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DA906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类似项目业绩一览表</w:t>
      </w:r>
    </w:p>
    <w:p w14:paraId="69608F3D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</w:p>
    <w:tbl>
      <w:tblPr>
        <w:tblStyle w:val="6"/>
        <w:tblW w:w="8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111"/>
        <w:gridCol w:w="1875"/>
        <w:gridCol w:w="3750"/>
        <w:gridCol w:w="1710"/>
      </w:tblGrid>
      <w:tr w14:paraId="072B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</w:trPr>
        <w:tc>
          <w:tcPr>
            <w:tcW w:w="1111" w:type="dxa"/>
            <w:tcBorders>
              <w:top w:val="single" w:color="auto" w:sz="4" w:space="0"/>
            </w:tcBorders>
            <w:vAlign w:val="center"/>
          </w:tcPr>
          <w:p w14:paraId="7BEA4329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  <w:bookmarkStart w:id="0" w:name="_Toc1803"/>
            <w:bookmarkStart w:id="1" w:name="_Toc235250206"/>
            <w:r>
              <w:rPr>
                <w:rFonts w:hint="eastAsia" w:ascii="宋体" w:hAnsi="宋体"/>
                <w:bCs/>
                <w:szCs w:val="21"/>
                <w:highlight w:val="none"/>
              </w:rPr>
              <w:t>序号</w:t>
            </w:r>
          </w:p>
        </w:tc>
        <w:tc>
          <w:tcPr>
            <w:tcW w:w="1875" w:type="dxa"/>
            <w:vAlign w:val="center"/>
          </w:tcPr>
          <w:p w14:paraId="2E649A28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合同签订时间</w:t>
            </w:r>
          </w:p>
        </w:tc>
        <w:tc>
          <w:tcPr>
            <w:tcW w:w="3750" w:type="dxa"/>
            <w:vAlign w:val="center"/>
          </w:tcPr>
          <w:p w14:paraId="0AF370A8">
            <w:pPr>
              <w:spacing w:line="360" w:lineRule="auto"/>
              <w:jc w:val="center"/>
              <w:rPr>
                <w:rFonts w:hint="eastAsia" w:ascii="宋体" w:hAnsi="宋体" w:eastAsia="宋体"/>
                <w:bCs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/>
                <w:bCs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77D184FA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备注</w:t>
            </w:r>
          </w:p>
        </w:tc>
      </w:tr>
      <w:tr w14:paraId="02B18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0ACC9B53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237476B0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57F0A06A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69D83807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74B09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527C719B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5FC0E6AD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29E10241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5FE545B3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5B294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5C364298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5D1A11DB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4E7D4C8B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7BF14159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7242B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2118BFB0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tcBorders>
              <w:right w:val="single" w:color="auto" w:sz="4" w:space="0"/>
            </w:tcBorders>
            <w:vAlign w:val="center"/>
          </w:tcPr>
          <w:p w14:paraId="28650CC4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tcBorders>
              <w:left w:val="single" w:color="auto" w:sz="4" w:space="0"/>
            </w:tcBorders>
            <w:vAlign w:val="center"/>
          </w:tcPr>
          <w:p w14:paraId="4133C5C4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0F18E986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3AFA8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tcBorders>
              <w:right w:val="single" w:color="auto" w:sz="4" w:space="0"/>
            </w:tcBorders>
            <w:vAlign w:val="center"/>
          </w:tcPr>
          <w:p w14:paraId="4890096F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D2CA8C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7CFEF9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070AD95A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33EC3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4D67C51F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774B2C21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02E83FC8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410CAFE2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05771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79" w:hRule="atLeast"/>
        </w:trPr>
        <w:tc>
          <w:tcPr>
            <w:tcW w:w="1111" w:type="dxa"/>
            <w:vAlign w:val="center"/>
          </w:tcPr>
          <w:p w14:paraId="3405D3EB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07A29823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632616E3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2D363B40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</w:tbl>
    <w:p w14:paraId="11C8CC16">
      <w:pPr>
        <w:spacing w:line="360" w:lineRule="auto"/>
        <w:rPr>
          <w:rFonts w:ascii="宋体" w:hAnsi="宋体"/>
          <w:highlight w:val="none"/>
        </w:rPr>
      </w:pPr>
    </w:p>
    <w:p w14:paraId="56DE002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注：后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附</w:t>
      </w:r>
      <w:r>
        <w:rPr>
          <w:rFonts w:hint="eastAsia" w:ascii="宋体" w:hAnsi="宋体"/>
          <w:sz w:val="24"/>
          <w:szCs w:val="24"/>
          <w:highlight w:val="none"/>
        </w:rPr>
        <w:t>2023年1月1日至今类似货物采购项目合同或中标（成交）通知书（落款时间为准）复印件或扫描件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/>
          <w:sz w:val="24"/>
          <w:szCs w:val="24"/>
          <w:highlight w:val="none"/>
        </w:rPr>
        <w:t>需同步提供合同关键页及验收证明。</w:t>
      </w:r>
    </w:p>
    <w:p w14:paraId="2F9E860D">
      <w:pPr>
        <w:spacing w:line="360" w:lineRule="auto"/>
        <w:ind w:left="360"/>
        <w:jc w:val="center"/>
        <w:rPr>
          <w:rFonts w:ascii="宋体" w:hAnsi="宋体"/>
          <w:sz w:val="24"/>
          <w:szCs w:val="24"/>
          <w:highlight w:val="none"/>
        </w:rPr>
      </w:pPr>
      <w:bookmarkStart w:id="2" w:name="_GoBack"/>
      <w:bookmarkEnd w:id="2"/>
    </w:p>
    <w:p w14:paraId="02C991FF">
      <w:pPr>
        <w:spacing w:line="800" w:lineRule="exact"/>
        <w:ind w:right="-161" w:firstLine="1920" w:firstLineChars="800"/>
        <w:rPr>
          <w:rFonts w:ascii="宋体" w:hAnsi="宋体" w:cs="仿宋"/>
          <w:sz w:val="28"/>
          <w:szCs w:val="28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>投标人全称：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 w:cs="仿宋"/>
          <w:sz w:val="24"/>
          <w:highlight w:val="none"/>
        </w:rPr>
        <w:t>（盖章）</w:t>
      </w:r>
    </w:p>
    <w:p w14:paraId="495FF061">
      <w:pPr>
        <w:spacing w:line="800" w:lineRule="exact"/>
        <w:ind w:firstLine="1920" w:firstLineChars="800"/>
        <w:rPr>
          <w:highlight w:val="none"/>
        </w:rPr>
      </w:pPr>
      <w:r>
        <w:rPr>
          <w:rFonts w:hint="eastAsia" w:ascii="宋体" w:hAnsi="宋体" w:cs="宋体"/>
          <w:kern w:val="1"/>
          <w:sz w:val="24"/>
          <w:szCs w:val="36"/>
          <w:highlight w:val="none"/>
        </w:rPr>
        <w:t>法定代表人或</w:t>
      </w:r>
      <w:r>
        <w:rPr>
          <w:rFonts w:hint="eastAsia" w:ascii="宋体" w:hAnsi="宋体" w:cs="宋体"/>
          <w:sz w:val="24"/>
          <w:highlight w:val="none"/>
        </w:rPr>
        <w:t>被授权人</w:t>
      </w:r>
      <w:r>
        <w:rPr>
          <w:rFonts w:hint="eastAsia" w:ascii="宋体" w:hAnsi="宋体" w:cs="宋体"/>
          <w:kern w:val="1"/>
          <w:sz w:val="24"/>
          <w:szCs w:val="36"/>
          <w:highlight w:val="none"/>
        </w:rPr>
        <w:t>：</w:t>
      </w:r>
      <w:r>
        <w:rPr>
          <w:rFonts w:hint="eastAsia" w:ascii="宋体" w:hAnsi="宋体" w:cs="宋体"/>
          <w:i/>
          <w:iCs/>
          <w:kern w:val="1"/>
          <w:sz w:val="24"/>
          <w:szCs w:val="36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kern w:val="1"/>
          <w:sz w:val="24"/>
          <w:highlight w:val="none"/>
        </w:rPr>
        <w:t>（签字或盖章）</w:t>
      </w:r>
    </w:p>
    <w:p w14:paraId="575695FB">
      <w:pPr>
        <w:spacing w:line="800" w:lineRule="exact"/>
        <w:rPr>
          <w:rFonts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 xml:space="preserve">                日      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bookmarkEnd w:id="0"/>
    <w:bookmarkEnd w:id="1"/>
    <w:p w14:paraId="618C52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2EEC65A6"/>
    <w:rsid w:val="35817641"/>
    <w:rsid w:val="3BAC0C02"/>
    <w:rsid w:val="3E563483"/>
    <w:rsid w:val="469D7371"/>
    <w:rsid w:val="601E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3">
    <w:name w:val="heading 3"/>
    <w:basedOn w:val="1"/>
    <w:next w:val="1"/>
    <w:qFormat/>
    <w:uiPriority w:val="99"/>
    <w:pPr>
      <w:keepNext/>
      <w:keepLines/>
      <w:spacing w:line="413" w:lineRule="auto"/>
      <w:outlineLvl w:val="2"/>
    </w:pPr>
    <w:rPr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Char Char Char Char Char Char Char1 Char"/>
    <w:basedOn w:val="1"/>
    <w:qFormat/>
    <w:uiPriority w:val="0"/>
    <w:rPr>
      <w:rFonts w:ascii="Tahoma" w:hAnsi="Tahoma" w:cs="Tahoma"/>
      <w:kern w:val="1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102</Characters>
  <Lines>0</Lines>
  <Paragraphs>0</Paragraphs>
  <TotalTime>4</TotalTime>
  <ScaleCrop>false</ScaleCrop>
  <LinksUpToDate>false</LinksUpToDate>
  <CharactersWithSpaces>208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2022-11-11T12:34:00Z</dcterms:created>
  <dc:creator>Administrator</dc:creator>
  <cp:lastModifiedBy>眼镜『』娟*</cp:lastModifiedBy>
  <dcterms:modified xsi:type="dcterms:W3CDTF">2026-06-23T09:26:28Z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50A5E8F7BF7E485FB886097D572E2EB8</vt:lpwstr>
  </property>
  <property fmtid="{D5CDD505-2E9C-101B-9397-08002B2CF9AE}" pid="4" name="KSOTemplateDocerSaveRecord">
    <vt:lpwstr>eyJoZGlkIjoiY2YxYTczYjBlMjA3ZGU4MjBhYjhjMDkyZDNkZTM0MDkiLCJ1c2VySWQiOiIxMDgwMzI5MzQ4In0=</vt:lpwstr>
  </property>
</Properties>
</file>