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80" w:firstLineChars="200"/>
        <w:jc w:val="center"/>
        <w:rPr>
          <w:rFonts w:hint="eastAsia" w:ascii="宋体" w:hAnsi="宋体" w:eastAsia="宋体" w:cs="宋体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技术保障响应方案</w:t>
      </w:r>
    </w:p>
    <w:p>
      <w:pPr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（一）</w:t>
      </w:r>
      <w:r>
        <w:rPr>
          <w:rFonts w:hint="eastAsia"/>
          <w:sz w:val="24"/>
          <w:szCs w:val="24"/>
          <w:lang w:val="en-US" w:eastAsia="zh-CN"/>
        </w:rPr>
        <w:t>供应商须根据本项目采购文件第三章《磋商项目技术、服务、商务及其他要求》及相关章节中的服务内容及要求自行编制《技术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保障</w:t>
      </w:r>
      <w:r>
        <w:rPr>
          <w:rFonts w:hint="eastAsia"/>
          <w:sz w:val="24"/>
          <w:szCs w:val="24"/>
          <w:lang w:val="en-US" w:eastAsia="zh-CN"/>
        </w:rPr>
        <w:t>响应方案》。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kern w:val="0"/>
          <w:sz w:val="24"/>
          <w:szCs w:val="24"/>
          <w:lang w:val="en-US" w:eastAsia="zh-CN" w:bidi="ar-SA"/>
        </w:rPr>
      </w:pPr>
      <w:r>
        <w:rPr>
          <w:rFonts w:hint="eastAsia"/>
          <w:sz w:val="24"/>
          <w:szCs w:val="24"/>
          <w:lang w:val="en-US" w:eastAsia="zh-CN"/>
        </w:rPr>
        <w:t>（二）供应商须将编制的《技术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保障</w:t>
      </w:r>
      <w:r>
        <w:rPr>
          <w:rFonts w:hint="eastAsia"/>
          <w:sz w:val="24"/>
          <w:szCs w:val="24"/>
          <w:lang w:val="en-US" w:eastAsia="zh-CN"/>
        </w:rPr>
        <w:t>响应方案》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上传至陕西省政府采购电子化交易系统，并进行电子签章。</w:t>
      </w:r>
    </w:p>
    <w:p>
      <w:pPr>
        <w:ind w:firstLine="640" w:firstLineChars="200"/>
        <w:rPr>
          <w:rFonts w:hint="eastAsia" w:ascii="仿宋" w:hAnsi="仿宋" w:eastAsia="仿宋" w:cs="宋体"/>
          <w:sz w:val="32"/>
          <w:szCs w:val="32"/>
          <w:lang w:val="en-US" w:eastAsia="zh-CN" w:bidi="ar-SA"/>
        </w:rPr>
      </w:pPr>
    </w:p>
    <w:p>
      <w:pPr>
        <w:pStyle w:val="3"/>
        <w:ind w:firstLine="640"/>
        <w:rPr>
          <w:rFonts w:hint="eastAsia" w:ascii="仿宋" w:hAnsi="仿宋" w:eastAsia="仿宋" w:cs="宋体"/>
          <w:sz w:val="32"/>
          <w:szCs w:val="32"/>
          <w:lang w:eastAsia="zh-CN"/>
        </w:rPr>
      </w:pPr>
    </w:p>
    <w:p>
      <w:pPr>
        <w:pStyle w:val="3"/>
        <w:ind w:firstLine="640"/>
        <w:rPr>
          <w:rFonts w:hint="eastAsia" w:ascii="仿宋" w:hAnsi="仿宋" w:eastAsia="仿宋" w:cs="宋体"/>
          <w:sz w:val="32"/>
          <w:szCs w:val="32"/>
          <w:lang w:eastAsia="zh-CN"/>
        </w:rPr>
      </w:pPr>
    </w:p>
    <w:p>
      <w:pPr>
        <w:pStyle w:val="3"/>
        <w:ind w:firstLine="640"/>
        <w:rPr>
          <w:rFonts w:hint="eastAsia" w:ascii="仿宋" w:hAnsi="仿宋" w:eastAsia="仿宋" w:cs="宋体"/>
          <w:sz w:val="32"/>
          <w:szCs w:val="32"/>
          <w:lang w:eastAsia="zh-CN"/>
        </w:rPr>
      </w:pPr>
    </w:p>
    <w:p>
      <w:pPr>
        <w:pStyle w:val="3"/>
        <w:ind w:firstLine="640"/>
        <w:rPr>
          <w:rFonts w:ascii="仿宋" w:hAnsi="仿宋" w:eastAsia="仿宋" w:cs="宋体"/>
          <w:sz w:val="32"/>
          <w:szCs w:val="32"/>
        </w:rPr>
      </w:pPr>
    </w:p>
    <w:p>
      <w:pPr>
        <w:pStyle w:val="3"/>
        <w:ind w:firstLine="640"/>
        <w:rPr>
          <w:rFonts w:ascii="仿宋" w:hAnsi="仿宋" w:eastAsia="仿宋" w:cs="宋体"/>
          <w:sz w:val="32"/>
          <w:szCs w:val="32"/>
        </w:rPr>
      </w:pPr>
    </w:p>
    <w:p>
      <w:pPr>
        <w:spacing w:line="600" w:lineRule="exact"/>
        <w:jc w:val="both"/>
        <w:rPr>
          <w:rFonts w:hint="eastAsia" w:ascii="宋体" w:hAnsi="宋体"/>
          <w:sz w:val="32"/>
          <w:szCs w:val="32"/>
        </w:rPr>
      </w:pPr>
    </w:p>
    <w:p>
      <w:pPr>
        <w:spacing w:line="600" w:lineRule="exact"/>
        <w:rPr>
          <w:rFonts w:hint="eastAsia" w:ascii="宋体" w:hAnsi="宋体"/>
          <w:sz w:val="32"/>
          <w:szCs w:val="32"/>
        </w:rPr>
      </w:pPr>
    </w:p>
    <w:p>
      <w:pPr>
        <w:spacing w:line="600" w:lineRule="exact"/>
        <w:rPr>
          <w:rFonts w:hint="eastAsia" w:ascii="宋体" w:hAnsi="宋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015022A4"/>
    <w:rsid w:val="015022A4"/>
    <w:rsid w:val="1A5465A4"/>
    <w:rsid w:val="260E4F9C"/>
    <w:rsid w:val="3BEA1F2F"/>
    <w:rsid w:val="3C1E4E2D"/>
    <w:rsid w:val="435E5974"/>
    <w:rsid w:val="4A3E1D8B"/>
    <w:rsid w:val="4C28376F"/>
    <w:rsid w:val="4E060854"/>
    <w:rsid w:val="51B92FA1"/>
    <w:rsid w:val="60F4339E"/>
    <w:rsid w:val="678D6131"/>
    <w:rsid w:val="7F3B1AC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Copperplate Gothic Bold" w:hAnsi="Copperplate Gothic Bold" w:eastAsia="宋体" w:cs="Times New Roman"/>
      <w:sz w:val="28"/>
      <w:szCs w:val="28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4">
    <w:name w:val="toc 4"/>
    <w:next w:val="1"/>
    <w:qFormat/>
    <w:uiPriority w:val="0"/>
    <w:pPr>
      <w:spacing w:line="240" w:lineRule="auto"/>
      <w:ind w:left="1260" w:leftChars="60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customStyle="1" w:styleId="7">
    <w:name w:val="null3"/>
    <w:hidden/>
    <w:qFormat/>
    <w:uiPriority w:val="0"/>
    <w:rPr>
      <w:rFonts w:hint="eastAsia" w:ascii="Calibri" w:hAnsi="Calibri" w:eastAsia="宋体" w:cs="黑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2023-12-21T08:04:00Z</dcterms:created>
  <dc:creator>李平</dc:creator>
  <cp:lastModifiedBy>Administrator</cp:lastModifiedBy>
  <dcterms:modified xsi:type="dcterms:W3CDTF">2026-05-26T02:13:24Z</dcterms:modified>
  <dc:title>符合《政府采购法》第二十二条规定承诺函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BB5CA53EF867411695F8E6FB9F426533_11</vt:lpwstr>
  </property>
</Properties>
</file>