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16EDB">
      <w:pPr>
        <w:pStyle w:val="6"/>
        <w:numPr>
          <w:ilvl w:val="0"/>
          <w:numId w:val="0"/>
        </w:numPr>
        <w:shd w:val="clear" w:color="auto" w:fill="auto"/>
        <w:jc w:val="center"/>
        <w:rPr>
          <w:rStyle w:val="12"/>
          <w:rFonts w:hint="eastAsia" w:ascii="仿宋" w:hAnsi="仿宋" w:eastAsia="仿宋" w:cs="仿宋"/>
          <w:color w:val="auto"/>
          <w:sz w:val="44"/>
          <w:szCs w:val="44"/>
          <w:highlight w:val="none"/>
        </w:rPr>
      </w:pPr>
      <w:r>
        <w:rPr>
          <w:rStyle w:val="12"/>
          <w:rFonts w:hint="eastAsia" w:ascii="仿宋" w:hAnsi="仿宋" w:eastAsia="仿宋" w:cs="仿宋"/>
          <w:color w:val="auto"/>
          <w:sz w:val="44"/>
          <w:szCs w:val="44"/>
          <w:highlight w:val="none"/>
        </w:rPr>
        <w:t>投标方案</w:t>
      </w:r>
    </w:p>
    <w:p w14:paraId="757B5166">
      <w:pPr>
        <w:pStyle w:val="5"/>
        <w:ind w:firstLine="0" w:firstLineChars="0"/>
        <w:jc w:val="center"/>
        <w:rPr>
          <w:rFonts w:hint="default" w:ascii="Times New Roman" w:hAnsi="Times New Roman" w:eastAsia="仿宋" w:cs="Times New Roman"/>
          <w:color w:val="auto"/>
          <w:sz w:val="32"/>
          <w:szCs w:val="32"/>
          <w:highlight w:val="none"/>
        </w:rPr>
      </w:pPr>
      <w:bookmarkStart w:id="0" w:name="_Toc17188"/>
      <w:bookmarkStart w:id="1" w:name="_Toc216582817"/>
      <w:bookmarkStart w:id="2" w:name="_Toc114840475"/>
      <w:bookmarkStart w:id="3" w:name="_Toc60928908"/>
      <w:bookmarkStart w:id="4" w:name="_Toc142559907"/>
      <w:bookmarkStart w:id="5" w:name="_Toc105505640"/>
      <w:bookmarkStart w:id="6" w:name="_Toc60929140"/>
      <w:bookmarkStart w:id="7" w:name="_Toc22563"/>
      <w:bookmarkStart w:id="8" w:name="_Toc28959"/>
      <w:bookmarkStart w:id="9" w:name="_Toc532473509"/>
      <w:bookmarkStart w:id="10" w:name="_Toc515647820"/>
    </w:p>
    <w:p w14:paraId="060F1978">
      <w:pPr>
        <w:pStyle w:val="5"/>
        <w:ind w:firstLine="0" w:firstLineChars="0"/>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商务条款偏离表</w:t>
      </w:r>
    </w:p>
    <w:p w14:paraId="36872B0D">
      <w:pPr>
        <w:pStyle w:val="2"/>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5DA39C3A">
      <w:pPr>
        <w:pStyle w:val="8"/>
        <w:spacing w:line="360" w:lineRule="auto"/>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 xml:space="preserve">项目名称：     </w:t>
      </w: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074B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4A3479D">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序号</w:t>
            </w:r>
          </w:p>
        </w:tc>
        <w:tc>
          <w:tcPr>
            <w:tcW w:w="2040" w:type="dxa"/>
            <w:noWrap w:val="0"/>
            <w:vAlign w:val="center"/>
          </w:tcPr>
          <w:p w14:paraId="29F8EF62">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招标要求</w:t>
            </w:r>
          </w:p>
        </w:tc>
        <w:tc>
          <w:tcPr>
            <w:tcW w:w="2520" w:type="dxa"/>
            <w:noWrap w:val="0"/>
            <w:vAlign w:val="center"/>
          </w:tcPr>
          <w:p w14:paraId="47EDAC17">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投标响应</w:t>
            </w:r>
          </w:p>
        </w:tc>
        <w:tc>
          <w:tcPr>
            <w:tcW w:w="1792" w:type="dxa"/>
            <w:noWrap w:val="0"/>
            <w:vAlign w:val="center"/>
          </w:tcPr>
          <w:p w14:paraId="681DE035">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偏离</w:t>
            </w:r>
          </w:p>
        </w:tc>
        <w:tc>
          <w:tcPr>
            <w:tcW w:w="1628" w:type="dxa"/>
            <w:noWrap w:val="0"/>
            <w:vAlign w:val="center"/>
          </w:tcPr>
          <w:p w14:paraId="5B8B3D3C">
            <w:pPr>
              <w:pStyle w:val="8"/>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说明</w:t>
            </w:r>
          </w:p>
        </w:tc>
      </w:tr>
      <w:tr w14:paraId="1747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F8AD744">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303163C9">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交货期</w:t>
            </w:r>
          </w:p>
        </w:tc>
        <w:tc>
          <w:tcPr>
            <w:tcW w:w="2520" w:type="dxa"/>
            <w:noWrap w:val="0"/>
            <w:vAlign w:val="center"/>
          </w:tcPr>
          <w:p w14:paraId="220EBD8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C5FA895">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409AB1B6">
            <w:pPr>
              <w:pStyle w:val="8"/>
              <w:ind w:left="1080" w:leftChars="257" w:hanging="540"/>
              <w:jc w:val="center"/>
              <w:rPr>
                <w:rFonts w:hint="default" w:ascii="Times New Roman" w:hAnsi="Times New Roman" w:eastAsia="仿宋" w:cs="Times New Roman"/>
                <w:color w:val="auto"/>
                <w:sz w:val="24"/>
                <w:highlight w:val="none"/>
              </w:rPr>
            </w:pPr>
          </w:p>
        </w:tc>
      </w:tr>
      <w:tr w14:paraId="7B17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39D661">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0A490886">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付款方式</w:t>
            </w:r>
          </w:p>
        </w:tc>
        <w:tc>
          <w:tcPr>
            <w:tcW w:w="2520" w:type="dxa"/>
            <w:noWrap w:val="0"/>
            <w:vAlign w:val="center"/>
          </w:tcPr>
          <w:p w14:paraId="103C4094">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7633CC1">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BF243E8">
            <w:pPr>
              <w:pStyle w:val="8"/>
              <w:ind w:left="1080" w:leftChars="257" w:hanging="540"/>
              <w:jc w:val="center"/>
              <w:rPr>
                <w:rFonts w:hint="default" w:ascii="Times New Roman" w:hAnsi="Times New Roman" w:eastAsia="仿宋" w:cs="Times New Roman"/>
                <w:color w:val="auto"/>
                <w:sz w:val="24"/>
                <w:highlight w:val="none"/>
              </w:rPr>
            </w:pPr>
          </w:p>
        </w:tc>
      </w:tr>
      <w:tr w14:paraId="11C3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BB3609E">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EDEF5DD">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质保期</w:t>
            </w:r>
          </w:p>
        </w:tc>
        <w:tc>
          <w:tcPr>
            <w:tcW w:w="2520" w:type="dxa"/>
            <w:noWrap w:val="0"/>
            <w:vAlign w:val="center"/>
          </w:tcPr>
          <w:p w14:paraId="3946291C">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1AFE018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2C79B1B">
            <w:pPr>
              <w:pStyle w:val="8"/>
              <w:ind w:left="1080" w:leftChars="257" w:hanging="540"/>
              <w:jc w:val="center"/>
              <w:rPr>
                <w:rFonts w:hint="default" w:ascii="Times New Roman" w:hAnsi="Times New Roman" w:eastAsia="仿宋" w:cs="Times New Roman"/>
                <w:color w:val="auto"/>
                <w:sz w:val="24"/>
                <w:highlight w:val="none"/>
              </w:rPr>
            </w:pPr>
          </w:p>
        </w:tc>
      </w:tr>
      <w:tr w14:paraId="6101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0E5C0C">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18F48F7">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投标文件有效期</w:t>
            </w:r>
          </w:p>
        </w:tc>
        <w:tc>
          <w:tcPr>
            <w:tcW w:w="2520" w:type="dxa"/>
            <w:noWrap w:val="0"/>
            <w:vAlign w:val="center"/>
          </w:tcPr>
          <w:p w14:paraId="091E2D2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310B8F0">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81DC4FD">
            <w:pPr>
              <w:pStyle w:val="8"/>
              <w:ind w:left="1080" w:leftChars="257" w:hanging="540"/>
              <w:jc w:val="center"/>
              <w:rPr>
                <w:rFonts w:hint="default" w:ascii="Times New Roman" w:hAnsi="Times New Roman" w:eastAsia="仿宋" w:cs="Times New Roman"/>
                <w:color w:val="auto"/>
                <w:sz w:val="24"/>
                <w:highlight w:val="none"/>
              </w:rPr>
            </w:pPr>
          </w:p>
        </w:tc>
      </w:tr>
      <w:tr w14:paraId="48E0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72B0D728">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7903731">
            <w:pPr>
              <w:jc w:val="center"/>
              <w:rPr>
                <w:rFonts w:hint="default" w:ascii="Times New Roman" w:hAnsi="Times New Roman" w:eastAsia="仿宋" w:cs="Times New Roman"/>
                <w:bCs/>
                <w:color w:val="auto"/>
                <w:sz w:val="24"/>
                <w:highlight w:val="none"/>
              </w:rPr>
            </w:pPr>
            <w:r>
              <w:rPr>
                <w:rFonts w:hint="default" w:ascii="Times New Roman" w:hAnsi="Times New Roman" w:eastAsia="仿宋" w:cs="Times New Roman"/>
                <w:bCs/>
                <w:color w:val="auto"/>
                <w:sz w:val="24"/>
                <w:highlight w:val="none"/>
              </w:rPr>
              <w:t>...</w:t>
            </w:r>
          </w:p>
          <w:p w14:paraId="1DD06440">
            <w:pPr>
              <w:jc w:val="center"/>
              <w:rPr>
                <w:rFonts w:hint="default" w:ascii="Times New Roman" w:hAnsi="Times New Roman" w:eastAsia="仿宋" w:cs="Times New Roman"/>
                <w:bCs/>
                <w:color w:val="auto"/>
                <w:sz w:val="24"/>
                <w:highlight w:val="none"/>
              </w:rPr>
            </w:pPr>
            <w:r>
              <w:rPr>
                <w:rFonts w:hint="eastAsia" w:eastAsia="仿宋" w:cs="Times New Roman"/>
                <w:bCs/>
                <w:color w:val="auto"/>
                <w:sz w:val="24"/>
                <w:highlight w:val="none"/>
                <w:lang w:val="en-US" w:eastAsia="zh-CN"/>
              </w:rPr>
              <w:t>（拟签订的合同文本中各项条款）</w:t>
            </w:r>
          </w:p>
        </w:tc>
        <w:tc>
          <w:tcPr>
            <w:tcW w:w="2520" w:type="dxa"/>
            <w:noWrap w:val="0"/>
            <w:vAlign w:val="center"/>
          </w:tcPr>
          <w:p w14:paraId="0279BE20">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BAD5542">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20D962EC">
            <w:pPr>
              <w:pStyle w:val="8"/>
              <w:ind w:left="1080" w:leftChars="257" w:hanging="540"/>
              <w:jc w:val="center"/>
              <w:rPr>
                <w:rFonts w:hint="default" w:ascii="Times New Roman" w:hAnsi="Times New Roman" w:eastAsia="仿宋" w:cs="Times New Roman"/>
                <w:color w:val="auto"/>
                <w:sz w:val="24"/>
                <w:highlight w:val="none"/>
              </w:rPr>
            </w:pPr>
          </w:p>
        </w:tc>
      </w:tr>
      <w:tr w14:paraId="3963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22850C8">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322DE877">
            <w:pPr>
              <w:jc w:val="center"/>
              <w:rPr>
                <w:rFonts w:hint="default" w:ascii="Times New Roman" w:hAnsi="Times New Roman" w:eastAsia="仿宋" w:cs="Times New Roman"/>
                <w:bCs/>
                <w:color w:val="auto"/>
                <w:sz w:val="24"/>
                <w:highlight w:val="none"/>
              </w:rPr>
            </w:pPr>
          </w:p>
        </w:tc>
        <w:tc>
          <w:tcPr>
            <w:tcW w:w="2520" w:type="dxa"/>
            <w:noWrap w:val="0"/>
            <w:vAlign w:val="center"/>
          </w:tcPr>
          <w:p w14:paraId="090A58AB">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A4D448A">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3043568">
            <w:pPr>
              <w:pStyle w:val="8"/>
              <w:ind w:left="1080" w:leftChars="257" w:hanging="540"/>
              <w:jc w:val="center"/>
              <w:rPr>
                <w:rFonts w:hint="default" w:ascii="Times New Roman" w:hAnsi="Times New Roman" w:eastAsia="仿宋" w:cs="Times New Roman"/>
                <w:color w:val="auto"/>
                <w:sz w:val="24"/>
                <w:highlight w:val="none"/>
              </w:rPr>
            </w:pPr>
          </w:p>
        </w:tc>
      </w:tr>
      <w:tr w14:paraId="6335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948" w:type="dxa"/>
            <w:noWrap w:val="0"/>
            <w:vAlign w:val="center"/>
          </w:tcPr>
          <w:p w14:paraId="763E1531">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4F6DC86">
            <w:pPr>
              <w:jc w:val="center"/>
              <w:rPr>
                <w:rFonts w:hint="default" w:ascii="Times New Roman" w:hAnsi="Times New Roman" w:eastAsia="仿宋" w:cs="Times New Roman"/>
                <w:bCs/>
                <w:color w:val="auto"/>
                <w:sz w:val="24"/>
                <w:highlight w:val="none"/>
              </w:rPr>
            </w:pPr>
          </w:p>
        </w:tc>
        <w:tc>
          <w:tcPr>
            <w:tcW w:w="2520" w:type="dxa"/>
            <w:noWrap w:val="0"/>
            <w:vAlign w:val="center"/>
          </w:tcPr>
          <w:p w14:paraId="1D6C96EF">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1538EB79">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8D1CAE7">
            <w:pPr>
              <w:pStyle w:val="8"/>
              <w:ind w:left="1080" w:leftChars="257" w:hanging="540"/>
              <w:jc w:val="center"/>
              <w:rPr>
                <w:rFonts w:hint="default" w:ascii="Times New Roman" w:hAnsi="Times New Roman" w:eastAsia="仿宋" w:cs="Times New Roman"/>
                <w:color w:val="auto"/>
                <w:sz w:val="24"/>
                <w:highlight w:val="none"/>
              </w:rPr>
            </w:pPr>
          </w:p>
        </w:tc>
      </w:tr>
      <w:tr w14:paraId="4409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EE7D85F">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9C31243">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503F09A9">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DC296A8">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31766CB">
            <w:pPr>
              <w:pStyle w:val="8"/>
              <w:ind w:left="1080" w:leftChars="257" w:hanging="540"/>
              <w:jc w:val="center"/>
              <w:rPr>
                <w:rFonts w:hint="default" w:ascii="Times New Roman" w:hAnsi="Times New Roman" w:eastAsia="仿宋" w:cs="Times New Roman"/>
                <w:color w:val="auto"/>
                <w:sz w:val="24"/>
                <w:highlight w:val="none"/>
              </w:rPr>
            </w:pPr>
          </w:p>
        </w:tc>
      </w:tr>
      <w:tr w14:paraId="1FAE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948" w:type="dxa"/>
            <w:noWrap w:val="0"/>
            <w:vAlign w:val="center"/>
          </w:tcPr>
          <w:p w14:paraId="4A8B38E2">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617881F0">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0A2E3E3E">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5CD9120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3894A1B">
            <w:pPr>
              <w:pStyle w:val="8"/>
              <w:ind w:left="1080" w:leftChars="257" w:hanging="540"/>
              <w:jc w:val="center"/>
              <w:rPr>
                <w:rFonts w:hint="default" w:ascii="Times New Roman" w:hAnsi="Times New Roman" w:eastAsia="仿宋" w:cs="Times New Roman"/>
                <w:color w:val="auto"/>
                <w:sz w:val="24"/>
                <w:highlight w:val="none"/>
              </w:rPr>
            </w:pPr>
          </w:p>
        </w:tc>
      </w:tr>
      <w:tr w14:paraId="3979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879E6E6">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63C9DA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451A4E39">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2E9254D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6DDDCA5">
            <w:pPr>
              <w:pStyle w:val="8"/>
              <w:ind w:left="1080" w:leftChars="257" w:hanging="540"/>
              <w:jc w:val="center"/>
              <w:rPr>
                <w:rFonts w:hint="default" w:ascii="Times New Roman" w:hAnsi="Times New Roman" w:eastAsia="仿宋" w:cs="Times New Roman"/>
                <w:color w:val="auto"/>
                <w:sz w:val="24"/>
                <w:highlight w:val="none"/>
              </w:rPr>
            </w:pPr>
          </w:p>
        </w:tc>
      </w:tr>
      <w:tr w14:paraId="2848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EB6917">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120BC3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30EF6B8E">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839890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3CBBADE6">
            <w:pPr>
              <w:pStyle w:val="8"/>
              <w:ind w:left="1080" w:leftChars="257" w:hanging="540"/>
              <w:jc w:val="center"/>
              <w:rPr>
                <w:rFonts w:hint="default" w:ascii="Times New Roman" w:hAnsi="Times New Roman" w:eastAsia="仿宋" w:cs="Times New Roman"/>
                <w:color w:val="auto"/>
                <w:sz w:val="24"/>
                <w:highlight w:val="none"/>
              </w:rPr>
            </w:pPr>
          </w:p>
        </w:tc>
      </w:tr>
      <w:tr w14:paraId="69AE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9370C50">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4155929B">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1CE6F145">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08F0DA3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004A68DB">
            <w:pPr>
              <w:pStyle w:val="8"/>
              <w:ind w:left="1080" w:leftChars="257" w:hanging="540"/>
              <w:jc w:val="center"/>
              <w:rPr>
                <w:rFonts w:hint="default" w:ascii="Times New Roman" w:hAnsi="Times New Roman" w:eastAsia="仿宋" w:cs="Times New Roman"/>
                <w:color w:val="auto"/>
                <w:sz w:val="24"/>
                <w:highlight w:val="none"/>
              </w:rPr>
            </w:pPr>
          </w:p>
        </w:tc>
      </w:tr>
      <w:tr w14:paraId="75F5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D258DF4">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21E8D7E9">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5042E746">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33A51A41">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5697C255">
            <w:pPr>
              <w:pStyle w:val="8"/>
              <w:ind w:left="1080" w:leftChars="257" w:hanging="540"/>
              <w:jc w:val="center"/>
              <w:rPr>
                <w:rFonts w:hint="default" w:ascii="Times New Roman" w:hAnsi="Times New Roman" w:eastAsia="仿宋" w:cs="Times New Roman"/>
                <w:color w:val="auto"/>
                <w:sz w:val="24"/>
                <w:highlight w:val="none"/>
              </w:rPr>
            </w:pPr>
          </w:p>
        </w:tc>
      </w:tr>
      <w:tr w14:paraId="6D3F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D004EE9">
            <w:pPr>
              <w:pStyle w:val="8"/>
              <w:ind w:left="1080" w:leftChars="257" w:hanging="540"/>
              <w:jc w:val="center"/>
              <w:rPr>
                <w:rFonts w:hint="default" w:ascii="Times New Roman" w:hAnsi="Times New Roman" w:eastAsia="仿宋" w:cs="Times New Roman"/>
                <w:color w:val="auto"/>
                <w:sz w:val="24"/>
                <w:highlight w:val="none"/>
              </w:rPr>
            </w:pPr>
          </w:p>
        </w:tc>
        <w:tc>
          <w:tcPr>
            <w:tcW w:w="2040" w:type="dxa"/>
            <w:noWrap w:val="0"/>
            <w:vAlign w:val="center"/>
          </w:tcPr>
          <w:p w14:paraId="53733088">
            <w:pPr>
              <w:pStyle w:val="8"/>
              <w:ind w:left="1080" w:leftChars="257" w:hanging="540"/>
              <w:jc w:val="center"/>
              <w:rPr>
                <w:rFonts w:hint="default" w:ascii="Times New Roman" w:hAnsi="Times New Roman" w:eastAsia="仿宋" w:cs="Times New Roman"/>
                <w:color w:val="auto"/>
                <w:sz w:val="24"/>
                <w:highlight w:val="none"/>
              </w:rPr>
            </w:pPr>
          </w:p>
        </w:tc>
        <w:tc>
          <w:tcPr>
            <w:tcW w:w="2520" w:type="dxa"/>
            <w:noWrap w:val="0"/>
            <w:vAlign w:val="center"/>
          </w:tcPr>
          <w:p w14:paraId="2176E9CC">
            <w:pPr>
              <w:pStyle w:val="8"/>
              <w:ind w:left="1080" w:leftChars="257" w:hanging="540"/>
              <w:jc w:val="center"/>
              <w:rPr>
                <w:rFonts w:hint="default" w:ascii="Times New Roman" w:hAnsi="Times New Roman" w:eastAsia="仿宋" w:cs="Times New Roman"/>
                <w:color w:val="auto"/>
                <w:sz w:val="24"/>
                <w:highlight w:val="none"/>
              </w:rPr>
            </w:pPr>
          </w:p>
        </w:tc>
        <w:tc>
          <w:tcPr>
            <w:tcW w:w="1792" w:type="dxa"/>
            <w:noWrap w:val="0"/>
            <w:vAlign w:val="center"/>
          </w:tcPr>
          <w:p w14:paraId="7771D12E">
            <w:pPr>
              <w:pStyle w:val="8"/>
              <w:ind w:left="1080" w:leftChars="257" w:hanging="540"/>
              <w:jc w:val="center"/>
              <w:rPr>
                <w:rFonts w:hint="default" w:ascii="Times New Roman" w:hAnsi="Times New Roman" w:eastAsia="仿宋" w:cs="Times New Roman"/>
                <w:color w:val="auto"/>
                <w:sz w:val="24"/>
                <w:highlight w:val="none"/>
              </w:rPr>
            </w:pPr>
          </w:p>
        </w:tc>
        <w:tc>
          <w:tcPr>
            <w:tcW w:w="1628" w:type="dxa"/>
            <w:noWrap w:val="0"/>
            <w:vAlign w:val="center"/>
          </w:tcPr>
          <w:p w14:paraId="7B98148F">
            <w:pPr>
              <w:pStyle w:val="8"/>
              <w:ind w:left="1080" w:leftChars="257" w:hanging="540"/>
              <w:jc w:val="center"/>
              <w:rPr>
                <w:rFonts w:hint="default" w:ascii="Times New Roman" w:hAnsi="Times New Roman" w:eastAsia="仿宋" w:cs="Times New Roman"/>
                <w:color w:val="auto"/>
                <w:sz w:val="24"/>
                <w:highlight w:val="none"/>
              </w:rPr>
            </w:pPr>
          </w:p>
        </w:tc>
      </w:tr>
    </w:tbl>
    <w:p w14:paraId="190FAC2A">
      <w:pPr>
        <w:pStyle w:val="8"/>
        <w:spacing w:line="360" w:lineRule="auto"/>
        <w:ind w:firstLine="480" w:firstLineChars="200"/>
        <w:rPr>
          <w:rFonts w:hint="eastAsia"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rPr>
        <w:t>声明：除本商务偏离表中所列的偏离项目外，其他所有商务均完全响应“招标文件”中的要求</w:t>
      </w:r>
      <w:r>
        <w:rPr>
          <w:rFonts w:hint="eastAsia" w:ascii="Times New Roman" w:hAnsi="Times New Roman" w:eastAsia="仿宋" w:cs="Times New Roman"/>
          <w:color w:val="auto"/>
          <w:sz w:val="24"/>
          <w:highlight w:val="none"/>
          <w:lang w:eastAsia="zh-CN"/>
        </w:rPr>
        <w:t>。</w:t>
      </w:r>
    </w:p>
    <w:p w14:paraId="01B8A3B7">
      <w:pPr>
        <w:pStyle w:val="8"/>
        <w:spacing w:line="360" w:lineRule="auto"/>
        <w:rPr>
          <w:rFonts w:hint="default" w:ascii="Times New Roman" w:hAnsi="Times New Roman" w:eastAsia="仿宋" w:cs="Times New Roman"/>
          <w:color w:val="auto"/>
          <w:sz w:val="24"/>
          <w:highlight w:val="none"/>
        </w:rPr>
      </w:pPr>
    </w:p>
    <w:p w14:paraId="78679CC0">
      <w:pPr>
        <w:spacing w:line="360" w:lineRule="auto"/>
        <w:ind w:firstLine="1920" w:firstLineChars="800"/>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投标人（盖公章）：</w:t>
      </w:r>
      <w:r>
        <w:rPr>
          <w:rFonts w:hint="default" w:ascii="Times New Roman" w:hAnsi="Times New Roman" w:eastAsia="仿宋" w:cs="Times New Roman"/>
          <w:color w:val="auto"/>
          <w:sz w:val="24"/>
          <w:highlight w:val="none"/>
          <w:u w:val="single"/>
        </w:rPr>
        <w:t xml:space="preserve">                             </w:t>
      </w:r>
    </w:p>
    <w:p w14:paraId="638C3E85">
      <w:pPr>
        <w:spacing w:line="360" w:lineRule="auto"/>
        <w:ind w:firstLine="1920" w:firstLineChars="800"/>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color w:val="auto"/>
          <w:sz w:val="24"/>
          <w:highlight w:val="none"/>
        </w:rPr>
        <w:t>法定代表人或授权代表（签字或盖章）：</w:t>
      </w:r>
      <w:r>
        <w:rPr>
          <w:rFonts w:hint="default" w:ascii="Times New Roman" w:hAnsi="Times New Roman" w:eastAsia="仿宋" w:cs="Times New Roman"/>
          <w:color w:val="auto"/>
          <w:sz w:val="24"/>
          <w:highlight w:val="none"/>
          <w:u w:val="single"/>
        </w:rPr>
        <w:t xml:space="preserve">           </w:t>
      </w:r>
    </w:p>
    <w:p w14:paraId="760D8F90">
      <w:pPr>
        <w:spacing w:line="360" w:lineRule="auto"/>
        <w:ind w:firstLine="1920" w:firstLineChars="800"/>
        <w:rPr>
          <w:rFonts w:ascii="Times New Roman" w:hAnsi="Times New Roman" w:eastAsia="仿宋"/>
          <w:color w:val="auto"/>
          <w:highlight w:val="none"/>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3EE32B18">
      <w:pPr>
        <w:rPr>
          <w:rFonts w:ascii="Times New Roman" w:hAnsi="Times New Roman" w:eastAsia="仿宋"/>
          <w:color w:val="auto"/>
          <w:highlight w:val="none"/>
        </w:rPr>
      </w:pPr>
      <w:r>
        <w:rPr>
          <w:rFonts w:ascii="Times New Roman" w:hAnsi="Times New Roman" w:eastAsia="仿宋"/>
          <w:color w:val="auto"/>
          <w:highlight w:val="none"/>
        </w:rPr>
        <w:br w:type="page"/>
      </w:r>
    </w:p>
    <w:bookmarkEnd w:id="0"/>
    <w:bookmarkEnd w:id="1"/>
    <w:bookmarkEnd w:id="2"/>
    <w:bookmarkEnd w:id="3"/>
    <w:bookmarkEnd w:id="4"/>
    <w:bookmarkEnd w:id="5"/>
    <w:bookmarkEnd w:id="6"/>
    <w:bookmarkEnd w:id="7"/>
    <w:bookmarkEnd w:id="8"/>
    <w:bookmarkEnd w:id="9"/>
    <w:bookmarkEnd w:id="10"/>
    <w:p w14:paraId="79B88EC3">
      <w:pPr>
        <w:pStyle w:val="5"/>
        <w:shd w:val="clear" w:color="auto" w:fill="auto"/>
        <w:ind w:firstLine="0" w:firstLineChars="0"/>
        <w:jc w:val="center"/>
        <w:rPr>
          <w:rFonts w:ascii="Times New Roman" w:hAnsi="Times New Roman" w:eastAsia="仿宋"/>
          <w:color w:val="auto"/>
          <w:highlight w:val="none"/>
        </w:rPr>
      </w:pPr>
    </w:p>
    <w:p w14:paraId="5BA6C048">
      <w:pPr>
        <w:pStyle w:val="5"/>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技术偏离表</w:t>
      </w:r>
    </w:p>
    <w:p w14:paraId="742B1A97">
      <w:pPr>
        <w:pStyle w:val="2"/>
        <w:rPr>
          <w:rFonts w:hint="default" w:ascii="Times New Roman" w:hAnsi="Times New Roman" w:eastAsia="仿宋" w:cs="Times New Roman"/>
          <w:color w:val="auto"/>
          <w:highlight w:val="none"/>
          <w:u w:val="single"/>
        </w:rPr>
      </w:pPr>
      <w:r>
        <w:rPr>
          <w:rFonts w:hint="default" w:ascii="Times New Roman" w:hAnsi="Times New Roman" w:eastAsia="仿宋" w:cs="Times New Roman"/>
          <w:color w:val="auto"/>
          <w:highlight w:val="none"/>
        </w:rPr>
        <w:t>项目编号：</w:t>
      </w:r>
    </w:p>
    <w:p w14:paraId="6B4BD4C2">
      <w:pPr>
        <w:pStyle w:val="8"/>
        <w:shd w:val="clear" w:color="auto" w:fill="auto"/>
        <w:wordWrap w:val="0"/>
        <w:spacing w:line="360" w:lineRule="auto"/>
        <w:jc w:val="both"/>
        <w:rPr>
          <w:rFonts w:ascii="Times New Roman" w:hAnsi="Times New Roman" w:eastAsia="仿宋"/>
          <w:color w:val="auto"/>
          <w:sz w:val="24"/>
          <w:highlight w:val="none"/>
        </w:rPr>
      </w:pPr>
      <w:r>
        <w:rPr>
          <w:rFonts w:hint="default" w:ascii="Times New Roman" w:hAnsi="Times New Roman" w:eastAsia="仿宋" w:cs="Times New Roman"/>
          <w:color w:val="auto"/>
          <w:sz w:val="24"/>
          <w:highlight w:val="none"/>
        </w:rPr>
        <w:t>项目名称：</w:t>
      </w:r>
      <w:r>
        <w:rPr>
          <w:rFonts w:ascii="Times New Roman" w:hAnsi="Times New Roman" w:eastAsia="仿宋"/>
          <w:color w:val="auto"/>
          <w:sz w:val="24"/>
          <w:highlight w:val="none"/>
        </w:rPr>
        <w:t xml:space="preserve">      </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1663"/>
        <w:gridCol w:w="1966"/>
        <w:gridCol w:w="1665"/>
        <w:gridCol w:w="1207"/>
        <w:gridCol w:w="1184"/>
        <w:gridCol w:w="1184"/>
      </w:tblGrid>
      <w:tr w14:paraId="30F2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center"/>
          </w:tcPr>
          <w:p w14:paraId="5A32ABAC">
            <w:pPr>
              <w:pStyle w:val="8"/>
              <w:shd w:val="clear" w:color="auto" w:fill="auto"/>
              <w:spacing w:line="360" w:lineRule="auto"/>
              <w:ind w:left="-31" w:leftChars="-15"/>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879" w:type="pct"/>
            <w:noWrap w:val="0"/>
            <w:vAlign w:val="center"/>
          </w:tcPr>
          <w:p w14:paraId="5254068D">
            <w:pPr>
              <w:pStyle w:val="8"/>
              <w:shd w:val="clear" w:color="auto" w:fill="auto"/>
              <w:spacing w:line="360" w:lineRule="auto"/>
              <w:ind w:left="-149" w:leftChars="-71"/>
              <w:jc w:val="center"/>
              <w:rPr>
                <w:rFonts w:ascii="Times New Roman" w:hAnsi="Times New Roman" w:eastAsia="仿宋"/>
                <w:color w:val="auto"/>
                <w:sz w:val="24"/>
                <w:highlight w:val="none"/>
              </w:rPr>
            </w:pPr>
            <w:r>
              <w:rPr>
                <w:rFonts w:ascii="Times New Roman" w:hAnsi="Times New Roman" w:eastAsia="仿宋"/>
                <w:color w:val="auto"/>
                <w:sz w:val="24"/>
                <w:highlight w:val="none"/>
              </w:rPr>
              <w:t>产品名称</w:t>
            </w:r>
          </w:p>
        </w:tc>
        <w:tc>
          <w:tcPr>
            <w:tcW w:w="1039" w:type="pct"/>
            <w:noWrap w:val="0"/>
            <w:vAlign w:val="center"/>
          </w:tcPr>
          <w:p w14:paraId="437486BC">
            <w:pPr>
              <w:pStyle w:val="8"/>
              <w:shd w:val="clear" w:color="auto" w:fill="auto"/>
              <w:spacing w:line="360" w:lineRule="auto"/>
              <w:ind w:left="-206" w:leftChars="-98" w:right="-166" w:rightChars="-79"/>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880" w:type="pct"/>
            <w:noWrap w:val="0"/>
            <w:vAlign w:val="center"/>
          </w:tcPr>
          <w:p w14:paraId="44D72CB4">
            <w:pPr>
              <w:pStyle w:val="8"/>
              <w:shd w:val="clear" w:color="auto" w:fill="auto"/>
              <w:spacing w:line="360" w:lineRule="auto"/>
              <w:ind w:left="-48" w:leftChars="-23"/>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638" w:type="pct"/>
            <w:noWrap w:val="0"/>
            <w:vAlign w:val="center"/>
          </w:tcPr>
          <w:p w14:paraId="68187E43">
            <w:pPr>
              <w:pStyle w:val="8"/>
              <w:shd w:val="clear" w:color="auto" w:fill="auto"/>
              <w:spacing w:line="360" w:lineRule="auto"/>
              <w:ind w:left="-34" w:leftChars="-16"/>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626" w:type="pct"/>
            <w:noWrap w:val="0"/>
            <w:vAlign w:val="center"/>
          </w:tcPr>
          <w:p w14:paraId="3EC82E6A">
            <w:pPr>
              <w:pStyle w:val="8"/>
              <w:shd w:val="clear" w:color="auto" w:fill="auto"/>
              <w:spacing w:line="360" w:lineRule="auto"/>
              <w:ind w:left="-82" w:leftChars="-39"/>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c>
          <w:tcPr>
            <w:tcW w:w="626" w:type="pct"/>
            <w:noWrap w:val="0"/>
            <w:vAlign w:val="center"/>
          </w:tcPr>
          <w:p w14:paraId="27037497">
            <w:pPr>
              <w:pStyle w:val="8"/>
              <w:shd w:val="clear" w:color="auto" w:fill="auto"/>
              <w:spacing w:line="360" w:lineRule="auto"/>
              <w:ind w:left="-82" w:leftChars="-39"/>
              <w:jc w:val="center"/>
              <w:rPr>
                <w:rFonts w:hint="default" w:ascii="Times New Roman" w:hAnsi="Times New Roman" w:eastAsia="仿宋"/>
                <w:color w:val="auto"/>
                <w:sz w:val="24"/>
                <w:highlight w:val="none"/>
                <w:lang w:val="en-US" w:eastAsia="zh-CN"/>
              </w:rPr>
            </w:pPr>
            <w:r>
              <w:rPr>
                <w:rFonts w:hint="eastAsia" w:ascii="Times New Roman" w:hAnsi="Times New Roman" w:eastAsia="仿宋"/>
                <w:color w:val="auto"/>
                <w:sz w:val="24"/>
                <w:highlight w:val="none"/>
                <w:lang w:val="en-US" w:eastAsia="zh-CN"/>
              </w:rPr>
              <w:t>证明材料对应页码</w:t>
            </w:r>
          </w:p>
        </w:tc>
      </w:tr>
      <w:tr w14:paraId="1109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1AF5B45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7BC2634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630543F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311180B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3B29CB2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CB2777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45C2910">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BCF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37FF4DC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5AD8077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493D2F0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03DE957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5505B11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5E5705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FE14B3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08EF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7D3CD9F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10BA08C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2F3B443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7EFC202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3ACCF30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39F9215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327FA1D">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063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28310D7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4F72909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537866D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60AC3EC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08FBB86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63CF1F4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771699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D40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4A459F8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3645008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012C46F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6C9DC54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6D813AE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AF24E1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1647B20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5C0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56A6CBC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765F78D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7EB16AF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29708D6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3E2D0D5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4ABD253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3D774DDC">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D31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0B273D5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5EE44E0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69D711D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392A11D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605E4F1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BBF2AE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5CAF5499">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6A3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08" w:type="pct"/>
            <w:noWrap w:val="0"/>
            <w:vAlign w:val="top"/>
          </w:tcPr>
          <w:p w14:paraId="3E8AA17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2F3DE8C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099EA92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266F963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505DCD7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05B8825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7C822A1B">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881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08" w:type="pct"/>
            <w:noWrap w:val="0"/>
            <w:vAlign w:val="top"/>
          </w:tcPr>
          <w:p w14:paraId="745DEDA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79" w:type="pct"/>
            <w:noWrap w:val="0"/>
            <w:vAlign w:val="top"/>
          </w:tcPr>
          <w:p w14:paraId="50D6B71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39" w:type="pct"/>
            <w:noWrap w:val="0"/>
            <w:vAlign w:val="top"/>
          </w:tcPr>
          <w:p w14:paraId="382C2B5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880" w:type="pct"/>
            <w:noWrap w:val="0"/>
            <w:vAlign w:val="top"/>
          </w:tcPr>
          <w:p w14:paraId="4370EA2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38" w:type="pct"/>
            <w:noWrap w:val="0"/>
            <w:vAlign w:val="top"/>
          </w:tcPr>
          <w:p w14:paraId="1A27C2E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28C7AC4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626" w:type="pct"/>
            <w:noWrap w:val="0"/>
            <w:vAlign w:val="top"/>
          </w:tcPr>
          <w:p w14:paraId="123A2A87">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A84372E">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注：</w:t>
      </w:r>
    </w:p>
    <w:p w14:paraId="07FA60F8">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1.</w:t>
      </w:r>
      <w:r>
        <w:rPr>
          <w:rFonts w:ascii="Times New Roman" w:hAnsi="Times New Roman" w:eastAsia="仿宋"/>
          <w:color w:val="auto"/>
          <w:szCs w:val="21"/>
          <w:highlight w:val="none"/>
        </w:rPr>
        <w:tab/>
      </w:r>
      <w:r>
        <w:rPr>
          <w:rFonts w:ascii="Times New Roman" w:hAnsi="Times New Roman" w:eastAsia="仿宋"/>
          <w:color w:val="auto"/>
          <w:szCs w:val="21"/>
          <w:highlight w:val="none"/>
        </w:rPr>
        <w:t>投标文件技术参数指标响应内容必须按照投标产品实际参数指标填写，与相关证明材料一致，不得直接将采购文件的技术参数指标要求完全复制作为投标文件响应内容，否则将会影响评审得分。须提供所响应产品相关证明材料（提供生产厂家确认的、相应的功能证明材料，包括但不限于技术白皮书或检测报告等）。</w:t>
      </w:r>
    </w:p>
    <w:p w14:paraId="7D99187F">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2.</w:t>
      </w:r>
      <w:r>
        <w:rPr>
          <w:rFonts w:ascii="Times New Roman" w:hAnsi="Times New Roman" w:eastAsia="仿宋"/>
          <w:color w:val="auto"/>
          <w:szCs w:val="21"/>
          <w:highlight w:val="none"/>
        </w:rPr>
        <w:tab/>
      </w:r>
      <w:r>
        <w:rPr>
          <w:rFonts w:ascii="Times New Roman" w:hAnsi="Times New Roman" w:eastAsia="仿宋"/>
          <w:color w:val="auto"/>
          <w:szCs w:val="21"/>
          <w:highlight w:val="none"/>
        </w:rPr>
        <w:t>务必完整填写所有指标响应参数；必须在备注栏进行明确说明偏离情况，且偏离情况与实际相符，否则将会影响评审得分。</w:t>
      </w:r>
    </w:p>
    <w:p w14:paraId="71E45596">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3.</w:t>
      </w:r>
      <w:r>
        <w:rPr>
          <w:rFonts w:ascii="Times New Roman" w:hAnsi="Times New Roman" w:eastAsia="仿宋"/>
          <w:color w:val="auto"/>
          <w:szCs w:val="21"/>
          <w:highlight w:val="none"/>
        </w:rPr>
        <w:tab/>
      </w:r>
      <w:r>
        <w:rPr>
          <w:rFonts w:ascii="Times New Roman" w:hAnsi="Times New Roman" w:eastAsia="仿宋"/>
          <w:color w:val="auto"/>
          <w:szCs w:val="21"/>
          <w:highlight w:val="none"/>
        </w:rPr>
        <w:t>采购文件中约定的每项采购内容的技术偏离情况都必须体现在此技术偏离表中，否则将会影响评审得分。</w:t>
      </w:r>
    </w:p>
    <w:p w14:paraId="182D8060">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rPr>
      </w:pPr>
    </w:p>
    <w:p w14:paraId="1564AFFA">
      <w:pPr>
        <w:pStyle w:val="8"/>
        <w:shd w:val="clear" w:color="auto" w:fill="auto"/>
        <w:tabs>
          <w:tab w:val="left" w:pos="5370"/>
        </w:tabs>
        <w:spacing w:line="360" w:lineRule="auto"/>
        <w:rPr>
          <w:rFonts w:ascii="Times New Roman" w:hAnsi="Times New Roman" w:eastAsia="仿宋"/>
          <w:color w:val="auto"/>
          <w:sz w:val="24"/>
          <w:highlight w:val="none"/>
        </w:rPr>
      </w:pPr>
    </w:p>
    <w:p w14:paraId="0EE3B8BF">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r>
        <w:rPr>
          <w:rFonts w:ascii="Times New Roman" w:hAnsi="Times New Roman" w:eastAsia="仿宋"/>
          <w:color w:val="auto"/>
          <w:sz w:val="24"/>
          <w:highlight w:val="none"/>
          <w:u w:val="single"/>
        </w:rPr>
        <w:tab/>
      </w:r>
    </w:p>
    <w:p w14:paraId="040008C3">
      <w:pPr>
        <w:pStyle w:val="8"/>
        <w:shd w:val="clear" w:color="auto" w:fill="auto"/>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u w:val="single"/>
        </w:rPr>
        <w:tab/>
      </w:r>
      <w:r>
        <w:rPr>
          <w:rFonts w:ascii="Times New Roman" w:hAnsi="Times New Roman" w:eastAsia="仿宋"/>
          <w:color w:val="auto"/>
          <w:sz w:val="24"/>
          <w:highlight w:val="none"/>
          <w:u w:val="single"/>
        </w:rPr>
        <w:t xml:space="preserve">                 </w:t>
      </w:r>
    </w:p>
    <w:p w14:paraId="0DD1C876">
      <w:pPr>
        <w:pStyle w:val="8"/>
        <w:shd w:val="clear" w:color="auto" w:fill="auto"/>
        <w:spacing w:line="360" w:lineRule="auto"/>
        <w:ind w:left="1080" w:leftChars="257" w:hanging="540"/>
        <w:rPr>
          <w:rFonts w:hint="eastAsia" w:ascii="Times New Roman" w:hAnsi="Times New Roman" w:eastAsia="仿宋"/>
          <w:color w:val="auto"/>
          <w:sz w:val="24"/>
          <w:highlight w:val="none"/>
          <w:lang w:val="en-US" w:eastAsia="zh-CN"/>
        </w:rPr>
      </w:pPr>
      <w:r>
        <w:rPr>
          <w:rFonts w:hint="default" w:ascii="Times New Roman" w:hAnsi="Times New Roman" w:eastAsia="仿宋" w:cs="Times New Roman"/>
          <w:color w:val="auto"/>
          <w:sz w:val="24"/>
          <w:highlight w:val="none"/>
        </w:rPr>
        <w:t>日    期：</w:t>
      </w:r>
      <w:r>
        <w:rPr>
          <w:rFonts w:hint="default" w:ascii="Times New Roman" w:hAnsi="Times New Roman" w:eastAsia="仿宋" w:cs="Times New Roman"/>
          <w:color w:val="auto"/>
          <w:sz w:val="32"/>
          <w:highlight w:val="none"/>
          <w:u w:val="single"/>
        </w:rPr>
        <w:t xml:space="preserve">                            </w:t>
      </w:r>
    </w:p>
    <w:p w14:paraId="7F5D517E">
      <w:pPr>
        <w:pStyle w:val="8"/>
        <w:shd w:val="clear" w:color="auto" w:fill="auto"/>
        <w:spacing w:line="360" w:lineRule="auto"/>
        <w:rPr>
          <w:rFonts w:ascii="Times New Roman" w:hAnsi="Times New Roman" w:eastAsia="仿宋"/>
          <w:color w:val="auto"/>
          <w:sz w:val="24"/>
          <w:highlight w:val="none"/>
        </w:rPr>
      </w:pPr>
    </w:p>
    <w:p w14:paraId="03A6A643">
      <w:pPr>
        <w:pStyle w:val="5"/>
        <w:shd w:val="clear" w:color="auto" w:fill="auto"/>
        <w:ind w:left="0" w:leftChars="0" w:firstLine="0" w:firstLineChars="0"/>
        <w:jc w:val="center"/>
        <w:rPr>
          <w:rFonts w:hint="default" w:ascii="仿宋" w:hAnsi="仿宋" w:eastAsia="仿宋" w:cs="仿宋"/>
          <w:color w:val="auto"/>
          <w:highlight w:val="none"/>
          <w:lang w:val="en-US" w:eastAsia="zh-CN"/>
        </w:rPr>
      </w:pPr>
      <w:bookmarkStart w:id="11" w:name="_Hlt520350918"/>
      <w:bookmarkEnd w:id="11"/>
      <w:bookmarkStart w:id="12" w:name="_Hlt520274393"/>
      <w:bookmarkEnd w:id="12"/>
      <w:bookmarkStart w:id="13" w:name="_Hlt520273711"/>
      <w:bookmarkEnd w:id="13"/>
      <w:bookmarkStart w:id="14" w:name="_Hlt520274407"/>
      <w:bookmarkEnd w:id="14"/>
      <w:bookmarkStart w:id="15" w:name="_Hlt520274065"/>
      <w:bookmarkEnd w:id="15"/>
      <w:bookmarkStart w:id="16" w:name="_Hlt520343392"/>
      <w:bookmarkEnd w:id="16"/>
      <w:bookmarkStart w:id="17" w:name="_Hlt520343000"/>
      <w:bookmarkEnd w:id="17"/>
      <w:bookmarkStart w:id="18" w:name="_Hlt520274911"/>
      <w:bookmarkEnd w:id="18"/>
      <w:bookmarkStart w:id="19" w:name="_Hlt520271212"/>
      <w:bookmarkEnd w:id="19"/>
      <w:bookmarkStart w:id="20" w:name="_Hlt520350957"/>
      <w:bookmarkEnd w:id="20"/>
      <w:bookmarkStart w:id="21" w:name="_Hlt520273973"/>
      <w:bookmarkEnd w:id="21"/>
      <w:r>
        <w:rPr>
          <w:rFonts w:hint="eastAsia" w:ascii="仿宋" w:hAnsi="仿宋" w:eastAsia="仿宋" w:cs="仿宋"/>
          <w:color w:val="auto"/>
          <w:highlight w:val="none"/>
        </w:rPr>
        <w:br w:type="page"/>
      </w:r>
      <w:bookmarkStart w:id="22" w:name="_Toc60929148"/>
      <w:bookmarkStart w:id="23" w:name="_Toc60928916"/>
      <w:r>
        <w:rPr>
          <w:rFonts w:hint="eastAsia" w:ascii="仿宋" w:hAnsi="仿宋" w:eastAsia="仿宋" w:cs="仿宋"/>
          <w:color w:val="auto"/>
          <w:highlight w:val="none"/>
        </w:rPr>
        <w:t>符合评分标准要求的商务文件</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技术文件</w:t>
      </w:r>
    </w:p>
    <w:p w14:paraId="1D559CDD">
      <w:pPr>
        <w:pStyle w:val="5"/>
        <w:shd w:val="clear" w:color="auto" w:fill="auto"/>
        <w:ind w:left="0" w:leftChars="0" w:firstLine="0" w:firstLineChars="0"/>
        <w:rPr>
          <w:rFonts w:hint="eastAsia" w:ascii="仿宋" w:hAnsi="仿宋" w:eastAsia="仿宋" w:cs="仿宋"/>
          <w:color w:val="auto"/>
          <w:highlight w:val="none"/>
        </w:rPr>
      </w:pPr>
      <w:bookmarkStart w:id="24" w:name="_Toc114840478"/>
      <w:bookmarkStart w:id="25" w:name="_Toc105505643"/>
    </w:p>
    <w:p w14:paraId="6AA4BD01">
      <w:pPr>
        <w:pStyle w:val="5"/>
        <w:shd w:val="clear" w:color="auto" w:fill="auto"/>
        <w:ind w:firstLine="2560" w:firstLineChars="850"/>
        <w:rPr>
          <w:rFonts w:hint="eastAsia" w:ascii="仿宋" w:hAnsi="仿宋" w:eastAsia="仿宋" w:cs="仿宋"/>
          <w:color w:val="auto"/>
          <w:highlight w:val="none"/>
        </w:rPr>
      </w:pPr>
    </w:p>
    <w:p w14:paraId="41A0F3AF">
      <w:pPr>
        <w:pStyle w:val="5"/>
        <w:shd w:val="clear" w:color="auto" w:fill="auto"/>
        <w:ind w:firstLine="2560" w:firstLineChars="850"/>
        <w:rPr>
          <w:rFonts w:hint="eastAsia" w:ascii="仿宋" w:hAnsi="仿宋" w:eastAsia="仿宋" w:cs="仿宋"/>
          <w:color w:val="auto"/>
          <w:highlight w:val="none"/>
        </w:rPr>
      </w:pPr>
    </w:p>
    <w:p w14:paraId="2BE4CC44">
      <w:pPr>
        <w:pStyle w:val="5"/>
        <w:shd w:val="clear" w:color="auto" w:fill="auto"/>
        <w:ind w:firstLine="2560" w:firstLineChars="850"/>
        <w:rPr>
          <w:rFonts w:hint="eastAsia" w:ascii="仿宋" w:hAnsi="仿宋" w:eastAsia="仿宋" w:cs="仿宋"/>
          <w:color w:val="auto"/>
          <w:highlight w:val="none"/>
        </w:rPr>
      </w:pPr>
    </w:p>
    <w:p w14:paraId="1A96567D">
      <w:pPr>
        <w:pStyle w:val="5"/>
        <w:shd w:val="clear" w:color="auto" w:fill="auto"/>
        <w:ind w:firstLine="2560" w:firstLineChars="850"/>
        <w:rPr>
          <w:rFonts w:hint="eastAsia" w:ascii="仿宋" w:hAnsi="仿宋" w:eastAsia="仿宋" w:cs="仿宋"/>
          <w:color w:val="auto"/>
          <w:highlight w:val="none"/>
        </w:rPr>
      </w:pPr>
    </w:p>
    <w:p w14:paraId="4F9B3C3A">
      <w:pPr>
        <w:pStyle w:val="5"/>
        <w:shd w:val="clear" w:color="auto" w:fill="auto"/>
        <w:ind w:firstLine="2560" w:firstLineChars="850"/>
        <w:rPr>
          <w:rFonts w:hint="eastAsia" w:ascii="仿宋" w:hAnsi="仿宋" w:eastAsia="仿宋" w:cs="仿宋"/>
          <w:color w:val="auto"/>
          <w:highlight w:val="none"/>
        </w:rPr>
      </w:pPr>
    </w:p>
    <w:p w14:paraId="79650FBD">
      <w:pPr>
        <w:pStyle w:val="5"/>
        <w:shd w:val="clear" w:color="auto" w:fill="auto"/>
        <w:ind w:firstLine="2560" w:firstLineChars="850"/>
        <w:rPr>
          <w:rFonts w:hint="eastAsia" w:ascii="仿宋" w:hAnsi="仿宋" w:eastAsia="仿宋" w:cs="仿宋"/>
          <w:color w:val="auto"/>
          <w:highlight w:val="none"/>
        </w:rPr>
      </w:pPr>
    </w:p>
    <w:p w14:paraId="04A89EE9">
      <w:pPr>
        <w:pStyle w:val="5"/>
        <w:shd w:val="clear" w:color="auto" w:fill="auto"/>
        <w:ind w:firstLine="2560" w:firstLineChars="850"/>
        <w:rPr>
          <w:rFonts w:hint="eastAsia" w:ascii="仿宋" w:hAnsi="仿宋" w:eastAsia="仿宋" w:cs="仿宋"/>
          <w:color w:val="auto"/>
          <w:highlight w:val="none"/>
        </w:rPr>
      </w:pPr>
    </w:p>
    <w:p w14:paraId="5DDB6AF6">
      <w:pPr>
        <w:pStyle w:val="5"/>
        <w:shd w:val="clear" w:color="auto" w:fill="auto"/>
        <w:ind w:firstLine="2560" w:firstLineChars="850"/>
        <w:rPr>
          <w:rFonts w:hint="eastAsia" w:ascii="仿宋" w:hAnsi="仿宋" w:eastAsia="仿宋" w:cs="仿宋"/>
          <w:color w:val="auto"/>
          <w:highlight w:val="none"/>
        </w:rPr>
      </w:pPr>
    </w:p>
    <w:p w14:paraId="283F3550">
      <w:pPr>
        <w:pStyle w:val="5"/>
        <w:shd w:val="clear" w:color="auto" w:fill="auto"/>
        <w:ind w:firstLine="2560" w:firstLineChars="850"/>
        <w:rPr>
          <w:rFonts w:hint="eastAsia" w:ascii="仿宋" w:hAnsi="仿宋" w:eastAsia="仿宋" w:cs="仿宋"/>
          <w:color w:val="auto"/>
          <w:highlight w:val="none"/>
        </w:rPr>
      </w:pPr>
    </w:p>
    <w:p w14:paraId="46AB2B34">
      <w:pPr>
        <w:pStyle w:val="5"/>
        <w:shd w:val="clear" w:color="auto" w:fill="auto"/>
        <w:ind w:firstLine="2560" w:firstLineChars="850"/>
        <w:rPr>
          <w:rFonts w:hint="eastAsia" w:ascii="仿宋" w:hAnsi="仿宋" w:eastAsia="仿宋" w:cs="仿宋"/>
          <w:color w:val="auto"/>
          <w:highlight w:val="none"/>
        </w:rPr>
      </w:pPr>
    </w:p>
    <w:p w14:paraId="609E3CC2">
      <w:pPr>
        <w:pStyle w:val="5"/>
        <w:shd w:val="clear" w:color="auto" w:fill="auto"/>
        <w:ind w:firstLine="2560" w:firstLineChars="850"/>
        <w:rPr>
          <w:rFonts w:hint="eastAsia" w:ascii="仿宋" w:hAnsi="仿宋" w:eastAsia="仿宋" w:cs="仿宋"/>
          <w:color w:val="auto"/>
          <w:highlight w:val="none"/>
        </w:rPr>
      </w:pPr>
    </w:p>
    <w:p w14:paraId="3926C3C5">
      <w:pPr>
        <w:pStyle w:val="5"/>
        <w:shd w:val="clear" w:color="auto" w:fill="auto"/>
        <w:ind w:firstLine="2560" w:firstLineChars="850"/>
        <w:rPr>
          <w:rFonts w:hint="eastAsia" w:ascii="仿宋" w:hAnsi="仿宋" w:eastAsia="仿宋" w:cs="仿宋"/>
          <w:color w:val="auto"/>
          <w:highlight w:val="none"/>
        </w:rPr>
      </w:pPr>
    </w:p>
    <w:p w14:paraId="5216D67C">
      <w:pPr>
        <w:pStyle w:val="5"/>
        <w:shd w:val="clear" w:color="auto" w:fill="auto"/>
        <w:ind w:firstLine="2560" w:firstLineChars="850"/>
        <w:rPr>
          <w:rFonts w:hint="eastAsia" w:ascii="仿宋" w:hAnsi="仿宋" w:eastAsia="仿宋" w:cs="仿宋"/>
          <w:color w:val="auto"/>
          <w:highlight w:val="none"/>
        </w:rPr>
      </w:pPr>
    </w:p>
    <w:p w14:paraId="0EEF3A43">
      <w:pPr>
        <w:pStyle w:val="5"/>
        <w:shd w:val="clear" w:color="auto" w:fill="auto"/>
        <w:ind w:firstLine="2560" w:firstLineChars="850"/>
        <w:rPr>
          <w:rFonts w:hint="eastAsia" w:ascii="仿宋" w:hAnsi="仿宋" w:eastAsia="仿宋" w:cs="仿宋"/>
          <w:color w:val="auto"/>
          <w:highlight w:val="none"/>
        </w:rPr>
      </w:pPr>
    </w:p>
    <w:p w14:paraId="27EF7AEC">
      <w:pPr>
        <w:pStyle w:val="5"/>
        <w:shd w:val="clear" w:color="auto" w:fill="auto"/>
        <w:ind w:firstLine="2560" w:firstLineChars="850"/>
        <w:rPr>
          <w:rFonts w:hint="eastAsia" w:ascii="仿宋" w:hAnsi="仿宋" w:eastAsia="仿宋" w:cs="仿宋"/>
          <w:color w:val="auto"/>
          <w:highlight w:val="none"/>
        </w:rPr>
      </w:pPr>
    </w:p>
    <w:p w14:paraId="3C737AB4">
      <w:pPr>
        <w:pStyle w:val="5"/>
        <w:shd w:val="clear" w:color="auto" w:fill="auto"/>
        <w:ind w:firstLine="2560" w:firstLineChars="850"/>
        <w:rPr>
          <w:rFonts w:hint="eastAsia" w:ascii="仿宋" w:hAnsi="仿宋" w:eastAsia="仿宋" w:cs="仿宋"/>
          <w:color w:val="auto"/>
          <w:highlight w:val="none"/>
        </w:rPr>
      </w:pPr>
    </w:p>
    <w:p w14:paraId="47C6306F">
      <w:pPr>
        <w:pStyle w:val="5"/>
        <w:shd w:val="clear" w:color="auto" w:fill="auto"/>
        <w:ind w:firstLine="2560" w:firstLineChars="850"/>
        <w:rPr>
          <w:rFonts w:hint="eastAsia" w:ascii="仿宋" w:hAnsi="仿宋" w:eastAsia="仿宋" w:cs="仿宋"/>
          <w:color w:val="auto"/>
          <w:highlight w:val="none"/>
        </w:rPr>
      </w:pPr>
    </w:p>
    <w:p w14:paraId="3E3A9971">
      <w:pPr>
        <w:pStyle w:val="5"/>
        <w:shd w:val="clear" w:color="auto" w:fill="auto"/>
        <w:ind w:firstLine="2560" w:firstLineChars="850"/>
        <w:rPr>
          <w:rFonts w:hint="eastAsia" w:ascii="仿宋" w:hAnsi="仿宋" w:eastAsia="仿宋" w:cs="仿宋"/>
          <w:color w:val="auto"/>
          <w:highlight w:val="none"/>
        </w:rPr>
      </w:pPr>
    </w:p>
    <w:p w14:paraId="673B0FC0">
      <w:pPr>
        <w:pStyle w:val="5"/>
        <w:shd w:val="clear" w:color="auto" w:fill="auto"/>
        <w:ind w:firstLine="2560" w:firstLineChars="850"/>
        <w:rPr>
          <w:rFonts w:hint="eastAsia" w:ascii="仿宋" w:hAnsi="仿宋" w:eastAsia="仿宋" w:cs="仿宋"/>
          <w:color w:val="auto"/>
          <w:highlight w:val="none"/>
        </w:rPr>
      </w:pPr>
    </w:p>
    <w:p w14:paraId="315C3706">
      <w:pPr>
        <w:pStyle w:val="5"/>
        <w:shd w:val="clear" w:color="auto" w:fill="auto"/>
        <w:ind w:firstLine="2560" w:firstLineChars="850"/>
        <w:rPr>
          <w:rFonts w:hint="eastAsia" w:ascii="仿宋" w:hAnsi="仿宋" w:eastAsia="仿宋" w:cs="仿宋"/>
          <w:color w:val="auto"/>
          <w:highlight w:val="none"/>
        </w:rPr>
      </w:pPr>
    </w:p>
    <w:p w14:paraId="48D640A1">
      <w:pPr>
        <w:pStyle w:val="5"/>
        <w:shd w:val="clear" w:color="auto" w:fill="auto"/>
        <w:ind w:firstLine="2560" w:firstLineChars="850"/>
        <w:rPr>
          <w:rFonts w:hint="eastAsia" w:ascii="仿宋" w:hAnsi="仿宋" w:eastAsia="仿宋" w:cs="仿宋"/>
          <w:color w:val="auto"/>
          <w:highlight w:val="none"/>
        </w:rPr>
      </w:pPr>
    </w:p>
    <w:p w14:paraId="117DE53A">
      <w:pPr>
        <w:pStyle w:val="5"/>
        <w:shd w:val="clear" w:color="auto" w:fill="auto"/>
        <w:ind w:left="0" w:leftChars="0" w:firstLine="0" w:firstLineChars="0"/>
        <w:rPr>
          <w:rFonts w:hint="eastAsia" w:ascii="仿宋" w:hAnsi="仿宋" w:eastAsia="仿宋" w:cs="仿宋"/>
          <w:color w:val="auto"/>
          <w:highlight w:val="none"/>
        </w:rPr>
      </w:pPr>
    </w:p>
    <w:p w14:paraId="2C851414">
      <w:pPr>
        <w:pStyle w:val="5"/>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投标方案或技术方案</w:t>
      </w:r>
      <w:bookmarkEnd w:id="22"/>
      <w:bookmarkEnd w:id="23"/>
      <w:bookmarkEnd w:id="24"/>
      <w:bookmarkEnd w:id="25"/>
    </w:p>
    <w:p w14:paraId="0038395A">
      <w:pPr>
        <w:shd w:val="clear" w:color="auto" w:fill="auto"/>
        <w:jc w:val="center"/>
        <w:rPr>
          <w:rFonts w:hint="eastAsia" w:ascii="仿宋" w:hAnsi="仿宋" w:eastAsia="仿宋" w:cs="仿宋"/>
          <w:color w:val="auto"/>
          <w:highlight w:val="none"/>
        </w:rPr>
      </w:pPr>
      <w:bookmarkStart w:id="26" w:name="_Toc60928917"/>
      <w:bookmarkStart w:id="27" w:name="_Toc60929149"/>
      <w:r>
        <w:rPr>
          <w:rFonts w:hint="eastAsia" w:ascii="仿宋" w:hAnsi="仿宋" w:eastAsia="仿宋" w:cs="仿宋"/>
          <w:color w:val="auto"/>
          <w:highlight w:val="none"/>
        </w:rPr>
        <w:t>（格式自拟，内容应包含评标办法中要求的内容）</w:t>
      </w:r>
      <w:bookmarkEnd w:id="26"/>
      <w:bookmarkEnd w:id="27"/>
      <w:r>
        <w:rPr>
          <w:rFonts w:hint="eastAsia" w:ascii="仿宋" w:hAnsi="仿宋" w:eastAsia="仿宋" w:cs="仿宋"/>
          <w:color w:val="auto"/>
          <w:highlight w:val="none"/>
        </w:rPr>
        <w:br w:type="page"/>
      </w:r>
    </w:p>
    <w:p w14:paraId="355A6710">
      <w:pPr>
        <w:shd w:val="clear" w:color="auto" w:fill="auto"/>
        <w:jc w:val="both"/>
        <w:rPr>
          <w:rFonts w:hint="eastAsia" w:ascii="仿宋" w:hAnsi="仿宋" w:eastAsia="仿宋" w:cs="仿宋"/>
          <w:b/>
          <w:color w:val="auto"/>
          <w:kern w:val="0"/>
          <w:sz w:val="30"/>
          <w:szCs w:val="30"/>
          <w:highlight w:val="none"/>
          <w:shd w:val="clear" w:color="auto" w:fill="FFFFFF"/>
          <w:lang w:val="en-US" w:eastAsia="zh-CN" w:bidi="ar-SA"/>
        </w:rPr>
      </w:pPr>
      <w:bookmarkStart w:id="28" w:name="_GoBack"/>
      <w:bookmarkEnd w:id="28"/>
    </w:p>
    <w:p w14:paraId="4AE1B821">
      <w:pPr>
        <w:shd w:val="clear" w:color="auto" w:fill="auto"/>
        <w:jc w:val="center"/>
        <w:rPr>
          <w:rFonts w:hint="default" w:ascii="仿宋" w:hAnsi="仿宋" w:eastAsia="仿宋" w:cs="仿宋"/>
          <w:b/>
          <w:color w:val="auto"/>
          <w:kern w:val="0"/>
          <w:sz w:val="30"/>
          <w:szCs w:val="30"/>
          <w:highlight w:val="none"/>
          <w:shd w:val="clear" w:color="auto" w:fill="FFFFFF"/>
          <w:lang w:val="en-US" w:eastAsia="zh-CN" w:bidi="ar-SA"/>
        </w:rPr>
      </w:pPr>
      <w:r>
        <w:rPr>
          <w:rFonts w:hint="eastAsia" w:ascii="仿宋" w:hAnsi="仿宋" w:eastAsia="仿宋" w:cs="仿宋"/>
          <w:b/>
          <w:color w:val="auto"/>
          <w:kern w:val="0"/>
          <w:sz w:val="30"/>
          <w:szCs w:val="30"/>
          <w:highlight w:val="none"/>
          <w:shd w:val="clear" w:color="auto" w:fill="FFFFFF"/>
          <w:lang w:val="en-US" w:eastAsia="zh-CN" w:bidi="ar-SA"/>
        </w:rPr>
        <w:t>投标保证金缴纳证明</w:t>
      </w:r>
    </w:p>
    <w:p w14:paraId="7B9CB886">
      <w:pPr>
        <w:pStyle w:val="6"/>
        <w:numPr>
          <w:ilvl w:val="0"/>
          <w:numId w:val="0"/>
        </w:numPr>
        <w:shd w:val="clear" w:color="auto" w:fill="auto"/>
        <w:jc w:val="both"/>
        <w:rPr>
          <w:rFonts w:hint="eastAsia" w:ascii="仿宋" w:hAnsi="仿宋" w:eastAsia="仿宋" w:cs="仿宋"/>
          <w:color w:val="auto"/>
          <w:sz w:val="24"/>
          <w:highlight w:val="none"/>
        </w:rPr>
      </w:pPr>
    </w:p>
    <w:p w14:paraId="0121E146">
      <w:pPr>
        <w:pStyle w:val="6"/>
        <w:numPr>
          <w:ilvl w:val="0"/>
          <w:numId w:val="0"/>
        </w:numPr>
        <w:shd w:val="clear" w:color="auto" w:fill="auto"/>
        <w:jc w:val="both"/>
        <w:rPr>
          <w:rFonts w:hint="eastAsia" w:ascii="仿宋" w:hAnsi="仿宋" w:eastAsia="仿宋" w:cs="仿宋"/>
          <w:color w:val="auto"/>
          <w:sz w:val="24"/>
          <w:highlight w:val="none"/>
        </w:rPr>
      </w:pPr>
    </w:p>
    <w:p w14:paraId="09D77A30">
      <w:pPr>
        <w:shd w:val="clear" w:color="auto" w:fill="auto"/>
        <w:rPr>
          <w:rFonts w:eastAsia="仿宋"/>
          <w:color w:val="auto"/>
          <w:highlight w:val="none"/>
        </w:rPr>
      </w:pPr>
    </w:p>
    <w:p w14:paraId="30C1CFD8">
      <w:pPr>
        <w:pStyle w:val="6"/>
        <w:shd w:val="clear" w:color="auto" w:fill="auto"/>
        <w:rPr>
          <w:rFonts w:ascii="Times New Roman" w:eastAsia="仿宋"/>
          <w:color w:val="auto"/>
          <w:sz w:val="32"/>
          <w:szCs w:val="32"/>
          <w:highlight w:val="none"/>
        </w:rPr>
      </w:pPr>
    </w:p>
    <w:p w14:paraId="3658EE94">
      <w:pPr>
        <w:pStyle w:val="6"/>
        <w:shd w:val="clear" w:color="auto" w:fill="auto"/>
        <w:rPr>
          <w:rFonts w:ascii="Times New Roman" w:eastAsia="仿宋"/>
          <w:color w:val="auto"/>
          <w:sz w:val="32"/>
          <w:szCs w:val="32"/>
          <w:highlight w:val="none"/>
        </w:rPr>
      </w:pPr>
    </w:p>
    <w:p w14:paraId="13FF0B8C"/>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0D7B7EAC"/>
    <w:rsid w:val="0E8A4D0F"/>
    <w:rsid w:val="1BB13D81"/>
    <w:rsid w:val="24FA45C6"/>
    <w:rsid w:val="2960777E"/>
    <w:rsid w:val="524F1E8F"/>
    <w:rsid w:val="52AB3578"/>
    <w:rsid w:val="649F6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link w:val="12"/>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12">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468</Words>
  <Characters>475</Characters>
  <Lines>0</Lines>
  <Paragraphs>0</Paragraphs>
  <TotalTime>0</TotalTime>
  <ScaleCrop>false</ScaleCrop>
  <LinksUpToDate>false</LinksUpToDate>
  <CharactersWithSpaces>524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wwwy</cp:lastModifiedBy>
  <dcterms:modified xsi:type="dcterms:W3CDTF">2026-07-28T03:07:37Z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eyJoZGlkIjoiYzViYmQzYzM5NzY2OGMzNWE4ODY1MmI3NTFhNjNmY2UiLCJ1c2VySWQiOiIxMzM0OTMyMzk3In0=</vt:lpwstr>
  </property>
</Properties>
</file>