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57DCE">
      <w:pPr>
        <w:pStyle w:val="7"/>
        <w:rPr>
          <w:rFonts w:hint="default" w:ascii="仿宋_GB2312" w:hAnsi="仿宋_GB2312" w:eastAsia="仿宋_GB2312" w:cs="仿宋_GB2312"/>
          <w:lang w:eastAsia="zh-CN"/>
        </w:rPr>
      </w:pPr>
      <w:r>
        <w:rPr>
          <w:rFonts w:ascii="仿宋_GB2312" w:hAnsi="仿宋_GB2312" w:eastAsia="仿宋_GB2312" w:cs="仿宋_GB2312"/>
        </w:rPr>
        <w:t>标的名称：</w:t>
      </w:r>
      <w:r>
        <w:rPr>
          <w:rFonts w:ascii="仿宋_GB2312" w:hAnsi="仿宋_GB2312" w:eastAsia="仿宋_GB2312" w:cs="仿宋_GB2312"/>
          <w:lang w:eastAsia="zh-CN"/>
        </w:rPr>
        <w:t>采购自动化“人工智能+”实验平台建设</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3"/>
        <w:gridCol w:w="1123"/>
        <w:gridCol w:w="6461"/>
      </w:tblGrid>
      <w:tr w14:paraId="3D514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3" w:type="dxa"/>
          </w:tcPr>
          <w:p w14:paraId="4AED23E5">
            <w:pPr>
              <w:pStyle w:val="7"/>
              <w:spacing w:line="360" w:lineRule="auto"/>
              <w:rPr>
                <w:rFonts w:hint="eastAsia" w:ascii="仿宋" w:hAnsi="仿宋" w:eastAsia="仿宋" w:cs="仿宋"/>
              </w:rPr>
            </w:pPr>
            <w:r>
              <w:rPr>
                <w:rFonts w:hint="eastAsia" w:ascii="仿宋" w:hAnsi="仿宋" w:eastAsia="仿宋" w:cs="仿宋"/>
              </w:rPr>
              <w:t xml:space="preserve"> 序号</w:t>
            </w:r>
          </w:p>
        </w:tc>
        <w:tc>
          <w:tcPr>
            <w:tcW w:w="1123" w:type="dxa"/>
          </w:tcPr>
          <w:p w14:paraId="7B0F331D">
            <w:pPr>
              <w:pStyle w:val="7"/>
              <w:spacing w:line="360" w:lineRule="auto"/>
              <w:rPr>
                <w:rFonts w:hint="eastAsia" w:ascii="仿宋" w:hAnsi="仿宋" w:eastAsia="仿宋" w:cs="仿宋"/>
              </w:rPr>
            </w:pPr>
            <w:r>
              <w:rPr>
                <w:rFonts w:hint="eastAsia" w:ascii="仿宋" w:hAnsi="仿宋" w:eastAsia="仿宋" w:cs="仿宋"/>
              </w:rPr>
              <w:t xml:space="preserve"> 参数性质</w:t>
            </w:r>
          </w:p>
        </w:tc>
        <w:tc>
          <w:tcPr>
            <w:tcW w:w="6461" w:type="dxa"/>
          </w:tcPr>
          <w:p w14:paraId="75C04398">
            <w:pPr>
              <w:pStyle w:val="7"/>
              <w:spacing w:line="360" w:lineRule="auto"/>
              <w:rPr>
                <w:rFonts w:hint="eastAsia" w:ascii="仿宋" w:hAnsi="仿宋" w:eastAsia="仿宋" w:cs="仿宋"/>
              </w:rPr>
            </w:pPr>
            <w:r>
              <w:rPr>
                <w:rFonts w:hint="eastAsia" w:ascii="仿宋" w:hAnsi="仿宋" w:eastAsia="仿宋" w:cs="仿宋"/>
              </w:rPr>
              <w:t xml:space="preserve"> 技术参数与性能指标</w:t>
            </w:r>
          </w:p>
        </w:tc>
      </w:tr>
      <w:tr w14:paraId="1BA1EE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3" w:type="dxa"/>
          </w:tcPr>
          <w:p w14:paraId="0D88E540">
            <w:pPr>
              <w:pStyle w:val="7"/>
              <w:spacing w:line="360" w:lineRule="auto"/>
              <w:rPr>
                <w:rFonts w:hint="eastAsia" w:ascii="仿宋" w:hAnsi="仿宋" w:eastAsia="仿宋" w:cs="仿宋"/>
              </w:rPr>
            </w:pPr>
            <w:r>
              <w:rPr>
                <w:rFonts w:hint="eastAsia" w:ascii="仿宋" w:hAnsi="仿宋" w:eastAsia="仿宋" w:cs="仿宋"/>
              </w:rPr>
              <w:t>1</w:t>
            </w:r>
          </w:p>
        </w:tc>
        <w:tc>
          <w:tcPr>
            <w:tcW w:w="1123" w:type="dxa"/>
          </w:tcPr>
          <w:p w14:paraId="4D9617F4">
            <w:pPr>
              <w:spacing w:line="360" w:lineRule="auto"/>
              <w:rPr>
                <w:rFonts w:hint="eastAsia" w:ascii="仿宋" w:hAnsi="仿宋" w:eastAsia="仿宋" w:cs="仿宋"/>
              </w:rPr>
            </w:pPr>
          </w:p>
        </w:tc>
        <w:tc>
          <w:tcPr>
            <w:tcW w:w="6461" w:type="dxa"/>
            <w:shd w:val="clear" w:color="auto" w:fill="auto"/>
          </w:tcPr>
          <w:p w14:paraId="7D7087FD">
            <w:pPr>
              <w:pStyle w:val="4"/>
              <w:spacing w:line="360" w:lineRule="auto"/>
              <w:ind w:left="2" w:leftChars="0" w:firstLine="430" w:firstLineChars="134"/>
              <w:jc w:val="center"/>
              <w:rPr>
                <w:rFonts w:hint="eastAsia" w:ascii="仿宋" w:hAnsi="仿宋" w:eastAsia="仿宋" w:cs="仿宋"/>
                <w:b/>
                <w:bCs/>
                <w:sz w:val="32"/>
                <w:szCs w:val="36"/>
              </w:rPr>
            </w:pPr>
            <w:r>
              <w:rPr>
                <w:rFonts w:hint="eastAsia" w:ascii="仿宋" w:hAnsi="仿宋" w:eastAsia="仿宋" w:cs="仿宋"/>
                <w:b/>
                <w:bCs/>
                <w:sz w:val="32"/>
                <w:szCs w:val="36"/>
              </w:rPr>
              <w:t>智能感知实验平台  12套</w:t>
            </w:r>
          </w:p>
          <w:p w14:paraId="0F4BCF60">
            <w:pPr>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提供智能感知AI实训平台，采用实训台设计方式，平台融合边缘计算、目标识别、机器视觉、自然语言处理、语音识别等AI技术，支持嵌入式接口、嵌入式国产操作系统，支持嵌入式应用程序、硬件驱动层、传感网络信息通信技术，平台支持Ubuntu  Linux 操作系统、OpenCV计算视觉库，支持TensorFlowLite、NCNN、MNN、Paddle-Lite等深度学习端侧推理框架，支持教学科研相关的嵌入式、边缘计算、智联网的教学实践需求。</w:t>
            </w:r>
          </w:p>
          <w:p w14:paraId="4B0B9516">
            <w:pPr>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平台包含人工智能机器视觉语音控制智能计算实验单元（AI主控支持国产处理器）、嵌入式微控制器产业应用模块、磁吸式通信节点、磁吸式感控传感器模块、人工智能AI中间件软件、AIOT虚实孪生软件、人工智能实践课程资源包。</w:t>
            </w:r>
          </w:p>
          <w:p w14:paraId="154C8AF5">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1.设备实训台</w:t>
            </w:r>
          </w:p>
          <w:p w14:paraId="0552D40B">
            <w:pPr>
              <w:adjustRightInd w:val="0"/>
              <w:snapToGrid w:val="0"/>
              <w:spacing w:line="360" w:lineRule="auto"/>
              <w:jc w:val="left"/>
              <w:rPr>
                <w:rFonts w:hint="eastAsia" w:ascii="仿宋" w:hAnsi="仿宋" w:eastAsia="仿宋" w:cs="仿宋"/>
              </w:rPr>
            </w:pPr>
            <w:r>
              <w:rPr>
                <w:rFonts w:hint="eastAsia" w:ascii="仿宋" w:hAnsi="仿宋" w:eastAsia="仿宋" w:cs="仿宋"/>
              </w:rPr>
              <w:t>1.1实训台接受按需定制，尺寸（长×宽×高）≥1.3×0.65×1.2m（操作台高度780mm），集成磁吸面板及实训平台设备功能模块。（投标提供产品形态功能截图证明材料）。</w:t>
            </w:r>
          </w:p>
          <w:p w14:paraId="043ECC3E">
            <w:pPr>
              <w:adjustRightInd w:val="0"/>
              <w:snapToGrid w:val="0"/>
              <w:spacing w:line="360" w:lineRule="auto"/>
              <w:jc w:val="left"/>
              <w:rPr>
                <w:rFonts w:hint="eastAsia" w:ascii="仿宋" w:hAnsi="仿宋" w:eastAsia="仿宋" w:cs="仿宋"/>
              </w:rPr>
            </w:pPr>
            <w:r>
              <w:rPr>
                <w:rFonts w:hint="eastAsia" w:ascii="仿宋" w:hAnsi="仿宋" w:eastAsia="仿宋" w:cs="仿宋"/>
              </w:rPr>
              <w:t>1.2实训台采用钢木结构，提供主机安装柜；</w:t>
            </w:r>
          </w:p>
          <w:p w14:paraId="0A6BBF33">
            <w:pPr>
              <w:adjustRightInd w:val="0"/>
              <w:snapToGrid w:val="0"/>
              <w:spacing w:line="360" w:lineRule="auto"/>
              <w:jc w:val="left"/>
              <w:rPr>
                <w:rFonts w:hint="eastAsia" w:ascii="仿宋" w:hAnsi="仿宋" w:eastAsia="仿宋" w:cs="仿宋"/>
              </w:rPr>
            </w:pPr>
            <w:r>
              <w:rPr>
                <w:rFonts w:hint="eastAsia" w:ascii="仿宋" w:hAnsi="仿宋" w:eastAsia="仿宋" w:cs="仿宋"/>
              </w:rPr>
              <w:t>1.3每套含≥2个钢木结构凳子，尺寸≥500×200×400mm高度可调。</w:t>
            </w:r>
          </w:p>
          <w:p w14:paraId="44815110">
            <w:pPr>
              <w:adjustRightInd w:val="0"/>
              <w:snapToGrid w:val="0"/>
              <w:spacing w:line="360" w:lineRule="auto"/>
              <w:jc w:val="left"/>
              <w:rPr>
                <w:rFonts w:hint="eastAsia" w:ascii="仿宋" w:hAnsi="仿宋" w:eastAsia="仿宋" w:cs="仿宋"/>
              </w:rPr>
            </w:pPr>
            <w:r>
              <w:rPr>
                <w:rFonts w:hint="eastAsia" w:ascii="仿宋" w:hAnsi="仿宋" w:eastAsia="仿宋" w:cs="仿宋"/>
              </w:rPr>
              <w:t>1.4</w:t>
            </w:r>
            <w:r>
              <w:rPr>
                <w:rFonts w:hint="eastAsia" w:ascii="仿宋" w:hAnsi="仿宋" w:eastAsia="仿宋" w:cs="仿宋"/>
                <w:sz w:val="22"/>
              </w:rPr>
              <w:t xml:space="preserve"> </w:t>
            </w:r>
            <w:r>
              <w:rPr>
                <w:rFonts w:hint="eastAsia" w:ascii="仿宋" w:hAnsi="仿宋" w:eastAsia="仿宋" w:cs="仿宋"/>
              </w:rPr>
              <w:t>磁吸面板提供≥10个磁吸安装区域，每个区域都集成磁力柱，磁力柱可以给节点进行磁吸DC供电，并且支持节点反向安装断电保护功能。</w:t>
            </w:r>
          </w:p>
          <w:p w14:paraId="4CC23431">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2.嵌入式人工智能机器视觉语音智能计算单元</w:t>
            </w:r>
          </w:p>
          <w:p w14:paraId="39A70F07">
            <w:pPr>
              <w:adjustRightInd w:val="0"/>
              <w:snapToGrid w:val="0"/>
              <w:spacing w:line="360" w:lineRule="auto"/>
              <w:jc w:val="left"/>
              <w:rPr>
                <w:rFonts w:hint="eastAsia" w:ascii="仿宋" w:hAnsi="仿宋" w:eastAsia="仿宋" w:cs="仿宋"/>
              </w:rPr>
            </w:pPr>
            <w:r>
              <w:rPr>
                <w:rFonts w:hint="eastAsia" w:ascii="仿宋" w:hAnsi="仿宋" w:eastAsia="仿宋" w:cs="仿宋"/>
              </w:rPr>
              <w:t>2.1 控制单元：AI处理器≥8核，≥64位，4×Cortex</w:t>
            </w:r>
            <w:r>
              <w:rPr>
                <w:rFonts w:hint="eastAsia" w:ascii="仿宋" w:hAnsi="仿宋" w:eastAsia="仿宋" w:cs="仿宋"/>
              </w:rPr>
              <w:noBreakHyphen/>
            </w:r>
            <w:r>
              <w:rPr>
                <w:rFonts w:hint="eastAsia" w:ascii="仿宋" w:hAnsi="仿宋" w:eastAsia="仿宋" w:cs="仿宋"/>
              </w:rPr>
              <w:t>A76 @主频≥2.4GHz + 4×Cortex</w:t>
            </w:r>
            <w:r>
              <w:rPr>
                <w:rFonts w:hint="eastAsia" w:ascii="仿宋" w:hAnsi="仿宋" w:eastAsia="仿宋" w:cs="仿宋"/>
              </w:rPr>
              <w:noBreakHyphen/>
            </w:r>
            <w:r>
              <w:rPr>
                <w:rFonts w:hint="eastAsia" w:ascii="仿宋" w:hAnsi="仿宋" w:eastAsia="仿宋" w:cs="仿宋"/>
              </w:rPr>
              <w:t>A55 @主频≥1.8GHz，64位八核 Big.Little；共享 3MB L3 Cache，≥4核GPU，≥6T算力NPU，≥8 GBRAM，≥64GB EMMC</w:t>
            </w:r>
            <w:r>
              <w:rPr>
                <w:rFonts w:hint="eastAsia" w:ascii="仿宋" w:hAnsi="仿宋" w:eastAsia="仿宋" w:cs="仿宋"/>
                <w:color w:val="auto"/>
              </w:rPr>
              <w:t>。（投标提供佐证材料包括</w:t>
            </w:r>
            <w:r>
              <w:rPr>
                <w:rFonts w:hint="eastAsia" w:ascii="仿宋" w:hAnsi="仿宋" w:eastAsia="仿宋" w:cs="仿宋"/>
                <w:color w:val="auto"/>
                <w:sz w:val="22"/>
                <w:szCs w:val="22"/>
                <w:shd w:val="clear" w:color="auto" w:fill="FFFFFF"/>
              </w:rPr>
              <w:t>不限于产品彩页（原厂盖章）、检测</w:t>
            </w:r>
            <w:r>
              <w:rPr>
                <w:rFonts w:hint="eastAsia" w:ascii="仿宋" w:hAnsi="仿宋" w:eastAsia="仿宋" w:cs="仿宋"/>
                <w:color w:val="0F1115"/>
                <w:sz w:val="22"/>
                <w:szCs w:val="22"/>
                <w:shd w:val="clear" w:color="auto" w:fill="FFFFFF"/>
              </w:rPr>
              <w:t>报告、功能截图等</w:t>
            </w:r>
            <w:r>
              <w:rPr>
                <w:rFonts w:hint="eastAsia" w:ascii="仿宋" w:hAnsi="仿宋" w:eastAsia="仿宋" w:cs="仿宋"/>
              </w:rPr>
              <w:t>）</w:t>
            </w:r>
          </w:p>
          <w:p w14:paraId="320BF96E">
            <w:pPr>
              <w:adjustRightInd w:val="0"/>
              <w:snapToGrid w:val="0"/>
              <w:spacing w:line="360" w:lineRule="auto"/>
              <w:jc w:val="left"/>
              <w:rPr>
                <w:rFonts w:hint="eastAsia" w:ascii="仿宋" w:hAnsi="仿宋" w:eastAsia="仿宋" w:cs="仿宋"/>
              </w:rPr>
            </w:pPr>
            <w:r>
              <w:rPr>
                <w:rFonts w:hint="eastAsia" w:ascii="仿宋" w:hAnsi="仿宋" w:eastAsia="仿宋" w:cs="仿宋"/>
              </w:rPr>
              <w:t>2.2互动屏显功能：a)支持远程屏显示，可以多用户基于外网域名通过WEB浏览器登陆访问系统，实时同步展示系统运行界面；b)同时板载集成≥8英寸触摸显示屏及支持系统数据显示；c)支持开机显示以太网/无线WIFI网络地址及状态、远程登录web域名地址、CPU/RAM/NPU负载曲线等，无线自组网通信ZigBee网络、LoRa网络参数及状态。</w:t>
            </w:r>
          </w:p>
          <w:p w14:paraId="0F55B336">
            <w:pPr>
              <w:adjustRightInd w:val="0"/>
              <w:snapToGrid w:val="0"/>
              <w:spacing w:line="360" w:lineRule="auto"/>
              <w:jc w:val="left"/>
              <w:rPr>
                <w:rFonts w:hint="eastAsia" w:ascii="仿宋" w:hAnsi="仿宋" w:eastAsia="仿宋" w:cs="仿宋"/>
              </w:rPr>
            </w:pPr>
            <w:r>
              <w:rPr>
                <w:rFonts w:hint="eastAsia" w:ascii="仿宋" w:hAnsi="仿宋" w:eastAsia="仿宋" w:cs="仿宋"/>
              </w:rPr>
              <w:t>2.3网络单元：双频Wi-Fi、BT5.0、LoRa、ZigBee、千兆网卡；</w:t>
            </w:r>
          </w:p>
          <w:p w14:paraId="5C9D9999">
            <w:pPr>
              <w:adjustRightInd w:val="0"/>
              <w:snapToGrid w:val="0"/>
              <w:spacing w:line="360" w:lineRule="auto"/>
              <w:jc w:val="left"/>
              <w:rPr>
                <w:rFonts w:hint="eastAsia" w:ascii="仿宋" w:hAnsi="仿宋" w:eastAsia="仿宋" w:cs="仿宋"/>
              </w:rPr>
            </w:pPr>
            <w:r>
              <w:rPr>
                <w:rFonts w:hint="eastAsia" w:ascii="仿宋" w:hAnsi="仿宋" w:eastAsia="仿宋" w:cs="仿宋"/>
              </w:rPr>
              <w:t>支持传感网设备的接入，能够显示异构网络拓扑图，支持数据接入云端。</w:t>
            </w:r>
          </w:p>
          <w:p w14:paraId="1B228ADB">
            <w:pPr>
              <w:adjustRightInd w:val="0"/>
              <w:snapToGrid w:val="0"/>
              <w:spacing w:line="360" w:lineRule="auto"/>
              <w:jc w:val="left"/>
              <w:rPr>
                <w:rFonts w:hint="eastAsia" w:ascii="仿宋" w:hAnsi="仿宋" w:eastAsia="仿宋" w:cs="仿宋"/>
              </w:rPr>
            </w:pPr>
            <w:r>
              <w:rPr>
                <w:rFonts w:hint="eastAsia" w:ascii="仿宋" w:hAnsi="仿宋" w:eastAsia="仿宋" w:cs="仿宋"/>
              </w:rPr>
              <w:t>2.4外设接口：≥6个USB、OTG、HDMI OUT、HDMI IN、≥2个千兆网口 。</w:t>
            </w:r>
          </w:p>
          <w:p w14:paraId="0B33D22D">
            <w:pPr>
              <w:adjustRightInd w:val="0"/>
              <w:snapToGrid w:val="0"/>
              <w:spacing w:line="360" w:lineRule="auto"/>
              <w:jc w:val="left"/>
              <w:rPr>
                <w:rFonts w:hint="eastAsia" w:ascii="仿宋" w:hAnsi="仿宋" w:eastAsia="仿宋" w:cs="仿宋"/>
              </w:rPr>
            </w:pPr>
            <w:r>
              <w:rPr>
                <w:rFonts w:hint="eastAsia" w:ascii="仿宋" w:hAnsi="仿宋" w:eastAsia="仿宋" w:cs="仿宋"/>
              </w:rPr>
              <w:t>2.5系统软件：支持开源Linux，内置 AI 视觉/语音/语言软件栈、NCNN/RKNN 推理框架；内置Docker、KubeEdge边缘框架，支持云边协同拓展。</w:t>
            </w:r>
          </w:p>
          <w:p w14:paraId="1E82DE2B">
            <w:pPr>
              <w:adjustRightInd w:val="0"/>
              <w:snapToGrid w:val="0"/>
              <w:spacing w:line="360" w:lineRule="auto"/>
              <w:jc w:val="left"/>
              <w:rPr>
                <w:rFonts w:hint="eastAsia" w:ascii="仿宋" w:hAnsi="仿宋" w:eastAsia="仿宋" w:cs="仿宋"/>
              </w:rPr>
            </w:pPr>
            <w:r>
              <w:rPr>
                <w:rFonts w:hint="eastAsia" w:ascii="仿宋" w:hAnsi="仿宋" w:eastAsia="仿宋" w:cs="仿宋"/>
              </w:rPr>
              <w:t>2.6 Linux系统下集成WEB架构网关软件系统，支持通过浏览器WEB登陆并可视化访问：支持数据中心配置、Zigbee/WIFI/LORA等节点网络配置; 支持开启远程数据推送服务、本地数据推送服务；支持二维码生成分享配置信息等。（投标提供软件功能截图证明材料）</w:t>
            </w:r>
          </w:p>
          <w:p w14:paraId="08ED37C4">
            <w:pPr>
              <w:pStyle w:val="4"/>
              <w:spacing w:line="360" w:lineRule="auto"/>
              <w:ind w:left="0" w:leftChars="0" w:firstLine="0" w:firstLineChars="0"/>
              <w:rPr>
                <w:rFonts w:hint="eastAsia" w:ascii="仿宋" w:hAnsi="仿宋" w:eastAsia="仿宋" w:cs="仿宋"/>
              </w:rPr>
            </w:pPr>
            <w:r>
              <w:rPr>
                <w:rFonts w:hint="eastAsia" w:ascii="仿宋" w:hAnsi="仿宋" w:eastAsia="仿宋" w:cs="仿宋"/>
              </w:rPr>
              <w:t>2.7 提供远程WEB域名访问功能：支持远程 WEB 网址登录，具备故障跟踪、调试及界面同步指导功能。</w:t>
            </w:r>
          </w:p>
          <w:p w14:paraId="1504FDC9">
            <w:pPr>
              <w:pStyle w:val="4"/>
              <w:spacing w:line="360" w:lineRule="auto"/>
              <w:ind w:left="0" w:leftChars="0" w:firstLine="0" w:firstLineChars="0"/>
              <w:rPr>
                <w:rFonts w:hint="eastAsia" w:ascii="仿宋" w:hAnsi="仿宋" w:eastAsia="仿宋" w:cs="仿宋"/>
              </w:rPr>
            </w:pPr>
            <w:r>
              <w:rPr>
                <w:rFonts w:hint="eastAsia" w:ascii="仿宋" w:hAnsi="仿宋" w:eastAsia="仿宋" w:cs="仿宋"/>
              </w:rPr>
              <w:t>2.8 提供机器视觉AI摄像头模块：支持usb接口，支持1080p，支持麦克输入。</w:t>
            </w:r>
          </w:p>
          <w:p w14:paraId="07A82A3B">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3.嵌入式微控制器应用单元</w:t>
            </w:r>
          </w:p>
          <w:p w14:paraId="33C3AAAF">
            <w:pPr>
              <w:adjustRightInd w:val="0"/>
              <w:snapToGrid w:val="0"/>
              <w:spacing w:line="360" w:lineRule="auto"/>
              <w:jc w:val="left"/>
              <w:rPr>
                <w:rFonts w:hint="eastAsia" w:ascii="仿宋" w:hAnsi="仿宋" w:eastAsia="仿宋" w:cs="仿宋"/>
              </w:rPr>
            </w:pPr>
            <w:r>
              <w:rPr>
                <w:rFonts w:hint="eastAsia" w:ascii="仿宋" w:hAnsi="仿宋" w:eastAsia="仿宋" w:cs="仿宋"/>
              </w:rPr>
              <w:t>3.1智能主控：内置国产开源操作系统，图形界面，集成无线Wi-Fi模块，支持多路虚拟节点创建，将传感器数据上报到智慧云服务平台。</w:t>
            </w:r>
          </w:p>
          <w:p w14:paraId="7E333D7F">
            <w:pPr>
              <w:adjustRightInd w:val="0"/>
              <w:snapToGrid w:val="0"/>
              <w:spacing w:line="360" w:lineRule="auto"/>
              <w:jc w:val="left"/>
              <w:rPr>
                <w:rFonts w:hint="eastAsia" w:ascii="仿宋" w:hAnsi="仿宋" w:eastAsia="仿宋" w:cs="仿宋"/>
              </w:rPr>
            </w:pPr>
            <w:r>
              <w:rPr>
                <w:rFonts w:hint="eastAsia" w:ascii="仿宋" w:hAnsi="仿宋" w:eastAsia="仿宋" w:cs="仿宋"/>
              </w:rPr>
              <w:t>3.2  主板统一集成传感器及执行器模块：至少包括温湿度、光照度、大气压力、三轴姿态、空气质量、风扇、步进电机、蜂鸣器、RGB&amp;LED、继电器、电子锁、火焰检测、燃气检测、光栅、人体红外、振动、磁场。</w:t>
            </w:r>
          </w:p>
          <w:p w14:paraId="20774128">
            <w:pPr>
              <w:adjustRightInd w:val="0"/>
              <w:snapToGrid w:val="0"/>
              <w:spacing w:line="360" w:lineRule="auto"/>
              <w:jc w:val="left"/>
              <w:rPr>
                <w:rFonts w:hint="eastAsia" w:ascii="仿宋" w:hAnsi="仿宋" w:eastAsia="仿宋" w:cs="仿宋"/>
                <w:i/>
                <w:iCs/>
              </w:rPr>
            </w:pPr>
            <w:r>
              <w:rPr>
                <w:rFonts w:hint="eastAsia" w:ascii="仿宋" w:hAnsi="仿宋" w:eastAsia="仿宋" w:cs="仿宋"/>
              </w:rPr>
              <w:t xml:space="preserve"> 传感器及执行器模块功能要求：</w:t>
            </w:r>
          </w:p>
          <w:p w14:paraId="3BB20AD1">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3.2.1温湿度：数字信号输出，兼容IIC通信接口，测量范围支持-40～125℃，5%RH—95%RH; </w:t>
            </w:r>
          </w:p>
          <w:p w14:paraId="06C8E470">
            <w:pPr>
              <w:adjustRightInd w:val="0"/>
              <w:snapToGrid w:val="0"/>
              <w:spacing w:line="360" w:lineRule="auto"/>
              <w:jc w:val="left"/>
              <w:rPr>
                <w:rFonts w:hint="eastAsia" w:ascii="仿宋" w:hAnsi="仿宋" w:eastAsia="仿宋" w:cs="仿宋"/>
              </w:rPr>
            </w:pPr>
            <w:r>
              <w:rPr>
                <w:rFonts w:hint="eastAsia" w:ascii="仿宋" w:hAnsi="仿宋" w:eastAsia="仿宋" w:cs="仿宋"/>
              </w:rPr>
              <w:t>3.2.2光照度：数字信号输出，兼容IIC通信接口，测量范围支持：1-65535lx；</w:t>
            </w:r>
          </w:p>
          <w:p w14:paraId="2ACD3C50">
            <w:pPr>
              <w:adjustRightInd w:val="0"/>
              <w:snapToGrid w:val="0"/>
              <w:spacing w:line="360" w:lineRule="auto"/>
              <w:jc w:val="left"/>
              <w:rPr>
                <w:rFonts w:hint="eastAsia" w:ascii="仿宋" w:hAnsi="仿宋" w:eastAsia="仿宋" w:cs="仿宋"/>
              </w:rPr>
            </w:pPr>
            <w:r>
              <w:rPr>
                <w:rFonts w:hint="eastAsia" w:ascii="仿宋" w:hAnsi="仿宋" w:eastAsia="仿宋" w:cs="仿宋"/>
              </w:rPr>
              <w:t>3.2.3大气压力：数字信号输出，测量范围：300～1100hPa；</w:t>
            </w:r>
          </w:p>
          <w:p w14:paraId="6AA165B1">
            <w:pPr>
              <w:adjustRightInd w:val="0"/>
              <w:snapToGrid w:val="0"/>
              <w:spacing w:line="360" w:lineRule="auto"/>
              <w:jc w:val="left"/>
              <w:rPr>
                <w:rFonts w:hint="eastAsia" w:ascii="仿宋" w:hAnsi="仿宋" w:eastAsia="仿宋" w:cs="仿宋"/>
              </w:rPr>
            </w:pPr>
            <w:r>
              <w:rPr>
                <w:rFonts w:hint="eastAsia" w:ascii="仿宋" w:hAnsi="仿宋" w:eastAsia="仿宋" w:cs="仿宋"/>
              </w:rPr>
              <w:t>3.2.4三轴姿态：量程可设置±2g/±4g/±8g/±16g，≥16位数据输出；</w:t>
            </w:r>
          </w:p>
          <w:p w14:paraId="7BB1E9C0">
            <w:pPr>
              <w:adjustRightInd w:val="0"/>
              <w:snapToGrid w:val="0"/>
              <w:spacing w:line="360" w:lineRule="auto"/>
              <w:jc w:val="left"/>
              <w:rPr>
                <w:rFonts w:hint="eastAsia" w:ascii="仿宋" w:hAnsi="仿宋" w:eastAsia="仿宋" w:cs="仿宋"/>
              </w:rPr>
            </w:pPr>
            <w:r>
              <w:rPr>
                <w:rFonts w:hint="eastAsia" w:ascii="仿宋" w:hAnsi="仿宋" w:eastAsia="仿宋" w:cs="仿宋"/>
              </w:rPr>
              <w:t>3.2.5空气质量：支持挥发性有机物如气体酒精、烟雾、异丁烷等指标检测；</w:t>
            </w:r>
          </w:p>
          <w:p w14:paraId="6A1F87D7">
            <w:pPr>
              <w:adjustRightInd w:val="0"/>
              <w:snapToGrid w:val="0"/>
              <w:spacing w:line="360" w:lineRule="auto"/>
              <w:jc w:val="left"/>
              <w:rPr>
                <w:rFonts w:hint="eastAsia" w:ascii="仿宋" w:hAnsi="仿宋" w:eastAsia="仿宋" w:cs="仿宋"/>
              </w:rPr>
            </w:pPr>
            <w:r>
              <w:rPr>
                <w:rFonts w:hint="eastAsia" w:ascii="仿宋" w:hAnsi="仿宋" w:eastAsia="仿宋" w:cs="仿宋"/>
              </w:rPr>
              <w:t>3.2.6风扇：支持5V低电平驱动；</w:t>
            </w:r>
          </w:p>
          <w:p w14:paraId="707A2B54">
            <w:pPr>
              <w:adjustRightInd w:val="0"/>
              <w:snapToGrid w:val="0"/>
              <w:spacing w:line="360" w:lineRule="auto"/>
              <w:jc w:val="left"/>
              <w:rPr>
                <w:rFonts w:hint="eastAsia" w:ascii="仿宋" w:hAnsi="仿宋" w:eastAsia="仿宋" w:cs="仿宋"/>
              </w:rPr>
            </w:pPr>
            <w:r>
              <w:rPr>
                <w:rFonts w:hint="eastAsia" w:ascii="仿宋" w:hAnsi="仿宋" w:eastAsia="仿宋" w:cs="仿宋"/>
              </w:rPr>
              <w:t>3.2.7步进电机：支持3.0V至5.5V逻辑电源电压范围；</w:t>
            </w:r>
          </w:p>
          <w:p w14:paraId="258DC3BE">
            <w:pPr>
              <w:adjustRightInd w:val="0"/>
              <w:snapToGrid w:val="0"/>
              <w:spacing w:line="360" w:lineRule="auto"/>
              <w:jc w:val="left"/>
              <w:rPr>
                <w:rFonts w:hint="eastAsia" w:ascii="仿宋" w:hAnsi="仿宋" w:eastAsia="仿宋" w:cs="仿宋"/>
              </w:rPr>
            </w:pPr>
            <w:r>
              <w:rPr>
                <w:rFonts w:hint="eastAsia" w:ascii="仿宋" w:hAnsi="仿宋" w:eastAsia="仿宋" w:cs="仿宋"/>
              </w:rPr>
              <w:t>3.2.8蜂鸣器：支持电平开关控制；RGB&amp;LED支持RGB颜色调控；继电器：支持电平开关控制、电子锁（采用伸缩式门锁，工作电压兼容3.3~5V）；</w:t>
            </w:r>
          </w:p>
          <w:p w14:paraId="63C5A2FB">
            <w:pPr>
              <w:adjustRightInd w:val="0"/>
              <w:snapToGrid w:val="0"/>
              <w:spacing w:line="360" w:lineRule="auto"/>
              <w:jc w:val="left"/>
              <w:rPr>
                <w:rFonts w:hint="eastAsia" w:ascii="仿宋" w:hAnsi="仿宋" w:eastAsia="仿宋" w:cs="仿宋"/>
              </w:rPr>
            </w:pPr>
            <w:r>
              <w:rPr>
                <w:rFonts w:hint="eastAsia" w:ascii="仿宋" w:hAnsi="仿宋" w:eastAsia="仿宋" w:cs="仿宋"/>
              </w:rPr>
              <w:t>3.2.9火焰检测：支持检测火焰或波长在760纳米～1100纳米范围内的光源，探测角度≥50度；</w:t>
            </w:r>
          </w:p>
          <w:p w14:paraId="4E02DE57">
            <w:pPr>
              <w:adjustRightInd w:val="0"/>
              <w:snapToGrid w:val="0"/>
              <w:spacing w:line="360" w:lineRule="auto"/>
              <w:jc w:val="left"/>
              <w:rPr>
                <w:rFonts w:hint="eastAsia" w:ascii="仿宋" w:hAnsi="仿宋" w:eastAsia="仿宋" w:cs="仿宋"/>
              </w:rPr>
            </w:pPr>
            <w:r>
              <w:rPr>
                <w:rFonts w:hint="eastAsia" w:ascii="仿宋" w:hAnsi="仿宋" w:eastAsia="仿宋" w:cs="仿宋"/>
              </w:rPr>
              <w:t>3.2.10燃气：支持模拟信号输出，可测量天然气、甲烷、瓦斯气、沼气等；</w:t>
            </w:r>
          </w:p>
          <w:p w14:paraId="419FC317">
            <w:pPr>
              <w:adjustRightInd w:val="0"/>
              <w:snapToGrid w:val="0"/>
              <w:spacing w:line="360" w:lineRule="auto"/>
              <w:jc w:val="left"/>
              <w:rPr>
                <w:rFonts w:hint="eastAsia" w:ascii="仿宋" w:hAnsi="仿宋" w:eastAsia="仿宋" w:cs="仿宋"/>
              </w:rPr>
            </w:pPr>
            <w:r>
              <w:rPr>
                <w:rFonts w:hint="eastAsia" w:ascii="仿宋" w:hAnsi="仿宋" w:eastAsia="仿宋" w:cs="仿宋"/>
              </w:rPr>
              <w:t>3.2.11光栅：槽型光耦，数字开关量信号输出；</w:t>
            </w:r>
          </w:p>
          <w:p w14:paraId="7C3EE209">
            <w:pPr>
              <w:adjustRightInd w:val="0"/>
              <w:snapToGrid w:val="0"/>
              <w:spacing w:line="360" w:lineRule="auto"/>
              <w:jc w:val="left"/>
              <w:rPr>
                <w:rFonts w:hint="eastAsia" w:ascii="仿宋" w:hAnsi="仿宋" w:eastAsia="仿宋" w:cs="仿宋"/>
              </w:rPr>
            </w:pPr>
            <w:r>
              <w:rPr>
                <w:rFonts w:hint="eastAsia" w:ascii="仿宋" w:hAnsi="仿宋" w:eastAsia="仿宋" w:cs="仿宋"/>
              </w:rPr>
              <w:t>3.2.12人体红外：感应距离≥5m，数字开关量信号输出）、</w:t>
            </w:r>
          </w:p>
          <w:p w14:paraId="08EC8CFA">
            <w:pPr>
              <w:adjustRightInd w:val="0"/>
              <w:snapToGrid w:val="0"/>
              <w:spacing w:line="360" w:lineRule="auto"/>
              <w:jc w:val="left"/>
              <w:rPr>
                <w:rFonts w:hint="eastAsia" w:ascii="仿宋" w:hAnsi="仿宋" w:eastAsia="仿宋" w:cs="仿宋"/>
              </w:rPr>
            </w:pPr>
            <w:r>
              <w:rPr>
                <w:rFonts w:hint="eastAsia" w:ascii="仿宋" w:hAnsi="仿宋" w:eastAsia="仿宋" w:cs="仿宋"/>
              </w:rPr>
              <w:t>3.2.13振动：兼容低电平有效，数字开关量信号输出）、</w:t>
            </w:r>
          </w:p>
          <w:p w14:paraId="4C62BC20">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3.2.14磁场：数字开关量输出，工作频率支持DC 100KHz） </w:t>
            </w:r>
          </w:p>
          <w:p w14:paraId="49B3E773">
            <w:pPr>
              <w:adjustRightInd w:val="0"/>
              <w:snapToGrid w:val="0"/>
              <w:spacing w:line="360" w:lineRule="auto"/>
              <w:jc w:val="left"/>
              <w:rPr>
                <w:rFonts w:hint="eastAsia" w:ascii="仿宋" w:hAnsi="仿宋" w:eastAsia="仿宋" w:cs="仿宋"/>
              </w:rPr>
            </w:pPr>
            <w:r>
              <w:rPr>
                <w:rFonts w:hint="eastAsia" w:ascii="仿宋" w:hAnsi="仿宋" w:eastAsia="仿宋" w:cs="仿宋"/>
              </w:rPr>
              <w:t>3.3基于平台集成的传感器及执行模块，提供不少于以下实验案例：</w:t>
            </w:r>
          </w:p>
          <w:p w14:paraId="4371D5D7">
            <w:pPr>
              <w:adjustRightInd w:val="0"/>
              <w:snapToGrid w:val="0"/>
              <w:spacing w:line="360" w:lineRule="auto"/>
              <w:jc w:val="left"/>
              <w:rPr>
                <w:rFonts w:hint="eastAsia" w:ascii="仿宋" w:hAnsi="仿宋" w:eastAsia="仿宋" w:cs="仿宋"/>
              </w:rPr>
            </w:pPr>
            <w:r>
              <w:rPr>
                <w:rFonts w:hint="eastAsia" w:ascii="仿宋" w:hAnsi="仿宋" w:eastAsia="仿宋" w:cs="仿宋"/>
              </w:rPr>
              <w:t>3.3.1 AI家居案例：至少提供手势识别交互(支持NanoDet+HandPose模块)、语音识别（如baidu speech_recognition）等模型、算法，上传到人工智能中间件平台，实现远程WEB应用的发布和交互。</w:t>
            </w:r>
          </w:p>
          <w:p w14:paraId="1EFB2B3F">
            <w:pPr>
              <w:adjustRightInd w:val="0"/>
              <w:snapToGrid w:val="0"/>
              <w:spacing w:line="360" w:lineRule="auto"/>
              <w:jc w:val="left"/>
              <w:rPr>
                <w:rFonts w:hint="eastAsia" w:ascii="仿宋" w:hAnsi="仿宋" w:eastAsia="仿宋" w:cs="仿宋"/>
              </w:rPr>
            </w:pPr>
            <w:r>
              <w:rPr>
                <w:rFonts w:hint="eastAsia" w:ascii="仿宋" w:hAnsi="仿宋" w:eastAsia="仿宋" w:cs="仿宋"/>
              </w:rPr>
              <w:t>3.3.2 AI门禁案例：至少提供人脸识别、射频识别、密码识别等模型、算法，支持MobileFaceNet 、face_recognition等模型，上传到人工智能中间件平台，实现远程WEB应用的发布和交互。</w:t>
            </w:r>
          </w:p>
          <w:p w14:paraId="444ADECA">
            <w:pPr>
              <w:adjustRightInd w:val="0"/>
              <w:snapToGrid w:val="0"/>
              <w:spacing w:line="360" w:lineRule="auto"/>
              <w:jc w:val="left"/>
              <w:rPr>
                <w:rFonts w:hint="eastAsia" w:ascii="仿宋" w:hAnsi="仿宋" w:eastAsia="仿宋" w:cs="仿宋"/>
              </w:rPr>
            </w:pPr>
            <w:r>
              <w:rPr>
                <w:rFonts w:hint="eastAsia" w:ascii="仿宋" w:hAnsi="仿宋" w:eastAsia="仿宋" w:cs="仿宋"/>
              </w:rPr>
              <w:t>3.3.3  AI安防案例：至少提供人体监测、火情监测、文物监测等模型、算法，支持模型≥yolov5版本，支持上传到人工智能中间件平台，实现远程WEB应用的发布和交互。</w:t>
            </w:r>
          </w:p>
          <w:p w14:paraId="06833049">
            <w:pPr>
              <w:adjustRightInd w:val="0"/>
              <w:snapToGrid w:val="0"/>
              <w:spacing w:line="360" w:lineRule="auto"/>
              <w:jc w:val="left"/>
              <w:rPr>
                <w:rFonts w:hint="eastAsia" w:ascii="仿宋" w:hAnsi="仿宋" w:eastAsia="仿宋" w:cs="仿宋"/>
              </w:rPr>
            </w:pPr>
            <w:r>
              <w:rPr>
                <w:rFonts w:hint="eastAsia" w:ascii="仿宋" w:hAnsi="仿宋" w:eastAsia="仿宋" w:cs="仿宋"/>
              </w:rPr>
              <w:t>3.3.4 AI停车案例：至少提供车牌识别（兼容SSD+LPRNet plate_recognition模型等）、车辆（车型、位置等）识别等模型、算法，上传到人工智能中间件平台，实现远程WEB应用的发布和交互。</w:t>
            </w:r>
          </w:p>
          <w:p w14:paraId="13BC4008">
            <w:pPr>
              <w:adjustRightInd w:val="0"/>
              <w:snapToGrid w:val="0"/>
              <w:spacing w:line="360" w:lineRule="auto"/>
              <w:jc w:val="left"/>
              <w:rPr>
                <w:rFonts w:hint="eastAsia" w:ascii="仿宋" w:hAnsi="仿宋" w:eastAsia="仿宋" w:cs="仿宋"/>
              </w:rPr>
            </w:pPr>
            <w:r>
              <w:rPr>
                <w:rFonts w:hint="eastAsia" w:ascii="仿宋" w:hAnsi="仿宋" w:eastAsia="仿宋" w:cs="仿宋"/>
              </w:rPr>
              <w:t>3.3.5 AI驾驶案例：至少提供手势识别、语音识别等模型、算法，上传到人工智能中间件平台，实现远程WEB应用的发布和交互。</w:t>
            </w:r>
          </w:p>
          <w:p w14:paraId="5E8FDBEC">
            <w:pPr>
              <w:adjustRightInd w:val="0"/>
              <w:snapToGrid w:val="0"/>
              <w:spacing w:line="360" w:lineRule="auto"/>
              <w:jc w:val="left"/>
              <w:rPr>
                <w:rFonts w:hint="eastAsia" w:ascii="仿宋" w:hAnsi="仿宋" w:eastAsia="仿宋" w:cs="仿宋"/>
              </w:rPr>
            </w:pPr>
            <w:r>
              <w:rPr>
                <w:rFonts w:hint="eastAsia" w:ascii="仿宋" w:hAnsi="仿宋" w:eastAsia="仿宋" w:cs="仿宋"/>
              </w:rPr>
              <w:t>3.3.6  AI医疗案例：至少提供人体识别（yolov5 person_detection）、口罩识别（yolov5 mask_detection）等模型、算法，上传到人工智能中间件平台，实现远程WEB应用的发布和交互。</w:t>
            </w:r>
          </w:p>
          <w:p w14:paraId="2F739409">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4.磁吸式无线通信节点</w:t>
            </w:r>
          </w:p>
          <w:p w14:paraId="765B0A80">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4.1 </w:t>
            </w:r>
            <w:r>
              <w:rPr>
                <w:rFonts w:hint="eastAsia" w:ascii="仿宋" w:hAnsi="仿宋" w:eastAsia="仿宋" w:cs="仿宋"/>
                <w:b/>
                <w:bCs/>
              </w:rPr>
              <w:t>自组网无线节点</w:t>
            </w:r>
          </w:p>
          <w:p w14:paraId="452C79FC">
            <w:pPr>
              <w:adjustRightInd w:val="0"/>
              <w:snapToGrid w:val="0"/>
              <w:spacing w:line="360" w:lineRule="auto"/>
              <w:jc w:val="left"/>
              <w:rPr>
                <w:rFonts w:hint="eastAsia" w:ascii="仿宋" w:hAnsi="仿宋" w:eastAsia="仿宋" w:cs="仿宋"/>
              </w:rPr>
            </w:pPr>
            <w:r>
              <w:rPr>
                <w:rFonts w:hint="eastAsia" w:ascii="仿宋" w:hAnsi="仿宋" w:eastAsia="仿宋" w:cs="仿宋"/>
              </w:rPr>
              <w:t>4.1.1 支持Zigbee与2.4G RFID协议；板载设备：至少包括按键、指示灯、USB 串口、调试接口、I/O、ADC、UART、RS485、 继电器等。</w:t>
            </w:r>
          </w:p>
          <w:p w14:paraId="6C78FF16">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4.1.2 具备混合组网技术，平台至少可完成 BLE、Wi-Fi、NearLink 等异构网络的互联网远程混合拓扑图显示。 </w:t>
            </w:r>
          </w:p>
          <w:p w14:paraId="6464140F">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4.1.3 支持磁吸供电，集成电源保护电路，电源反向接入能够自动断开供电。 </w:t>
            </w:r>
          </w:p>
          <w:p w14:paraId="695C5DBA">
            <w:pPr>
              <w:adjustRightInd w:val="0"/>
              <w:snapToGrid w:val="0"/>
              <w:spacing w:line="360" w:lineRule="auto"/>
              <w:jc w:val="left"/>
              <w:rPr>
                <w:rFonts w:hint="eastAsia" w:ascii="仿宋" w:hAnsi="仿宋" w:eastAsia="仿宋" w:cs="仿宋"/>
              </w:rPr>
            </w:pPr>
            <w:r>
              <w:rPr>
                <w:rFonts w:hint="eastAsia" w:ascii="仿宋" w:hAnsi="仿宋" w:eastAsia="仿宋" w:cs="仿宋"/>
              </w:rPr>
              <w:t>4.1.4 支持磁力柱供电、支持磁吸连接传感器模块。</w:t>
            </w:r>
          </w:p>
          <w:p w14:paraId="01C7B3D8">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4.2 </w:t>
            </w:r>
            <w:r>
              <w:rPr>
                <w:rFonts w:hint="eastAsia" w:ascii="仿宋" w:hAnsi="仿宋" w:eastAsia="仿宋" w:cs="仿宋"/>
                <w:b/>
                <w:bCs/>
              </w:rPr>
              <w:t xml:space="preserve"> WIFI无线节点</w:t>
            </w:r>
          </w:p>
          <w:p w14:paraId="3B0077B4">
            <w:pPr>
              <w:adjustRightInd w:val="0"/>
              <w:snapToGrid w:val="0"/>
              <w:spacing w:line="360" w:lineRule="auto"/>
              <w:jc w:val="left"/>
              <w:rPr>
                <w:rFonts w:hint="eastAsia" w:ascii="仿宋" w:hAnsi="仿宋" w:eastAsia="仿宋" w:cs="仿宋"/>
              </w:rPr>
            </w:pPr>
            <w:r>
              <w:rPr>
                <w:rFonts w:hint="eastAsia" w:ascii="仿宋" w:hAnsi="仿宋" w:eastAsia="仿宋" w:cs="仿宋"/>
              </w:rPr>
              <w:t>4.2.1 板载设备：按键、指示灯、USB 串口、调试接口、I/O、ADC、UART、RS485、 继电器等。</w:t>
            </w:r>
          </w:p>
          <w:p w14:paraId="17DBC6C0">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4.2.2 集成嵌入式处理器，集成WIFI模组，</w:t>
            </w:r>
          </w:p>
          <w:p w14:paraId="6B583D68">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4.2.3 支持磁力柱供电，集成电源保护电路，电源反向接入能够自动断开供电。 </w:t>
            </w:r>
          </w:p>
          <w:p w14:paraId="1F0B628B">
            <w:pPr>
              <w:adjustRightInd w:val="0"/>
              <w:snapToGrid w:val="0"/>
              <w:spacing w:line="360" w:lineRule="auto"/>
              <w:jc w:val="left"/>
              <w:rPr>
                <w:rFonts w:hint="eastAsia" w:ascii="仿宋" w:hAnsi="仿宋" w:eastAsia="仿宋" w:cs="仿宋"/>
              </w:rPr>
            </w:pPr>
            <w:r>
              <w:rPr>
                <w:rFonts w:hint="eastAsia" w:ascii="仿宋" w:hAnsi="仿宋" w:eastAsia="仿宋" w:cs="仿宋"/>
              </w:rPr>
              <w:t>4.2.4 支持磁力柱磁吸供电、支持磁吸连接传感器模块。</w:t>
            </w:r>
          </w:p>
          <w:p w14:paraId="55CB1340">
            <w:pPr>
              <w:adjustRightInd w:val="0"/>
              <w:snapToGrid w:val="0"/>
              <w:spacing w:line="360" w:lineRule="auto"/>
              <w:jc w:val="left"/>
              <w:rPr>
                <w:rFonts w:hint="eastAsia" w:ascii="仿宋" w:hAnsi="仿宋" w:eastAsia="仿宋" w:cs="仿宋"/>
                <w:b/>
                <w:bCs/>
              </w:rPr>
            </w:pPr>
            <w:r>
              <w:rPr>
                <w:rFonts w:hint="eastAsia" w:ascii="仿宋" w:hAnsi="仿宋" w:eastAsia="仿宋" w:cs="仿宋"/>
                <w:b/>
                <w:bCs/>
              </w:rPr>
              <w:t>4.3 . 基于国产操作系统的智能无线节点</w:t>
            </w:r>
          </w:p>
          <w:p w14:paraId="127FBEE4">
            <w:pPr>
              <w:adjustRightInd w:val="0"/>
              <w:snapToGrid w:val="0"/>
              <w:spacing w:line="360" w:lineRule="auto"/>
              <w:jc w:val="left"/>
              <w:rPr>
                <w:rFonts w:hint="eastAsia" w:ascii="仿宋" w:hAnsi="仿宋" w:eastAsia="仿宋" w:cs="仿宋"/>
              </w:rPr>
            </w:pPr>
            <w:r>
              <w:rPr>
                <w:rFonts w:hint="eastAsia" w:ascii="仿宋" w:hAnsi="仿宋" w:eastAsia="仿宋" w:cs="仿宋"/>
              </w:rPr>
              <w:t>4.3.1 无线模组：具备无线通信能力，可同时支持NearLink（星闪）、蓝牙、Wi</w:t>
            </w:r>
            <w:r>
              <w:rPr>
                <w:rFonts w:hint="eastAsia" w:ascii="仿宋" w:hAnsi="仿宋" w:eastAsia="仿宋" w:cs="仿宋"/>
              </w:rPr>
              <w:noBreakHyphen/>
            </w:r>
            <w:r>
              <w:rPr>
                <w:rFonts w:hint="eastAsia" w:ascii="仿宋" w:hAnsi="仿宋" w:eastAsia="仿宋" w:cs="仿宋"/>
              </w:rPr>
              <w:t>Fi功能；采用集成BLE、Wi</w:t>
            </w:r>
            <w:r>
              <w:rPr>
                <w:rFonts w:hint="eastAsia" w:ascii="仿宋" w:hAnsi="仿宋" w:eastAsia="仿宋" w:cs="仿宋"/>
              </w:rPr>
              <w:noBreakHyphen/>
            </w:r>
            <w:r>
              <w:rPr>
                <w:rFonts w:hint="eastAsia" w:ascii="仿宋" w:hAnsi="仿宋" w:eastAsia="仿宋" w:cs="仿宋"/>
              </w:rPr>
              <w:t>Fi、NearLink的三合一无线模组。</w:t>
            </w:r>
          </w:p>
          <w:p w14:paraId="2B1F4FBC">
            <w:pPr>
              <w:adjustRightInd w:val="0"/>
              <w:snapToGrid w:val="0"/>
              <w:spacing w:line="360" w:lineRule="auto"/>
              <w:jc w:val="left"/>
              <w:rPr>
                <w:rFonts w:hint="eastAsia" w:ascii="仿宋" w:hAnsi="仿宋" w:eastAsia="仿宋" w:cs="仿宋"/>
              </w:rPr>
            </w:pPr>
            <w:r>
              <w:rPr>
                <w:rFonts w:hint="eastAsia" w:ascii="仿宋" w:hAnsi="仿宋" w:eastAsia="仿宋" w:cs="仿宋"/>
              </w:rPr>
              <w:t>4.3.2板载设备：按键、指示灯、USB 串口、调试接口、I/O、ADC、UART、RS485、 继电器等。</w:t>
            </w:r>
          </w:p>
          <w:p w14:paraId="18E3CCFC">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4.3.3 无线节点支持磁力柱供电，集成电源保护电路，电源反向接入能够自动断开供电。 </w:t>
            </w:r>
          </w:p>
          <w:p w14:paraId="28C7FE69">
            <w:pPr>
              <w:adjustRightInd w:val="0"/>
              <w:snapToGrid w:val="0"/>
              <w:spacing w:line="360" w:lineRule="auto"/>
              <w:jc w:val="left"/>
              <w:rPr>
                <w:rFonts w:hint="eastAsia" w:ascii="仿宋" w:hAnsi="仿宋" w:eastAsia="仿宋" w:cs="仿宋"/>
              </w:rPr>
            </w:pPr>
            <w:r>
              <w:rPr>
                <w:rFonts w:hint="eastAsia" w:ascii="仿宋" w:hAnsi="仿宋" w:eastAsia="仿宋" w:cs="仿宋"/>
              </w:rPr>
              <w:t>4.3.4 无线节点支持通过磁力柱吸附安装在磁吸面板，支持磁力柱供电、支持磁吸连接传感器模块。（投标提供实物功能截图证明材料）</w:t>
            </w:r>
          </w:p>
          <w:p w14:paraId="3E2F6713">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5.磁吸式感控模块</w:t>
            </w:r>
          </w:p>
          <w:p w14:paraId="0EF968E9">
            <w:pPr>
              <w:adjustRightInd w:val="0"/>
              <w:snapToGrid w:val="0"/>
              <w:spacing w:line="360" w:lineRule="auto"/>
              <w:jc w:val="left"/>
              <w:rPr>
                <w:rFonts w:hint="eastAsia" w:ascii="仿宋" w:hAnsi="仿宋" w:eastAsia="仿宋" w:cs="仿宋"/>
              </w:rPr>
            </w:pPr>
            <w:r>
              <w:rPr>
                <w:rFonts w:hint="eastAsia" w:ascii="仿宋" w:hAnsi="仿宋" w:eastAsia="仿宋" w:cs="仿宋"/>
              </w:rPr>
              <w:t>5.1 采集类共用传感器（每套≥2个）</w:t>
            </w:r>
          </w:p>
          <w:p w14:paraId="2673DC18">
            <w:pPr>
              <w:adjustRightInd w:val="0"/>
              <w:snapToGrid w:val="0"/>
              <w:spacing w:line="360" w:lineRule="auto"/>
              <w:jc w:val="left"/>
              <w:rPr>
                <w:rFonts w:hint="eastAsia" w:ascii="仿宋" w:hAnsi="仿宋" w:eastAsia="仿宋" w:cs="仿宋"/>
              </w:rPr>
            </w:pPr>
            <w:r>
              <w:rPr>
                <w:rFonts w:hint="eastAsia" w:ascii="仿宋" w:hAnsi="仿宋" w:eastAsia="仿宋" w:cs="仿宋"/>
              </w:rPr>
              <w:t>5.1.1 采用磁吸附设计，采集类传感器板支持磁吸附与各种无线节点进行连接。</w:t>
            </w:r>
          </w:p>
          <w:p w14:paraId="0313E537">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5.1.2 所有传感器采用模拟/数字传感器，同一类型的传感器必须集成在一个硬件电路板内。 </w:t>
            </w:r>
          </w:p>
          <w:p w14:paraId="4E15810B">
            <w:pPr>
              <w:adjustRightInd w:val="0"/>
              <w:snapToGrid w:val="0"/>
              <w:spacing w:line="360" w:lineRule="auto"/>
              <w:jc w:val="left"/>
              <w:rPr>
                <w:rFonts w:hint="eastAsia" w:ascii="仿宋" w:hAnsi="仿宋" w:eastAsia="仿宋" w:cs="仿宋"/>
                <w:i/>
                <w:iCs/>
              </w:rPr>
            </w:pPr>
            <w:r>
              <w:rPr>
                <w:rFonts w:hint="eastAsia" w:ascii="仿宋" w:hAnsi="仿宋" w:eastAsia="仿宋" w:cs="仿宋"/>
              </w:rPr>
              <w:t>5.1.3 至少包含传感器：</w:t>
            </w:r>
          </w:p>
          <w:p w14:paraId="027841D1">
            <w:pPr>
              <w:adjustRightInd w:val="0"/>
              <w:snapToGrid w:val="0"/>
              <w:spacing w:line="360" w:lineRule="auto"/>
              <w:jc w:val="left"/>
              <w:rPr>
                <w:rFonts w:hint="eastAsia" w:ascii="仿宋" w:hAnsi="仿宋" w:eastAsia="仿宋" w:cs="仿宋"/>
              </w:rPr>
            </w:pPr>
            <w:r>
              <w:rPr>
                <w:rFonts w:hint="eastAsia" w:ascii="仿宋" w:hAnsi="仿宋" w:eastAsia="仿宋" w:cs="仿宋"/>
              </w:rPr>
              <w:t>温湿度、光强、空气质量、大气压力、三轴、测距。（温湿度：测量范围：-40～125℃，5%RH—95%RH；</w:t>
            </w:r>
          </w:p>
          <w:p w14:paraId="23DA47FD">
            <w:pPr>
              <w:adjustRightInd w:val="0"/>
              <w:snapToGrid w:val="0"/>
              <w:spacing w:line="360" w:lineRule="auto"/>
              <w:jc w:val="left"/>
              <w:rPr>
                <w:rFonts w:hint="eastAsia" w:ascii="仿宋" w:hAnsi="仿宋" w:eastAsia="仿宋" w:cs="仿宋"/>
              </w:rPr>
            </w:pPr>
            <w:r>
              <w:rPr>
                <w:rFonts w:hint="eastAsia" w:ascii="仿宋" w:hAnsi="仿宋" w:eastAsia="仿宋" w:cs="仿宋"/>
              </w:rPr>
              <w:t>光照度：支持数字信号输出，IIC通信接口，测量范围：1-65535lx；</w:t>
            </w:r>
          </w:p>
          <w:p w14:paraId="64E04F09">
            <w:pPr>
              <w:adjustRightInd w:val="0"/>
              <w:snapToGrid w:val="0"/>
              <w:spacing w:line="360" w:lineRule="auto"/>
              <w:jc w:val="left"/>
              <w:rPr>
                <w:rFonts w:hint="eastAsia" w:ascii="仿宋" w:hAnsi="仿宋" w:eastAsia="仿宋" w:cs="仿宋"/>
              </w:rPr>
            </w:pPr>
            <w:r>
              <w:rPr>
                <w:rFonts w:hint="eastAsia" w:ascii="仿宋" w:hAnsi="仿宋" w:eastAsia="仿宋" w:cs="仿宋"/>
              </w:rPr>
              <w:t>空气质量：支持挥发性有机物如气体酒精、烟雾、异丁烷等指标检测；</w:t>
            </w:r>
          </w:p>
          <w:p w14:paraId="21484C3B">
            <w:pPr>
              <w:adjustRightInd w:val="0"/>
              <w:snapToGrid w:val="0"/>
              <w:spacing w:line="360" w:lineRule="auto"/>
              <w:jc w:val="left"/>
              <w:rPr>
                <w:rFonts w:hint="eastAsia" w:ascii="仿宋" w:hAnsi="仿宋" w:eastAsia="仿宋" w:cs="仿宋"/>
              </w:rPr>
            </w:pPr>
            <w:r>
              <w:rPr>
                <w:rFonts w:hint="eastAsia" w:ascii="仿宋" w:hAnsi="仿宋" w:eastAsia="仿宋" w:cs="仿宋"/>
              </w:rPr>
              <w:t>大气压力：数字信号输出，测量范围：300～1100hPa；</w:t>
            </w:r>
          </w:p>
          <w:p w14:paraId="0D0137ED">
            <w:pPr>
              <w:adjustRightInd w:val="0"/>
              <w:snapToGrid w:val="0"/>
              <w:spacing w:line="360" w:lineRule="auto"/>
              <w:jc w:val="left"/>
              <w:rPr>
                <w:rFonts w:hint="eastAsia" w:ascii="仿宋" w:hAnsi="仿宋" w:eastAsia="仿宋" w:cs="仿宋"/>
              </w:rPr>
            </w:pPr>
            <w:r>
              <w:rPr>
                <w:rFonts w:hint="eastAsia" w:ascii="仿宋" w:hAnsi="仿宋" w:eastAsia="仿宋" w:cs="仿宋"/>
              </w:rPr>
              <w:t>三轴姿态：量程可设置±2g/±4g/±8g/±16g，≥16位数据输出；</w:t>
            </w:r>
          </w:p>
          <w:p w14:paraId="5C650E2C">
            <w:pPr>
              <w:adjustRightInd w:val="0"/>
              <w:snapToGrid w:val="0"/>
              <w:spacing w:line="360" w:lineRule="auto"/>
              <w:jc w:val="left"/>
              <w:rPr>
                <w:rFonts w:hint="eastAsia" w:ascii="仿宋" w:hAnsi="仿宋" w:eastAsia="仿宋" w:cs="仿宋"/>
              </w:rPr>
            </w:pPr>
            <w:r>
              <w:rPr>
                <w:rFonts w:hint="eastAsia" w:ascii="仿宋" w:hAnsi="仿宋" w:eastAsia="仿宋" w:cs="仿宋"/>
              </w:rPr>
              <w:t>测距：支持模拟信号输出，测量范围10～80cm。</w:t>
            </w:r>
          </w:p>
          <w:p w14:paraId="11CF1E1D">
            <w:pPr>
              <w:adjustRightInd w:val="0"/>
              <w:snapToGrid w:val="0"/>
              <w:spacing w:line="360" w:lineRule="auto"/>
              <w:jc w:val="left"/>
              <w:rPr>
                <w:rFonts w:hint="eastAsia" w:ascii="仿宋" w:hAnsi="仿宋" w:eastAsia="仿宋" w:cs="仿宋"/>
              </w:rPr>
            </w:pPr>
            <w:r>
              <w:rPr>
                <w:rFonts w:hint="eastAsia" w:ascii="仿宋" w:hAnsi="仿宋" w:eastAsia="仿宋" w:cs="仿宋"/>
              </w:rPr>
              <w:t>5.2 控制类执行器（每套≥2个）</w:t>
            </w:r>
          </w:p>
          <w:p w14:paraId="0C8AD6D9">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5.2.1 采用磁吸附设计，支持磁吸附方式接入到无线节点进行数据通信。 </w:t>
            </w:r>
          </w:p>
          <w:p w14:paraId="4BD18CCA">
            <w:pPr>
              <w:adjustRightInd w:val="0"/>
              <w:snapToGrid w:val="0"/>
              <w:spacing w:line="360" w:lineRule="auto"/>
              <w:jc w:val="left"/>
              <w:rPr>
                <w:rFonts w:hint="eastAsia" w:ascii="仿宋" w:hAnsi="仿宋" w:eastAsia="仿宋" w:cs="仿宋"/>
              </w:rPr>
            </w:pPr>
            <w:r>
              <w:rPr>
                <w:rFonts w:hint="eastAsia" w:ascii="仿宋" w:hAnsi="仿宋" w:eastAsia="仿宋" w:cs="仿宋"/>
              </w:rPr>
              <w:t>5.2.2  控制板集成磁力柱，同时集成模块至少包含执行器：风扇、步进电机、 蜂鸣器、高亮 LED、RGB LED等（投标提供实物功能截图证明材料）。</w:t>
            </w:r>
          </w:p>
          <w:p w14:paraId="7C67AB61">
            <w:pPr>
              <w:adjustRightInd w:val="0"/>
              <w:snapToGrid w:val="0"/>
              <w:spacing w:line="360" w:lineRule="auto"/>
              <w:jc w:val="left"/>
              <w:rPr>
                <w:rFonts w:hint="eastAsia" w:ascii="仿宋" w:hAnsi="仿宋" w:eastAsia="仿宋" w:cs="仿宋"/>
              </w:rPr>
            </w:pPr>
            <w:r>
              <w:rPr>
                <w:rFonts w:hint="eastAsia" w:ascii="仿宋" w:hAnsi="仿宋" w:eastAsia="仿宋" w:cs="仿宋"/>
              </w:rPr>
              <w:t>5.3 安防类传感器（每套≥2个）</w:t>
            </w:r>
          </w:p>
          <w:p w14:paraId="06680899">
            <w:pPr>
              <w:adjustRightInd w:val="0"/>
              <w:snapToGrid w:val="0"/>
              <w:spacing w:line="360" w:lineRule="auto"/>
              <w:jc w:val="left"/>
              <w:rPr>
                <w:rFonts w:hint="eastAsia" w:ascii="仿宋" w:hAnsi="仿宋" w:eastAsia="仿宋" w:cs="仿宋"/>
              </w:rPr>
            </w:pPr>
            <w:r>
              <w:rPr>
                <w:rFonts w:hint="eastAsia" w:ascii="仿宋" w:hAnsi="仿宋" w:eastAsia="仿宋" w:cs="仿宋"/>
              </w:rPr>
              <w:t>5.3.1 采用磁吸附设计，支持磁吸附方式接入到无线节点进行数据通信。</w:t>
            </w:r>
          </w:p>
          <w:p w14:paraId="0A5A9EE7">
            <w:pPr>
              <w:adjustRightInd w:val="0"/>
              <w:snapToGrid w:val="0"/>
              <w:spacing w:line="360" w:lineRule="auto"/>
              <w:jc w:val="left"/>
              <w:rPr>
                <w:rFonts w:hint="eastAsia" w:ascii="仿宋" w:hAnsi="仿宋" w:eastAsia="仿宋" w:cs="仿宋"/>
              </w:rPr>
            </w:pPr>
            <w:r>
              <w:rPr>
                <w:rFonts w:hint="eastAsia" w:ascii="仿宋" w:hAnsi="仿宋" w:eastAsia="仿宋" w:cs="仿宋"/>
              </w:rPr>
              <w:t>5.3.2 同一类型的执行器须集成在一个硬件电路板内，至少包含执行器：火焰检测、光栅、人体红外、燃气、触摸、振动、霍尔。（火焰检测：支持检测火焰或波长在760纳米～1100纳米范围内的光源，探测角度≥50度；</w:t>
            </w:r>
          </w:p>
          <w:p w14:paraId="1A403F97">
            <w:pPr>
              <w:adjustRightInd w:val="0"/>
              <w:snapToGrid w:val="0"/>
              <w:spacing w:line="360" w:lineRule="auto"/>
              <w:jc w:val="left"/>
              <w:rPr>
                <w:rFonts w:hint="eastAsia" w:ascii="仿宋" w:hAnsi="仿宋" w:eastAsia="仿宋" w:cs="仿宋"/>
              </w:rPr>
            </w:pPr>
            <w:r>
              <w:rPr>
                <w:rFonts w:hint="eastAsia" w:ascii="仿宋" w:hAnsi="仿宋" w:eastAsia="仿宋" w:cs="仿宋"/>
              </w:rPr>
              <w:t>光栅：槽型光耦，数字开关量信号输出；</w:t>
            </w:r>
          </w:p>
          <w:p w14:paraId="78DCE529">
            <w:pPr>
              <w:adjustRightInd w:val="0"/>
              <w:snapToGrid w:val="0"/>
              <w:spacing w:line="360" w:lineRule="auto"/>
              <w:jc w:val="left"/>
              <w:rPr>
                <w:rFonts w:hint="eastAsia" w:ascii="仿宋" w:hAnsi="仿宋" w:eastAsia="仿宋" w:cs="仿宋"/>
              </w:rPr>
            </w:pPr>
            <w:r>
              <w:rPr>
                <w:rFonts w:hint="eastAsia" w:ascii="仿宋" w:hAnsi="仿宋" w:eastAsia="仿宋" w:cs="仿宋"/>
              </w:rPr>
              <w:t>人体红外：感应距离≥5m，数字开关量信号输出）；</w:t>
            </w:r>
          </w:p>
          <w:p w14:paraId="383C049F">
            <w:pPr>
              <w:adjustRightInd w:val="0"/>
              <w:snapToGrid w:val="0"/>
              <w:spacing w:line="360" w:lineRule="auto"/>
              <w:jc w:val="left"/>
              <w:rPr>
                <w:rFonts w:hint="eastAsia" w:ascii="仿宋" w:hAnsi="仿宋" w:eastAsia="仿宋" w:cs="仿宋"/>
              </w:rPr>
            </w:pPr>
            <w:r>
              <w:rPr>
                <w:rFonts w:hint="eastAsia" w:ascii="仿宋" w:hAnsi="仿宋" w:eastAsia="仿宋" w:cs="仿宋"/>
              </w:rPr>
              <w:t>燃气：支持模拟信号输出，可测量天然气、甲烷、瓦斯气、沼气等；</w:t>
            </w:r>
          </w:p>
          <w:p w14:paraId="5C517755">
            <w:pPr>
              <w:adjustRightInd w:val="0"/>
              <w:snapToGrid w:val="0"/>
              <w:spacing w:line="360" w:lineRule="auto"/>
              <w:jc w:val="left"/>
              <w:rPr>
                <w:rFonts w:hint="eastAsia" w:ascii="仿宋" w:hAnsi="仿宋" w:eastAsia="仿宋" w:cs="仿宋"/>
              </w:rPr>
            </w:pPr>
            <w:r>
              <w:rPr>
                <w:rFonts w:hint="eastAsia" w:ascii="仿宋" w:hAnsi="仿宋" w:eastAsia="仿宋" w:cs="仿宋"/>
              </w:rPr>
              <w:t>触摸：数字开关量信号输出；</w:t>
            </w:r>
          </w:p>
          <w:p w14:paraId="5BD71654">
            <w:pPr>
              <w:adjustRightInd w:val="0"/>
              <w:snapToGrid w:val="0"/>
              <w:spacing w:line="360" w:lineRule="auto"/>
              <w:jc w:val="left"/>
              <w:rPr>
                <w:rFonts w:hint="eastAsia" w:ascii="仿宋" w:hAnsi="仿宋" w:eastAsia="仿宋" w:cs="仿宋"/>
              </w:rPr>
            </w:pPr>
            <w:r>
              <w:rPr>
                <w:rFonts w:hint="eastAsia" w:ascii="仿宋" w:hAnsi="仿宋" w:eastAsia="仿宋" w:cs="仿宋"/>
              </w:rPr>
              <w:t>振动：兼容低电平有效，数字开关量信号输出；</w:t>
            </w:r>
          </w:p>
          <w:p w14:paraId="474E208A">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霍尔：数字开关量输出，工作频率支持DC100KHz） </w:t>
            </w:r>
          </w:p>
          <w:p w14:paraId="6BD7BEEF">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6.软件支撑服务</w:t>
            </w:r>
          </w:p>
          <w:p w14:paraId="13DFD2CC">
            <w:pPr>
              <w:adjustRightInd w:val="0"/>
              <w:snapToGrid w:val="0"/>
              <w:spacing w:line="360" w:lineRule="auto"/>
              <w:jc w:val="left"/>
              <w:rPr>
                <w:rFonts w:hint="eastAsia" w:ascii="仿宋" w:hAnsi="仿宋" w:eastAsia="仿宋" w:cs="仿宋"/>
              </w:rPr>
            </w:pPr>
            <w:r>
              <w:rPr>
                <w:rFonts w:hint="eastAsia" w:ascii="仿宋" w:hAnsi="仿宋" w:eastAsia="仿宋" w:cs="仿宋"/>
              </w:rPr>
              <w:t>6.1提供在线人工智能图形组态应用接入访问服务：至少30个学生可以支持通过浏览器 WEB 方式登陆，提供拖拉拽等图形化组态编程，支持各种传感器、执行器、 摄像头设备的数据接入，支持自动控制，通过图形化控件设置即可支持 AI 视 觉算法的调用和识别，可快速进行人工智能产业应用开发。（投标提供原厂服务授权使用承诺函）</w:t>
            </w:r>
          </w:p>
          <w:p w14:paraId="4FDEB98E">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6.2 </w:t>
            </w:r>
            <w:r>
              <w:rPr>
                <w:rFonts w:hint="eastAsia" w:ascii="仿宋" w:hAnsi="仿宋" w:eastAsia="仿宋" w:cs="仿宋"/>
                <w:sz w:val="24"/>
              </w:rPr>
              <w:t xml:space="preserve"> </w:t>
            </w:r>
            <w:r>
              <w:rPr>
                <w:rFonts w:hint="eastAsia" w:ascii="仿宋" w:hAnsi="仿宋" w:eastAsia="仿宋" w:cs="仿宋"/>
              </w:rPr>
              <w:t>远程管理与WEB端多用户访问功能：1）AI智能计算单元具备生成WEB外网域名网址并支持可视化查看与访问，2）能够多个用户同时通过浏览器访问设备WEB网址进行外网登陆及控制管理；3）支持浏览器WEB端查看AI智能计算主机的实时视频流数据。</w:t>
            </w:r>
          </w:p>
          <w:p w14:paraId="131024B5">
            <w:pPr>
              <w:adjustRightInd w:val="0"/>
              <w:snapToGrid w:val="0"/>
              <w:spacing w:line="360" w:lineRule="auto"/>
              <w:jc w:val="left"/>
              <w:rPr>
                <w:rFonts w:hint="eastAsia" w:ascii="仿宋" w:hAnsi="仿宋" w:eastAsia="仿宋" w:cs="仿宋"/>
              </w:rPr>
            </w:pPr>
            <w:r>
              <w:rPr>
                <w:rFonts w:hint="eastAsia" w:ascii="仿宋" w:hAnsi="仿宋" w:eastAsia="仿宋" w:cs="仿宋"/>
              </w:rPr>
              <w:t>6.3 提供原厂在线硬件物元仿真系统的授权接入访问服务：多个学生可以支持通过浏览器WEB方式登陆，实现对设备及各种感知、控制、安防等感控设备的功能模拟，内置规则、文件数据、自定义函数等多种数据产生方式。能 够支持至少 6 种不同无线通信设备的模拟，支持设备类型、设备 IEEE 地址、 设备网络拓扑等数据的仿真，数据能够接入到原厂人工智能中间件使用，支持为应用开发提供感控设备数据支撑。（提供原厂承诺函及供应商盖章的产品彩页证明材料）。</w:t>
            </w:r>
          </w:p>
          <w:p w14:paraId="7301C974">
            <w:pPr>
              <w:adjustRightInd w:val="0"/>
              <w:snapToGrid w:val="0"/>
              <w:spacing w:line="360" w:lineRule="auto"/>
              <w:jc w:val="left"/>
              <w:rPr>
                <w:rFonts w:hint="eastAsia" w:ascii="仿宋" w:hAnsi="仿宋" w:eastAsia="仿宋" w:cs="仿宋"/>
              </w:rPr>
            </w:pPr>
            <w:r>
              <w:rPr>
                <w:rFonts w:hint="eastAsia" w:ascii="仿宋" w:hAnsi="仿宋" w:eastAsia="仿宋" w:cs="仿宋"/>
              </w:rPr>
              <w:t>6.4 无人送货应用系统框架软件：集成于AI边缘主机，提供虚拟城市 3D 交通场景，虚拟车辆支持红绿灯 / 道路线自动驾驶；实现仓储 / 加工 / 商超 / 家庭中心无人送货应用（投标提供软件截图证明材料）</w:t>
            </w:r>
          </w:p>
          <w:p w14:paraId="623B7784">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6.5  提供手机端多网融合分析平台：支持用户端本地部署，永久使用权，支持国产系统，平台支持局域网及远程网络访问节点设备，可以进行 LTE、BLE、Zigbee、WIFI、Lora、NBIOT等节点设备的设备组网应用展示、数据分析、历史曲线、实时视频监控数据查看等功能。 </w:t>
            </w:r>
          </w:p>
          <w:p w14:paraId="4433A1BC">
            <w:pPr>
              <w:adjustRightInd w:val="0"/>
              <w:snapToGrid w:val="0"/>
              <w:spacing w:line="360" w:lineRule="auto"/>
              <w:jc w:val="left"/>
              <w:rPr>
                <w:rFonts w:hint="eastAsia" w:ascii="仿宋" w:hAnsi="仿宋" w:eastAsia="仿宋" w:cs="仿宋"/>
              </w:rPr>
            </w:pPr>
            <w:r>
              <w:rPr>
                <w:rFonts w:hint="eastAsia" w:ascii="仿宋" w:hAnsi="仿宋" w:eastAsia="仿宋" w:cs="仿宋"/>
              </w:rPr>
              <w:t>6.6 提供远程AI云平台接入服务：支持将各种感知设备通过HTTP/WebScoket/TCP/MQTT等协议接入云平台，云平台服务的开放接口须实现将原有实验室的Lora、NBIOT等系统设备接入云端并实现AI感知应用，供应商须提供系统整合与统一AI云接入的开发服务承诺函。</w:t>
            </w:r>
          </w:p>
          <w:p w14:paraId="2649A64A">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7.人工智能AI中间件软件</w:t>
            </w:r>
          </w:p>
          <w:p w14:paraId="486926FD">
            <w:pPr>
              <w:adjustRightInd w:val="0"/>
              <w:snapToGrid w:val="0"/>
              <w:spacing w:line="360" w:lineRule="auto"/>
              <w:jc w:val="left"/>
              <w:rPr>
                <w:rFonts w:hint="eastAsia" w:ascii="仿宋" w:hAnsi="仿宋" w:eastAsia="仿宋" w:cs="仿宋"/>
              </w:rPr>
            </w:pPr>
            <w:r>
              <w:rPr>
                <w:rFonts w:hint="eastAsia" w:ascii="仿宋" w:hAnsi="仿宋" w:eastAsia="仿宋" w:cs="仿宋"/>
              </w:rPr>
              <w:t>7.1.功能要求</w:t>
            </w:r>
          </w:p>
          <w:p w14:paraId="3B9E107D">
            <w:pPr>
              <w:adjustRightInd w:val="0"/>
              <w:snapToGrid w:val="0"/>
              <w:spacing w:line="360" w:lineRule="auto"/>
              <w:jc w:val="left"/>
              <w:rPr>
                <w:rFonts w:hint="eastAsia" w:ascii="仿宋" w:hAnsi="仿宋" w:eastAsia="仿宋" w:cs="仿宋"/>
              </w:rPr>
            </w:pPr>
            <w:r>
              <w:rPr>
                <w:rFonts w:hint="eastAsia" w:ascii="仿宋" w:hAnsi="仿宋" w:eastAsia="仿宋" w:cs="仿宋"/>
              </w:rPr>
              <w:t>7.1.1采用WEB微服务架构，C++、Python、JavaScript混合编程架构。</w:t>
            </w:r>
          </w:p>
          <w:p w14:paraId="24103C03">
            <w:pPr>
              <w:adjustRightInd w:val="0"/>
              <w:snapToGrid w:val="0"/>
              <w:spacing w:line="360" w:lineRule="auto"/>
              <w:jc w:val="left"/>
              <w:rPr>
                <w:rFonts w:hint="eastAsia" w:ascii="仿宋" w:hAnsi="仿宋" w:eastAsia="仿宋" w:cs="仿宋"/>
              </w:rPr>
            </w:pPr>
            <w:r>
              <w:rPr>
                <w:rFonts w:hint="eastAsia" w:ascii="仿宋" w:hAnsi="仿宋" w:eastAsia="仿宋" w:cs="仿宋"/>
              </w:rPr>
              <w:t>7.1.2集成：≥30模型库、≥30算法库、≥10硬件库和≥30应用案例，开放源代码，支持二次开发。</w:t>
            </w:r>
          </w:p>
          <w:p w14:paraId="5F22BA15">
            <w:pPr>
              <w:adjustRightInd w:val="0"/>
              <w:snapToGrid w:val="0"/>
              <w:spacing w:line="360" w:lineRule="auto"/>
              <w:jc w:val="left"/>
              <w:rPr>
                <w:rFonts w:hint="eastAsia" w:ascii="仿宋" w:hAnsi="仿宋" w:eastAsia="仿宋" w:cs="仿宋"/>
              </w:rPr>
            </w:pPr>
            <w:r>
              <w:rPr>
                <w:rFonts w:hint="eastAsia" w:ascii="仿宋" w:hAnsi="仿宋" w:eastAsia="仿宋" w:cs="仿宋"/>
              </w:rPr>
              <w:t>7.1.3支持多用户多算法（≥6）多模型（≥6）同时调度和应用交互。</w:t>
            </w:r>
          </w:p>
          <w:p w14:paraId="116ADDF2">
            <w:pPr>
              <w:adjustRightInd w:val="0"/>
              <w:snapToGrid w:val="0"/>
              <w:spacing w:line="360" w:lineRule="auto"/>
              <w:jc w:val="left"/>
              <w:rPr>
                <w:rFonts w:hint="eastAsia" w:ascii="仿宋" w:hAnsi="仿宋" w:eastAsia="仿宋" w:cs="仿宋"/>
              </w:rPr>
            </w:pPr>
            <w:r>
              <w:rPr>
                <w:rFonts w:hint="eastAsia" w:ascii="仿宋" w:hAnsi="仿宋" w:eastAsia="仿宋" w:cs="仿宋"/>
              </w:rPr>
              <w:t>7.1.4 自动分配唯一WEB外网域名访问，支持通过浏览器WEB方式登陆进行AI模型、算法、硬件控制、应用的上传和修改，支持在线编辑开发调试，兼容Jupyter Notebook交互。</w:t>
            </w:r>
          </w:p>
          <w:p w14:paraId="423E42FF">
            <w:pPr>
              <w:adjustRightInd w:val="0"/>
              <w:snapToGrid w:val="0"/>
              <w:spacing w:line="360" w:lineRule="auto"/>
              <w:jc w:val="left"/>
              <w:rPr>
                <w:rFonts w:hint="eastAsia" w:ascii="仿宋" w:hAnsi="仿宋" w:eastAsia="仿宋" w:cs="仿宋"/>
              </w:rPr>
            </w:pPr>
            <w:r>
              <w:rPr>
                <w:rFonts w:hint="eastAsia" w:ascii="仿宋" w:hAnsi="仿宋" w:eastAsia="仿宋" w:cs="仿宋"/>
              </w:rPr>
              <w:t>7.1.5</w:t>
            </w:r>
            <w:r>
              <w:rPr>
                <w:rFonts w:hint="eastAsia" w:ascii="仿宋" w:hAnsi="仿宋" w:eastAsia="仿宋" w:cs="仿宋"/>
                <w:sz w:val="22"/>
              </w:rPr>
              <w:t xml:space="preserve"> </w:t>
            </w:r>
            <w:r>
              <w:rPr>
                <w:rFonts w:hint="eastAsia" w:ascii="仿宋" w:hAnsi="仿宋" w:eastAsia="仿宋" w:cs="仿宋"/>
              </w:rPr>
              <w:t>人工智能算力WEB应用软件：支持WEB端对摄像头视频流进行实时访问及多路模型算法运行：在WEB单页面中同时支持≥6路不同模型的实时视频流进行推理计算和应</w:t>
            </w:r>
            <w:r>
              <w:rPr>
                <w:rFonts w:hint="eastAsia" w:ascii="仿宋" w:hAnsi="仿宋" w:eastAsia="仿宋" w:cs="仿宋"/>
                <w:color w:val="auto"/>
              </w:rPr>
              <w:t>用显示，支持WEB端浏览器远程访问展示。（投标提供佐证材料包括不限于产品彩页（原厂盖章）、检测报告、功能截图等）</w:t>
            </w:r>
          </w:p>
          <w:p w14:paraId="7C2B5659">
            <w:pPr>
              <w:adjustRightInd w:val="0"/>
              <w:snapToGrid w:val="0"/>
              <w:spacing w:line="360" w:lineRule="auto"/>
              <w:jc w:val="left"/>
              <w:rPr>
                <w:rFonts w:hint="eastAsia" w:ascii="仿宋" w:hAnsi="仿宋" w:eastAsia="仿宋" w:cs="仿宋"/>
              </w:rPr>
            </w:pPr>
            <w:r>
              <w:rPr>
                <w:rFonts w:hint="eastAsia" w:ascii="仿宋" w:hAnsi="仿宋" w:eastAsia="仿宋" w:cs="仿宋"/>
              </w:rPr>
              <w:t>7.2资源调度</w:t>
            </w:r>
          </w:p>
          <w:p w14:paraId="402426E9">
            <w:pPr>
              <w:adjustRightInd w:val="0"/>
              <w:snapToGrid w:val="0"/>
              <w:spacing w:line="360" w:lineRule="auto"/>
              <w:jc w:val="left"/>
              <w:rPr>
                <w:rFonts w:hint="eastAsia" w:ascii="仿宋" w:hAnsi="仿宋" w:eastAsia="仿宋" w:cs="仿宋"/>
              </w:rPr>
            </w:pPr>
            <w:r>
              <w:rPr>
                <w:rFonts w:hint="eastAsia" w:ascii="仿宋" w:hAnsi="仿宋" w:eastAsia="仿宋" w:cs="仿宋"/>
              </w:rPr>
              <w:t>7.2.1采用多线程管理，支持多用户多任务多个AI实时视频WEB数据分析和展示。</w:t>
            </w:r>
          </w:p>
          <w:p w14:paraId="14735A8A">
            <w:pPr>
              <w:adjustRightInd w:val="0"/>
              <w:snapToGrid w:val="0"/>
              <w:spacing w:line="360" w:lineRule="auto"/>
              <w:jc w:val="left"/>
              <w:rPr>
                <w:rFonts w:hint="eastAsia" w:ascii="仿宋" w:hAnsi="仿宋" w:eastAsia="仿宋" w:cs="仿宋"/>
              </w:rPr>
            </w:pPr>
            <w:r>
              <w:rPr>
                <w:rFonts w:hint="eastAsia" w:ascii="仿宋" w:hAnsi="仿宋" w:eastAsia="仿宋" w:cs="仿宋"/>
              </w:rPr>
              <w:t>7.2.2支持GPU资源切片管理，能够支持单卡进行多个模型的实时推理计算。</w:t>
            </w:r>
          </w:p>
          <w:p w14:paraId="4120867D">
            <w:pPr>
              <w:adjustRightInd w:val="0"/>
              <w:snapToGrid w:val="0"/>
              <w:spacing w:line="360" w:lineRule="auto"/>
              <w:jc w:val="left"/>
              <w:rPr>
                <w:rFonts w:hint="eastAsia" w:ascii="仿宋" w:hAnsi="仿宋" w:eastAsia="仿宋" w:cs="仿宋"/>
              </w:rPr>
            </w:pPr>
            <w:r>
              <w:rPr>
                <w:rFonts w:hint="eastAsia" w:ascii="仿宋" w:hAnsi="仿宋" w:eastAsia="仿宋" w:cs="仿宋"/>
              </w:rPr>
              <w:t>7.2.3支持资源自动回收，当应用接口关闭一段时间后自动注销资源。</w:t>
            </w:r>
          </w:p>
          <w:p w14:paraId="3591D6FF">
            <w:pPr>
              <w:adjustRightInd w:val="0"/>
              <w:snapToGrid w:val="0"/>
              <w:spacing w:line="360" w:lineRule="auto"/>
              <w:jc w:val="left"/>
              <w:rPr>
                <w:rFonts w:hint="eastAsia" w:ascii="仿宋" w:hAnsi="仿宋" w:eastAsia="仿宋" w:cs="仿宋"/>
              </w:rPr>
            </w:pPr>
            <w:r>
              <w:rPr>
                <w:rFonts w:hint="eastAsia" w:ascii="仿宋" w:hAnsi="仿宋" w:eastAsia="仿宋" w:cs="仿宋"/>
              </w:rPr>
              <w:t>7.2.4轻量化调用接口，指定算法名、摄像头编</w:t>
            </w:r>
            <w:bookmarkStart w:id="0" w:name="_GoBack"/>
            <w:bookmarkEnd w:id="0"/>
            <w:r>
              <w:rPr>
                <w:rFonts w:hint="eastAsia" w:ascii="仿宋" w:hAnsi="仿宋" w:eastAsia="仿宋" w:cs="仿宋"/>
              </w:rPr>
              <w:t>号即可调度资源进行实时AI视觉计算。</w:t>
            </w:r>
          </w:p>
          <w:p w14:paraId="49737696">
            <w:pPr>
              <w:adjustRightInd w:val="0"/>
              <w:snapToGrid w:val="0"/>
              <w:spacing w:line="360" w:lineRule="auto"/>
              <w:jc w:val="left"/>
              <w:rPr>
                <w:rFonts w:hint="eastAsia" w:ascii="仿宋" w:hAnsi="仿宋" w:eastAsia="仿宋" w:cs="仿宋"/>
              </w:rPr>
            </w:pPr>
            <w:r>
              <w:rPr>
                <w:rFonts w:hint="eastAsia" w:ascii="仿宋" w:hAnsi="仿宋" w:eastAsia="仿宋" w:cs="仿宋"/>
              </w:rPr>
              <w:t>7.3视频推流</w:t>
            </w:r>
          </w:p>
          <w:p w14:paraId="744D7DE9">
            <w:pPr>
              <w:pStyle w:val="2"/>
              <w:rPr>
                <w:rFonts w:hint="eastAsia" w:ascii="仿宋" w:hAnsi="仿宋" w:eastAsia="仿宋" w:cs="仿宋"/>
              </w:rPr>
            </w:pPr>
            <w:r>
              <w:rPr>
                <w:rFonts w:hint="eastAsia" w:ascii="仿宋" w:hAnsi="仿宋" w:eastAsia="仿宋" w:cs="仿宋"/>
              </w:rPr>
              <w:t>7.3.1软件支持多种视频源接入：支持IPC网络摄像头、NVR录像机、USB摄像头、Unity3D虚拟摄像头等RTSP协议网络视频流等数据接入。</w:t>
            </w:r>
          </w:p>
          <w:p w14:paraId="34E96476">
            <w:pPr>
              <w:adjustRightInd w:val="0"/>
              <w:snapToGrid w:val="0"/>
              <w:spacing w:line="360" w:lineRule="auto"/>
              <w:jc w:val="left"/>
              <w:rPr>
                <w:rFonts w:hint="eastAsia" w:ascii="仿宋" w:hAnsi="仿宋" w:eastAsia="仿宋" w:cs="仿宋"/>
              </w:rPr>
            </w:pPr>
            <w:r>
              <w:rPr>
                <w:rFonts w:hint="eastAsia" w:ascii="仿宋" w:hAnsi="仿宋" w:eastAsia="仿宋" w:cs="仿宋"/>
              </w:rPr>
              <w:t>7.3.2采用base64进行实时视频编码，基于EventSource实现服务端推送。</w:t>
            </w:r>
          </w:p>
          <w:p w14:paraId="3485CAB4">
            <w:pPr>
              <w:adjustRightInd w:val="0"/>
              <w:snapToGrid w:val="0"/>
              <w:spacing w:line="360" w:lineRule="auto"/>
              <w:jc w:val="left"/>
              <w:rPr>
                <w:rFonts w:hint="eastAsia" w:ascii="仿宋" w:hAnsi="仿宋" w:eastAsia="仿宋" w:cs="仿宋"/>
              </w:rPr>
            </w:pPr>
            <w:r>
              <w:rPr>
                <w:rFonts w:hint="eastAsia" w:ascii="仿宋" w:hAnsi="仿宋" w:eastAsia="仿宋" w:cs="仿宋"/>
              </w:rPr>
              <w:t>7.3.3自动分配唯一外网域名实时预览摄像头视频流数据。</w:t>
            </w:r>
          </w:p>
          <w:p w14:paraId="6DFEF215">
            <w:pPr>
              <w:adjustRightInd w:val="0"/>
              <w:snapToGrid w:val="0"/>
              <w:spacing w:line="360" w:lineRule="auto"/>
              <w:jc w:val="left"/>
              <w:rPr>
                <w:rFonts w:hint="eastAsia" w:ascii="仿宋" w:hAnsi="仿宋" w:eastAsia="仿宋" w:cs="仿宋"/>
              </w:rPr>
            </w:pPr>
            <w:r>
              <w:rPr>
                <w:rFonts w:hint="eastAsia" w:ascii="仿宋" w:hAnsi="仿宋" w:eastAsia="仿宋" w:cs="仿宋"/>
              </w:rPr>
              <w:t>7.4 模型推理</w:t>
            </w:r>
          </w:p>
          <w:p w14:paraId="6DA439EC">
            <w:pPr>
              <w:adjustRightInd w:val="0"/>
              <w:snapToGrid w:val="0"/>
              <w:spacing w:line="360" w:lineRule="auto"/>
              <w:jc w:val="left"/>
              <w:rPr>
                <w:rFonts w:hint="eastAsia" w:ascii="仿宋" w:hAnsi="仿宋" w:eastAsia="仿宋" w:cs="仿宋"/>
              </w:rPr>
            </w:pPr>
            <w:r>
              <w:rPr>
                <w:rFonts w:hint="eastAsia" w:ascii="仿宋" w:hAnsi="仿宋" w:eastAsia="仿宋" w:cs="仿宋"/>
              </w:rPr>
              <w:t>7.4.1支持ncnn、tensorrt、rknn、bmodel、paddlelite模型推理，提供模型推理源代码。</w:t>
            </w:r>
          </w:p>
          <w:p w14:paraId="35DC67B7">
            <w:pPr>
              <w:adjustRightInd w:val="0"/>
              <w:snapToGrid w:val="0"/>
              <w:spacing w:line="360" w:lineRule="auto"/>
              <w:jc w:val="left"/>
              <w:rPr>
                <w:rFonts w:hint="eastAsia" w:ascii="仿宋" w:hAnsi="仿宋" w:eastAsia="仿宋" w:cs="仿宋"/>
              </w:rPr>
            </w:pPr>
            <w:r>
              <w:rPr>
                <w:rFonts w:hint="eastAsia" w:ascii="仿宋" w:hAnsi="仿宋" w:eastAsia="仿宋" w:cs="仿宋"/>
              </w:rPr>
              <w:t>7.4.2内置：人（人脸检测、人脸识别、人脸属性、人脸关键点、口罩识别、手势识别、姿态识别）、交通（车辆识别、行人识别、交通标志识别、车牌识别）、语言（文本信息提取、文本分类、文本排重、文本摘要、文本主题分析、文本情感分析）、语音（语音特征提取、语音环境降噪、声纹识别、语音识别、语音情感识别、语音合成、语音风格模拟）、产业（大田墒情识别和面积测量、农田灌溉模糊控制策略分析、圣女果成熟度因子分析与预测、水产养殖鱼缺氧监测、水产养殖增氧机控制策略分析和预测、景观火警异常分析）。</w:t>
            </w:r>
          </w:p>
          <w:p w14:paraId="1EA094E7">
            <w:pPr>
              <w:adjustRightInd w:val="0"/>
              <w:snapToGrid w:val="0"/>
              <w:spacing w:line="360" w:lineRule="auto"/>
              <w:jc w:val="left"/>
              <w:rPr>
                <w:rFonts w:hint="eastAsia" w:ascii="仿宋" w:hAnsi="仿宋" w:eastAsia="仿宋" w:cs="仿宋"/>
              </w:rPr>
            </w:pPr>
            <w:r>
              <w:rPr>
                <w:rFonts w:hint="eastAsia" w:ascii="仿宋" w:hAnsi="仿宋" w:eastAsia="仿宋" w:cs="仿宋"/>
              </w:rPr>
              <w:t>7.5算法组件</w:t>
            </w:r>
          </w:p>
          <w:p w14:paraId="7A16C9CA">
            <w:pPr>
              <w:adjustRightInd w:val="0"/>
              <w:snapToGrid w:val="0"/>
              <w:spacing w:line="360" w:lineRule="auto"/>
              <w:jc w:val="left"/>
              <w:rPr>
                <w:rFonts w:hint="eastAsia" w:ascii="仿宋" w:hAnsi="仿宋" w:eastAsia="仿宋" w:cs="仿宋"/>
              </w:rPr>
            </w:pPr>
            <w:r>
              <w:rPr>
                <w:rFonts w:hint="eastAsia" w:ascii="仿宋" w:hAnsi="仿宋" w:eastAsia="仿宋" w:cs="仿宋"/>
              </w:rPr>
              <w:t>7.5.1支持数据采集&amp;标注&amp;处理、模型训练&amp;量化&amp;推理、算法开发全流程开发。</w:t>
            </w:r>
          </w:p>
          <w:p w14:paraId="01E4168B">
            <w:pPr>
              <w:adjustRightInd w:val="0"/>
              <w:snapToGrid w:val="0"/>
              <w:spacing w:line="360" w:lineRule="auto"/>
              <w:jc w:val="left"/>
              <w:rPr>
                <w:rFonts w:hint="eastAsia" w:ascii="仿宋" w:hAnsi="仿宋" w:eastAsia="仿宋" w:cs="仿宋"/>
              </w:rPr>
            </w:pPr>
            <w:r>
              <w:rPr>
                <w:rFonts w:hint="eastAsia" w:ascii="仿宋" w:hAnsi="仿宋" w:eastAsia="仿宋" w:cs="仿宋"/>
              </w:rPr>
              <w:t>7.5.2 内置目标检测、分类、分割预训练模型，提供GPU和CPU模型训练环境及代码。</w:t>
            </w:r>
          </w:p>
          <w:p w14:paraId="6A17E1C8">
            <w:pPr>
              <w:adjustRightInd w:val="0"/>
              <w:snapToGrid w:val="0"/>
              <w:spacing w:line="360" w:lineRule="auto"/>
              <w:jc w:val="left"/>
              <w:rPr>
                <w:rFonts w:hint="eastAsia" w:ascii="仿宋" w:hAnsi="仿宋" w:eastAsia="仿宋" w:cs="仿宋"/>
              </w:rPr>
            </w:pPr>
            <w:r>
              <w:rPr>
                <w:rFonts w:hint="eastAsia" w:ascii="仿宋" w:hAnsi="仿宋" w:eastAsia="仿宋" w:cs="仿宋"/>
              </w:rPr>
              <w:t>7.5.3提供ncnn、tensorrt、rknn模型转换和C++、Python模型推理</w:t>
            </w:r>
          </w:p>
          <w:p w14:paraId="10A7F84D">
            <w:pPr>
              <w:adjustRightInd w:val="0"/>
              <w:snapToGrid w:val="0"/>
              <w:spacing w:line="360" w:lineRule="auto"/>
              <w:jc w:val="left"/>
              <w:rPr>
                <w:rFonts w:hint="eastAsia" w:ascii="仿宋" w:hAnsi="仿宋" w:eastAsia="仿宋" w:cs="仿宋"/>
              </w:rPr>
            </w:pPr>
            <w:r>
              <w:rPr>
                <w:rFonts w:hint="eastAsia" w:ascii="仿宋" w:hAnsi="仿宋" w:eastAsia="仿宋" w:cs="仿宋"/>
              </w:rPr>
              <w:t>7.5.4统一JSON数据接口：返回码&amp;消息&amp;结果&amp;内容、目标数量&amp;名称&amp;坐标&amp;置信度等信息。</w:t>
            </w:r>
          </w:p>
          <w:p w14:paraId="52ABADFE">
            <w:pPr>
              <w:adjustRightInd w:val="0"/>
              <w:snapToGrid w:val="0"/>
              <w:spacing w:line="360" w:lineRule="auto"/>
              <w:jc w:val="left"/>
              <w:rPr>
                <w:rFonts w:hint="eastAsia" w:ascii="仿宋" w:hAnsi="仿宋" w:eastAsia="仿宋" w:cs="仿宋"/>
              </w:rPr>
            </w:pPr>
            <w:r>
              <w:rPr>
                <w:rFonts w:hint="eastAsia" w:ascii="仿宋" w:hAnsi="仿宋" w:eastAsia="仿宋" w:cs="仿宋"/>
              </w:rPr>
              <w:t>7.5.6 支持各种数据源的实时算法计算推理，包括图像、视频、音频、文本等数据。</w:t>
            </w:r>
          </w:p>
          <w:p w14:paraId="10A1EFC0">
            <w:pPr>
              <w:adjustRightInd w:val="0"/>
              <w:snapToGrid w:val="0"/>
              <w:spacing w:line="360" w:lineRule="auto"/>
              <w:jc w:val="left"/>
              <w:rPr>
                <w:rFonts w:hint="eastAsia" w:ascii="仿宋" w:hAnsi="仿宋" w:eastAsia="仿宋" w:cs="仿宋"/>
              </w:rPr>
            </w:pPr>
            <w:r>
              <w:rPr>
                <w:rFonts w:hint="eastAsia" w:ascii="仿宋" w:hAnsi="仿宋" w:eastAsia="仿宋" w:cs="仿宋"/>
              </w:rPr>
              <w:t>7.5.7支持实时视频流推理和单次计算推理，满足不同的任务需求。</w:t>
            </w:r>
          </w:p>
          <w:p w14:paraId="39224F10">
            <w:pPr>
              <w:adjustRightInd w:val="0"/>
              <w:snapToGrid w:val="0"/>
              <w:spacing w:line="360" w:lineRule="auto"/>
              <w:jc w:val="left"/>
              <w:rPr>
                <w:rFonts w:hint="eastAsia" w:ascii="仿宋" w:hAnsi="仿宋" w:eastAsia="仿宋" w:cs="仿宋"/>
              </w:rPr>
            </w:pPr>
            <w:r>
              <w:rPr>
                <w:rFonts w:hint="eastAsia" w:ascii="仿宋" w:hAnsi="仿宋" w:eastAsia="仿宋" w:cs="仿宋"/>
              </w:rPr>
              <w:t>7.5.8 统一接口：实现模型的调用、推理、结果解析、结果标注、结果返回等功能。</w:t>
            </w:r>
          </w:p>
          <w:p w14:paraId="26818C89">
            <w:pPr>
              <w:adjustRightInd w:val="0"/>
              <w:snapToGrid w:val="0"/>
              <w:spacing w:line="360" w:lineRule="auto"/>
              <w:jc w:val="left"/>
              <w:rPr>
                <w:rFonts w:hint="eastAsia" w:ascii="仿宋" w:hAnsi="仿宋" w:eastAsia="仿宋" w:cs="仿宋"/>
              </w:rPr>
            </w:pPr>
            <w:r>
              <w:rPr>
                <w:rFonts w:hint="eastAsia" w:ascii="仿宋" w:hAnsi="仿宋" w:eastAsia="仿宋" w:cs="仿宋"/>
              </w:rPr>
              <w:t>7.6  硬件接口</w:t>
            </w:r>
          </w:p>
          <w:p w14:paraId="61276798">
            <w:pPr>
              <w:adjustRightInd w:val="0"/>
              <w:snapToGrid w:val="0"/>
              <w:spacing w:line="360" w:lineRule="auto"/>
              <w:jc w:val="left"/>
              <w:rPr>
                <w:rFonts w:hint="eastAsia" w:ascii="仿宋" w:hAnsi="仿宋" w:eastAsia="仿宋" w:cs="仿宋"/>
              </w:rPr>
            </w:pPr>
            <w:r>
              <w:rPr>
                <w:rFonts w:hint="eastAsia" w:ascii="仿宋" w:hAnsi="仿宋" w:eastAsia="仿宋" w:cs="仿宋"/>
              </w:rPr>
              <w:t>7.6.1软件接口支持设备接入、数据解析和硬件控制，包括：传感器、执行器等接入，支持TCP/IP、UDP/WEB Socket等数据协议；</w:t>
            </w:r>
          </w:p>
          <w:p w14:paraId="7B1B92C1">
            <w:pPr>
              <w:adjustRightInd w:val="0"/>
              <w:snapToGrid w:val="0"/>
              <w:spacing w:line="360" w:lineRule="auto"/>
              <w:jc w:val="left"/>
              <w:rPr>
                <w:rFonts w:hint="eastAsia" w:ascii="仿宋" w:hAnsi="仿宋" w:eastAsia="仿宋" w:cs="仿宋"/>
              </w:rPr>
            </w:pPr>
            <w:r>
              <w:rPr>
                <w:rFonts w:hint="eastAsia" w:ascii="仿宋" w:hAnsi="仿宋" w:eastAsia="仿宋" w:cs="仿宋"/>
              </w:rPr>
              <w:t>7.6.2实时数据接口：通过mqtt消息推送实现硬件的双向实时交互。</w:t>
            </w:r>
          </w:p>
          <w:p w14:paraId="15FBD101">
            <w:pPr>
              <w:adjustRightInd w:val="0"/>
              <w:snapToGrid w:val="0"/>
              <w:spacing w:line="360" w:lineRule="auto"/>
              <w:jc w:val="left"/>
              <w:rPr>
                <w:rFonts w:hint="eastAsia" w:ascii="仿宋" w:hAnsi="仿宋" w:eastAsia="仿宋" w:cs="仿宋"/>
              </w:rPr>
            </w:pPr>
            <w:r>
              <w:rPr>
                <w:rFonts w:hint="eastAsia" w:ascii="仿宋" w:hAnsi="仿宋" w:eastAsia="仿宋" w:cs="仿宋"/>
              </w:rPr>
              <w:t>7.6.3历史数据接口：通过http请求获取云平台时序数据库任意时间的历史数据。</w:t>
            </w:r>
          </w:p>
          <w:p w14:paraId="2ECF3B1C">
            <w:pPr>
              <w:adjustRightInd w:val="0"/>
              <w:snapToGrid w:val="0"/>
              <w:spacing w:line="360" w:lineRule="auto"/>
              <w:jc w:val="left"/>
              <w:rPr>
                <w:rFonts w:hint="eastAsia" w:ascii="仿宋" w:hAnsi="仿宋" w:eastAsia="仿宋" w:cs="仿宋"/>
              </w:rPr>
            </w:pPr>
            <w:r>
              <w:rPr>
                <w:rFonts w:hint="eastAsia" w:ascii="仿宋" w:hAnsi="仿宋" w:eastAsia="仿宋" w:cs="仿宋"/>
              </w:rPr>
              <w:t>7.7  应用组件</w:t>
            </w:r>
          </w:p>
          <w:p w14:paraId="5C9E2ED4">
            <w:pPr>
              <w:adjustRightInd w:val="0"/>
              <w:snapToGrid w:val="0"/>
              <w:spacing w:line="360" w:lineRule="auto"/>
              <w:jc w:val="left"/>
              <w:rPr>
                <w:rFonts w:hint="eastAsia" w:ascii="仿宋" w:hAnsi="仿宋" w:eastAsia="仿宋" w:cs="仿宋"/>
              </w:rPr>
            </w:pPr>
            <w:r>
              <w:rPr>
                <w:rFonts w:hint="eastAsia" w:ascii="仿宋" w:hAnsi="仿宋" w:eastAsia="仿宋" w:cs="仿宋"/>
              </w:rPr>
              <w:t>7.7 .1提供WEB应用开发组件，应用案例全部开放源代码。</w:t>
            </w:r>
          </w:p>
          <w:p w14:paraId="4DB8E84B">
            <w:pPr>
              <w:adjustRightInd w:val="0"/>
              <w:snapToGrid w:val="0"/>
              <w:spacing w:line="360" w:lineRule="auto"/>
              <w:jc w:val="left"/>
              <w:rPr>
                <w:rFonts w:hint="eastAsia" w:ascii="仿宋" w:hAnsi="仿宋" w:eastAsia="仿宋" w:cs="仿宋"/>
              </w:rPr>
            </w:pPr>
            <w:r>
              <w:rPr>
                <w:rFonts w:hint="eastAsia" w:ascii="仿宋" w:hAnsi="仿宋" w:eastAsia="仿宋" w:cs="仿宋"/>
              </w:rPr>
              <w:t>7.7.2提供EventSource实时视频流算法接口，实时返回结果图片流和结果json数据。</w:t>
            </w:r>
          </w:p>
          <w:p w14:paraId="33F39102">
            <w:pPr>
              <w:adjustRightInd w:val="0"/>
              <w:snapToGrid w:val="0"/>
              <w:spacing w:line="360" w:lineRule="auto"/>
              <w:jc w:val="left"/>
              <w:rPr>
                <w:rFonts w:hint="eastAsia" w:ascii="仿宋" w:hAnsi="仿宋" w:eastAsia="仿宋" w:cs="仿宋"/>
              </w:rPr>
            </w:pPr>
            <w:r>
              <w:rPr>
                <w:rFonts w:hint="eastAsia" w:ascii="仿宋" w:hAnsi="仿宋" w:eastAsia="仿宋" w:cs="仿宋"/>
              </w:rPr>
              <w:t>7.7.3提供ajax交互的单次数据（包括图像、视频、音频、文本等数据）算法调用接口</w:t>
            </w:r>
          </w:p>
          <w:p w14:paraId="2C081FF4">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8.AIOT 3D虚实</w:t>
            </w:r>
            <w:r>
              <w:rPr>
                <w:rFonts w:hint="eastAsia" w:ascii="仿宋" w:hAnsi="仿宋" w:eastAsia="仿宋" w:cs="仿宋"/>
                <w:b/>
                <w:bCs/>
                <w:i/>
                <w:iCs/>
                <w:sz w:val="24"/>
                <w:szCs w:val="28"/>
              </w:rPr>
              <w:t>结合</w:t>
            </w:r>
            <w:r>
              <w:rPr>
                <w:rFonts w:hint="eastAsia" w:ascii="仿宋" w:hAnsi="仿宋" w:eastAsia="仿宋" w:cs="仿宋"/>
                <w:b/>
                <w:bCs/>
                <w:sz w:val="24"/>
                <w:szCs w:val="28"/>
              </w:rPr>
              <w:t>软件</w:t>
            </w:r>
          </w:p>
          <w:p w14:paraId="7B02424A">
            <w:pPr>
              <w:adjustRightInd w:val="0"/>
              <w:snapToGrid w:val="0"/>
              <w:spacing w:line="360" w:lineRule="auto"/>
              <w:jc w:val="left"/>
              <w:rPr>
                <w:rFonts w:hint="eastAsia" w:ascii="仿宋" w:hAnsi="仿宋" w:eastAsia="仿宋" w:cs="仿宋"/>
              </w:rPr>
            </w:pPr>
            <w:r>
              <w:rPr>
                <w:rFonts w:hint="eastAsia" w:ascii="仿宋" w:hAnsi="仿宋" w:eastAsia="仿宋" w:cs="仿宋"/>
              </w:rPr>
              <w:t>8.1.功能要求</w:t>
            </w:r>
          </w:p>
          <w:p w14:paraId="06D05FD0">
            <w:pPr>
              <w:adjustRightInd w:val="0"/>
              <w:snapToGrid w:val="0"/>
              <w:spacing w:line="360" w:lineRule="auto"/>
              <w:jc w:val="left"/>
              <w:rPr>
                <w:rFonts w:hint="eastAsia" w:ascii="仿宋" w:hAnsi="仿宋" w:eastAsia="仿宋" w:cs="仿宋"/>
              </w:rPr>
            </w:pPr>
            <w:r>
              <w:rPr>
                <w:rFonts w:hint="eastAsia" w:ascii="仿宋" w:hAnsi="仿宋" w:eastAsia="仿宋" w:cs="仿宋"/>
              </w:rPr>
              <w:t>8.1.1支持本地部署；基于Unity3D构建的虚拟产业场景，提供智能3D产业案例：包括停车、家居、交通、分拣的3D行业场景，并内置WEB应用案例，WEB应用系统支持获取虚拟场景设备参数，包括视频流数据，实现传感器数据的实时展示、虚拟设备控制、基于3D场景的视频推流和模型识别等。</w:t>
            </w:r>
          </w:p>
          <w:p w14:paraId="4DCA95DE">
            <w:pPr>
              <w:adjustRightInd w:val="0"/>
              <w:snapToGrid w:val="0"/>
              <w:spacing w:line="360" w:lineRule="auto"/>
              <w:jc w:val="left"/>
              <w:rPr>
                <w:rFonts w:hint="eastAsia" w:ascii="仿宋" w:hAnsi="仿宋" w:eastAsia="仿宋" w:cs="仿宋"/>
              </w:rPr>
            </w:pPr>
            <w:r>
              <w:rPr>
                <w:rFonts w:hint="eastAsia" w:ascii="仿宋" w:hAnsi="仿宋" w:eastAsia="仿宋" w:cs="仿宋"/>
              </w:rPr>
              <w:t>8.1.2实现产业场景传感器、执行器、报警器、摄像头等设施的数据模拟和业务仿真。</w:t>
            </w:r>
          </w:p>
          <w:p w14:paraId="6E182774">
            <w:pPr>
              <w:adjustRightInd w:val="0"/>
              <w:snapToGrid w:val="0"/>
              <w:spacing w:line="360" w:lineRule="auto"/>
              <w:jc w:val="left"/>
              <w:rPr>
                <w:rFonts w:hint="eastAsia" w:ascii="仿宋" w:hAnsi="仿宋" w:eastAsia="仿宋" w:cs="仿宋"/>
              </w:rPr>
            </w:pPr>
            <w:r>
              <w:rPr>
                <w:rFonts w:hint="eastAsia" w:ascii="仿宋" w:hAnsi="仿宋" w:eastAsia="仿宋" w:cs="仿宋"/>
              </w:rPr>
              <w:t>8.1.3平台接入到AI人工智能中间件平台，实现数据处理、智能计算和工程验证，能将视频数据推送到WEB应用场景。</w:t>
            </w:r>
          </w:p>
          <w:p w14:paraId="2D132A4B">
            <w:pPr>
              <w:adjustRightInd w:val="0"/>
              <w:snapToGrid w:val="0"/>
              <w:spacing w:line="360" w:lineRule="auto"/>
              <w:jc w:val="left"/>
              <w:rPr>
                <w:rFonts w:hint="eastAsia" w:ascii="仿宋" w:hAnsi="仿宋" w:eastAsia="仿宋" w:cs="仿宋"/>
              </w:rPr>
            </w:pPr>
            <w:r>
              <w:rPr>
                <w:rFonts w:hint="eastAsia" w:ascii="仿宋" w:hAnsi="仿宋" w:eastAsia="仿宋" w:cs="仿宋"/>
              </w:rPr>
              <w:t>8.2虚拟仿真</w:t>
            </w:r>
          </w:p>
          <w:p w14:paraId="2BDBB352">
            <w:pPr>
              <w:adjustRightInd w:val="0"/>
              <w:snapToGrid w:val="0"/>
              <w:spacing w:line="360" w:lineRule="auto"/>
              <w:jc w:val="left"/>
              <w:rPr>
                <w:rFonts w:hint="eastAsia" w:ascii="仿宋" w:hAnsi="仿宋" w:eastAsia="仿宋" w:cs="仿宋"/>
              </w:rPr>
            </w:pPr>
            <w:r>
              <w:rPr>
                <w:rFonts w:hint="eastAsia" w:ascii="仿宋" w:hAnsi="仿宋" w:eastAsia="仿宋" w:cs="仿宋"/>
              </w:rPr>
              <w:t>8.2.1场景：高精度模拟真实产业场景和终端设施，包括：传感器、执行器、报警器、摄像头等全要素3D模型。</w:t>
            </w:r>
          </w:p>
          <w:p w14:paraId="506C952C">
            <w:pPr>
              <w:adjustRightInd w:val="0"/>
              <w:snapToGrid w:val="0"/>
              <w:spacing w:line="360" w:lineRule="auto"/>
              <w:jc w:val="left"/>
              <w:rPr>
                <w:rFonts w:hint="eastAsia" w:ascii="仿宋" w:hAnsi="仿宋" w:eastAsia="仿宋" w:cs="仿宋"/>
              </w:rPr>
            </w:pPr>
            <w:r>
              <w:rPr>
                <w:rFonts w:hint="eastAsia" w:ascii="仿宋" w:hAnsi="仿宋" w:eastAsia="仿宋" w:cs="仿宋"/>
              </w:rPr>
              <w:t>8.2.2交互：提供不同功能区视角快速切换，支持通过键鼠设备场景漫游。</w:t>
            </w:r>
          </w:p>
          <w:p w14:paraId="731800E6">
            <w:pPr>
              <w:adjustRightInd w:val="0"/>
              <w:snapToGrid w:val="0"/>
              <w:spacing w:line="360" w:lineRule="auto"/>
              <w:jc w:val="left"/>
              <w:rPr>
                <w:rFonts w:hint="eastAsia" w:ascii="仿宋" w:hAnsi="仿宋" w:eastAsia="仿宋" w:cs="仿宋"/>
              </w:rPr>
            </w:pPr>
            <w:r>
              <w:rPr>
                <w:rFonts w:hint="eastAsia" w:ascii="仿宋" w:hAnsi="仿宋" w:eastAsia="仿宋" w:cs="仿宋"/>
              </w:rPr>
              <w:t>8.2.3模拟：支持各种物理世界的环境模拟，包括光线、温度、湿度的变化等，跟随场景中设施的变化自动调整，比如打开空调温度逐渐降低、打开水泵水位逐渐升高等。</w:t>
            </w:r>
          </w:p>
          <w:p w14:paraId="50BB68D8">
            <w:pPr>
              <w:adjustRightInd w:val="0"/>
              <w:snapToGrid w:val="0"/>
              <w:spacing w:line="360" w:lineRule="auto"/>
              <w:jc w:val="left"/>
              <w:rPr>
                <w:rFonts w:hint="eastAsia" w:ascii="仿宋" w:hAnsi="仿宋" w:eastAsia="仿宋" w:cs="仿宋"/>
              </w:rPr>
            </w:pPr>
            <w:r>
              <w:rPr>
                <w:rFonts w:hint="eastAsia" w:ascii="仿宋" w:hAnsi="仿宋" w:eastAsia="仿宋" w:cs="仿宋"/>
              </w:rPr>
              <w:t>8.2.4数据：支持传感器数据模拟，包括随机值、文件获取、场景生成等方式。</w:t>
            </w:r>
          </w:p>
          <w:p w14:paraId="3C68F5E9">
            <w:pPr>
              <w:adjustRightInd w:val="0"/>
              <w:snapToGrid w:val="0"/>
              <w:spacing w:line="360" w:lineRule="auto"/>
              <w:jc w:val="left"/>
              <w:rPr>
                <w:rFonts w:hint="eastAsia" w:ascii="仿宋" w:hAnsi="仿宋" w:eastAsia="仿宋" w:cs="仿宋"/>
              </w:rPr>
            </w:pPr>
            <w:r>
              <w:rPr>
                <w:rFonts w:hint="eastAsia" w:ascii="仿宋" w:hAnsi="仿宋" w:eastAsia="仿宋" w:cs="仿宋"/>
              </w:rPr>
              <w:t>8.3数字孪生</w:t>
            </w:r>
          </w:p>
          <w:p w14:paraId="4F1F6518">
            <w:pPr>
              <w:adjustRightInd w:val="0"/>
              <w:snapToGrid w:val="0"/>
              <w:spacing w:line="360" w:lineRule="auto"/>
              <w:jc w:val="left"/>
              <w:rPr>
                <w:rFonts w:hint="eastAsia" w:ascii="仿宋" w:hAnsi="仿宋" w:eastAsia="仿宋" w:cs="仿宋"/>
              </w:rPr>
            </w:pPr>
            <w:r>
              <w:rPr>
                <w:rFonts w:hint="eastAsia" w:ascii="仿宋" w:hAnsi="仿宋" w:eastAsia="仿宋" w:cs="仿宋"/>
              </w:rPr>
              <w:t>8.3.1映射：支持ZigBee、BLE、Wi-Fi、LoRa等传感器设备数据接入且状态实时同步。</w:t>
            </w:r>
          </w:p>
          <w:p w14:paraId="7FAC6ABE">
            <w:pPr>
              <w:adjustRightInd w:val="0"/>
              <w:snapToGrid w:val="0"/>
              <w:spacing w:line="360" w:lineRule="auto"/>
              <w:jc w:val="left"/>
              <w:rPr>
                <w:rFonts w:hint="eastAsia" w:ascii="仿宋" w:hAnsi="仿宋" w:eastAsia="仿宋" w:cs="仿宋"/>
              </w:rPr>
            </w:pPr>
            <w:r>
              <w:rPr>
                <w:rFonts w:hint="eastAsia" w:ascii="仿宋" w:hAnsi="仿宋" w:eastAsia="仿宋" w:cs="仿宋"/>
              </w:rPr>
              <w:t>8.3.2模式：具备仿真和孪生模式，切换后系统能自动识别并适配新的数据输入源。</w:t>
            </w:r>
          </w:p>
          <w:p w14:paraId="19A769E3">
            <w:pPr>
              <w:adjustRightInd w:val="0"/>
              <w:snapToGrid w:val="0"/>
              <w:spacing w:line="360" w:lineRule="auto"/>
              <w:jc w:val="left"/>
              <w:rPr>
                <w:rFonts w:hint="eastAsia" w:ascii="仿宋" w:hAnsi="仿宋" w:eastAsia="仿宋" w:cs="仿宋"/>
              </w:rPr>
            </w:pPr>
            <w:r>
              <w:rPr>
                <w:rFonts w:hint="eastAsia" w:ascii="仿宋" w:hAnsi="仿宋" w:eastAsia="仿宋" w:cs="仿宋"/>
              </w:rPr>
              <w:t>8.4智慧物联</w:t>
            </w:r>
          </w:p>
          <w:p w14:paraId="356BFCF9">
            <w:pPr>
              <w:adjustRightInd w:val="0"/>
              <w:snapToGrid w:val="0"/>
              <w:spacing w:line="360" w:lineRule="auto"/>
              <w:jc w:val="left"/>
              <w:rPr>
                <w:rFonts w:hint="eastAsia" w:ascii="仿宋" w:hAnsi="仿宋" w:eastAsia="仿宋" w:cs="仿宋"/>
              </w:rPr>
            </w:pPr>
            <w:r>
              <w:rPr>
                <w:rFonts w:hint="eastAsia" w:ascii="仿宋" w:hAnsi="仿宋" w:eastAsia="仿宋" w:cs="仿宋"/>
              </w:rPr>
              <w:t>8.4.1采集：3D场景中传感器、执行器、报警器等数据实时上传到云平台，集成调试工具对数据包进行跟踪调试，支持节点的网络拓扑图显示。</w:t>
            </w:r>
          </w:p>
          <w:p w14:paraId="7F04DA15">
            <w:pPr>
              <w:adjustRightInd w:val="0"/>
              <w:snapToGrid w:val="0"/>
              <w:spacing w:line="360" w:lineRule="auto"/>
              <w:jc w:val="left"/>
              <w:rPr>
                <w:rFonts w:hint="eastAsia" w:ascii="仿宋" w:hAnsi="仿宋" w:eastAsia="仿宋" w:cs="仿宋"/>
              </w:rPr>
            </w:pPr>
            <w:r>
              <w:rPr>
                <w:rFonts w:hint="eastAsia" w:ascii="仿宋" w:hAnsi="仿宋" w:eastAsia="仿宋" w:cs="仿宋"/>
              </w:rPr>
              <w:t>8.4.2控制：3D场景中的设备跟实际设备动作同步，响应时间≤1秒。</w:t>
            </w:r>
          </w:p>
          <w:p w14:paraId="2D932168">
            <w:pPr>
              <w:adjustRightInd w:val="0"/>
              <w:snapToGrid w:val="0"/>
              <w:spacing w:line="360" w:lineRule="auto"/>
              <w:jc w:val="left"/>
              <w:rPr>
                <w:rFonts w:hint="eastAsia" w:ascii="仿宋" w:hAnsi="仿宋" w:eastAsia="仿宋" w:cs="仿宋"/>
              </w:rPr>
            </w:pPr>
            <w:r>
              <w:rPr>
                <w:rFonts w:hint="eastAsia" w:ascii="仿宋" w:hAnsi="仿宋" w:eastAsia="仿宋" w:cs="仿宋"/>
              </w:rPr>
              <w:t>8.4.3组态：3D场景中传感器、执行器、摄像头快速接入到组态应用系统，支持自动控制，支持AI视觉算法的调用和识别。</w:t>
            </w:r>
          </w:p>
          <w:p w14:paraId="1870B1DD">
            <w:pPr>
              <w:adjustRightInd w:val="0"/>
              <w:snapToGrid w:val="0"/>
              <w:spacing w:line="360" w:lineRule="auto"/>
              <w:jc w:val="left"/>
              <w:rPr>
                <w:rFonts w:hint="eastAsia" w:ascii="仿宋" w:hAnsi="仿宋" w:eastAsia="仿宋" w:cs="仿宋"/>
              </w:rPr>
            </w:pPr>
            <w:r>
              <w:rPr>
                <w:rFonts w:hint="eastAsia" w:ascii="仿宋" w:hAnsi="仿宋" w:eastAsia="仿宋" w:cs="仿宋"/>
              </w:rPr>
              <w:t>8.5边缘计算</w:t>
            </w:r>
          </w:p>
          <w:p w14:paraId="7ED8ACD6">
            <w:pPr>
              <w:adjustRightInd w:val="0"/>
              <w:snapToGrid w:val="0"/>
              <w:spacing w:line="360" w:lineRule="auto"/>
              <w:jc w:val="left"/>
              <w:rPr>
                <w:rFonts w:hint="eastAsia" w:ascii="仿宋" w:hAnsi="仿宋" w:eastAsia="仿宋" w:cs="仿宋"/>
              </w:rPr>
            </w:pPr>
            <w:r>
              <w:rPr>
                <w:rFonts w:hint="eastAsia" w:ascii="仿宋" w:hAnsi="仿宋" w:eastAsia="仿宋" w:cs="仿宋"/>
              </w:rPr>
              <w:t>8.5.1  推流：提供Unity3D摄像头视频画面的实时推流，通过AI计算网关完成视频流的拉取，接入到AI人工智能中间件平台中实时视频预览、AI实时计算分析。</w:t>
            </w:r>
          </w:p>
          <w:p w14:paraId="7BAD256B">
            <w:pPr>
              <w:adjustRightInd w:val="0"/>
              <w:snapToGrid w:val="0"/>
              <w:spacing w:line="360" w:lineRule="auto"/>
              <w:jc w:val="left"/>
              <w:rPr>
                <w:rFonts w:hint="eastAsia" w:ascii="仿宋" w:hAnsi="仿宋" w:eastAsia="仿宋" w:cs="仿宋"/>
              </w:rPr>
            </w:pPr>
            <w:r>
              <w:rPr>
                <w:rFonts w:hint="eastAsia" w:ascii="仿宋" w:hAnsi="仿宋" w:eastAsia="仿宋" w:cs="仿宋"/>
              </w:rPr>
              <w:t>8.5.2提供智慧停车场景3D 虚拟平台的视频感知数据接入WEB 应用：a)智慧停车3D应用案例：提供停车场3D环境包括岗亭、停车区域、3D车辆等；提供停车场信息感知设备地址与数据源仿真&amp;孪生配置、视频流配置、云平台接入 配置等功能；b)在WEB应用端支持 3D场景的车位监测、车辆进出停车场的环境如温度、光照、TVOC 空气指数监测等\程控开关闸机等；c)3D场景支持多路视频推流：支持3D 车辆进入或者开出停车场的两路视频监测与推流，在WEB应用端可以接入视频服务端，实时查看到3D停车场场景中车辆 进出停车场的视频流信息；应用端程序根据视频流进行实时车牌识别后，调用真实的AI模型算法，根据识别结果对3D场景的进出口闸机进行开启关闭等、WEB 端支持停车位信息同步等。</w:t>
            </w:r>
          </w:p>
          <w:p w14:paraId="2C81F142">
            <w:pPr>
              <w:adjustRightInd w:val="0"/>
              <w:snapToGrid w:val="0"/>
              <w:spacing w:line="360" w:lineRule="auto"/>
              <w:jc w:val="left"/>
              <w:rPr>
                <w:rFonts w:hint="eastAsia" w:ascii="仿宋" w:hAnsi="仿宋" w:eastAsia="仿宋" w:cs="仿宋"/>
              </w:rPr>
            </w:pPr>
            <w:r>
              <w:rPr>
                <w:rFonts w:hint="eastAsia" w:ascii="仿宋" w:hAnsi="仿宋" w:eastAsia="仿宋" w:cs="仿宋"/>
              </w:rPr>
              <w:t>8.6. 停车系统仿真场景</w:t>
            </w:r>
          </w:p>
          <w:p w14:paraId="6D41B211">
            <w:pPr>
              <w:adjustRightInd w:val="0"/>
              <w:snapToGrid w:val="0"/>
              <w:spacing w:line="360" w:lineRule="auto"/>
              <w:jc w:val="left"/>
              <w:rPr>
                <w:rFonts w:hint="eastAsia" w:ascii="仿宋" w:hAnsi="仿宋" w:eastAsia="仿宋" w:cs="仿宋"/>
              </w:rPr>
            </w:pPr>
            <w:r>
              <w:rPr>
                <w:rFonts w:hint="eastAsia" w:ascii="仿宋" w:hAnsi="仿宋" w:eastAsia="仿宋" w:cs="仿宋"/>
              </w:rPr>
              <w:t>8.6.1虚拟场景构建：基于Unity3D搭建停车场场景（岗亭、停车区域），还原停车场地理布局与设施分布。</w:t>
            </w:r>
          </w:p>
          <w:p w14:paraId="3A86D971">
            <w:pPr>
              <w:pStyle w:val="2"/>
              <w:rPr>
                <w:rFonts w:hint="eastAsia" w:ascii="仿宋" w:hAnsi="仿宋" w:eastAsia="仿宋" w:cs="仿宋"/>
              </w:rPr>
            </w:pPr>
            <w:r>
              <w:rPr>
                <w:rFonts w:hint="eastAsia" w:ascii="仿宋" w:hAnsi="仿宋" w:eastAsia="仿宋" w:cs="仿宋"/>
              </w:rPr>
              <w:t>8.6.2数据仿真与同步：支持环境传感器数据仿真，实时同步物理设备状态（如地磁状态、ETC杆的升降），在虚拟场景中动态展示设备动画，地磁检测到车辆进入，触发算法识别到车牌后，开闸机放行，车辆驶入或驶出。</w:t>
            </w:r>
          </w:p>
          <w:p w14:paraId="03874231">
            <w:pPr>
              <w:adjustRightInd w:val="0"/>
              <w:snapToGrid w:val="0"/>
              <w:spacing w:line="360" w:lineRule="auto"/>
              <w:jc w:val="left"/>
              <w:rPr>
                <w:rFonts w:hint="eastAsia" w:ascii="仿宋" w:hAnsi="仿宋" w:eastAsia="仿宋" w:cs="仿宋"/>
              </w:rPr>
            </w:pPr>
            <w:r>
              <w:rPr>
                <w:rFonts w:hint="eastAsia" w:ascii="仿宋" w:hAnsi="仿宋" w:eastAsia="仿宋" w:cs="仿宋"/>
              </w:rPr>
              <w:t>8.6.3场景交互管控：提供视角漫游，对场景进行视角平移、旋转、缩放操作，实现位置交互式浏览，支持远程下发ETC杆控制指令。</w:t>
            </w:r>
          </w:p>
          <w:p w14:paraId="515CB5D0">
            <w:pPr>
              <w:adjustRightInd w:val="0"/>
              <w:snapToGrid w:val="0"/>
              <w:spacing w:line="360" w:lineRule="auto"/>
              <w:jc w:val="left"/>
              <w:rPr>
                <w:rFonts w:hint="eastAsia" w:ascii="仿宋" w:hAnsi="仿宋" w:eastAsia="仿宋" w:cs="仿宋"/>
              </w:rPr>
            </w:pPr>
            <w:r>
              <w:rPr>
                <w:rFonts w:hint="eastAsia" w:ascii="仿宋" w:hAnsi="仿宋" w:eastAsia="仿宋" w:cs="仿宋"/>
              </w:rPr>
              <w:t>8.7  3D AI家居系统仿真场景</w:t>
            </w:r>
          </w:p>
          <w:p w14:paraId="5E8B4FF7">
            <w:pPr>
              <w:adjustRightInd w:val="0"/>
              <w:snapToGrid w:val="0"/>
              <w:spacing w:line="360" w:lineRule="auto"/>
              <w:jc w:val="left"/>
              <w:rPr>
                <w:rFonts w:hint="eastAsia" w:ascii="仿宋" w:hAnsi="仿宋" w:eastAsia="仿宋" w:cs="仿宋"/>
              </w:rPr>
            </w:pPr>
            <w:r>
              <w:rPr>
                <w:rFonts w:hint="eastAsia" w:ascii="仿宋" w:hAnsi="仿宋" w:eastAsia="仿宋" w:cs="仿宋"/>
              </w:rPr>
              <w:t>8.7.1虚拟场景构建：基于Unity3D还原家居空间，包括厨房、卫生间、客厅、卧室等场景，建模门窗、家具等。</w:t>
            </w:r>
          </w:p>
          <w:p w14:paraId="0D3B5612">
            <w:pPr>
              <w:adjustRightInd w:val="0"/>
              <w:snapToGrid w:val="0"/>
              <w:spacing w:line="360" w:lineRule="auto"/>
              <w:jc w:val="left"/>
              <w:rPr>
                <w:rFonts w:hint="eastAsia" w:ascii="仿宋" w:hAnsi="仿宋" w:eastAsia="仿宋" w:cs="仿宋"/>
              </w:rPr>
            </w:pPr>
            <w:r>
              <w:rPr>
                <w:rFonts w:hint="eastAsia" w:ascii="仿宋" w:hAnsi="仿宋" w:eastAsia="仿宋" w:cs="仿宋"/>
              </w:rPr>
              <w:t>8.7.2数据仿真与同步：支持环境传感器数据仿真，实时同步物理设备状态（如灯光开关、窗帘开合度），虚拟场景中动态展示设备动画（空调冷气、加湿器水汽）。</w:t>
            </w:r>
          </w:p>
          <w:p w14:paraId="04392057">
            <w:pPr>
              <w:adjustRightInd w:val="0"/>
              <w:snapToGrid w:val="0"/>
              <w:spacing w:line="360" w:lineRule="auto"/>
              <w:jc w:val="left"/>
              <w:rPr>
                <w:rFonts w:hint="eastAsia" w:ascii="仿宋" w:hAnsi="仿宋" w:eastAsia="仿宋" w:cs="仿宋"/>
              </w:rPr>
            </w:pPr>
            <w:r>
              <w:rPr>
                <w:rFonts w:hint="eastAsia" w:ascii="仿宋" w:hAnsi="仿宋" w:eastAsia="仿宋" w:cs="仿宋"/>
              </w:rPr>
              <w:t>8.7.3场景交互管控：提供视角漫游，用户可在虚拟场景中点击设备，下发控制指令（如远程开窗帘），物理设备实时响应。</w:t>
            </w:r>
          </w:p>
          <w:p w14:paraId="6D58B660">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8.8  分拣仿真系统 </w:t>
            </w:r>
          </w:p>
          <w:p w14:paraId="7E4BD471">
            <w:pPr>
              <w:adjustRightInd w:val="0"/>
              <w:snapToGrid w:val="0"/>
              <w:spacing w:line="360" w:lineRule="auto"/>
              <w:jc w:val="left"/>
              <w:rPr>
                <w:rFonts w:hint="eastAsia" w:ascii="仿宋" w:hAnsi="仿宋" w:eastAsia="仿宋" w:cs="仿宋"/>
              </w:rPr>
            </w:pPr>
            <w:r>
              <w:rPr>
                <w:rFonts w:hint="eastAsia" w:ascii="仿宋" w:hAnsi="仿宋" w:eastAsia="仿宋" w:cs="仿宋"/>
              </w:rPr>
              <w:t>8.8.1 虚拟场景构建：基于Unity3D搭建分拣车间（传送带、设备布局）场景，建模分拣设备（机械臂）、传送带、物料，支持设备运动轨迹模拟（如传送带运动、物料配送、机械臂抓取物料动画）。</w:t>
            </w:r>
          </w:p>
          <w:p w14:paraId="6B924159">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8.8.2 </w:t>
            </w:r>
            <w:r>
              <w:rPr>
                <w:rFonts w:hint="eastAsia" w:ascii="仿宋" w:hAnsi="仿宋" w:eastAsia="仿宋" w:cs="仿宋"/>
                <w:sz w:val="22"/>
                <w:shd w:val="clear" w:color="auto" w:fill="FFFFFF"/>
              </w:rPr>
              <w:t xml:space="preserve"> </w:t>
            </w:r>
            <w:r>
              <w:rPr>
                <w:rFonts w:hint="eastAsia" w:ascii="仿宋" w:hAnsi="仿宋" w:eastAsia="仿宋" w:cs="仿宋"/>
              </w:rPr>
              <w:t>3D分拣场景内置WEB架构工业互联网可视化应用系统：a)支持实时感知3D分拣厂区的物联网环境信息（包括厂区温度、湿度、光强、大气压力、可燃气体、TVOC）;b)支持分拣微滑台电机状态监测（包括电机温度、X/Y/Z加速度）；c)支持远程启停与应急操作；支持3D虚拟场景的物料传送带运送物体种类选择配置包括颜色识别、形状识别、二维码识别、垃圾分类等场景应用；支持AI视频推流，将传送带物品实时推流到物联网AI中间件软件系统，调用模型进行物体识别及对应机械臂分拣入仓，支持物料仓环境及入仓状态高亮显示；支持传送带上料、出料数量显示监测等。（投标提供佐证材料包括</w:t>
            </w:r>
            <w:r>
              <w:rPr>
                <w:rFonts w:hint="eastAsia" w:ascii="仿宋" w:hAnsi="仿宋" w:eastAsia="仿宋" w:cs="仿宋"/>
                <w:color w:val="0F1115"/>
                <w:sz w:val="22"/>
                <w:szCs w:val="22"/>
                <w:shd w:val="clear" w:color="auto" w:fill="FFFFFF"/>
              </w:rPr>
              <w:t>不限于产品彩页、检测报告、功能截图等</w:t>
            </w:r>
            <w:r>
              <w:rPr>
                <w:rFonts w:hint="eastAsia" w:ascii="仿宋" w:hAnsi="仿宋" w:eastAsia="仿宋" w:cs="仿宋"/>
              </w:rPr>
              <w:t>）</w:t>
            </w:r>
          </w:p>
          <w:p w14:paraId="1FEE2027">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9.数据接入网络化支撑系统</w:t>
            </w:r>
          </w:p>
          <w:p w14:paraId="11243206">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9.1支持 Windows 系统，支持本地部署，永久使用权；支持建立访问设备的本地网络服务与远程服务功能，可以支持感控设备在局域网内的访问及 云架构远程访问；</w:t>
            </w:r>
          </w:p>
          <w:p w14:paraId="411C006D">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9.2 支持可视化方式生成设备接入到原厂云数据中心的平台账号；</w:t>
            </w:r>
          </w:p>
          <w:p w14:paraId="4D4B98D1">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9.3 远程服务：支持可视化方式开启与关闭远程服务，采用标准的 json 数据包， 支持节点、Zigbee、Lora 传感网通过 PC 端网关服务程序即可接入云数据 中心；支持设备端及应用端的远程控制； </w:t>
            </w:r>
          </w:p>
          <w:p w14:paraId="7297B9A8">
            <w:pPr>
              <w:adjustRightInd w:val="0"/>
              <w:snapToGrid w:val="0"/>
              <w:spacing w:line="360" w:lineRule="auto"/>
              <w:jc w:val="left"/>
              <w:rPr>
                <w:rFonts w:hint="eastAsia" w:ascii="仿宋" w:hAnsi="仿宋" w:eastAsia="仿宋" w:cs="仿宋"/>
              </w:rPr>
            </w:pPr>
            <w:r>
              <w:rPr>
                <w:rFonts w:hint="eastAsia" w:ascii="仿宋" w:hAnsi="仿宋" w:eastAsia="仿宋" w:cs="仿宋"/>
              </w:rPr>
              <w:t>9.4本地服务：支持可视化方式开启与关闭本地服务，无须外网，通过开启本 地服务，即可实现本地局域网内手机及电脑 WEB 端在局域网内访问节点感 控设备以及 Zigbee、Lora 传感网。</w:t>
            </w:r>
          </w:p>
          <w:p w14:paraId="0068D8D7">
            <w:pPr>
              <w:adjustRightInd w:val="0"/>
              <w:snapToGrid w:val="0"/>
              <w:spacing w:line="360" w:lineRule="auto"/>
              <w:jc w:val="left"/>
              <w:rPr>
                <w:rFonts w:hint="eastAsia" w:ascii="仿宋" w:hAnsi="仿宋" w:eastAsia="仿宋" w:cs="仿宋"/>
              </w:rPr>
            </w:pPr>
            <w:r>
              <w:rPr>
                <w:rFonts w:hint="eastAsia" w:ascii="仿宋" w:hAnsi="仿宋" w:eastAsia="仿宋" w:cs="仿宋"/>
              </w:rPr>
              <w:t>9.5支持配置数据中心、云接入账号/密钥管理；一键二维码分享网络配置给应 用 APP、二维码扫描等功能。</w:t>
            </w:r>
          </w:p>
          <w:p w14:paraId="3A7CE726">
            <w:pPr>
              <w:adjustRightInd w:val="0"/>
              <w:snapToGrid w:val="0"/>
              <w:spacing w:line="360" w:lineRule="auto"/>
              <w:jc w:val="left"/>
              <w:rPr>
                <w:rFonts w:hint="eastAsia" w:ascii="仿宋" w:hAnsi="仿宋" w:eastAsia="仿宋" w:cs="仿宋"/>
              </w:rPr>
            </w:pPr>
            <w:r>
              <w:rPr>
                <w:rFonts w:hint="eastAsia" w:ascii="仿宋" w:hAnsi="仿宋" w:eastAsia="仿宋" w:cs="仿宋"/>
              </w:rPr>
              <w:t>9.6 支持本地摄像头视频推流及配置、视频数据查看等；</w:t>
            </w:r>
          </w:p>
          <w:p w14:paraId="4C66B390">
            <w:pPr>
              <w:adjustRightInd w:val="0"/>
              <w:snapToGrid w:val="0"/>
              <w:spacing w:line="360" w:lineRule="auto"/>
              <w:jc w:val="left"/>
              <w:rPr>
                <w:rFonts w:hint="eastAsia" w:ascii="仿宋" w:hAnsi="仿宋" w:eastAsia="仿宋" w:cs="仿宋"/>
              </w:rPr>
            </w:pPr>
            <w:r>
              <w:rPr>
                <w:rFonts w:hint="eastAsia" w:ascii="仿宋" w:hAnsi="仿宋" w:eastAsia="仿宋" w:cs="仿宋"/>
              </w:rPr>
              <w:t>9.7 同时支持第三方云的接入如阿里云、ONEnet 等配置</w:t>
            </w:r>
          </w:p>
          <w:p w14:paraId="14990B83">
            <w:pPr>
              <w:rPr>
                <w:rFonts w:hint="eastAsia" w:ascii="仿宋" w:hAnsi="仿宋" w:eastAsia="仿宋" w:cs="仿宋"/>
              </w:rPr>
            </w:pPr>
          </w:p>
          <w:p w14:paraId="3F26DD43">
            <w:pPr>
              <w:adjustRightInd w:val="0"/>
              <w:snapToGrid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10.提供 B/S 架构 WEB 端传感网在线开发调试平台（开源）</w:t>
            </w:r>
          </w:p>
          <w:p w14:paraId="402BA053">
            <w:pPr>
              <w:adjustRightInd w:val="0"/>
              <w:snapToGrid w:val="0"/>
              <w:spacing w:line="360" w:lineRule="auto"/>
              <w:jc w:val="left"/>
              <w:rPr>
                <w:rFonts w:hint="eastAsia" w:ascii="仿宋" w:hAnsi="仿宋" w:eastAsia="仿宋" w:cs="仿宋"/>
              </w:rPr>
            </w:pPr>
            <w:r>
              <w:rPr>
                <w:rFonts w:hint="eastAsia" w:ascii="仿宋" w:hAnsi="仿宋" w:eastAsia="仿宋" w:cs="仿宋"/>
              </w:rPr>
              <w:t>10.1 平台支持本地部署，永久使用权。平台须支持 BS WEB 跨平台架构， 学生可以通过浏览器远程登陆进行设备访问调试，支持多用户同时访问同一设备并实现消息同步，支持对各种智能感控设备的远程信息化数据监测管理。</w:t>
            </w:r>
          </w:p>
          <w:p w14:paraId="3BE597A2">
            <w:pPr>
              <w:adjustRightInd w:val="0"/>
              <w:snapToGrid w:val="0"/>
              <w:spacing w:line="360" w:lineRule="auto"/>
              <w:jc w:val="left"/>
              <w:rPr>
                <w:rFonts w:hint="eastAsia" w:ascii="仿宋" w:hAnsi="仿宋" w:eastAsia="仿宋" w:cs="仿宋"/>
              </w:rPr>
            </w:pPr>
            <w:r>
              <w:rPr>
                <w:rFonts w:hint="eastAsia" w:ascii="仿宋" w:hAnsi="仿宋" w:eastAsia="仿宋" w:cs="仿宋"/>
              </w:rPr>
              <w:t>10.2 支持用户客户端配置并连接数据中心，支持局域网以及互联网访问； 以可视化的方式展示传感网的实时数据、历史数据、网络拓扑、视频数据；</w:t>
            </w:r>
          </w:p>
          <w:p w14:paraId="41ECEC77">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10.3 实时数据：通过消息推送接口，须能够实时在线显示被控设备的名称 类型、网络地址，显示设备通信的原始数据流；</w:t>
            </w:r>
          </w:p>
          <w:p w14:paraId="0A6E04DF">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 10.4 应用系统控制指令调试：为程序设计中的控制方法提供调试与功能原型验证：用户可以选定相应的 MAC 地址设备进行控制，指令下发，数据状态回显；调试指令支持 JSON 标准数据格式包。 </w:t>
            </w:r>
          </w:p>
          <w:p w14:paraId="628A432B">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10.5 历史数据：能够对被控感知设备进行历史数据查询，支持数值型数据曲线图展示、同时支持 JSON 数据格式展示。支持数据库存储与查询。 </w:t>
            </w:r>
          </w:p>
          <w:p w14:paraId="1D520505">
            <w:pPr>
              <w:adjustRightInd w:val="0"/>
              <w:snapToGrid w:val="0"/>
              <w:spacing w:line="360" w:lineRule="auto"/>
              <w:jc w:val="left"/>
              <w:rPr>
                <w:rFonts w:hint="eastAsia" w:ascii="仿宋" w:hAnsi="仿宋" w:eastAsia="仿宋" w:cs="仿宋"/>
              </w:rPr>
            </w:pPr>
            <w:r>
              <w:rPr>
                <w:rFonts w:hint="eastAsia" w:ascii="仿宋" w:hAnsi="仿宋" w:eastAsia="仿宋" w:cs="仿宋"/>
              </w:rPr>
              <w:t>10.6 平台可以同时支持多种异构网络设备接入到互联网中心时的网络拓扑图结构显示、动态数据流显示；</w:t>
            </w:r>
          </w:p>
          <w:p w14:paraId="21AA8439">
            <w:pPr>
              <w:adjustRightInd w:val="0"/>
              <w:snapToGrid w:val="0"/>
              <w:spacing w:line="360" w:lineRule="auto"/>
              <w:jc w:val="left"/>
              <w:rPr>
                <w:rFonts w:hint="eastAsia" w:ascii="仿宋" w:hAnsi="仿宋" w:eastAsia="仿宋" w:cs="仿宋"/>
              </w:rPr>
            </w:pPr>
            <w:r>
              <w:rPr>
                <w:rFonts w:hint="eastAsia" w:ascii="仿宋" w:hAnsi="仿宋" w:eastAsia="仿宋" w:cs="仿宋"/>
              </w:rPr>
              <w:t>10.7 自动控制逻辑：支持内置的逻辑编辑器实现程序的自动控制逻辑验 证，包括触发器、执行器、执行任务的创建等，具有查询、创建、删除 等功能。</w:t>
            </w:r>
          </w:p>
          <w:p w14:paraId="7230E4F7">
            <w:pPr>
              <w:adjustRightInd w:val="0"/>
              <w:snapToGrid w:val="0"/>
              <w:spacing w:line="360" w:lineRule="auto"/>
              <w:jc w:val="center"/>
              <w:rPr>
                <w:rFonts w:hint="eastAsia" w:ascii="仿宋" w:hAnsi="仿宋" w:eastAsia="仿宋" w:cs="仿宋"/>
              </w:rPr>
            </w:pPr>
            <w:r>
              <w:rPr>
                <w:rFonts w:hint="eastAsia" w:ascii="仿宋" w:hAnsi="仿宋" w:eastAsia="仿宋" w:cs="仿宋"/>
                <w:b/>
                <w:bCs/>
                <w:sz w:val="24"/>
                <w:szCs w:val="28"/>
              </w:rPr>
              <w:t>11.AI智能感知实践教学课程资源包</w:t>
            </w:r>
          </w:p>
          <w:p w14:paraId="3CE62FC4">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11.1.  </w:t>
            </w:r>
            <w:r>
              <w:rPr>
                <w:rFonts w:hint="eastAsia" w:ascii="仿宋" w:hAnsi="仿宋" w:eastAsia="仿宋" w:cs="仿宋"/>
                <w:sz w:val="22"/>
              </w:rPr>
              <w:t>至少支持</w:t>
            </w:r>
            <w:r>
              <w:rPr>
                <w:rFonts w:hint="eastAsia" w:ascii="仿宋" w:hAnsi="仿宋" w:eastAsia="仿宋" w:cs="仿宋"/>
              </w:rPr>
              <w:t>《机器视觉应用技术》、《机器语音语言应用技术》、《人工智能综合应用》实验结果的WEB页面输出：包括算法结果、JSON原始数据等的WEB页面展示。 课程实践技术内容须包含提供嵌入式接口技术、嵌入式RT-thread微操作系统、嵌入式Linux应用开发、传感器原理及应用、无线传感器网络开发、机器视觉应用技术、机器语音语言应用技术、边缘计算技术、人工智能综合应用。（提供实验源码、实验手册。）</w:t>
            </w:r>
          </w:p>
          <w:p w14:paraId="100E16BB">
            <w:pPr>
              <w:adjustRightInd w:val="0"/>
              <w:snapToGrid w:val="0"/>
              <w:spacing w:line="360" w:lineRule="auto"/>
              <w:jc w:val="left"/>
              <w:rPr>
                <w:rFonts w:hint="eastAsia" w:ascii="仿宋" w:hAnsi="仿宋" w:eastAsia="仿宋" w:cs="仿宋"/>
                <w:b/>
                <w:bCs/>
              </w:rPr>
            </w:pPr>
            <w:r>
              <w:rPr>
                <w:rFonts w:hint="eastAsia" w:ascii="仿宋" w:hAnsi="仿宋" w:eastAsia="仿宋" w:cs="仿宋"/>
              </w:rPr>
              <w:t>11.2</w:t>
            </w:r>
            <w:r>
              <w:rPr>
                <w:rFonts w:hint="eastAsia" w:ascii="仿宋" w:hAnsi="仿宋" w:eastAsia="仿宋" w:cs="仿宋"/>
                <w:b/>
                <w:bCs/>
              </w:rPr>
              <w:t>机器视觉应用技术实践体系：</w:t>
            </w:r>
          </w:p>
          <w:p w14:paraId="09B22038">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1)课程提供教学大纲、教师课件、实操视频、拓展实验等教辅资源；具有可选的实验配套的出版社联合开发的校企合作教材。</w:t>
            </w:r>
          </w:p>
          <w:p w14:paraId="76BBB3FF">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2)实验手册要求：案例数≥30个；总页数≥400页；</w:t>
            </w:r>
          </w:p>
          <w:p w14:paraId="2595598F">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3)实验手册章节要求包含：实验目的、实验环境、实验内容、实验步骤、实验拓展、常见问题等部分。</w:t>
            </w:r>
          </w:p>
          <w:p w14:paraId="5CA57ADA">
            <w:pPr>
              <w:adjustRightInd w:val="0"/>
              <w:snapToGrid w:val="0"/>
              <w:spacing w:line="360" w:lineRule="auto"/>
              <w:jc w:val="left"/>
              <w:rPr>
                <w:rFonts w:hint="eastAsia" w:ascii="仿宋" w:hAnsi="仿宋" w:eastAsia="仿宋" w:cs="仿宋"/>
              </w:rPr>
            </w:pPr>
            <w:r>
              <w:rPr>
                <w:rFonts w:hint="eastAsia" w:ascii="仿宋" w:hAnsi="仿宋" w:eastAsia="仿宋" w:cs="仿宋"/>
              </w:rPr>
              <w:t>4)实验案例需包含以下内容：图像基础算法（图像采集、图像标记、图像转换、图像变换、图像边缘检测、形态学变换、图像轮廓、直方图、模块匹配、霍夫变换、梯度变换、图像矫正、图像添加水印、图像噪点消除）、图像基础应用（颜色识别、形状识别、数字识别、二维码识别、人脸检测、人脸关键点、人脸识别、目标追踪）、深度学习应用（人脸检测、人脸属性、口罩识别、人脸识别、手势识别、行人识别、人体姿态、车辆检测、车牌识别、交通标志识别）、百度云边应用（车辆识别、人体识别、手势识别、人脸识别、数字识别、文字识别、语音识别、语音合成）。</w:t>
            </w:r>
          </w:p>
          <w:p w14:paraId="4588530C">
            <w:pPr>
              <w:adjustRightInd w:val="0"/>
              <w:snapToGrid w:val="0"/>
              <w:spacing w:line="360" w:lineRule="auto"/>
              <w:jc w:val="left"/>
              <w:rPr>
                <w:rFonts w:hint="eastAsia" w:ascii="仿宋" w:hAnsi="仿宋" w:eastAsia="仿宋" w:cs="仿宋"/>
              </w:rPr>
            </w:pPr>
            <w:r>
              <w:rPr>
                <w:rFonts w:hint="eastAsia" w:ascii="仿宋" w:hAnsi="仿宋" w:eastAsia="仿宋" w:cs="仿宋"/>
              </w:rPr>
              <w:t>11.</w:t>
            </w:r>
            <w:r>
              <w:rPr>
                <w:rFonts w:hint="eastAsia" w:ascii="仿宋" w:hAnsi="仿宋" w:eastAsia="仿宋" w:cs="仿宋"/>
                <w:b/>
                <w:bCs/>
              </w:rPr>
              <w:t>3机器语音语言应用技术实践体系：</w:t>
            </w:r>
          </w:p>
          <w:p w14:paraId="29567E68">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1)课程提供教学大纲、教师课件、线上微课视频、实操视频、拓展实验等教辅资源。</w:t>
            </w:r>
          </w:p>
          <w:p w14:paraId="32CF1445">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2)实验手册要求：案例数≥30个；总页数≥300页。</w:t>
            </w:r>
          </w:p>
          <w:p w14:paraId="0EC347B2">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3)实验手册章节要求包含：实验目的、实验环境、实验内容、实验步骤、实验拓展、常见问题等部分。</w:t>
            </w:r>
          </w:p>
          <w:p w14:paraId="040E4CA0">
            <w:pPr>
              <w:adjustRightInd w:val="0"/>
              <w:snapToGrid w:val="0"/>
              <w:spacing w:line="360" w:lineRule="auto"/>
              <w:jc w:val="left"/>
              <w:rPr>
                <w:rFonts w:hint="eastAsia" w:ascii="仿宋" w:hAnsi="仿宋" w:eastAsia="仿宋" w:cs="仿宋"/>
              </w:rPr>
            </w:pPr>
            <w:r>
              <w:rPr>
                <w:rFonts w:hint="eastAsia" w:ascii="仿宋" w:hAnsi="仿宋" w:eastAsia="仿宋" w:cs="仿宋"/>
              </w:rPr>
              <w:t>4)实验案例需包含以下内容：语言处理基础（中文分词、词性标注、句法分析、语义分析）、语言处理应用（文本信息提取、文本分类、文本排重、文本摘要、文本主题分析、文本情感分析）、语音处理应用（语音特征提取、语音环境降噪、声纹识别、语音识别、语音情感识别、语音合成、语音风格模拟）、百度云边应用（文本内容识别、短文本相似度、文本纠错应用、文本情感分析、文本安全审核、对话情绪识别、文章标签提取、文章分类应用、文本翻译应用、语音识别、语音合成）、深度学习应用（机器智能问答、机器智能翻译、用户意图识别）。</w:t>
            </w:r>
          </w:p>
          <w:p w14:paraId="0219F3C0">
            <w:pPr>
              <w:adjustRightInd w:val="0"/>
              <w:snapToGrid w:val="0"/>
              <w:spacing w:line="360" w:lineRule="auto"/>
              <w:jc w:val="left"/>
              <w:rPr>
                <w:rFonts w:hint="eastAsia" w:ascii="仿宋" w:hAnsi="仿宋" w:eastAsia="仿宋" w:cs="仿宋"/>
                <w:b/>
                <w:bCs/>
              </w:rPr>
            </w:pPr>
            <w:r>
              <w:rPr>
                <w:rFonts w:hint="eastAsia" w:ascii="仿宋" w:hAnsi="仿宋" w:eastAsia="仿宋" w:cs="仿宋"/>
              </w:rPr>
              <w:t>11.4</w:t>
            </w:r>
            <w:r>
              <w:rPr>
                <w:rFonts w:hint="eastAsia" w:ascii="仿宋" w:hAnsi="仿宋" w:eastAsia="仿宋" w:cs="仿宋"/>
                <w:b/>
                <w:bCs/>
              </w:rPr>
              <w:t xml:space="preserve"> AI边缘计算应用技术实践体系：</w:t>
            </w:r>
          </w:p>
          <w:p w14:paraId="6716F241">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1)课程提供教学大纲、教师课件、实操视频、拓展实验等教辅资源；具有实验配套的出版社联合开发的校企合作教材</w:t>
            </w:r>
          </w:p>
          <w:p w14:paraId="605E561D">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2)实验手册要求：案例数≥16个；总页数≥160页；</w:t>
            </w:r>
          </w:p>
          <w:p w14:paraId="33AD5743">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3)实验手册章节要求包含：实验目的、实验环境、实验内容、实验步骤、实验拓展、常见问题等部分。</w:t>
            </w:r>
          </w:p>
          <w:p w14:paraId="0E92EB2E">
            <w:pPr>
              <w:adjustRightInd w:val="0"/>
              <w:snapToGrid w:val="0"/>
              <w:spacing w:line="360" w:lineRule="auto"/>
              <w:jc w:val="left"/>
              <w:rPr>
                <w:rFonts w:hint="eastAsia" w:ascii="仿宋" w:hAnsi="仿宋" w:eastAsia="仿宋" w:cs="仿宋"/>
              </w:rPr>
            </w:pPr>
            <w:r>
              <w:rPr>
                <w:rFonts w:hint="eastAsia" w:ascii="仿宋" w:hAnsi="仿宋" w:eastAsia="仿宋" w:cs="仿宋"/>
              </w:rPr>
              <w:t>4)实验案例需包含以下内容：边缘计算框架（边缘框架认知、边缘算法开发、边缘硬件开发、边缘应用开发）、边缘模型开发（数据采集标注、模型训练验证、NCNN和RKNN模型推理验证、NCNN和RKNN模型接口开发、模型算法开发）、边缘计算应用（人脸开关闸机、人体入侵监测、手势开关风扇、视觉火情监测、视觉车牌显示、语音窗帘控制、语音环境播报）。</w:t>
            </w:r>
          </w:p>
          <w:p w14:paraId="187F5A8C">
            <w:pPr>
              <w:adjustRightInd w:val="0"/>
              <w:snapToGrid w:val="0"/>
              <w:spacing w:line="360" w:lineRule="auto"/>
              <w:jc w:val="left"/>
              <w:rPr>
                <w:rFonts w:hint="eastAsia" w:ascii="仿宋" w:hAnsi="仿宋" w:eastAsia="仿宋" w:cs="仿宋"/>
              </w:rPr>
            </w:pPr>
            <w:r>
              <w:rPr>
                <w:rFonts w:hint="eastAsia" w:ascii="仿宋" w:hAnsi="仿宋" w:eastAsia="仿宋" w:cs="仿宋"/>
              </w:rPr>
              <w:t>11.5</w:t>
            </w:r>
            <w:r>
              <w:rPr>
                <w:rFonts w:hint="eastAsia" w:ascii="仿宋" w:hAnsi="仿宋" w:eastAsia="仿宋" w:cs="仿宋"/>
                <w:b/>
                <w:bCs/>
              </w:rPr>
              <w:t>人工智能综合应用技术实践体系</w:t>
            </w:r>
            <w:r>
              <w:rPr>
                <w:rFonts w:hint="eastAsia" w:ascii="仿宋" w:hAnsi="仿宋" w:eastAsia="仿宋" w:cs="仿宋"/>
              </w:rPr>
              <w:t xml:space="preserve">： </w:t>
            </w:r>
          </w:p>
          <w:p w14:paraId="45DEC896">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1)课程提供教学大纲、教师课件、实操视频等教辅资源。</w:t>
            </w:r>
          </w:p>
          <w:p w14:paraId="4A0C7AFD">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2）实验手册要求：案例数≥6个；总页数≥100页；</w:t>
            </w:r>
          </w:p>
          <w:p w14:paraId="0638C599">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3）实验手册章节要求包含：实验目的、实验环境、实验内容、实验步骤、常见问题等部分。</w:t>
            </w:r>
          </w:p>
          <w:p w14:paraId="65C0F895">
            <w:pPr>
              <w:adjustRightInd w:val="0"/>
              <w:snapToGrid w:val="0"/>
              <w:spacing w:line="360" w:lineRule="auto"/>
              <w:jc w:val="left"/>
              <w:rPr>
                <w:rFonts w:hint="eastAsia" w:ascii="仿宋" w:hAnsi="仿宋" w:eastAsia="仿宋" w:cs="仿宋"/>
              </w:rPr>
            </w:pPr>
            <w:r>
              <w:rPr>
                <w:rFonts w:hint="eastAsia" w:ascii="仿宋" w:hAnsi="仿宋" w:eastAsia="仿宋" w:cs="仿宋"/>
              </w:rPr>
              <w:t>4）</w:t>
            </w:r>
            <w:r>
              <w:rPr>
                <w:rFonts w:hint="eastAsia" w:ascii="仿宋" w:hAnsi="仿宋" w:eastAsia="仿宋" w:cs="仿宋"/>
                <w:sz w:val="22"/>
                <w:shd w:val="clear" w:color="auto" w:fill="FFFFFF"/>
              </w:rPr>
              <w:t>AI综合</w:t>
            </w:r>
            <w:r>
              <w:rPr>
                <w:rFonts w:hint="eastAsia" w:ascii="仿宋" w:hAnsi="仿宋" w:eastAsia="仿宋" w:cs="仿宋"/>
              </w:rPr>
              <w:t>实验案例需包含以下内容：基于语音&amp;手势交互的智慧家居系统、基于人脸&amp;RFID&amp;密码识别的智慧门禁系统、基于火情&amp;人体&amp;文物保护识别的智慧安防系统、基于车牌识别&amp;车辆属性识别的智慧停车系统、基于人体识别&amp;口罩识别&amp;二维码识别的健康医疗系统、基于语音交互&amp;手势交互&amp;危险驾驶行为识别的辅助驾驶系统。</w:t>
            </w:r>
          </w:p>
          <w:p w14:paraId="5546A9FC">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11.6 </w:t>
            </w:r>
            <w:r>
              <w:rPr>
                <w:rFonts w:hint="eastAsia" w:ascii="仿宋" w:hAnsi="仿宋" w:eastAsia="仿宋" w:cs="仿宋"/>
                <w:b/>
                <w:bCs/>
              </w:rPr>
              <w:t>嵌入式接口与传感器技术实践体系：</w:t>
            </w:r>
          </w:p>
          <w:p w14:paraId="1E1289B6">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1）课程提供教学大纲、教师课件、拓展实验等教辅资源。</w:t>
            </w:r>
          </w:p>
          <w:p w14:paraId="61C45E2E">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2）实验手册要求：案例数≥25个；总页数≥480页。</w:t>
            </w:r>
          </w:p>
          <w:p w14:paraId="484E65EA">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3）实验手册章节要求包含：实验目的、实验环境、实验内容、实验步骤、实验拓展、常见问题等部分。</w:t>
            </w:r>
          </w:p>
          <w:p w14:paraId="4057D388">
            <w:pPr>
              <w:adjustRightInd w:val="0"/>
              <w:snapToGrid w:val="0"/>
              <w:spacing w:line="360" w:lineRule="auto"/>
              <w:jc w:val="left"/>
              <w:rPr>
                <w:rFonts w:hint="eastAsia" w:ascii="仿宋" w:hAnsi="仿宋" w:eastAsia="仿宋" w:cs="仿宋"/>
              </w:rPr>
            </w:pPr>
            <w:r>
              <w:rPr>
                <w:rFonts w:hint="eastAsia" w:ascii="仿宋" w:hAnsi="仿宋" w:eastAsia="仿宋" w:cs="仿宋"/>
              </w:rPr>
              <w:t>4）实验案例需包含以下内容：嵌入式基本接口（开发环境、GPIO、中断、定时器、ADC）、嵌入式高级应用（串口、IIC、SPI、LCD）、常用传感器应用（光照度、大气压力、空气质量、距离探测、继电器、电机、报警器、光栅、霍尔、燃气）、嵌入式综合案例（图书馆照明系统、集成燃气灶、智能洗衣机）。</w:t>
            </w:r>
          </w:p>
          <w:p w14:paraId="2802FEEA">
            <w:pPr>
              <w:adjustRightInd w:val="0"/>
              <w:snapToGrid w:val="0"/>
              <w:spacing w:line="360" w:lineRule="auto"/>
              <w:jc w:val="left"/>
              <w:rPr>
                <w:rFonts w:hint="eastAsia" w:ascii="仿宋" w:hAnsi="仿宋" w:eastAsia="仿宋" w:cs="仿宋"/>
                <w:b/>
                <w:bCs/>
              </w:rPr>
            </w:pPr>
            <w:r>
              <w:rPr>
                <w:rFonts w:hint="eastAsia" w:ascii="仿宋" w:hAnsi="仿宋" w:eastAsia="仿宋" w:cs="仿宋"/>
              </w:rPr>
              <w:t>11.7</w:t>
            </w:r>
            <w:r>
              <w:rPr>
                <w:rFonts w:hint="eastAsia" w:ascii="仿宋" w:hAnsi="仿宋" w:eastAsia="仿宋" w:cs="仿宋"/>
                <w:b/>
                <w:bCs/>
              </w:rPr>
              <w:t>嵌入式实时系统实践体系：</w:t>
            </w:r>
          </w:p>
          <w:p w14:paraId="2DD16E6D">
            <w:pPr>
              <w:adjustRightInd w:val="0"/>
              <w:snapToGrid w:val="0"/>
              <w:spacing w:line="360" w:lineRule="auto"/>
              <w:jc w:val="left"/>
              <w:rPr>
                <w:rFonts w:hint="eastAsia" w:ascii="仿宋" w:hAnsi="仿宋" w:eastAsia="仿宋" w:cs="仿宋"/>
              </w:rPr>
            </w:pPr>
            <w:r>
              <w:rPr>
                <w:rFonts w:hint="eastAsia" w:ascii="仿宋" w:hAnsi="仿宋" w:eastAsia="仿宋" w:cs="仿宋"/>
              </w:rPr>
              <w:t>1）课程提供教学大纲、教师课件等教辅资源。</w:t>
            </w:r>
          </w:p>
          <w:p w14:paraId="4836E424">
            <w:pPr>
              <w:adjustRightInd w:val="0"/>
              <w:snapToGrid w:val="0"/>
              <w:spacing w:line="360" w:lineRule="auto"/>
              <w:jc w:val="left"/>
              <w:rPr>
                <w:rFonts w:hint="eastAsia" w:ascii="仿宋" w:hAnsi="仿宋" w:eastAsia="仿宋" w:cs="仿宋"/>
              </w:rPr>
            </w:pPr>
            <w:r>
              <w:rPr>
                <w:rFonts w:hint="eastAsia" w:ascii="仿宋" w:hAnsi="仿宋" w:eastAsia="仿宋" w:cs="仿宋"/>
              </w:rPr>
              <w:t>2）实验手册要求：案例数≥35个；总页数≥500页。</w:t>
            </w:r>
          </w:p>
          <w:p w14:paraId="6C43478C">
            <w:pPr>
              <w:adjustRightInd w:val="0"/>
              <w:snapToGrid w:val="0"/>
              <w:spacing w:line="360" w:lineRule="auto"/>
              <w:jc w:val="left"/>
              <w:rPr>
                <w:rFonts w:hint="eastAsia" w:ascii="仿宋" w:hAnsi="仿宋" w:eastAsia="仿宋" w:cs="仿宋"/>
              </w:rPr>
            </w:pPr>
            <w:r>
              <w:rPr>
                <w:rFonts w:hint="eastAsia" w:ascii="仿宋" w:hAnsi="仿宋" w:eastAsia="仿宋" w:cs="仿宋"/>
              </w:rPr>
              <w:t>3）实验手册章节要求包含：实验目的、实验环境、实验内容、实验步骤、常见问题等部分。</w:t>
            </w:r>
          </w:p>
          <w:p w14:paraId="3AE11168">
            <w:pPr>
              <w:adjustRightInd w:val="0"/>
              <w:snapToGrid w:val="0"/>
              <w:spacing w:line="360" w:lineRule="auto"/>
              <w:jc w:val="left"/>
              <w:rPr>
                <w:rFonts w:hint="eastAsia" w:ascii="仿宋" w:hAnsi="仿宋" w:eastAsia="仿宋" w:cs="仿宋"/>
              </w:rPr>
            </w:pPr>
            <w:r>
              <w:rPr>
                <w:rFonts w:hint="eastAsia" w:ascii="仿宋" w:hAnsi="仿宋" w:eastAsia="仿宋" w:cs="仿宋"/>
              </w:rPr>
              <w:t>4）实验案例需包含以下内容：国产化RT-Thread开发基础（RT-Thread认知、RT-Thread工具、RT-Thread移植、RT-Thread终端）、RT-Thread系统内核（线程、定时器、信号量、互斥量、事件集、邮件、消息队列、信号、内存）、RT-Thread设备驱动（IO设备、UART设备、PIN设备、ADC设备、HWTIMER设备、I2C设备、PWM设备、RTC设备、SPI设备、WATCHDOG设备、SENSOR设备）、RT-Thread文件系统（挂载管理、文件管理、目录管理）、RT-Thread图形应用（GUI认知和移植、GUI图形和颜色、GUI文字显示、GUI图片显示、GUI控件）、RT-Thread网络应用（IwIP协议栈、AT命令和ATSocket协议栈、MQTT协议、HTTP协议）、RT-Thread综合案例（智能台灯系统设计、智能家居系统设计）。</w:t>
            </w:r>
          </w:p>
          <w:p w14:paraId="573E55E7">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11.8 </w:t>
            </w:r>
            <w:r>
              <w:rPr>
                <w:rFonts w:hint="eastAsia" w:ascii="仿宋" w:hAnsi="仿宋" w:eastAsia="仿宋" w:cs="仿宋"/>
                <w:b/>
                <w:bCs/>
              </w:rPr>
              <w:t>嵌入式Linux应用开发实践体系</w:t>
            </w:r>
            <w:r>
              <w:rPr>
                <w:rFonts w:hint="eastAsia" w:ascii="仿宋" w:hAnsi="仿宋" w:eastAsia="仿宋" w:cs="仿宋"/>
              </w:rPr>
              <w:t>：QT开发环境（开发工具、HelloQT）、QT开发基础（对象、信号和槽、事件机制、线程和进程、进程间通信）、QT开发控件（基础控件、窗口控件、对话框、自定义控件）、QT开发进阶（串口、TCP和UDP、HTTP、MQTT、智能监控）。</w:t>
            </w:r>
          </w:p>
          <w:p w14:paraId="2BC29D56">
            <w:pPr>
              <w:adjustRightInd w:val="0"/>
              <w:snapToGrid w:val="0"/>
              <w:spacing w:line="360" w:lineRule="auto"/>
              <w:jc w:val="left"/>
              <w:rPr>
                <w:rFonts w:hint="eastAsia" w:ascii="仿宋" w:hAnsi="仿宋" w:eastAsia="仿宋" w:cs="仿宋"/>
              </w:rPr>
            </w:pPr>
            <w:r>
              <w:rPr>
                <w:rFonts w:hint="eastAsia" w:ascii="仿宋" w:hAnsi="仿宋" w:eastAsia="仿宋" w:cs="仿宋"/>
              </w:rPr>
              <w:t>11.9</w:t>
            </w:r>
            <w:r>
              <w:rPr>
                <w:rFonts w:hint="eastAsia" w:ascii="仿宋" w:hAnsi="仿宋" w:eastAsia="仿宋" w:cs="仿宋"/>
                <w:b/>
                <w:bCs/>
              </w:rPr>
              <w:t>嵌入式Linux项目开发实践体系</w:t>
            </w:r>
            <w:r>
              <w:rPr>
                <w:rFonts w:hint="eastAsia" w:ascii="仿宋" w:hAnsi="仿宋" w:eastAsia="仿宋" w:cs="仿宋"/>
              </w:rPr>
              <w:t>：安防监控系统（USB网络摄像头、安防监控系统）、车牌识别系统（OpenCV视频采集、中文车牌识别算法、车牌识别应用设计）、智能视觉系统（AI行人检测设计、AI姿态检测设计、AI人脸检测设计、AI人脸识别设计）。</w:t>
            </w:r>
          </w:p>
          <w:p w14:paraId="658A0EF3">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11.10 </w:t>
            </w:r>
            <w:r>
              <w:rPr>
                <w:rFonts w:hint="eastAsia" w:ascii="仿宋" w:hAnsi="仿宋" w:eastAsia="仿宋" w:cs="仿宋"/>
                <w:b/>
                <w:bCs/>
              </w:rPr>
              <w:t>单片机与传感器实践体系</w:t>
            </w:r>
            <w:r>
              <w:rPr>
                <w:rFonts w:hint="eastAsia" w:ascii="仿宋" w:hAnsi="仿宋" w:eastAsia="仿宋" w:cs="仿宋"/>
              </w:rPr>
              <w:t>：单片机接口应用实验（开发环境、GPIO、中断、定时器、ADC、电源、看门狗、串口）、传感器接口应用实验（光照度、大气压力、空气质量、距离探测、继电器、电机、报警器、光栅、霍尔、燃气）、单片机综合案例（农业大棚环境调节系统、智能安防预警系统）。</w:t>
            </w:r>
          </w:p>
          <w:p w14:paraId="52B6E4BF">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11.11 </w:t>
            </w:r>
            <w:r>
              <w:rPr>
                <w:rFonts w:hint="eastAsia" w:ascii="仿宋" w:hAnsi="仿宋" w:eastAsia="仿宋" w:cs="仿宋"/>
                <w:b/>
                <w:bCs/>
              </w:rPr>
              <w:t>无线传感器网络</w:t>
            </w:r>
            <w:r>
              <w:rPr>
                <w:rFonts w:hint="eastAsia" w:ascii="仿宋" w:hAnsi="仿宋" w:eastAsia="仿宋" w:cs="仿宋"/>
              </w:rPr>
              <w:t>：ZigBee无线通信技术实验（ZigBee传感网概述、ZigBee网络架构、ZigBee开发工具、ZigBee协议栈分析、智慧农业项目设计）、Wi-Fi无线通信技术实验（Wi-Fi传感网概述、Wi-Fi网络架构、Wi-Fi开发工具、Wi-Fi协议栈分析、智能家居项目设计）等。</w:t>
            </w:r>
          </w:p>
          <w:p w14:paraId="654A6741">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11.12 </w:t>
            </w:r>
            <w:r>
              <w:rPr>
                <w:rFonts w:hint="eastAsia" w:ascii="仿宋" w:hAnsi="仿宋" w:eastAsia="仿宋" w:cs="仿宋"/>
                <w:b/>
                <w:bCs/>
              </w:rPr>
              <w:t>Python与机器视觉</w:t>
            </w:r>
            <w:r>
              <w:rPr>
                <w:rFonts w:hint="eastAsia" w:ascii="仿宋" w:hAnsi="仿宋" w:eastAsia="仿宋" w:cs="仿宋"/>
              </w:rPr>
              <w:t>：Python基础开发（平台认知、开发基础、数据类型、程序控制结构、函数、字符串与正则表达式）、Python进阶开发（文件基本操作、文件高级用法、面向对象设计、模块的设计和使用、网络开发）、PyQT应用开发（界面设计、信号与槽、UI布局、数据库、 多线程）、PyQT人工智能应用（目标检测、人脸识别、车牌识别、语音识别、语音合成）。</w:t>
            </w:r>
          </w:p>
          <w:p w14:paraId="42239768">
            <w:pPr>
              <w:adjustRightInd w:val="0"/>
              <w:snapToGrid w:val="0"/>
              <w:spacing w:line="360" w:lineRule="auto"/>
              <w:jc w:val="left"/>
              <w:rPr>
                <w:rFonts w:hint="eastAsia" w:ascii="仿宋" w:hAnsi="仿宋" w:eastAsia="仿宋" w:cs="仿宋"/>
              </w:rPr>
            </w:pPr>
            <w:r>
              <w:rPr>
                <w:rFonts w:hint="eastAsia" w:ascii="仿宋" w:hAnsi="仿宋" w:eastAsia="仿宋" w:cs="仿宋"/>
              </w:rPr>
              <w:t>11.13</w:t>
            </w:r>
            <w:r>
              <w:rPr>
                <w:rFonts w:hint="eastAsia" w:ascii="仿宋" w:hAnsi="仿宋" w:eastAsia="仿宋" w:cs="仿宋"/>
                <w:b/>
                <w:bCs/>
              </w:rPr>
              <w:t xml:space="preserve"> 设备开发</w:t>
            </w:r>
            <w:r>
              <w:rPr>
                <w:rFonts w:hint="eastAsia" w:ascii="仿宋" w:hAnsi="仿宋" w:eastAsia="仿宋" w:cs="仿宋"/>
              </w:rPr>
              <w:t xml:space="preserve">：至少包含：开发环境搭建（开发环境部署、工 程创建及调试）、LiteOS-M 内核编程（多线程、定时器、事件、互斥锁、信 号量、消息队列）、基本外设（GPIO、中断、PWM、ADC、UART、I2C）、传感器开发（光强、空气质量、人体红外、步进电机）。 </w:t>
            </w:r>
          </w:p>
          <w:p w14:paraId="1583BCA7">
            <w:pPr>
              <w:adjustRightInd w:val="0"/>
              <w:snapToGrid w:val="0"/>
              <w:spacing w:line="360" w:lineRule="auto"/>
              <w:jc w:val="left"/>
              <w:rPr>
                <w:rFonts w:hint="eastAsia" w:ascii="仿宋" w:hAnsi="仿宋" w:eastAsia="仿宋" w:cs="仿宋"/>
              </w:rPr>
            </w:pPr>
            <w:r>
              <w:rPr>
                <w:rFonts w:hint="eastAsia" w:ascii="仿宋" w:hAnsi="仿宋" w:eastAsia="仿宋" w:cs="仿宋"/>
              </w:rPr>
              <w:t xml:space="preserve">11.14 </w:t>
            </w:r>
            <w:r>
              <w:rPr>
                <w:rFonts w:hint="eastAsia" w:ascii="仿宋" w:hAnsi="仿宋" w:eastAsia="仿宋" w:cs="仿宋"/>
                <w:b/>
                <w:bCs/>
              </w:rPr>
              <w:t>无线通信技术</w:t>
            </w:r>
            <w:r>
              <w:rPr>
                <w:rFonts w:hint="eastAsia" w:ascii="仿宋" w:hAnsi="仿宋" w:eastAsia="仿宋" w:cs="仿宋"/>
              </w:rPr>
              <w:t>：至少包括以下实验：Wi-Fi 无线通信技术 （Wi-Fi 无线传感网认知、Wi-Fi 开发平台和工具、Wi-Fi API、 Wi-Fi 家庭温湿度采集系统、Wi-Fi 家庭智能饮水机系统、Wi-Fi 家庭智能安防系统）、BLE 无线通信技术（BLE 无线传感网认知、BLE 开发平台和工具、 BLE API、BLE 家庭温湿度采集系统、BLE 家庭灯光控制系统、 BLE 家庭门磁报警系统）、SLE 无线通信技术（SLE 无线传感网认知、SLE 开发平台和工具、SLE API、SLE 家庭温湿度采集系统、SLE 家庭 灯光控制系统、家庭门磁报警系统）。（投标提供证明材料）</w:t>
            </w:r>
          </w:p>
          <w:p w14:paraId="74A83A75">
            <w:pPr>
              <w:adjustRightInd w:val="0"/>
              <w:snapToGrid w:val="0"/>
              <w:spacing w:line="360" w:lineRule="auto"/>
              <w:rPr>
                <w:rFonts w:hint="eastAsia" w:ascii="仿宋" w:hAnsi="仿宋" w:eastAsia="仿宋" w:cs="仿宋"/>
                <w:b/>
                <w:bCs/>
                <w:sz w:val="24"/>
                <w:szCs w:val="28"/>
              </w:rPr>
            </w:pPr>
            <w:r>
              <w:rPr>
                <w:rFonts w:hint="eastAsia" w:ascii="仿宋" w:hAnsi="仿宋" w:eastAsia="仿宋" w:cs="仿宋"/>
                <w:b/>
                <w:bCs/>
                <w:sz w:val="24"/>
                <w:szCs w:val="28"/>
              </w:rPr>
              <w:t>12.服务及要求</w:t>
            </w:r>
          </w:p>
          <w:p w14:paraId="7EC401B3">
            <w:pPr>
              <w:adjustRightInd w:val="0"/>
              <w:snapToGrid w:val="0"/>
              <w:spacing w:line="360" w:lineRule="auto"/>
              <w:jc w:val="left"/>
              <w:rPr>
                <w:rFonts w:hint="eastAsia" w:ascii="仿宋" w:hAnsi="仿宋" w:eastAsia="仿宋" w:cs="仿宋"/>
              </w:rPr>
            </w:pPr>
            <w:r>
              <w:rPr>
                <w:rFonts w:hint="eastAsia" w:ascii="仿宋" w:hAnsi="仿宋" w:eastAsia="仿宋" w:cs="仿宋"/>
              </w:rPr>
              <w:t>12.1 提供≥3年质保服务；</w:t>
            </w:r>
          </w:p>
          <w:p w14:paraId="66A11E38">
            <w:pPr>
              <w:adjustRightInd w:val="0"/>
              <w:snapToGrid w:val="0"/>
              <w:spacing w:line="360" w:lineRule="auto"/>
              <w:jc w:val="left"/>
              <w:rPr>
                <w:rFonts w:hint="eastAsia" w:ascii="仿宋" w:hAnsi="仿宋" w:eastAsia="仿宋" w:cs="仿宋"/>
              </w:rPr>
            </w:pPr>
            <w:r>
              <w:rPr>
                <w:rFonts w:hint="eastAsia" w:ascii="仿宋" w:hAnsi="仿宋" w:eastAsia="仿宋" w:cs="仿宋"/>
              </w:rPr>
              <w:t>12.2 提供≥3次上门现场技术培训服务。</w:t>
            </w:r>
          </w:p>
          <w:p w14:paraId="2E69E41F">
            <w:pPr>
              <w:pStyle w:val="4"/>
              <w:spacing w:line="360" w:lineRule="auto"/>
              <w:ind w:left="0" w:leftChars="0" w:firstLine="0" w:firstLineChars="0"/>
              <w:rPr>
                <w:rFonts w:hint="eastAsia" w:ascii="仿宋" w:hAnsi="仿宋" w:eastAsia="仿宋" w:cs="仿宋"/>
              </w:rPr>
            </w:pPr>
            <w:r>
              <w:rPr>
                <w:rFonts w:hint="eastAsia" w:ascii="仿宋" w:hAnsi="仿宋" w:eastAsia="仿宋" w:cs="仿宋"/>
              </w:rPr>
              <w:t>12.3 提供原厂售后服务承诺函。</w:t>
            </w:r>
          </w:p>
        </w:tc>
      </w:tr>
    </w:tbl>
    <w:p w14:paraId="00C82E7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75F5E"/>
    <w:rsid w:val="3D375F5E"/>
    <w:rsid w:val="5B522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annotation text"/>
    <w:basedOn w:val="1"/>
    <w:qFormat/>
    <w:uiPriority w:val="99"/>
    <w:pPr>
      <w:jc w:val="left"/>
    </w:pPr>
  </w:style>
  <w:style w:type="paragraph" w:styleId="3">
    <w:name w:val="Body Text Indent"/>
    <w:basedOn w:val="1"/>
    <w:semiHidden/>
    <w:unhideWhenUsed/>
    <w:qFormat/>
    <w:uiPriority w:val="99"/>
    <w:pPr>
      <w:spacing w:after="120"/>
      <w:ind w:left="420" w:leftChars="200"/>
    </w:pPr>
  </w:style>
  <w:style w:type="paragraph" w:styleId="4">
    <w:name w:val="Body Text First Indent 2"/>
    <w:basedOn w:val="3"/>
    <w:unhideWhenUsed/>
    <w:qFormat/>
    <w:uiPriority w:val="99"/>
    <w:pPr>
      <w:ind w:firstLine="420" w:firstLineChars="200"/>
    </w:pPr>
  </w:style>
  <w:style w:type="paragraph" w:customStyle="1" w:styleId="7">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2026-10-16T08:17:00Z</dcterms:created>
  <dc:creator>833</dc:creator>
  <cp:lastModifiedBy>833</cp:lastModifiedBy>
  <dcterms:modified xsi:type="dcterms:W3CDTF">2026-10-16T08:17:47Z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9E4B724B4432433A8DBB096F799599EC_11</vt:lpwstr>
  </property>
  <property fmtid="{D5CDD505-2E9C-101B-9397-08002B2CF9AE}" pid="4" name="KSOTemplateDocerSaveRecord">
    <vt:lpwstr>eyJoZGlkIjoiNTI1OGU5NzEwNjlmOTA0NzYwMTIyZGJlNThjMzMxOGYiLCJ1c2VySWQiOiI0NTE5NDQwNTQifQ==</vt:lpwstr>
  </property>
</Properties>
</file>