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0BA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/>
        </w:rPr>
        <w:t>西安市公安局公交轨道公安局2026年度机关及各大队餐厅服务外包项目</w:t>
      </w:r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5F93B952">
      <w:pPr>
        <w:rPr>
          <w:b/>
          <w:bCs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D5297"/>
    <w:rsid w:val="3C6D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2026-07-16T10:59:00Z</dcterms:created>
  <dc:creator>四方衡裕</dc:creator>
  <cp:lastModifiedBy>四方衡裕</cp:lastModifiedBy>
  <dcterms:modified xsi:type="dcterms:W3CDTF">2026-07-16T11:01:05Z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8D718BD95B434AB19A238F7ECA068BCB_11</vt:lpwstr>
  </property>
  <property fmtid="{D5CDD505-2E9C-101B-9397-08002B2CF9AE}" pid="4" name="KSOTemplateDocerSaveRecord">
    <vt:lpwstr>eyJoZGlkIjoiYTRhNTRmZWJhMTZhMGI4NTIwNzY3MmY4OGE4OTA2NmYiLCJ1c2VySWQiOiIxNjgwMDIxMjIyIn0=</vt:lpwstr>
  </property>
</Properties>
</file>