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版本号：华弘宸金招字【2026】第007号20260612002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2026年西安市市级监测网运维项目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华弘宸金招字【2026】第007号</w:t>
      </w:r>
      <w:r>
        <w:br/>
      </w:r>
      <w:r>
        <w:br/>
      </w:r>
      <w:r>
        <w:br/>
      </w:r>
    </w:p>
    <w:p>
      <w:pPr>
        <w:pStyle w:val="null3"/>
        <w:jc w:val="center"/>
        <w:outlineLvl w:val="2"/>
      </w:pPr>
      <w:r>
        <w:rPr>
          <w:rFonts w:ascii="仿宋_GB2312" w:hAnsi="仿宋_GB2312" w:cs="仿宋_GB2312" w:eastAsia="仿宋_GB2312"/>
          <w:sz w:val="28"/>
          <w:b/>
        </w:rPr>
        <w:t>西安市生态环境局（本级）</w:t>
      </w:r>
    </w:p>
    <w:p>
      <w:pPr>
        <w:pStyle w:val="null3"/>
        <w:jc w:val="center"/>
        <w:outlineLvl w:val="2"/>
      </w:pPr>
      <w:r>
        <w:rPr>
          <w:rFonts w:ascii="仿宋_GB2312" w:hAnsi="仿宋_GB2312" w:cs="仿宋_GB2312" w:eastAsia="仿宋_GB2312"/>
          <w:sz w:val="28"/>
          <w:b/>
        </w:rPr>
        <w:t>陕西华弘宸金企业管理咨询有限公司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陕西华弘宸金企业管理咨询有限公司</w:t>
      </w:r>
      <w:r>
        <w:rPr>
          <w:rFonts w:ascii="仿宋_GB2312" w:hAnsi="仿宋_GB2312" w:cs="仿宋_GB2312" w:eastAsia="仿宋_GB2312"/>
        </w:rPr>
        <w:t>（以下简称“代理机构”）受</w:t>
      </w:r>
      <w:r>
        <w:rPr>
          <w:rFonts w:ascii="仿宋_GB2312" w:hAnsi="仿宋_GB2312" w:cs="仿宋_GB2312" w:eastAsia="仿宋_GB2312"/>
        </w:rPr>
        <w:t>西安市生态环境局（本级）</w:t>
      </w:r>
      <w:r>
        <w:rPr>
          <w:rFonts w:ascii="仿宋_GB2312" w:hAnsi="仿宋_GB2312" w:cs="仿宋_GB2312" w:eastAsia="仿宋_GB2312"/>
        </w:rPr>
        <w:t>委托，拟对</w:t>
      </w:r>
      <w:r>
        <w:rPr>
          <w:rFonts w:ascii="仿宋_GB2312" w:hAnsi="仿宋_GB2312" w:cs="仿宋_GB2312" w:eastAsia="仿宋_GB2312"/>
        </w:rPr>
        <w:t>2026年西安市市级监测网运维项目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华弘宸金招字【2026】第007号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2026年西安市市级监测网运维项目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西安市市级监测网运维服务内容包括：西安市216个国标六参数空气自动监测站的运行维护服务、43座地表水质在线自动监测站的运行维护服务、4套固定污染源挥发性有机物（VOCs）在线监测设备的运行维护服务、1台大气激光雷达走航车的运行维护服务、智慧环保指挥中心运行维护服务、运维质控（比对）服务、140套重点区域空气颗粒物监测站运维服务，服务期一年；包括5座敏感区域空气站运维服务，服务期6个月。</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采购包1（2026年西安市市级监测网运维项目采购包1）：属于专门面向中小企业采购。</w:t>
      </w:r>
    </w:p>
    <w:p>
      <w:pPr>
        <w:pStyle w:val="null3"/>
      </w:pPr>
      <w:r>
        <w:rPr>
          <w:rFonts w:ascii="仿宋_GB2312" w:hAnsi="仿宋_GB2312" w:cs="仿宋_GB2312" w:eastAsia="仿宋_GB2312"/>
        </w:rPr>
        <w:t>采购包4（2026年西安市市级监测网运维项目采购包4）：属于专门面向中小企业采购。</w:t>
      </w:r>
    </w:p>
    <w:p>
      <w:pPr>
        <w:pStyle w:val="null3"/>
      </w:pPr>
      <w:r>
        <w:rPr>
          <w:rFonts w:ascii="仿宋_GB2312" w:hAnsi="仿宋_GB2312" w:cs="仿宋_GB2312" w:eastAsia="仿宋_GB2312"/>
        </w:rPr>
        <w:t>采购包5（2026年西安市市级监测网运维项目采购包5）：属于专门面向中小企业采购。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具有良好的商业信誉和健全的财务会计制度：提供2024年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p>
      <w:pPr>
        <w:pStyle w:val="null3"/>
      </w:pPr>
      <w:r>
        <w:rPr>
          <w:rFonts w:ascii="仿宋_GB2312" w:hAnsi="仿宋_GB2312" w:cs="仿宋_GB2312" w:eastAsia="仿宋_GB2312"/>
        </w:rPr>
        <w:t>3、税收缴纳证明：提供提交投标文件截止时间前一年内至少一个月已缴纳的任意税种凭据；依法免税的投标人应提供相关文件证明。</w:t>
      </w:r>
    </w:p>
    <w:p>
      <w:pPr>
        <w:pStyle w:val="null3"/>
      </w:pPr>
      <w:r>
        <w:rPr>
          <w:rFonts w:ascii="仿宋_GB2312" w:hAnsi="仿宋_GB2312" w:cs="仿宋_GB2312" w:eastAsia="仿宋_GB2312"/>
        </w:rPr>
        <w:t>4、社会养老保障资金缴纳证明：提供提交投标文件截止时间前一年内至少一个月已缴纳的社会保障资金的凭据（专用收据或社会保险缴纳清单）；依法不需要缴纳社会保障资金的投标人应提供相关文件证明。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5、书面声明：提供具有履行本合同所必需的设备和专业技术能力的声明。</w:t>
      </w:r>
    </w:p>
    <w:p>
      <w:pPr>
        <w:pStyle w:val="null3"/>
      </w:pPr>
      <w:r>
        <w:rPr>
          <w:rFonts w:ascii="仿宋_GB2312" w:hAnsi="仿宋_GB2312" w:cs="仿宋_GB2312" w:eastAsia="仿宋_GB2312"/>
        </w:rPr>
        <w:t>6、法定代表人授权委托书：法定代表人参加投标的，须提供法定代表人资格证明书；法定代表人授权他人参加投标的，须提供法定代表人授权委托书。</w:t>
      </w:r>
    </w:p>
    <w:p>
      <w:pPr>
        <w:pStyle w:val="null3"/>
      </w:pPr>
      <w:r>
        <w:rPr>
          <w:rFonts w:ascii="仿宋_GB2312" w:hAnsi="仿宋_GB2312" w:cs="仿宋_GB2312" w:eastAsia="仿宋_GB2312"/>
        </w:rPr>
        <w:t>7、信用记录：供应商应未被列入“信用中国”网站（www.creditchina.gov.cn）失信被执行人和重大税收违法失信主体；不得为“中国政府采购网”（www.ccgp.gov.cn）政府采购严重违法失信行为记录名单中禁止参加政府采购活动的投标人，提供网站截图并加盖单位公章。</w:t>
      </w:r>
    </w:p>
    <w:p>
      <w:pPr>
        <w:pStyle w:val="null3"/>
      </w:pPr>
      <w:r>
        <w:rPr>
          <w:rFonts w:ascii="仿宋_GB2312" w:hAnsi="仿宋_GB2312" w:cs="仿宋_GB2312" w:eastAsia="仿宋_GB2312"/>
        </w:rPr>
        <w:t>8、书面声明：供应商提供参加政府采购活动前三年内在经营活动中没有重大违法记录的书面声明。</w:t>
      </w:r>
    </w:p>
    <w:p>
      <w:pPr>
        <w:pStyle w:val="null3"/>
      </w:pPr>
      <w:r>
        <w:rPr>
          <w:rFonts w:ascii="仿宋_GB2312" w:hAnsi="仿宋_GB2312" w:cs="仿宋_GB2312" w:eastAsia="仿宋_GB2312"/>
        </w:rPr>
        <w:t>9、供应商企业关系关联及联合体说明：本项目不接受联合体投标，单位负责人为同一人或者存在直接控股、管理关系的不同供应商，不得同时参加本项目同一标段投标。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具有良好的商业信誉和健全的财务会计制度：提供2024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p>
      <w:pPr>
        <w:pStyle w:val="null3"/>
      </w:pPr>
      <w:r>
        <w:rPr>
          <w:rFonts w:ascii="仿宋_GB2312" w:hAnsi="仿宋_GB2312" w:cs="仿宋_GB2312" w:eastAsia="仿宋_GB2312"/>
        </w:rPr>
        <w:t>3、税收缴纳证明：提供提交投标文件截止时间前一年内至少一个月已缴纳的任意税种凭据；依法免税的投标人应提供相关文件证明。</w:t>
      </w:r>
    </w:p>
    <w:p>
      <w:pPr>
        <w:pStyle w:val="null3"/>
      </w:pPr>
      <w:r>
        <w:rPr>
          <w:rFonts w:ascii="仿宋_GB2312" w:hAnsi="仿宋_GB2312" w:cs="仿宋_GB2312" w:eastAsia="仿宋_GB2312"/>
        </w:rPr>
        <w:t>4、社会养老保障资金缴纳证明：提供提交投标文件截止时间前一年内至少一个月已缴纳的社会保障资金的凭据（专用收据或社会保险缴纳清单）；依法不需要缴纳社会保障资金的投标人应提供相关文件证明。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5、书面声明：提供具有履行本合同所必需的设备和专业技术能力的声明。</w:t>
      </w:r>
    </w:p>
    <w:p>
      <w:pPr>
        <w:pStyle w:val="null3"/>
      </w:pPr>
      <w:r>
        <w:rPr>
          <w:rFonts w:ascii="仿宋_GB2312" w:hAnsi="仿宋_GB2312" w:cs="仿宋_GB2312" w:eastAsia="仿宋_GB2312"/>
        </w:rPr>
        <w:t>6、法定代表人授权委托书：法定代表人参加投标的，须提供法定代表人资格证明书；法定代表人授权他人参加投标的，须提供法定代表人授权委托书。</w:t>
      </w:r>
    </w:p>
    <w:p>
      <w:pPr>
        <w:pStyle w:val="null3"/>
      </w:pPr>
      <w:r>
        <w:rPr>
          <w:rFonts w:ascii="仿宋_GB2312" w:hAnsi="仿宋_GB2312" w:cs="仿宋_GB2312" w:eastAsia="仿宋_GB2312"/>
        </w:rPr>
        <w:t>7、信用记录：供应商应未被列入“信用中国”网站（www.creditchina.gov.cn）失信被执行人和重大税收违法失信主体；不得为“中国政府采购网”（www.ccgp.gov.cn）政府采购严重违法失信行为记录名单中禁止参加政府采购活动的投标人，提供网站截图并加盖单位公章。</w:t>
      </w:r>
    </w:p>
    <w:p>
      <w:pPr>
        <w:pStyle w:val="null3"/>
      </w:pPr>
      <w:r>
        <w:rPr>
          <w:rFonts w:ascii="仿宋_GB2312" w:hAnsi="仿宋_GB2312" w:cs="仿宋_GB2312" w:eastAsia="仿宋_GB2312"/>
        </w:rPr>
        <w:t>8、书面声明：供应商企业关系关联及联合体说明：本项目不接受联合体投标，单位负责人为同一人或者存在直接控股、管理关系的不同供应商，不得同时参加本项目同一标段投标。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具有良好的商业信誉和健全的财务会计制度：提供2024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p>
      <w:pPr>
        <w:pStyle w:val="null3"/>
      </w:pPr>
      <w:r>
        <w:rPr>
          <w:rFonts w:ascii="仿宋_GB2312" w:hAnsi="仿宋_GB2312" w:cs="仿宋_GB2312" w:eastAsia="仿宋_GB2312"/>
        </w:rPr>
        <w:t>3、税收缴纳证明：提供提交投标文件截止时间前一年内至少一个月已缴纳的任意税种凭据；依法免税的投标人应提供相关文件证明。</w:t>
      </w:r>
    </w:p>
    <w:p>
      <w:pPr>
        <w:pStyle w:val="null3"/>
      </w:pPr>
      <w:r>
        <w:rPr>
          <w:rFonts w:ascii="仿宋_GB2312" w:hAnsi="仿宋_GB2312" w:cs="仿宋_GB2312" w:eastAsia="仿宋_GB2312"/>
        </w:rPr>
        <w:t>4、社会养老保障资金缴纳证明：提供提交投标文件截止时间前一年内至少一个月已缴纳的社会保障资金的凭据（专用收据或社会保险缴纳清单）；依法不需要缴纳社会保障资金的投标人应提供相关文件证明。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5、书面声明：提供具有履行本合同所必需的设备和专业技术能力的声明。</w:t>
      </w:r>
    </w:p>
    <w:p>
      <w:pPr>
        <w:pStyle w:val="null3"/>
      </w:pPr>
      <w:r>
        <w:rPr>
          <w:rFonts w:ascii="仿宋_GB2312" w:hAnsi="仿宋_GB2312" w:cs="仿宋_GB2312" w:eastAsia="仿宋_GB2312"/>
        </w:rPr>
        <w:t>6、法定代表人授权委托书：法定代表人参加投标的，须提供法定代表人资格证明书；法定代表人授权他人参加投标的，须提供法定代表人授权委托书。</w:t>
      </w:r>
    </w:p>
    <w:p>
      <w:pPr>
        <w:pStyle w:val="null3"/>
      </w:pPr>
      <w:r>
        <w:rPr>
          <w:rFonts w:ascii="仿宋_GB2312" w:hAnsi="仿宋_GB2312" w:cs="仿宋_GB2312" w:eastAsia="仿宋_GB2312"/>
        </w:rPr>
        <w:t>7、信用记录：供应商应未被列入“信用中国”网站（www.creditchina.gov.cn）失信被执行人和重大税收违法失信主体；不得为“中国政府采购网”（www.ccgp.gov.cn）政府采购严重违法失信行为记录名单中禁止参加政府采购活动的投标人，提供网站截图并加盖单位公章。</w:t>
      </w:r>
    </w:p>
    <w:p>
      <w:pPr>
        <w:pStyle w:val="null3"/>
      </w:pPr>
      <w:r>
        <w:rPr>
          <w:rFonts w:ascii="仿宋_GB2312" w:hAnsi="仿宋_GB2312" w:cs="仿宋_GB2312" w:eastAsia="仿宋_GB2312"/>
        </w:rPr>
        <w:t>8、书面声明：供应商提供参加政府采购活动前三年内在经营活动中没有重大违法记录的书面声明。</w:t>
      </w:r>
    </w:p>
    <w:p>
      <w:pPr>
        <w:pStyle w:val="null3"/>
      </w:pPr>
      <w:r>
        <w:rPr>
          <w:rFonts w:ascii="仿宋_GB2312" w:hAnsi="仿宋_GB2312" w:cs="仿宋_GB2312" w:eastAsia="仿宋_GB2312"/>
        </w:rPr>
        <w:t>9、供应商企业关系关联及联合体说明：本项目不接受联合体投标，单位负责人为同一人或者存在直接控股、管理关系的不同供应商，不得同时参加本项目同一标段投标。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具有良好的商业信誉和健全的财务会计制度：提供2024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p>
      <w:pPr>
        <w:pStyle w:val="null3"/>
      </w:pPr>
      <w:r>
        <w:rPr>
          <w:rFonts w:ascii="仿宋_GB2312" w:hAnsi="仿宋_GB2312" w:cs="仿宋_GB2312" w:eastAsia="仿宋_GB2312"/>
        </w:rPr>
        <w:t>3、税收缴纳证明：提供提交投标文件截止时间前一年内至少一个月已缴纳的任意税种凭据；依法免税的投标人应提供相关文件证明。</w:t>
      </w:r>
    </w:p>
    <w:p>
      <w:pPr>
        <w:pStyle w:val="null3"/>
      </w:pPr>
      <w:r>
        <w:rPr>
          <w:rFonts w:ascii="仿宋_GB2312" w:hAnsi="仿宋_GB2312" w:cs="仿宋_GB2312" w:eastAsia="仿宋_GB2312"/>
        </w:rPr>
        <w:t>4、社会养老保障资金缴纳证明：提供提交投标文件截止时间前一年内至少一个月已缴纳的社会保障资金的凭据（专用收据或社会保险缴纳清单）；依法不需要缴纳社会保障资金的投标人应提供相关文件证明。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5、书面声明：提供具有履行本合同所必需的设备和专业技术能力的声明。</w:t>
      </w:r>
    </w:p>
    <w:p>
      <w:pPr>
        <w:pStyle w:val="null3"/>
      </w:pPr>
      <w:r>
        <w:rPr>
          <w:rFonts w:ascii="仿宋_GB2312" w:hAnsi="仿宋_GB2312" w:cs="仿宋_GB2312" w:eastAsia="仿宋_GB2312"/>
        </w:rPr>
        <w:t>6、资质证书：具备合法有效的《检验检测机构资质认定证书》（CMA），且证书附表涵盖本项目检测内容（检测内容详见采购需求）。</w:t>
      </w:r>
    </w:p>
    <w:p>
      <w:pPr>
        <w:pStyle w:val="null3"/>
      </w:pPr>
      <w:r>
        <w:rPr>
          <w:rFonts w:ascii="仿宋_GB2312" w:hAnsi="仿宋_GB2312" w:cs="仿宋_GB2312" w:eastAsia="仿宋_GB2312"/>
        </w:rPr>
        <w:t>7、法定代表人授权委托书：法定代表人参加投标的，须提供法定代表人资格证明书；法定代表人授权他人参加投标的，须提供法定代表人授权委托书。</w:t>
      </w:r>
    </w:p>
    <w:p>
      <w:pPr>
        <w:pStyle w:val="null3"/>
      </w:pPr>
      <w:r>
        <w:rPr>
          <w:rFonts w:ascii="仿宋_GB2312" w:hAnsi="仿宋_GB2312" w:cs="仿宋_GB2312" w:eastAsia="仿宋_GB2312"/>
        </w:rPr>
        <w:t>8、信用记录：供应商应未被列入“信用中国”网站（www.creditchina.gov.cn）失信被执行人和重大税收违法失信主体；不得为“中国政府采购网”（www.ccgp.gov.cn）政府采购严重违法失信行为记录名单中禁止参加政府采购活动的投标人，提供网站截图并加盖单位公章。</w:t>
      </w:r>
    </w:p>
    <w:p>
      <w:pPr>
        <w:pStyle w:val="null3"/>
      </w:pPr>
      <w:r>
        <w:rPr>
          <w:rFonts w:ascii="仿宋_GB2312" w:hAnsi="仿宋_GB2312" w:cs="仿宋_GB2312" w:eastAsia="仿宋_GB2312"/>
        </w:rPr>
        <w:t>9、书面声明：供应商提供参加政府采购活动前三年内在经营活动中没有重大违法记录的书面声明。</w:t>
      </w:r>
    </w:p>
    <w:p>
      <w:pPr>
        <w:pStyle w:val="null3"/>
      </w:pPr>
      <w:r>
        <w:rPr>
          <w:rFonts w:ascii="仿宋_GB2312" w:hAnsi="仿宋_GB2312" w:cs="仿宋_GB2312" w:eastAsia="仿宋_GB2312"/>
        </w:rPr>
        <w:t>10、供应商企业关系关联及联合体说明：本项目不接受联合体投标，单位负责人为同一人或者存在直接控股、管理关系的不同供应商，不得同时参加本项目同一标段投标。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1、营业执照：具有独立承担民事责任能力的法人、其他组织或自然人，提供合法有效年报合格的统一社会信用代码营业执照或事业单位法人证书等国家规定的相关证明，自然人参与的提供其身份证明。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具有良好的商业信誉和健全的财务会计制度：提供2024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p>
      <w:pPr>
        <w:pStyle w:val="null3"/>
      </w:pPr>
      <w:r>
        <w:rPr>
          <w:rFonts w:ascii="仿宋_GB2312" w:hAnsi="仿宋_GB2312" w:cs="仿宋_GB2312" w:eastAsia="仿宋_GB2312"/>
        </w:rPr>
        <w:t>3、税收缴纳证明：提供提交投标文件截止时间前一年内至少一个月已缴纳的任意税种凭据；依法免税的投标人应提供相关文件证明。</w:t>
      </w:r>
    </w:p>
    <w:p>
      <w:pPr>
        <w:pStyle w:val="null3"/>
      </w:pPr>
      <w:r>
        <w:rPr>
          <w:rFonts w:ascii="仿宋_GB2312" w:hAnsi="仿宋_GB2312" w:cs="仿宋_GB2312" w:eastAsia="仿宋_GB2312"/>
        </w:rPr>
        <w:t>4、社会养老保障资金缴纳证明：提供提交投标文件截止时间前一年内至少一个月已缴纳的社会保障资金的凭据（专用收据或社会保险缴纳清单）；依法不需要缴纳社会保障资金的投标人应提供相关文件证明。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5、书面声明：提供具有履行本合同所必需的设备和专业技术能力的声明。</w:t>
      </w:r>
    </w:p>
    <w:p>
      <w:pPr>
        <w:pStyle w:val="null3"/>
      </w:pPr>
      <w:r>
        <w:rPr>
          <w:rFonts w:ascii="仿宋_GB2312" w:hAnsi="仿宋_GB2312" w:cs="仿宋_GB2312" w:eastAsia="仿宋_GB2312"/>
        </w:rPr>
        <w:t>6、资质证书：具备合法有效的《检验检测机构资质认定证书》（CMA），且证书附表涵盖本项目检测内容（检测内容详见采购需求）。</w:t>
      </w:r>
    </w:p>
    <w:p>
      <w:pPr>
        <w:pStyle w:val="null3"/>
      </w:pPr>
      <w:r>
        <w:rPr>
          <w:rFonts w:ascii="仿宋_GB2312" w:hAnsi="仿宋_GB2312" w:cs="仿宋_GB2312" w:eastAsia="仿宋_GB2312"/>
        </w:rPr>
        <w:t>7、法定代表人授权委托书：法定代表人参加投标的，须提供法定代表人资格证明书；法定代表人授权他人参加投标的，须提供法定代表人授权委托书。</w:t>
      </w:r>
    </w:p>
    <w:p>
      <w:pPr>
        <w:pStyle w:val="null3"/>
      </w:pPr>
      <w:r>
        <w:rPr>
          <w:rFonts w:ascii="仿宋_GB2312" w:hAnsi="仿宋_GB2312" w:cs="仿宋_GB2312" w:eastAsia="仿宋_GB2312"/>
        </w:rPr>
        <w:t>8、信用记录：供应商应未被列入“信用中国”网站（www.creditchina.gov.cn）失信被执行人和重大税收违法失信主体；不得为“中国政府采购网”（www.ccgp.gov.cn）政府采购严重违法失信行为记录名单中禁止参加政府采购活动的投标人，提供网站截图并加盖单位公章。</w:t>
      </w:r>
    </w:p>
    <w:p>
      <w:pPr>
        <w:pStyle w:val="null3"/>
      </w:pPr>
      <w:r>
        <w:rPr>
          <w:rFonts w:ascii="仿宋_GB2312" w:hAnsi="仿宋_GB2312" w:cs="仿宋_GB2312" w:eastAsia="仿宋_GB2312"/>
        </w:rPr>
        <w:t>9、书面声明：供应商提供参加政府采购活动前三年内在经营活动中没有重大违法记录的书面声明。</w:t>
      </w:r>
    </w:p>
    <w:p>
      <w:pPr>
        <w:pStyle w:val="null3"/>
      </w:pPr>
      <w:r>
        <w:rPr>
          <w:rFonts w:ascii="仿宋_GB2312" w:hAnsi="仿宋_GB2312" w:cs="仿宋_GB2312" w:eastAsia="仿宋_GB2312"/>
        </w:rPr>
        <w:t>10、供应商企业关系关联及联合体说明：本项目不接受联合体投标，单位负责人为同一人或者存在直接控股、管理关系的不同供应商，不得同时参加本项目同一标段投标。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西安市生态环境局（本级）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86787854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陕西华弘宸金企业管理咨询有限公司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西安市未央区未央路与凤城六路十字向西200米盛蕾科创园C座220室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15332415798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采购包1：26,183,000.00元</w:t>
            </w:r>
          </w:p>
          <w:p>
            <w:pPr>
              <w:pStyle w:val="null3"/>
            </w:pPr>
            <w:r>
              <w:rPr>
                <w:rFonts w:ascii="仿宋_GB2312" w:hAnsi="仿宋_GB2312" w:cs="仿宋_GB2312" w:eastAsia="仿宋_GB2312"/>
              </w:rPr>
              <w:t>采购包2：7,043,000.00元</w:t>
            </w:r>
          </w:p>
          <w:p>
            <w:pPr>
              <w:pStyle w:val="null3"/>
            </w:pPr>
            <w:r>
              <w:rPr>
                <w:rFonts w:ascii="仿宋_GB2312" w:hAnsi="仿宋_GB2312" w:cs="仿宋_GB2312" w:eastAsia="仿宋_GB2312"/>
              </w:rPr>
              <w:t>采购包3：6,536,000.00元</w:t>
            </w:r>
          </w:p>
          <w:p>
            <w:pPr>
              <w:pStyle w:val="null3"/>
            </w:pPr>
            <w:r>
              <w:rPr>
                <w:rFonts w:ascii="仿宋_GB2312" w:hAnsi="仿宋_GB2312" w:cs="仿宋_GB2312" w:eastAsia="仿宋_GB2312"/>
              </w:rPr>
              <w:t>采购包4：937,600.00元</w:t>
            </w:r>
          </w:p>
          <w:p>
            <w:pPr>
              <w:pStyle w:val="null3"/>
            </w:pPr>
            <w:r>
              <w:rPr>
                <w:rFonts w:ascii="仿宋_GB2312" w:hAnsi="仿宋_GB2312" w:cs="仿宋_GB2312" w:eastAsia="仿宋_GB2312"/>
              </w:rPr>
              <w:t>采购包5：944,600.00元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参照《国家计委关于印发招标代理服务收费管理暂行办法的通知》（计价格〔2002〕1980号）和国家发改委办公厅颁发的《关于招标代理服务收费有关问题的通知》（发改办价格〔2003〕857号）文件规定标准计算收取，由中标人向采购代理机构支付，采购代理服务费具体收费金额将在成交公告中公布。请将采购代理服务费汇至下列指定账户：开户名称：陕西华弘宸金企业管理咨询有限公司；开户行：兴业银行股份有限公司西安文景路支行；账号：456620100100219974。注：此服务费应计入报价中，但不需要单独开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西安市生态环境局（本级）</w:t>
      </w:r>
      <w:r>
        <w:rPr>
          <w:rFonts w:ascii="仿宋_GB2312" w:hAnsi="仿宋_GB2312" w:cs="仿宋_GB2312" w:eastAsia="仿宋_GB2312"/>
        </w:rPr>
        <w:t>和</w:t>
      </w:r>
      <w:r>
        <w:rPr>
          <w:rFonts w:ascii="仿宋_GB2312" w:hAnsi="仿宋_GB2312" w:cs="仿宋_GB2312" w:eastAsia="仿宋_GB2312"/>
        </w:rPr>
        <w:t>陕西华弘宸金企业管理咨询有限公司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西安市生态环境局（本级）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陕西华弘宸金企业管理咨询有限公司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西安市生态环境局（本级）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陕西华弘宸金企业管理咨询有限公司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按采购人要求完成项目服务内容及项目交付，并达到采购人验收要求，达到国家现行法律法规及行业要求合格标准。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按采购人要求完成项目服务内容及项目交付，并达到采购人验收要求，达到国家现行法律法规及行业要求合格标准。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按采购人要求完成项目服务内容及项目交付，并达到采购人验收要求，达到国家现行法律法规及行业要求合格标准。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按采购人要求完成项目服务内容及项目交付，并达到采购人验收要求，达到国家现行法律法规及行业要求合格标准。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按采购人要求完成项目服务内容及项目交付，并达到采购人验收要求，达到国家现行法律法规及行业要求合格标准。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陕西华弘宸金企业管理咨询有限公司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陕西华弘宸金企业管理咨询有限公司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陕西华弘宸金企业管理咨询有限公司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联系人：王静</w:t>
      </w:r>
    </w:p>
    <w:p>
      <w:pPr>
        <w:pStyle w:val="null3"/>
      </w:pPr>
      <w:r>
        <w:rPr>
          <w:rFonts w:ascii="仿宋_GB2312" w:hAnsi="仿宋_GB2312" w:cs="仿宋_GB2312" w:eastAsia="仿宋_GB2312"/>
        </w:rPr>
        <w:t>联系电话：15332415798</w:t>
      </w:r>
    </w:p>
    <w:p>
      <w:pPr>
        <w:pStyle w:val="null3"/>
      </w:pPr>
      <w:r>
        <w:rPr>
          <w:rFonts w:ascii="仿宋_GB2312" w:hAnsi="仿宋_GB2312" w:cs="仿宋_GB2312" w:eastAsia="仿宋_GB2312"/>
        </w:rPr>
        <w:t>地址：西安市未央区未央路与凤城六路十字向西200米盛蕾科创园C座220室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西安市市级监测网运维服务内容包括：西安市216个国标六参数空气自动监测站的运行维护服务、43座地表水质在线自动监测站的运行维护服务、4套固定污染源挥发性有机物（VOCs）在线监测设备的运行维护服务、1台大气激光雷达走航车的运行维护服务、智慧环保指挥中心运行维护服务、运维质控（比对）服务、140套重点区域空气颗粒物监测站运维服务，服务期一年；包括5座敏感区域空气站运维服务，服务期6个月。</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26,183,000.00</w:t>
      </w:r>
    </w:p>
    <w:p>
      <w:pPr>
        <w:pStyle w:val="null3"/>
      </w:pPr>
      <w:r>
        <w:rPr>
          <w:rFonts w:ascii="仿宋_GB2312" w:hAnsi="仿宋_GB2312" w:cs="仿宋_GB2312" w:eastAsia="仿宋_GB2312"/>
        </w:rPr>
        <w:t>采购包最高限价（元）: 26,183,000.00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26,183,000.00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7,043,000.00</w:t>
      </w:r>
    </w:p>
    <w:p>
      <w:pPr>
        <w:pStyle w:val="null3"/>
      </w:pPr>
      <w:r>
        <w:rPr>
          <w:rFonts w:ascii="仿宋_GB2312" w:hAnsi="仿宋_GB2312" w:cs="仿宋_GB2312" w:eastAsia="仿宋_GB2312"/>
        </w:rPr>
        <w:t>采购包最高限价（元）: 7,043,000.00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7,043,000.00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6,536,000.00</w:t>
      </w:r>
    </w:p>
    <w:p>
      <w:pPr>
        <w:pStyle w:val="null3"/>
      </w:pPr>
      <w:r>
        <w:rPr>
          <w:rFonts w:ascii="仿宋_GB2312" w:hAnsi="仿宋_GB2312" w:cs="仿宋_GB2312" w:eastAsia="仿宋_GB2312"/>
        </w:rPr>
        <w:t>采购包最高限价（元）: 6,536,000.00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6,536,000.00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937,600.00</w:t>
      </w:r>
    </w:p>
    <w:p>
      <w:pPr>
        <w:pStyle w:val="null3"/>
      </w:pPr>
      <w:r>
        <w:rPr>
          <w:rFonts w:ascii="仿宋_GB2312" w:hAnsi="仿宋_GB2312" w:cs="仿宋_GB2312" w:eastAsia="仿宋_GB2312"/>
        </w:rPr>
        <w:t>采购包最高限价（元）: 937,600.00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937,600.00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944,600.00</w:t>
      </w:r>
    </w:p>
    <w:p>
      <w:pPr>
        <w:pStyle w:val="null3"/>
      </w:pPr>
      <w:r>
        <w:rPr>
          <w:rFonts w:ascii="仿宋_GB2312" w:hAnsi="仿宋_GB2312" w:cs="仿宋_GB2312" w:eastAsia="仿宋_GB2312"/>
        </w:rPr>
        <w:t>采购包最高限价（元）: 944,600.00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944,600.00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18"/>
              </w:rPr>
              <w:t>采购内容、商务要求详见采购需求附件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采购内容、商务要求详见采购需求附件</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采购内容、商务要求详见采购需求附件</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采购内容、商务要求详见采购需求附件</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采购内容、商务要求详见采购需求附件</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按项目服务要求，组织项目实施与管理，实行项目负责人负责制，其他相关人员经过严格培训，能够胜任此项工作。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按项目服务要求，组织项目实施与管理，实行项目负责人负责制，其他相关人员经过严格培训，能够胜任此项工作。</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按项目服务要求，组织项目实施与管理，实行项目负责人负责制，其他相关人员经过严格培训，能够胜任此项工作。</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按项目服务要求，组织项目实施与管理，实行项目负责人负责制，其他相关人员经过严格培训，能够胜任此项工作。</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按项目服务要求，组织项目实施与管理，实行项目负责人负责制，其他相关人员经过严格培训，能够胜任此项工作。</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按项目服务要求，投入有利于本项目顺利实施的各类设施设备。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按项目服务要求，投入有利于本项目顺利实施的各类设施设备。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按项目服务要求，投入有利于本项目顺利实施的各类设施设备。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按项目服务要求，投入有利于本项目顺利实施的各类设施设备。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按项目服务要求，投入有利于本项目顺利实施的各类设施设备。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177个街镇国标六参数空气自动监测站运维服务、4套固定污染源有机废气（VOCs）在线监测站运维服务、72套颗粒物监测系统（道路扬尘站）运维服务、大气激光雷达走航车（1辆）运维服务、智慧环保指挥中心运行维护服务，服务期为一年；5座敏感区域空气站运维服务,服务期6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按采购人要求完成项目服务内容及项目交付，并达到采购人验收要求，达到国家现行法律法规及行业要求合格标准。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按采购人要求完成项目服务内容及项目交付，并达到采购人验收要求，达到国家现行法律法规及行业要求合格标准。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按采购人要求完成项目服务内容及项目交付，并达到采购人验收要求，达到国家现行法律法规及行业要求合格标准。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按采购人要求完成项目服务内容及项目交付，并达到采购人验收要求，达到国家现行法律法规及行业要求合格标准。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按采购人要求完成项目服务内容及项目交付，并达到采购人验收要求，达到国家现行法律法规及行业要求合格标准。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预付款，本项目分三期支付，具体如下：第一期（合同签订后）：合同签订之日起15个工作日内，甲方向乙方支付合同总价的45%作为预付款，达到付款条件起15个工作日内，支付合同总金额的45.0%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期（2027年4月）：2027年4月30日前，甲乙双方通过工作量确认单对乙方自合同签订之日起至2027年3月31日的运维工作完成情况进行确认。甲方在书面确认后，按照该期间各季度的绩效考核成绩得分核算应付费用。本期支付上限为合同总价的30%，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期（合同到期后）：本项目服务期满（合同到期）后15个工作日内，甲乙双方通过工作量确认单对乙方全年运维工作完成情况进行确认。甲方在书面确认后按照服务期内各季度的绩效考核成绩得分和全年增减项综合评价，核算合同尾款，达到付款条件起15个工作日内，支付合同总金额的25.0%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预付款，本项目分三期支付，具体如下： 第一期（合同签订后）：合同签订之日起15个工作日内，甲方向乙方支付合同总价的45%作为预付款，达到付款条件起15个工作日内，支付合同总金额的45.0%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期（2027年4月）：2027年4月30日前，甲乙双方通过工作量确认单对乙方自合同签订之日起至2027年3月31日的运维工作完成情况进行确认。甲方在书面确认后，按照该期间各季度的绩效考核成绩得分核算应付费用。本期支付上限为合同总价的30%，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第三期（合同到期后）：本项目服务期满（合同到期）后15个工作日内，甲乙双方通过工作量确认单对乙方全年运维工作完成情况进行确认。甲方在书面确认后按照服务期内各季度的绩效考核成绩得分和全年增减项综合评价，核算合同尾款，达到付款条件起15个工作日内，支付合同总金额的25.0%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预付款，本项目分三期支付，具体如下： 第一期（合同签订后）：合同签订之日起15个工作日内，甲方向乙方支付合同总价的45%作为预付款，达到付款条件起15个工作日内，支付合同总金额的45.0%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期（2027年4月）：2027年4月30日前，甲乙双方通过工作量确认单对乙方自合同签订之日起至2027年3月31日的运维工作完成情况进行确认。甲方在书面确认后，按照该期间各季度的绩效考核成绩得分核算应付费用。本期支付上限为合同总价的30%，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期（合同到期后）：本项目服务期满（合同到期）后15个工作日内，甲乙双方通过工作量确认单对乙方全年运维工作完成情况进行确认。甲方在书面确认后按照服务期内各季度的绩效考核成绩得分和全年增减项综合评价，核算合同尾款，达到付款条件起15个工作日内，支付合同总金额的25.0%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预付款，本项目分三期支付，具体如下： 第一期（合同签订后）：合同签订之日起15个工作日内，甲方向乙方支付合同总价的45%作为预付款，达到付款条件起15个工作日内，支付合同总金额的45.0%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期（2027年4月）：2027年4月30日前，甲乙双方通过工作量确认单对乙方自合同签订之日起至2027年3月31日的运维工作完成情况进行确认。甲方在书面确认后，按照该期间各季度的绩效考核成绩得分核算应付费用。本期支付上限为合同总价的30%，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期（合同到期后）：本项目服务期满（合同到期）后15个工作日内，甲乙双方通过工作量确认单对乙方全年运维工作完成情况进行确认。甲方在书面确认后按照服务期内各季度的绩效考核成绩得分和全年增减项综合评价，核算合同尾款，达到付款条件起15个工作日内，支付合同总金额的25.0%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预付款，本项目分三期支付，具体如下： 第一期（合同签订后）：合同签订之日起15个工作日内，甲方向乙方支付合同总价的45%作为预付款，达到付款条件起15个工作日内，支付合同总金额的45.0%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期（2027年4月）：2027年4月30日前，甲乙双方通过工作量确认单对乙方自合同签订之日起至2027年3月31日的运维工作完成情况进行确认。甲方在书面确认后，按照该期间各季度的绩效考核成绩得分核算应付费用。本期支付上限为合同总价的30%，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期（合同到期后）：本项目服务期满（合同到期）后15个工作日内，甲乙双方通过工作量确认单对乙方全年运维工作完成情况进行确认。甲方在书面确认后按照服务期内各季度的绩效考核成绩得分和全年增减项综合评价，核算合同尾款，达到付款条件起15个工作日内，支付合同总金额的25.0%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1.甲乙双方必须遵守合同并执行合同中的各项规定，保证合同的正常履行。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1.甲乙双方必须遵守合同并执行合同中的各项规定，保证合同的正常履行。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1.甲乙双方必须遵守合同并执行合同中的各项规定，保证合同的正常履行。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1.甲乙双方必须遵守合同并执行合同中的各项规定，保证合同的正常履行。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1.甲乙双方必须遵守合同并执行合同中的各项规定，保证合同的正常履行。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本项目投标人的采购包投标报价不得高于采购包采购预算及各分项预算。（二）采购包1标的名称：2026年西安市市级监测网运采购包1；采购包2标的名称：2026年西安市市级监测网运采购包2；采购包3标的名称：2026年西安市市级监测网运采购包3；采购包4标的名称：2026年西安市市级监测网运采购包4；采购包4标的名称：2026年西安市市级监测网运采购包5.（三）本项目所属行业为：其他未列明行业，根据《工业和信息化部、国家统计局、国家发展和改革委员会、财政部关于印发中小企业划型标准规定的通知》《工信部联企(2011)300 号)规定的划分标准：其他未列明行业。从业人员300人以下的为中小微型企业。其中，从业人员100人及以上的为中型企业；从业人员10人及以上的为小型企业；从业人员10人以下的为微型企业。（四）中标人在领取中标通知书时提供纸质版投标文件3套，应通过专用制作软件直接打印，确保与电子投标文件保持一致，不允许修改和补充。提交地点：西安市未央区未央路与凤城六路十字向西200米盛蕾科创园C座220室。（五）投标人的投标报价包括投标人完成本项目所需直接费、间接费、利润、税金及其它相关的一切费用。（六）投标有效期：1.出现特殊情况需要延长投标有效期的，采购代理机构或采购人可于投标有效期满之前，以书面形式通知所有投标人延长投标有效期。投标人应予书面答复，同意延长的，应相应延长其投标保证金有效期，但不得要求或被允许修改其投标文件；投标人拒绝延长的，其投标文件失效，递交投标保证金的，投标人有权收回其投标保证金。2.在投标有效期内，投标人撤销投标文件的，应承担招标文件和法律规定的责任。3.中标人的投标有效期自动延长至合同终止为止。（七）合格投标少于3家的处理：评审过程中，合格投标人少于3家时，采购人应依法重新组织采购活动。（八）分公司独立参与投标时，不能使用总公司的资质或业绩；总公司单独参与投标时，除总公司所投产品为分公司生产的产品外，不能使用分公司的资质或业绩。总公司授权分公司或分支机构参与投标，可以使用总公司的资质或业绩。（九）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十）签名是指手写签名或者加盖签名章(含电子)，盖章是指加盖单位印章。（十一）本项目实行兼投不兼中规则，同一投标人可同时参与本项目多个标包投标，但仅限中标一个标包。评标工作按照采购包1、采购包2、采购包3、采购包4、采购包5顺序依次进行评审，投标人已被确定为第一中标候选人的，可继续参与后续标包评审活动，但其不再列入后续采购包中标候选人推荐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投标人资格条件证明文件--采购包1.docx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投标人资格条件证明文件--采购包1.docx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提供提交投标文件截止时间前一年内至少一个月已缴纳的任意税种凭据；依法免税的投标人应提供相关文件证明。</w:t>
            </w:r>
          </w:p>
        </w:tc>
        <w:tc>
          <w:tcPr>
            <w:tcW w:type="dxa" w:w="1661"/>
          </w:tcPr>
          <w:p>
            <w:pPr>
              <w:pStyle w:val="null3"/>
            </w:pPr>
            <w:r>
              <w:rPr>
                <w:rFonts w:ascii="仿宋_GB2312" w:hAnsi="仿宋_GB2312" w:cs="仿宋_GB2312" w:eastAsia="仿宋_GB2312"/>
              </w:rPr>
              <w:t>投标人资格条件证明文件--采购包1.docx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社会养老保障资金缴纳证明</w:t>
            </w:r>
          </w:p>
        </w:tc>
        <w:tc>
          <w:tcPr>
            <w:tcW w:type="dxa" w:w="3322"/>
          </w:tcPr>
          <w:p>
            <w:pPr>
              <w:pStyle w:val="null3"/>
            </w:pPr>
            <w:r>
              <w:rPr>
                <w:rFonts w:ascii="仿宋_GB2312" w:hAnsi="仿宋_GB2312" w:cs="仿宋_GB2312" w:eastAsia="仿宋_GB2312"/>
              </w:rPr>
              <w:t>提供提交投标文件截止时间前一年内至少一个月已缴纳的社会保障资金的凭据（专用收据或社会保险缴纳清单）；依法不需要缴纳社会保障资金的投标人应提供相关文件证明。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投标人资格条件证明文件--采购包1.docx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投标人资格条件证明文件--采购包1.docx 投标人应提交的相关资格证明材料 投标人承诺书--采购包1.docx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法定代表人参加投标的，须提供法定代表人资格证明书；法定代表人授权他人参加投标的，须提供法定代表人授权委托书。</w:t>
            </w:r>
          </w:p>
        </w:tc>
        <w:tc>
          <w:tcPr>
            <w:tcW w:type="dxa" w:w="1661"/>
          </w:tcPr>
          <w:p>
            <w:pPr>
              <w:pStyle w:val="null3"/>
            </w:pPr>
            <w:r>
              <w:rPr>
                <w:rFonts w:ascii="仿宋_GB2312" w:hAnsi="仿宋_GB2312" w:cs="仿宋_GB2312" w:eastAsia="仿宋_GB2312"/>
              </w:rPr>
              <w:t>投标人资格条件证明文件--采购包1.docx 法定代表人证明书及法定代表人授权书.docx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未被列入“信用中国”网站（www.creditchina.gov.cn）失信被执行人和重大税收违法失信主体；不得为“中国政府采购网”（www.ccgp.gov.cn）政府采购严重违法失信行为记录名单中禁止参加政府采购活动的投标人，提供网站截图并加盖单位公章。</w:t>
            </w:r>
          </w:p>
        </w:tc>
        <w:tc>
          <w:tcPr>
            <w:tcW w:type="dxa" w:w="1661"/>
          </w:tcPr>
          <w:p>
            <w:pPr>
              <w:pStyle w:val="null3"/>
            </w:pPr>
            <w:r>
              <w:rPr>
                <w:rFonts w:ascii="仿宋_GB2312" w:hAnsi="仿宋_GB2312" w:cs="仿宋_GB2312" w:eastAsia="仿宋_GB2312"/>
              </w:rPr>
              <w:t>投标人资格条件证明文件--采购包1.docx 投标人应提交的相关资格证明材料 投标人承诺书--采购包1.docx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投标人资格条件证明文件--采购包1.docx 投标人应提交的相关资格证明材料 投标人承诺书--采购包1.docx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本项目不接受联合体投标，单位负责人为同一人或者存在直接控股、管理关系的不同供应商，不得同时参加本项目同一标段投标。</w:t>
            </w:r>
          </w:p>
        </w:tc>
        <w:tc>
          <w:tcPr>
            <w:tcW w:type="dxa" w:w="1661"/>
          </w:tcPr>
          <w:p>
            <w:pPr>
              <w:pStyle w:val="null3"/>
            </w:pPr>
            <w:r>
              <w:rPr>
                <w:rFonts w:ascii="仿宋_GB2312" w:hAnsi="仿宋_GB2312" w:cs="仿宋_GB2312" w:eastAsia="仿宋_GB2312"/>
              </w:rPr>
              <w:t>投标人资格条件证明文件--采购包1.docx 服务内容及服务邀请应答表--采购包1.docx 投标人承诺书--采购包1.docx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投标人资格条件证明文件--采购包2.docx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投标人资格条件证明文件--采购包2.docx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提供提交投标文件截止时间前一年内至少一个月已缴纳的任意税种凭据；依法免税的投标人应提供相关文件证明。</w:t>
            </w:r>
          </w:p>
        </w:tc>
        <w:tc>
          <w:tcPr>
            <w:tcW w:type="dxa" w:w="1661"/>
          </w:tcPr>
          <w:p>
            <w:pPr>
              <w:pStyle w:val="null3"/>
            </w:pPr>
            <w:r>
              <w:rPr>
                <w:rFonts w:ascii="仿宋_GB2312" w:hAnsi="仿宋_GB2312" w:cs="仿宋_GB2312" w:eastAsia="仿宋_GB2312"/>
              </w:rPr>
              <w:t>投标人资格条件证明文件--采购包2.docx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社会养老保障资金缴纳证明</w:t>
            </w:r>
          </w:p>
        </w:tc>
        <w:tc>
          <w:tcPr>
            <w:tcW w:type="dxa" w:w="3322"/>
          </w:tcPr>
          <w:p>
            <w:pPr>
              <w:pStyle w:val="null3"/>
            </w:pPr>
            <w:r>
              <w:rPr>
                <w:rFonts w:ascii="仿宋_GB2312" w:hAnsi="仿宋_GB2312" w:cs="仿宋_GB2312" w:eastAsia="仿宋_GB2312"/>
              </w:rPr>
              <w:t>提供提交投标文件截止时间前一年内至少一个月已缴纳的社会保障资金的凭据（专用收据或社会保险缴纳清单）；依法不需要缴纳社会保障资金的投标人应提供相关文件证明。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投标人资格条件证明文件--采购包2.docx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投标人承诺书--采购包2.docx 投标人资格条件证明文件--采购包2.docx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法定代表人参加投标的，须提供法定代表人资格证明书；法定代表人授权他人参加投标的，须提供法定代表人授权委托书。</w:t>
            </w:r>
          </w:p>
        </w:tc>
        <w:tc>
          <w:tcPr>
            <w:tcW w:type="dxa" w:w="1661"/>
          </w:tcPr>
          <w:p>
            <w:pPr>
              <w:pStyle w:val="null3"/>
            </w:pPr>
            <w:r>
              <w:rPr>
                <w:rFonts w:ascii="仿宋_GB2312" w:hAnsi="仿宋_GB2312" w:cs="仿宋_GB2312" w:eastAsia="仿宋_GB2312"/>
              </w:rPr>
              <w:t>法定代表人证明书及法定代表人授权书.docx 投标人资格条件证明文件--采购包2.docx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未被列入“信用中国”网站（www.creditchina.gov.cn）失信被执行人和重大税收违法失信主体；不得为“中国政府采购网”（www.ccgp.gov.cn）政府采购严重违法失信行为记录名单中禁止参加政府采购活动的投标人，提供网站截图并加盖单位公章。</w:t>
            </w:r>
          </w:p>
        </w:tc>
        <w:tc>
          <w:tcPr>
            <w:tcW w:type="dxa" w:w="1661"/>
          </w:tcPr>
          <w:p>
            <w:pPr>
              <w:pStyle w:val="null3"/>
            </w:pPr>
            <w:r>
              <w:rPr>
                <w:rFonts w:ascii="仿宋_GB2312" w:hAnsi="仿宋_GB2312" w:cs="仿宋_GB2312" w:eastAsia="仿宋_GB2312"/>
              </w:rPr>
              <w:t>投标人承诺书--采购包2.docx 投标人资格条件证明文件--采购包2.docx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供应商企业关系关联及联合体说明：本项目不接受联合体投标，单位负责人为同一人或者存在直接控股、管理关系的不同供应商，不得同时参加本项目同一标段投标。</w:t>
            </w:r>
          </w:p>
        </w:tc>
        <w:tc>
          <w:tcPr>
            <w:tcW w:type="dxa" w:w="1661"/>
          </w:tcPr>
          <w:p>
            <w:pPr>
              <w:pStyle w:val="null3"/>
            </w:pPr>
            <w:r>
              <w:rPr>
                <w:rFonts w:ascii="仿宋_GB2312" w:hAnsi="仿宋_GB2312" w:cs="仿宋_GB2312" w:eastAsia="仿宋_GB2312"/>
              </w:rPr>
              <w:t>投标人承诺书--采购包2.docx 投标人资格条件证明文件--采购包2.docx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投标人资格条件证明文件--采购包3.docx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投标人资格条件证明文件--采购包3.docx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提供提交投标文件截止时间前一年内至少一个月已缴纳的任意税种凭据；依法免税的投标人应提供相关文件证明。</w:t>
            </w:r>
          </w:p>
        </w:tc>
        <w:tc>
          <w:tcPr>
            <w:tcW w:type="dxa" w:w="1661"/>
          </w:tcPr>
          <w:p>
            <w:pPr>
              <w:pStyle w:val="null3"/>
            </w:pPr>
            <w:r>
              <w:rPr>
                <w:rFonts w:ascii="仿宋_GB2312" w:hAnsi="仿宋_GB2312" w:cs="仿宋_GB2312" w:eastAsia="仿宋_GB2312"/>
              </w:rPr>
              <w:t>投标人资格条件证明文件--采购包3.docx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社会养老保障资金缴纳证明</w:t>
            </w:r>
          </w:p>
        </w:tc>
        <w:tc>
          <w:tcPr>
            <w:tcW w:type="dxa" w:w="3322"/>
          </w:tcPr>
          <w:p>
            <w:pPr>
              <w:pStyle w:val="null3"/>
            </w:pPr>
            <w:r>
              <w:rPr>
                <w:rFonts w:ascii="仿宋_GB2312" w:hAnsi="仿宋_GB2312" w:cs="仿宋_GB2312" w:eastAsia="仿宋_GB2312"/>
              </w:rPr>
              <w:t>提供提交投标文件截止时间前一年内至少一个月已缴纳的社会保障资金的凭据（专用收据或社会保险缴纳清单）；依法不需要缴纳社会保障资金的投标人应提供相关文件证明。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投标人资格条件证明文件--采购包3.docx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投标人承诺书--采购包3.docx 投标人资格条件证明文件--采购包3.docx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法定代表人参加投标的，须提供法定代表人资格证明书；法定代表人授权他人参加投标的，须提供法定代表人授权委托书。</w:t>
            </w:r>
          </w:p>
        </w:tc>
        <w:tc>
          <w:tcPr>
            <w:tcW w:type="dxa" w:w="1661"/>
          </w:tcPr>
          <w:p>
            <w:pPr>
              <w:pStyle w:val="null3"/>
            </w:pPr>
            <w:r>
              <w:rPr>
                <w:rFonts w:ascii="仿宋_GB2312" w:hAnsi="仿宋_GB2312" w:cs="仿宋_GB2312" w:eastAsia="仿宋_GB2312"/>
              </w:rPr>
              <w:t>法定代表人证明书及法定代表人授权书.docx 投标人资格条件证明文件--采购包3.docx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未被列入“信用中国”网站（www.creditchina.gov.cn）失信被执行人和重大税收违法失信主体；不得为“中国政府采购网”（www.ccgp.gov.cn）政府采购严重违法失信行为记录名单中禁止参加政府采购活动的投标人，提供网站截图并加盖单位公章。</w:t>
            </w:r>
          </w:p>
        </w:tc>
        <w:tc>
          <w:tcPr>
            <w:tcW w:type="dxa" w:w="1661"/>
          </w:tcPr>
          <w:p>
            <w:pPr>
              <w:pStyle w:val="null3"/>
            </w:pPr>
            <w:r>
              <w:rPr>
                <w:rFonts w:ascii="仿宋_GB2312" w:hAnsi="仿宋_GB2312" w:cs="仿宋_GB2312" w:eastAsia="仿宋_GB2312"/>
              </w:rPr>
              <w:t>投标人承诺书--采购包3.docx 投标人资格条件证明文件--采购包3.docx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投标人承诺书--采购包3.docx 投标人资格条件证明文件--采购包3.docx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本项目不接受联合体投标，单位负责人为同一人或者存在直接控股、管理关系的不同供应商，不得同时参加本项目同一标段投标。</w:t>
            </w:r>
          </w:p>
        </w:tc>
        <w:tc>
          <w:tcPr>
            <w:tcW w:type="dxa" w:w="1661"/>
          </w:tcPr>
          <w:p>
            <w:pPr>
              <w:pStyle w:val="null3"/>
            </w:pPr>
            <w:r>
              <w:rPr>
                <w:rFonts w:ascii="仿宋_GB2312" w:hAnsi="仿宋_GB2312" w:cs="仿宋_GB2312" w:eastAsia="仿宋_GB2312"/>
              </w:rPr>
              <w:t>投标人承诺书--采购包3.docx 投标人资格条件证明文件--采购包3.docx 投标人应提交的相关资格证明材料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投标人资格条件证明文件--采购包4.docx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投标人资格条件证明文件--采购包4.docx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提供提交投标文件截止时间前一年内至少一个月已缴纳的任意税种凭据；依法免税的投标人应提供相关文件证明。</w:t>
            </w:r>
          </w:p>
        </w:tc>
        <w:tc>
          <w:tcPr>
            <w:tcW w:type="dxa" w:w="1661"/>
          </w:tcPr>
          <w:p>
            <w:pPr>
              <w:pStyle w:val="null3"/>
            </w:pPr>
            <w:r>
              <w:rPr>
                <w:rFonts w:ascii="仿宋_GB2312" w:hAnsi="仿宋_GB2312" w:cs="仿宋_GB2312" w:eastAsia="仿宋_GB2312"/>
              </w:rPr>
              <w:t>投标人资格条件证明文件--采购包4.docx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社会养老保障资金缴纳证明</w:t>
            </w:r>
          </w:p>
        </w:tc>
        <w:tc>
          <w:tcPr>
            <w:tcW w:type="dxa" w:w="3322"/>
          </w:tcPr>
          <w:p>
            <w:pPr>
              <w:pStyle w:val="null3"/>
            </w:pPr>
            <w:r>
              <w:rPr>
                <w:rFonts w:ascii="仿宋_GB2312" w:hAnsi="仿宋_GB2312" w:cs="仿宋_GB2312" w:eastAsia="仿宋_GB2312"/>
              </w:rPr>
              <w:t>提供提交投标文件截止时间前一年内至少一个月已缴纳的社会保障资金的凭据（专用收据或社会保险缴纳清单）；依法不需要缴纳社会保障资金的投标人应提供相关文件证明。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投标人资格条件证明文件--采购包4.docx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投标人承诺书--采购包4.docx 投标人资格条件证明文件--采购包4.docx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具备合法有效的《检验检测机构资质认定证书》（CMA），且证书附表涵盖本项目检测内容（检测内容详见采购需求）。</w:t>
            </w:r>
          </w:p>
        </w:tc>
        <w:tc>
          <w:tcPr>
            <w:tcW w:type="dxa" w:w="1661"/>
          </w:tcPr>
          <w:p>
            <w:pPr>
              <w:pStyle w:val="null3"/>
            </w:pPr>
            <w:r>
              <w:rPr>
                <w:rFonts w:ascii="仿宋_GB2312" w:hAnsi="仿宋_GB2312" w:cs="仿宋_GB2312" w:eastAsia="仿宋_GB2312"/>
              </w:rPr>
              <w:t>投标人资格条件证明文件--采购包4.docx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法定代表人参加投标的，须提供法定代表人资格证明书；法定代表人授权他人参加投标的，须提供法定代表人授权委托书。</w:t>
            </w:r>
          </w:p>
        </w:tc>
        <w:tc>
          <w:tcPr>
            <w:tcW w:type="dxa" w:w="1661"/>
          </w:tcPr>
          <w:p>
            <w:pPr>
              <w:pStyle w:val="null3"/>
            </w:pPr>
            <w:r>
              <w:rPr>
                <w:rFonts w:ascii="仿宋_GB2312" w:hAnsi="仿宋_GB2312" w:cs="仿宋_GB2312" w:eastAsia="仿宋_GB2312"/>
              </w:rPr>
              <w:t>投标人资格条件证明文件--采购包4.docx 法定代表人证明书及法定代表人授权书.docx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未被列入“信用中国”网站（www.creditchina.gov.cn）失信被执行人和重大税收违法失信主体；不得为“中国政府采购网”（www.ccgp.gov.cn）政府采购严重违法失信行为记录名单中禁止参加政府采购活动的投标人，提供网站截图并加盖单位公章。</w:t>
            </w:r>
          </w:p>
        </w:tc>
        <w:tc>
          <w:tcPr>
            <w:tcW w:type="dxa" w:w="1661"/>
          </w:tcPr>
          <w:p>
            <w:pPr>
              <w:pStyle w:val="null3"/>
            </w:pPr>
            <w:r>
              <w:rPr>
                <w:rFonts w:ascii="仿宋_GB2312" w:hAnsi="仿宋_GB2312" w:cs="仿宋_GB2312" w:eastAsia="仿宋_GB2312"/>
              </w:rPr>
              <w:t>投标人资格条件证明文件--采购包4.docx 投标人承诺书--采购包4.docx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投标人资格条件证明文件--采购包4.docx 投标人承诺书--采购包4.docx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本项目不接受联合体投标，单位负责人为同一人或者存在直接控股、管理关系的不同供应商，不得同时参加本项目同一标段投标。</w:t>
            </w:r>
          </w:p>
        </w:tc>
        <w:tc>
          <w:tcPr>
            <w:tcW w:type="dxa" w:w="1661"/>
          </w:tcPr>
          <w:p>
            <w:pPr>
              <w:pStyle w:val="null3"/>
            </w:pPr>
            <w:r>
              <w:rPr>
                <w:rFonts w:ascii="仿宋_GB2312" w:hAnsi="仿宋_GB2312" w:cs="仿宋_GB2312" w:eastAsia="仿宋_GB2312"/>
              </w:rPr>
              <w:t>投标人资格条件证明文件--采购包4.docx 投标人承诺书--采购包4.docx 投标人应提交的相关资格证明材料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投标人资格条件证明文件--采购包5.docx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投标人资格条件证明文件--采购包5.docx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提供提交投标文件截止时间前一年内至少一个月已缴纳的任意税种凭据；依法免税的投标人应提供相关文件证明。</w:t>
            </w:r>
          </w:p>
        </w:tc>
        <w:tc>
          <w:tcPr>
            <w:tcW w:type="dxa" w:w="1661"/>
          </w:tcPr>
          <w:p>
            <w:pPr>
              <w:pStyle w:val="null3"/>
            </w:pPr>
            <w:r>
              <w:rPr>
                <w:rFonts w:ascii="仿宋_GB2312" w:hAnsi="仿宋_GB2312" w:cs="仿宋_GB2312" w:eastAsia="仿宋_GB2312"/>
              </w:rPr>
              <w:t>投标人资格条件证明文件--采购包5.docx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社会养老保障资金缴纳证明</w:t>
            </w:r>
          </w:p>
        </w:tc>
        <w:tc>
          <w:tcPr>
            <w:tcW w:type="dxa" w:w="3322"/>
          </w:tcPr>
          <w:p>
            <w:pPr>
              <w:pStyle w:val="null3"/>
            </w:pPr>
            <w:r>
              <w:rPr>
                <w:rFonts w:ascii="仿宋_GB2312" w:hAnsi="仿宋_GB2312" w:cs="仿宋_GB2312" w:eastAsia="仿宋_GB2312"/>
              </w:rPr>
              <w:t>提供提交投标文件截止时间前一年内至少一个月已缴纳的社会保障资金的凭据（专用收据或社会保险缴纳清单）；依法不需要缴纳社会保障资金的投标人应提供相关文件证明。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投标人资格条件证明文件--采购包5.docx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投标人资格条件证明文件--采购包5.docx 投标人承诺书--采购包5.docx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具备合法有效的《检验检测机构资质认定证书》（CMA），且证书附表涵盖本项目检测内容（检测内容详见采购需求）。</w:t>
            </w:r>
          </w:p>
        </w:tc>
        <w:tc>
          <w:tcPr>
            <w:tcW w:type="dxa" w:w="1661"/>
          </w:tcPr>
          <w:p>
            <w:pPr>
              <w:pStyle w:val="null3"/>
            </w:pPr>
            <w:r>
              <w:rPr>
                <w:rFonts w:ascii="仿宋_GB2312" w:hAnsi="仿宋_GB2312" w:cs="仿宋_GB2312" w:eastAsia="仿宋_GB2312"/>
              </w:rPr>
              <w:t>投标人资格条件证明文件--采购包5.docx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法定代表人参加投标的，须提供法定代表人资格证明书；法定代表人授权他人参加投标的，须提供法定代表人授权委托书。</w:t>
            </w:r>
          </w:p>
        </w:tc>
        <w:tc>
          <w:tcPr>
            <w:tcW w:type="dxa" w:w="1661"/>
          </w:tcPr>
          <w:p>
            <w:pPr>
              <w:pStyle w:val="null3"/>
            </w:pPr>
            <w:r>
              <w:rPr>
                <w:rFonts w:ascii="仿宋_GB2312" w:hAnsi="仿宋_GB2312" w:cs="仿宋_GB2312" w:eastAsia="仿宋_GB2312"/>
              </w:rPr>
              <w:t>投标人资格条件证明文件--采购包5.docx 法定代表人证明书及法定代表人授权书.docx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未被列入“信用中国”网站（www.creditchina.gov.cn）失信被执行人和重大税收违法失信主体；不得为“中国政府采购网”（www.ccgp.gov.cn）政府采购严重违法失信行为记录名单中禁止参加政府采购活动的投标人，提供网站截图并加盖单位公章。</w:t>
            </w:r>
          </w:p>
        </w:tc>
        <w:tc>
          <w:tcPr>
            <w:tcW w:type="dxa" w:w="1661"/>
          </w:tcPr>
          <w:p>
            <w:pPr>
              <w:pStyle w:val="null3"/>
            </w:pPr>
            <w:r>
              <w:rPr>
                <w:rFonts w:ascii="仿宋_GB2312" w:hAnsi="仿宋_GB2312" w:cs="仿宋_GB2312" w:eastAsia="仿宋_GB2312"/>
              </w:rPr>
              <w:t>投标人资格条件证明文件--采购包5.docx 投标人承诺书--采购包5.docx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投标人资格条件证明文件--采购包5.docx 投标人承诺书--采购包5.docx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本项目不接受联合体投标，单位负责人为同一人或者存在直接控股、管理关系的不同供应商，不得同时参加本项目同一标段投标。</w:t>
            </w:r>
          </w:p>
        </w:tc>
        <w:tc>
          <w:tcPr>
            <w:tcW w:type="dxa" w:w="1661"/>
          </w:tcPr>
          <w:p>
            <w:pPr>
              <w:pStyle w:val="null3"/>
            </w:pPr>
            <w:r>
              <w:rPr>
                <w:rFonts w:ascii="仿宋_GB2312" w:hAnsi="仿宋_GB2312" w:cs="仿宋_GB2312" w:eastAsia="仿宋_GB2312"/>
              </w:rPr>
              <w:t>投标人资格条件证明文件--采购包5.docx 投标人承诺书--采购包5.docx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至少以下三处的项目名称、项目编号与本项目完全一致： （1）响应文件封面 （2）响应函（3）法定代表人（主要负责人）委托授权书\身份证明</w:t>
            </w:r>
          </w:p>
        </w:tc>
        <w:tc>
          <w:tcPr>
            <w:tcW w:type="dxa" w:w="1661"/>
          </w:tcPr>
          <w:p>
            <w:pPr>
              <w:pStyle w:val="null3"/>
            </w:pPr>
            <w:r>
              <w:rPr>
                <w:rFonts w:ascii="仿宋_GB2312" w:hAnsi="仿宋_GB2312" w:cs="仿宋_GB2312" w:eastAsia="仿宋_GB2312"/>
              </w:rPr>
              <w:t>投标人资格条件证明文件--采购包1.docx 投标函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签章均符合文件要求，且无遗漏</w:t>
            </w:r>
          </w:p>
        </w:tc>
        <w:tc>
          <w:tcPr>
            <w:tcW w:type="dxa" w:w="1661"/>
          </w:tcPr>
          <w:p>
            <w:pPr>
              <w:pStyle w:val="null3"/>
            </w:pPr>
            <w:r>
              <w:rPr>
                <w:rFonts w:ascii="仿宋_GB2312" w:hAnsi="仿宋_GB2312" w:cs="仿宋_GB2312" w:eastAsia="仿宋_GB2312"/>
              </w:rPr>
              <w:t>投标人资格条件证明文件--采购包1.docx 其他材料（采购包1）.docx 开标一览表 中小企业声明函 采购包1标的清单.docx 投标方案说明--采购包1.docx 投标人应提交的相关资格证明材料 采购包1--采购需求.docx 商务条款响应说明--采购包1.docx 报价表、分项报价表--采购包1.docx 投标函 残疾人福利性单位声明函 标的清单 投标文件封面 法定代表人证明书及法定代表人授权书.docx 服务内容及服务邀请应答表--采购包1.docx 监狱企业的证明文件 投标人承诺书--采购包1.docx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符合采购文件的要求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 （1）货币单位符合采购文件要求 （2）报价符合唯一性要求 （3）未超出采购预算 （4）符合《报价表》的填报要求</w:t>
            </w:r>
          </w:p>
        </w:tc>
        <w:tc>
          <w:tcPr>
            <w:tcW w:type="dxa" w:w="1661"/>
          </w:tcPr>
          <w:p>
            <w:pPr>
              <w:pStyle w:val="null3"/>
            </w:pPr>
            <w:r>
              <w:rPr>
                <w:rFonts w:ascii="仿宋_GB2312" w:hAnsi="仿宋_GB2312" w:cs="仿宋_GB2312" w:eastAsia="仿宋_GB2312"/>
              </w:rPr>
              <w:t>开标一览表 投标函 采购包1标的清单.docx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完全响应采购文件要求的各项服务、商务实质性条款</w:t>
            </w:r>
          </w:p>
        </w:tc>
        <w:tc>
          <w:tcPr>
            <w:tcW w:type="dxa" w:w="1661"/>
          </w:tcPr>
          <w:p>
            <w:pPr>
              <w:pStyle w:val="null3"/>
            </w:pPr>
            <w:r>
              <w:rPr>
                <w:rFonts w:ascii="仿宋_GB2312" w:hAnsi="仿宋_GB2312" w:cs="仿宋_GB2312" w:eastAsia="仿宋_GB2312"/>
              </w:rPr>
              <w:t>商务条款响应说明--采购包1.docx 投标文件封面 服务内容及服务邀请应答表--采购包1.docx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其他材料（采购包1）.docx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至少以下三处的项目名称、项目编号与本项目完全一致： （1）响应文件封面 （2）响应函（3）法定代表人（主要负责人）委托授权书\身份证明</w:t>
            </w:r>
          </w:p>
        </w:tc>
        <w:tc>
          <w:tcPr>
            <w:tcW w:type="dxa" w:w="1661"/>
          </w:tcPr>
          <w:p>
            <w:pPr>
              <w:pStyle w:val="null3"/>
            </w:pPr>
            <w:r>
              <w:rPr>
                <w:rFonts w:ascii="仿宋_GB2312" w:hAnsi="仿宋_GB2312" w:cs="仿宋_GB2312" w:eastAsia="仿宋_GB2312"/>
              </w:rPr>
              <w:t>投标函 投标文件封面 投标人资格条件证明文件--采购包2.docx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签章均符合文件要求，且无遗漏</w:t>
            </w:r>
          </w:p>
        </w:tc>
        <w:tc>
          <w:tcPr>
            <w:tcW w:type="dxa" w:w="1661"/>
          </w:tcPr>
          <w:p>
            <w:pPr>
              <w:pStyle w:val="null3"/>
            </w:pPr>
            <w:r>
              <w:rPr>
                <w:rFonts w:ascii="仿宋_GB2312" w:hAnsi="仿宋_GB2312" w:cs="仿宋_GB2312" w:eastAsia="仿宋_GB2312"/>
              </w:rPr>
              <w:t>开标一览表 投标人承诺书--采购包2.docx 中小企业声明函 报价表、分项报价表--采购包2.docx 投标人资格条件证明文件--采购包2.docx 商务条款响应说明--采购包2.docx 其他材料（采购包2）.docx 投标人应提交的相关资格证明材料 服务内容及服务邀请应答表--采购包2.docx 投标函 残疾人福利性单位声明函 标的清单 投标文件封面 法定代表人证明书及法定代表人授权书.docx 投标方案说明--采购包2.docx 监狱企业的证明文件 采购包2标的清单.docx 采购包2--采购需求.docx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符合采购文件的要求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 （1）货币单位符合采购文件要求 （2）报价符合唯一性要求 （3）未超出采购预算 （4）符合《报价表》的填报要求</w:t>
            </w:r>
          </w:p>
        </w:tc>
        <w:tc>
          <w:tcPr>
            <w:tcW w:type="dxa" w:w="1661"/>
          </w:tcPr>
          <w:p>
            <w:pPr>
              <w:pStyle w:val="null3"/>
            </w:pPr>
            <w:r>
              <w:rPr>
                <w:rFonts w:ascii="仿宋_GB2312" w:hAnsi="仿宋_GB2312" w:cs="仿宋_GB2312" w:eastAsia="仿宋_GB2312"/>
              </w:rPr>
              <w:t>开标一览表 标的清单 报价表、分项报价表--采购包2.docx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完全响应采购文件要求的各项服务、商务实质性条款</w:t>
            </w:r>
          </w:p>
        </w:tc>
        <w:tc>
          <w:tcPr>
            <w:tcW w:type="dxa" w:w="1661"/>
          </w:tcPr>
          <w:p>
            <w:pPr>
              <w:pStyle w:val="null3"/>
            </w:pPr>
            <w:r>
              <w:rPr>
                <w:rFonts w:ascii="仿宋_GB2312" w:hAnsi="仿宋_GB2312" w:cs="仿宋_GB2312" w:eastAsia="仿宋_GB2312"/>
              </w:rPr>
              <w:t>服务内容及服务邀请应答表--采购包2.docx 投标文件封面 商务条款响应说明--采购包2.docx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投标文件封面 其他材料（采购包2）.docx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至少以下三处的项目名称、项目编号与本项目完全一致： （1）响应文件封面 （2）响应函（3）法定代表人（主要负责人）委托授权书\身份证明</w:t>
            </w:r>
          </w:p>
        </w:tc>
        <w:tc>
          <w:tcPr>
            <w:tcW w:type="dxa" w:w="1661"/>
          </w:tcPr>
          <w:p>
            <w:pPr>
              <w:pStyle w:val="null3"/>
            </w:pPr>
            <w:r>
              <w:rPr>
                <w:rFonts w:ascii="仿宋_GB2312" w:hAnsi="仿宋_GB2312" w:cs="仿宋_GB2312" w:eastAsia="仿宋_GB2312"/>
              </w:rPr>
              <w:t>投标函 投标文件封面 投标人资格条件证明文件--采购包3.docx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签章均符合文件要求，且无遗漏</w:t>
            </w:r>
          </w:p>
        </w:tc>
        <w:tc>
          <w:tcPr>
            <w:tcW w:type="dxa" w:w="1661"/>
          </w:tcPr>
          <w:p>
            <w:pPr>
              <w:pStyle w:val="null3"/>
            </w:pPr>
            <w:r>
              <w:rPr>
                <w:rFonts w:ascii="仿宋_GB2312" w:hAnsi="仿宋_GB2312" w:cs="仿宋_GB2312" w:eastAsia="仿宋_GB2312"/>
              </w:rPr>
              <w:t>开标一览表 中小企业声明函 投标人应提交的相关资格证明材料 投标方案说明--采购包3.docx 采购包3--采购需求.docx 投标函 残疾人福利性单位声明函 采购包3标的清单.docx 投标人承诺书--采购包3.docx 标的清单 服务内容及服务邀请应答表--采购包3.docx 投标文件封面 法定代表人证明书及法定代表人授权书.docx 其他材料（采购包3）.docx 投标人资格条件证明文件--采购包3.docx 商务条款响应说明--采购包3.docx 报价表、分项报价表--采购包3.docx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符合采购文件的要求</w:t>
            </w:r>
          </w:p>
        </w:tc>
        <w:tc>
          <w:tcPr>
            <w:tcW w:type="dxa" w:w="1661"/>
          </w:tcPr>
          <w:p>
            <w:pPr>
              <w:pStyle w:val="null3"/>
            </w:pPr>
            <w:r>
              <w:rPr>
                <w:rFonts w:ascii="仿宋_GB2312" w:hAnsi="仿宋_GB2312" w:cs="仿宋_GB2312" w:eastAsia="仿宋_GB2312"/>
              </w:rPr>
              <w:t>投标函 投标文件封面 其他材料（采购包3）.docx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 （1）货币单位符合采购文件要求 （2）报价符合唯一性要求 （3）未超出采购预算 （4）符合《报价表》的填报要求</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完全响应采购文件要求的各项服务、商务实质性条款</w:t>
            </w:r>
          </w:p>
        </w:tc>
        <w:tc>
          <w:tcPr>
            <w:tcW w:type="dxa" w:w="1661"/>
          </w:tcPr>
          <w:p>
            <w:pPr>
              <w:pStyle w:val="null3"/>
            </w:pPr>
            <w:r>
              <w:rPr>
                <w:rFonts w:ascii="仿宋_GB2312" w:hAnsi="仿宋_GB2312" w:cs="仿宋_GB2312" w:eastAsia="仿宋_GB2312"/>
              </w:rPr>
              <w:t>服务内容及服务邀请应答表--采购包3.docx 投标文件封面 商务条款响应说明--采购包3.docx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投标文件封面 商务条款响应说明--采购包3.docx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至少以下三处的项目名称、项目编号与本项目完全一致： （1）响应文件封面 （2）响应函（3）法定代表人（主要负责人）委托授权书\身份证明</w:t>
            </w:r>
          </w:p>
        </w:tc>
        <w:tc>
          <w:tcPr>
            <w:tcW w:type="dxa" w:w="1661"/>
          </w:tcPr>
          <w:p>
            <w:pPr>
              <w:pStyle w:val="null3"/>
            </w:pPr>
            <w:r>
              <w:rPr>
                <w:rFonts w:ascii="仿宋_GB2312" w:hAnsi="仿宋_GB2312" w:cs="仿宋_GB2312" w:eastAsia="仿宋_GB2312"/>
              </w:rPr>
              <w:t>投标人资格条件证明文件--采购包4.docx 投标函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签章均符合文件要求，且无遗漏</w:t>
            </w:r>
          </w:p>
        </w:tc>
        <w:tc>
          <w:tcPr>
            <w:tcW w:type="dxa" w:w="1661"/>
          </w:tcPr>
          <w:p>
            <w:pPr>
              <w:pStyle w:val="null3"/>
            </w:pPr>
            <w:r>
              <w:rPr>
                <w:rFonts w:ascii="仿宋_GB2312" w:hAnsi="仿宋_GB2312" w:cs="仿宋_GB2312" w:eastAsia="仿宋_GB2312"/>
              </w:rPr>
              <w:t>开标一览表 投标人资格条件证明文件--采购包4.docx 服务内容及服务邀请应答表--采购包4.docx 中小企业声明函 采购包4标的清单.docx 投标人应提交的相关资格证明材料 其他材料（采购包4）.docx 商务条款响应说明--采购包4.docx 投标人承诺书--采购包4.docx 报价表、分项报价表--采购包4.docx 投标函 残疾人福利性单位声明函 投标方案说明--采购包4.docx 标的清单 投标文件封面 法定代表人证明书及法定代表人授权书.docx 监狱企业的证明文件 采购包4--采购需求.docx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符合采购文件的要求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 （1）货币单位符合采购文件要求 （2）报价符合唯一性要求 （3）未超出采购预算 （4）符合《报价表》的填报要求</w:t>
            </w:r>
          </w:p>
        </w:tc>
        <w:tc>
          <w:tcPr>
            <w:tcW w:type="dxa" w:w="1661"/>
          </w:tcPr>
          <w:p>
            <w:pPr>
              <w:pStyle w:val="null3"/>
            </w:pPr>
            <w:r>
              <w:rPr>
                <w:rFonts w:ascii="仿宋_GB2312" w:hAnsi="仿宋_GB2312" w:cs="仿宋_GB2312" w:eastAsia="仿宋_GB2312"/>
              </w:rPr>
              <w:t>报价表、分项报价表--采购包4.docx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完全响应采购文件要求的各项服务、商务实质性条款</w:t>
            </w:r>
          </w:p>
        </w:tc>
        <w:tc>
          <w:tcPr>
            <w:tcW w:type="dxa" w:w="1661"/>
          </w:tcPr>
          <w:p>
            <w:pPr>
              <w:pStyle w:val="null3"/>
            </w:pPr>
            <w:r>
              <w:rPr>
                <w:rFonts w:ascii="仿宋_GB2312" w:hAnsi="仿宋_GB2312" w:cs="仿宋_GB2312" w:eastAsia="仿宋_GB2312"/>
              </w:rPr>
              <w:t>商务条款响应说明--采购包4.docx 服务内容及服务邀请应答表--采购包4.docx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商务条款响应说明--采购包4.docx 投标文件封面</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至少以下三处的项目名称、项目编号与本项目完全一致： （1）响应文件封面 （2）响应函（3）法定代表人（主要负责人）委托授权书\身份证明</w:t>
            </w:r>
          </w:p>
        </w:tc>
        <w:tc>
          <w:tcPr>
            <w:tcW w:type="dxa" w:w="1661"/>
          </w:tcPr>
          <w:p>
            <w:pPr>
              <w:pStyle w:val="null3"/>
            </w:pPr>
            <w:r>
              <w:rPr>
                <w:rFonts w:ascii="仿宋_GB2312" w:hAnsi="仿宋_GB2312" w:cs="仿宋_GB2312" w:eastAsia="仿宋_GB2312"/>
              </w:rPr>
              <w:t>投标函 投标人资格条件证明文件--采购包5.docx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签章均符合文件要求，且无遗漏</w:t>
            </w:r>
          </w:p>
        </w:tc>
        <w:tc>
          <w:tcPr>
            <w:tcW w:type="dxa" w:w="1661"/>
          </w:tcPr>
          <w:p>
            <w:pPr>
              <w:pStyle w:val="null3"/>
            </w:pPr>
            <w:r>
              <w:rPr>
                <w:rFonts w:ascii="仿宋_GB2312" w:hAnsi="仿宋_GB2312" w:cs="仿宋_GB2312" w:eastAsia="仿宋_GB2312"/>
              </w:rPr>
              <w:t>开标一览表 采购包5标的清单.docx 中小企业声明函 投标方案说明--采购包5.docx 报价表、分项报价表--采购包5.docx 投标人承诺书--采购包5.docx 服务内容及服务邀请应答表--采购包5.docx 投标人应提交的相关资格证明材料 采购包5--采购需求.docx 其他材料（采购包5）.docx 投标函 残疾人福利性单位声明函 投标人资格条件证明文件--采购包5.docx 商务条款响应说明--采购包5.docx 标的清单 投标文件封面 法定代表人证明书及法定代表人授权书.docx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符合采购文件的要求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时满足以下条款： （1）货币单位符合采购文件要求 （2）报价符合唯一性要求 （3）未超出采购预算 （4）符合《报价表》的填报要求</w:t>
            </w:r>
          </w:p>
        </w:tc>
        <w:tc>
          <w:tcPr>
            <w:tcW w:type="dxa" w:w="1661"/>
          </w:tcPr>
          <w:p>
            <w:pPr>
              <w:pStyle w:val="null3"/>
            </w:pPr>
            <w:r>
              <w:rPr>
                <w:rFonts w:ascii="仿宋_GB2312" w:hAnsi="仿宋_GB2312" w:cs="仿宋_GB2312" w:eastAsia="仿宋_GB2312"/>
              </w:rPr>
              <w:t>投标函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完全响应采购文件要求的各项服务、商务实质性条款</w:t>
            </w:r>
          </w:p>
        </w:tc>
        <w:tc>
          <w:tcPr>
            <w:tcW w:type="dxa" w:w="1661"/>
          </w:tcPr>
          <w:p>
            <w:pPr>
              <w:pStyle w:val="null3"/>
            </w:pPr>
            <w:r>
              <w:rPr>
                <w:rFonts w:ascii="仿宋_GB2312" w:hAnsi="仿宋_GB2312" w:cs="仿宋_GB2312" w:eastAsia="仿宋_GB2312"/>
              </w:rPr>
              <w:t>商务条款响应说明--采购包5.docx 投标文件封面 服务内容及服务邀请应答表--采购包5.docx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商务条款响应说明--采购包5.docx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一、评审内容：根据所提供的针对本项目的整体实施方案：（1）根据投标人所提供的针对本项目177个街镇站的整体运维方案，方案包括但不限于：①运维工作目标；②运维工作内容；③运维方法等； （2）根据投标人所提供的针对本项目5个敏感区空气站的整体运维方案，方案包括但不限于：①运维工作目标；②运维工作内容；③运维方法等； （3）根据投标人所提供的针对本项目72套道路扬尘的整体运维方案，方案包括但不限于：①运维工作目标；②运维工作内容；③运维方法等； （4）根据投标人所提供的针对本项目4套VOCs在线监测系统的整体运维方案，方案包括但不限于：①运维工作目标；②运维工作内容；③运维方法等； （5）根据投标人所提供的针对本项目激光雷达走航车的整体运维方案，方案包括但不限于：①运维工作目标；②运维工作内容；③运维方法等； （6）根据投标人所提供的针对本项目智慧环保指挥中心的整体运维方案，方案包括但不限于：①运维工作目标；②运维工作内容；③运维方法等。 二、评审标准：提供详细、合理、科学可行的方案，方案符合本项目采购需求有针对性，内容无缺项、无缺陷的得18分，其中每有一项内容存在缺项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其他材料（采购包1）.docx</w:t>
            </w:r>
          </w:p>
          <w:p>
            <w:pPr>
              <w:pStyle w:val="null3"/>
            </w:pPr>
            <w:r>
              <w:rPr>
                <w:rFonts w:ascii="仿宋_GB2312" w:hAnsi="仿宋_GB2312" w:cs="仿宋_GB2312" w:eastAsia="仿宋_GB2312"/>
              </w:rPr>
              <w:t>投标方案说明--采购包1.docx</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一、评审内容：根据投标人所提供的针对本项目的重难点分析方案，方案包括但不限于：①投标人对本项目的理解；②运维过程中的重难点剖析；③预防及解决措施等。 二、评审标准：提供详细、合理、科学可行的方案，方案符合本项目采购需求有针对性，内容无缺项、无缺陷的得15分。其中每有一项内容存在缺项的扣5分，每项内容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投标方案说明--采购包1.docx</w:t>
            </w:r>
          </w:p>
          <w:p>
            <w:pPr>
              <w:pStyle w:val="null3"/>
            </w:pPr>
            <w:r>
              <w:rPr>
                <w:rFonts w:ascii="仿宋_GB2312" w:hAnsi="仿宋_GB2312" w:cs="仿宋_GB2312" w:eastAsia="仿宋_GB2312"/>
              </w:rPr>
              <w:t>其他材料（采购包1）.docx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 根据投标人所提供的针对本项目采购需求中的内容，制定应急方案，方案内容包括但不限于：①应急预案详述；②应急工作流程；③应急措施； 二、评审标准：提供详细、合理、科学可行的方案，方案符合本项目采购需求有针对性，内容无缺项、无缺陷得12分，其中每有一项内容存在缺项扣4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投标方案说明--采购包1.docx</w:t>
            </w:r>
          </w:p>
          <w:p>
            <w:pPr>
              <w:pStyle w:val="null3"/>
            </w:pPr>
            <w:r>
              <w:rPr>
                <w:rFonts w:ascii="仿宋_GB2312" w:hAnsi="仿宋_GB2312" w:cs="仿宋_GB2312" w:eastAsia="仿宋_GB2312"/>
              </w:rPr>
              <w:t>其他材料（采购包1）.docx</w:t>
            </w:r>
          </w:p>
        </w:tc>
      </w:tr>
      <w:tr>
        <w:tc>
          <w:tcPr>
            <w:tcW w:type="dxa" w:w="831"/>
            <w:vMerge/>
          </w:tcPr>
          <w:p/>
        </w:tc>
        <w:tc>
          <w:tcPr>
            <w:tcW w:type="dxa" w:w="1661"/>
          </w:tcPr>
          <w:p>
            <w:pPr>
              <w:pStyle w:val="null3"/>
            </w:pPr>
            <w:r>
              <w:rPr>
                <w:rFonts w:ascii="仿宋_GB2312" w:hAnsi="仿宋_GB2312" w:cs="仿宋_GB2312" w:eastAsia="仿宋_GB2312"/>
              </w:rPr>
              <w:t>服务保障能力</w:t>
            </w:r>
          </w:p>
        </w:tc>
        <w:tc>
          <w:tcPr>
            <w:tcW w:type="dxa" w:w="2492"/>
          </w:tcPr>
          <w:p>
            <w:pPr>
              <w:pStyle w:val="null3"/>
            </w:pPr>
            <w:r>
              <w:rPr>
                <w:rFonts w:ascii="仿宋_GB2312" w:hAnsi="仿宋_GB2312" w:cs="仿宋_GB2312" w:eastAsia="仿宋_GB2312"/>
              </w:rPr>
              <w:t>一、评审内容： 根据投标人所提供的针对本项目采购需求中的内容，制定服务保障方案，包括但不限于：①备件耗材及库房场地位置分布；②备件、耗材、备机；③保管及领用制度； ④提供场地证明材料（若运维服务站为租赁，则需要房屋租赁合同；若服务站为自有房屋，则需提供产权证明材料）。 二、评审标准：提供详细、合理、科学可行的方案，方案符合本项目采购需求有针对性，内容无缺项、无缺陷得8分，其中每有一项内容存在缺项扣2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其他材料（采购包1）.docx</w:t>
            </w:r>
          </w:p>
          <w:p>
            <w:pPr>
              <w:pStyle w:val="null3"/>
            </w:pPr>
            <w:r>
              <w:rPr>
                <w:rFonts w:ascii="仿宋_GB2312" w:hAnsi="仿宋_GB2312" w:cs="仿宋_GB2312" w:eastAsia="仿宋_GB2312"/>
              </w:rPr>
              <w:t>投标方案说明--采购包1.docx</w:t>
            </w:r>
          </w:p>
        </w:tc>
      </w:tr>
      <w:tr>
        <w:tc>
          <w:tcPr>
            <w:tcW w:type="dxa" w:w="831"/>
            <w:vMerge/>
          </w:tcPr>
          <w:p/>
        </w:tc>
        <w:tc>
          <w:tcPr>
            <w:tcW w:type="dxa" w:w="1661"/>
          </w:tcPr>
          <w:p>
            <w:pPr>
              <w:pStyle w:val="null3"/>
            </w:pPr>
            <w:r>
              <w:rPr>
                <w:rFonts w:ascii="仿宋_GB2312" w:hAnsi="仿宋_GB2312" w:cs="仿宋_GB2312" w:eastAsia="仿宋_GB2312"/>
              </w:rPr>
              <w:t>项目团队1</w:t>
            </w:r>
          </w:p>
        </w:tc>
        <w:tc>
          <w:tcPr>
            <w:tcW w:type="dxa" w:w="2492"/>
          </w:tcPr>
          <w:p>
            <w:pPr>
              <w:pStyle w:val="null3"/>
            </w:pPr>
            <w:r>
              <w:rPr>
                <w:rFonts w:ascii="仿宋_GB2312" w:hAnsi="仿宋_GB2312" w:cs="仿宋_GB2312" w:eastAsia="仿宋_GB2312"/>
              </w:rPr>
              <w:t>拟派项目负责人具备环境相关专业中级及以上职称得2分；未不提供不得分。 注：需提供项目负责人的人员简历、社保或劳动合同或在职证明、职称证书、学历证明材料及其他资质证书作为认定标准。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其他材料（采购包1）.docx</w:t>
            </w:r>
          </w:p>
          <w:p>
            <w:pPr>
              <w:pStyle w:val="null3"/>
            </w:pPr>
            <w:r>
              <w:rPr>
                <w:rFonts w:ascii="仿宋_GB2312" w:hAnsi="仿宋_GB2312" w:cs="仿宋_GB2312" w:eastAsia="仿宋_GB2312"/>
              </w:rPr>
              <w:t>投标方案说明--采购包1.docx</w:t>
            </w:r>
          </w:p>
        </w:tc>
      </w:tr>
      <w:tr>
        <w:tc>
          <w:tcPr>
            <w:tcW w:type="dxa" w:w="831"/>
            <w:vMerge/>
          </w:tcPr>
          <w:p/>
        </w:tc>
        <w:tc>
          <w:tcPr>
            <w:tcW w:type="dxa" w:w="1661"/>
          </w:tcPr>
          <w:p>
            <w:pPr>
              <w:pStyle w:val="null3"/>
            </w:pPr>
            <w:r>
              <w:rPr>
                <w:rFonts w:ascii="仿宋_GB2312" w:hAnsi="仿宋_GB2312" w:cs="仿宋_GB2312" w:eastAsia="仿宋_GB2312"/>
              </w:rPr>
              <w:t>项目团队2</w:t>
            </w:r>
          </w:p>
        </w:tc>
        <w:tc>
          <w:tcPr>
            <w:tcW w:type="dxa" w:w="2492"/>
          </w:tcPr>
          <w:p>
            <w:pPr>
              <w:pStyle w:val="null3"/>
            </w:pPr>
            <w:r>
              <w:rPr>
                <w:rFonts w:ascii="仿宋_GB2312" w:hAnsi="仿宋_GB2312" w:cs="仿宋_GB2312" w:eastAsia="仿宋_GB2312"/>
              </w:rPr>
              <w:t>投标人根据本项目采购需求，配备空气站运维人员45人，VOC监测运维人员2人，走行车运维人员2人（其中司机需提供B2 及以上车辆驾驶证，另一人为运维人员），指挥中心工程师2人，道路扬尘运维人员8人，拟派团队总人数≥59人得12分；团队总人数50～58人得9分；团队总人数40～49人得6分；团队总人数30～39人得3分；团队总人数＜30人，本项不得分。 注：（1）承诺为本项目提供专职服务，不跨项目兼职，提供承诺书，未提供不得分；（2）运维技术人员（不含司机）、驻场人员等提供学历证书，社保或劳动合同或在职证明，未提供不得分。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投标方案说明--采购包1.docx</w:t>
            </w:r>
          </w:p>
          <w:p>
            <w:pPr>
              <w:pStyle w:val="null3"/>
            </w:pPr>
            <w:r>
              <w:rPr>
                <w:rFonts w:ascii="仿宋_GB2312" w:hAnsi="仿宋_GB2312" w:cs="仿宋_GB2312" w:eastAsia="仿宋_GB2312"/>
              </w:rPr>
              <w:t>其他材料（采购包1）.docx</w:t>
            </w:r>
          </w:p>
        </w:tc>
      </w:tr>
      <w:tr>
        <w:tc>
          <w:tcPr>
            <w:tcW w:type="dxa" w:w="831"/>
            <w:vMerge/>
          </w:tcPr>
          <w:p/>
        </w:tc>
        <w:tc>
          <w:tcPr>
            <w:tcW w:type="dxa" w:w="1661"/>
          </w:tcPr>
          <w:p>
            <w:pPr>
              <w:pStyle w:val="null3"/>
            </w:pPr>
            <w:r>
              <w:rPr>
                <w:rFonts w:ascii="仿宋_GB2312" w:hAnsi="仿宋_GB2312" w:cs="仿宋_GB2312" w:eastAsia="仿宋_GB2312"/>
              </w:rPr>
              <w:t>车辆配置方案</w:t>
            </w:r>
          </w:p>
        </w:tc>
        <w:tc>
          <w:tcPr>
            <w:tcW w:type="dxa" w:w="2492"/>
          </w:tcPr>
          <w:p>
            <w:pPr>
              <w:pStyle w:val="null3"/>
            </w:pPr>
            <w:r>
              <w:rPr>
                <w:rFonts w:ascii="仿宋_GB2312" w:hAnsi="仿宋_GB2312" w:cs="仿宋_GB2312" w:eastAsia="仿宋_GB2312"/>
              </w:rPr>
              <w:t>投标人承诺投入本项目专属车辆≥28台得10分；投入车辆23～27台得7.5分，投入车辆19～22台得5分，投入车辆14～18台得2.5分，投入车辆＜14台，本项不得分。 佐证材料：（1）投标人承诺投入本项目专属运维车辆且全部车辆长期固定为本项目使用、不临时调剂挪用，提供承诺书，未提供不得分。 （2）车辆行驶证复印件、车辆归属证明（自有车辆提供产权证明，租赁车辆提供≥服务期完整租赁合同+出租方车辆权属材料），未提供证明材料不予计分。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其他材料（采购包1）.docx</w:t>
            </w:r>
          </w:p>
          <w:p>
            <w:pPr>
              <w:pStyle w:val="null3"/>
            </w:pPr>
            <w:r>
              <w:rPr>
                <w:rFonts w:ascii="仿宋_GB2312" w:hAnsi="仿宋_GB2312" w:cs="仿宋_GB2312" w:eastAsia="仿宋_GB2312"/>
              </w:rPr>
              <w:t>投标方案说明--采购包1.docx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投标人需针对本项目提供履约服务服务能力，包括但不限于本地化服务、运维时效响应等，提供1项得1.5分，最高3分，不提供或不符合要求不得分。 注：承诺书加盖投标人公章。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投标方案说明--采购包1.docx</w:t>
            </w:r>
          </w:p>
          <w:p>
            <w:pPr>
              <w:pStyle w:val="null3"/>
            </w:pPr>
            <w:r>
              <w:rPr>
                <w:rFonts w:ascii="仿宋_GB2312" w:hAnsi="仿宋_GB2312" w:cs="仿宋_GB2312" w:eastAsia="仿宋_GB2312"/>
              </w:rPr>
              <w:t>其他材料（采购包1）.docx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投标人提供自2023年1月至今承担过类似业绩(合同或中标/成交通知书复印件加盖公章，以合同签订时间或中标/成交通知书发出为准)每提供一项得2.5分，最高得10分，不提供不得分。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投标方案说明--采购包1.docx</w:t>
            </w:r>
          </w:p>
          <w:p>
            <w:pPr>
              <w:pStyle w:val="null3"/>
            </w:pPr>
            <w:r>
              <w:rPr>
                <w:rFonts w:ascii="仿宋_GB2312" w:hAnsi="仿宋_GB2312" w:cs="仿宋_GB2312" w:eastAsia="仿宋_GB2312"/>
              </w:rPr>
              <w:t>其他材料（采购包1）.docx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采购包1标的清单.docx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报价表、分项报价表--采购包1.docx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人的价格分，按照《政府采购货物和服务招标投标管理办法》（财政部令第87号）第五十五条和《政府采购促进中小企业发展管理办法》（财库〔2020〕46号）文件的规定，采用低价优先法计算，以本次满足投标文件要求的最低投标评审价为评标基准价，其价格为满分。其他投标人的价格分，统一按照下列公式计算：投标评审价=投标报价×（1-投标报价扣除幅度），投标报价得分=(评标基准价／投标评审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一、评审内容：根据所提供的针对本项目的整体实施方案：（1）根据投标人所提供的针对本项目39个街镇国标六参数空气自动监测站的整体运维方案，方案包括但不限于：①运维工作目标；②运维工作内容；③运维方法等； （2）根据投标人所提供的针对本项目68套颗粒物监测系统（道路扬尘站）的整体运维方案，方案包括但不限于：①运维工作目标；②运维工作内容；③运维方法等。 二、评审标准：提供详细、合理、科学可行的方案，方案符合本项目采购需求有针对性，内容无缺项、无缺陷得18分，其中每有一项内容存在缺项扣9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投标方案说明--采购包2.docx</w:t>
            </w:r>
          </w:p>
          <w:p>
            <w:pPr>
              <w:pStyle w:val="null3"/>
            </w:pPr>
            <w:r>
              <w:rPr>
                <w:rFonts w:ascii="仿宋_GB2312" w:hAnsi="仿宋_GB2312" w:cs="仿宋_GB2312" w:eastAsia="仿宋_GB2312"/>
              </w:rPr>
              <w:t>其他材料（采购包2）.docx</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一、评审内容：根据投标人所提供的针对本项目的重难点分析方案，方案包括但不限于：①投标人对本项目的理解；②运维过程中的重难点剖析；③预防及解决措施等。 二、评审标准：提供详细、合理、科学可行的方案，方案符合本项目采购需求有针对性，内容无缺项、无缺陷得15分。其中每有一项内容存在缺项扣5分，每项内容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其他材料（采购包2）.docx</w:t>
            </w:r>
          </w:p>
          <w:p>
            <w:pPr>
              <w:pStyle w:val="null3"/>
            </w:pPr>
            <w:r>
              <w:rPr>
                <w:rFonts w:ascii="仿宋_GB2312" w:hAnsi="仿宋_GB2312" w:cs="仿宋_GB2312" w:eastAsia="仿宋_GB2312"/>
              </w:rPr>
              <w:t>投标方案说明--采购包2.docx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 根据投标人所提供的针对本项目采购需求中的内容，制定应急方案，方案内容包括但不限于：①应急预案详述；②应急工作流程；③应急措施； 二、评审标准 提供详细、合理、科学可行的方案，方案符合本项目采购需求有针对性，内容无缺项、无缺陷得12分，其中每有一项内容存在缺项的扣4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投标方案说明--采购包2.docx</w:t>
            </w:r>
          </w:p>
          <w:p>
            <w:pPr>
              <w:pStyle w:val="null3"/>
            </w:pPr>
            <w:r>
              <w:rPr>
                <w:rFonts w:ascii="仿宋_GB2312" w:hAnsi="仿宋_GB2312" w:cs="仿宋_GB2312" w:eastAsia="仿宋_GB2312"/>
              </w:rPr>
              <w:t>其他材料（采购包2）.docx</w:t>
            </w:r>
          </w:p>
        </w:tc>
      </w:tr>
      <w:tr>
        <w:tc>
          <w:tcPr>
            <w:tcW w:type="dxa" w:w="831"/>
            <w:vMerge/>
          </w:tcPr>
          <w:p/>
        </w:tc>
        <w:tc>
          <w:tcPr>
            <w:tcW w:type="dxa" w:w="1661"/>
          </w:tcPr>
          <w:p>
            <w:pPr>
              <w:pStyle w:val="null3"/>
            </w:pPr>
            <w:r>
              <w:rPr>
                <w:rFonts w:ascii="仿宋_GB2312" w:hAnsi="仿宋_GB2312" w:cs="仿宋_GB2312" w:eastAsia="仿宋_GB2312"/>
              </w:rPr>
              <w:t>服务保障能力</w:t>
            </w:r>
          </w:p>
        </w:tc>
        <w:tc>
          <w:tcPr>
            <w:tcW w:type="dxa" w:w="2492"/>
          </w:tcPr>
          <w:p>
            <w:pPr>
              <w:pStyle w:val="null3"/>
            </w:pPr>
            <w:r>
              <w:rPr>
                <w:rFonts w:ascii="仿宋_GB2312" w:hAnsi="仿宋_GB2312" w:cs="仿宋_GB2312" w:eastAsia="仿宋_GB2312"/>
              </w:rPr>
              <w:t>一、评审内容： 根据投标人所提供的针对本项目采购需求中的内容，制定服务保障方案，包括但不限于：①备件耗材及库房场地位置分布；②备件、耗材、备机；③保管及领用制度； ④提供场地证明材料（若运维服务站为租赁，则需要房屋租赁合同；若服务站为自有房屋，则需提供产权证明材料）。 二、评审标准 提供详细、合理、科学可行的方案，方案符合本项目采购需求有针对性，内容无缺项、无缺陷得12分，其中每有一项内容存在缺项的扣3分，每项内容中每有一处存在缺陷的扣1分，该项分值扣完为止，未提供不得分。 三、赋分标准： 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其他材料（采购包2）.docx</w:t>
            </w:r>
          </w:p>
          <w:p>
            <w:pPr>
              <w:pStyle w:val="null3"/>
            </w:pPr>
            <w:r>
              <w:rPr>
                <w:rFonts w:ascii="仿宋_GB2312" w:hAnsi="仿宋_GB2312" w:cs="仿宋_GB2312" w:eastAsia="仿宋_GB2312"/>
              </w:rPr>
              <w:t>投标方案说明--采购包2.docx</w:t>
            </w:r>
          </w:p>
        </w:tc>
      </w:tr>
      <w:tr>
        <w:tc>
          <w:tcPr>
            <w:tcW w:type="dxa" w:w="831"/>
            <w:vMerge/>
          </w:tcPr>
          <w:p/>
        </w:tc>
        <w:tc>
          <w:tcPr>
            <w:tcW w:type="dxa" w:w="1661"/>
          </w:tcPr>
          <w:p>
            <w:pPr>
              <w:pStyle w:val="null3"/>
            </w:pPr>
            <w:r>
              <w:rPr>
                <w:rFonts w:ascii="仿宋_GB2312" w:hAnsi="仿宋_GB2312" w:cs="仿宋_GB2312" w:eastAsia="仿宋_GB2312"/>
              </w:rPr>
              <w:t>项目团队1</w:t>
            </w:r>
          </w:p>
        </w:tc>
        <w:tc>
          <w:tcPr>
            <w:tcW w:type="dxa" w:w="2492"/>
          </w:tcPr>
          <w:p>
            <w:pPr>
              <w:pStyle w:val="null3"/>
            </w:pPr>
            <w:r>
              <w:rPr>
                <w:rFonts w:ascii="仿宋_GB2312" w:hAnsi="仿宋_GB2312" w:cs="仿宋_GB2312" w:eastAsia="仿宋_GB2312"/>
              </w:rPr>
              <w:t>拟派项目负责人具备环境相关专业中级及以上职称得2分；未不提供不得分。 注：需提供项目负责人的人员简历、社保或劳动合同或在职证明、职称证书、学历证明材料及其他资质证书作为认定标准。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投标方案说明--采购包2.docx</w:t>
            </w:r>
          </w:p>
          <w:p>
            <w:pPr>
              <w:pStyle w:val="null3"/>
            </w:pPr>
            <w:r>
              <w:rPr>
                <w:rFonts w:ascii="仿宋_GB2312" w:hAnsi="仿宋_GB2312" w:cs="仿宋_GB2312" w:eastAsia="仿宋_GB2312"/>
              </w:rPr>
              <w:t>其他材料（采购包2）.docx</w:t>
            </w:r>
          </w:p>
        </w:tc>
      </w:tr>
      <w:tr>
        <w:tc>
          <w:tcPr>
            <w:tcW w:type="dxa" w:w="831"/>
            <w:vMerge/>
          </w:tcPr>
          <w:p/>
        </w:tc>
        <w:tc>
          <w:tcPr>
            <w:tcW w:type="dxa" w:w="1661"/>
          </w:tcPr>
          <w:p>
            <w:pPr>
              <w:pStyle w:val="null3"/>
            </w:pPr>
            <w:r>
              <w:rPr>
                <w:rFonts w:ascii="仿宋_GB2312" w:hAnsi="仿宋_GB2312" w:cs="仿宋_GB2312" w:eastAsia="仿宋_GB2312"/>
              </w:rPr>
              <w:t>项目团队2</w:t>
            </w:r>
          </w:p>
        </w:tc>
        <w:tc>
          <w:tcPr>
            <w:tcW w:type="dxa" w:w="2492"/>
          </w:tcPr>
          <w:p>
            <w:pPr>
              <w:pStyle w:val="null3"/>
            </w:pPr>
            <w:r>
              <w:rPr>
                <w:rFonts w:ascii="仿宋_GB2312" w:hAnsi="仿宋_GB2312" w:cs="仿宋_GB2312" w:eastAsia="仿宋_GB2312"/>
              </w:rPr>
              <w:t>投标人根据本项目采购需求，配备运维人员≥18人得9分；团队总人数14～17人得6分；团队总人数9～13人得3分；团队总人数＜9人，本项不得分。 注：（1）承诺为本项目提供专职服务，不跨项目兼职，提供承诺书，未提供不得分；（2）人员提供学历证书，社保或劳动合同或在职证明，未提供不得分。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投标方案说明--采购包2.docx</w:t>
            </w:r>
          </w:p>
          <w:p>
            <w:pPr>
              <w:pStyle w:val="null3"/>
            </w:pPr>
            <w:r>
              <w:rPr>
                <w:rFonts w:ascii="仿宋_GB2312" w:hAnsi="仿宋_GB2312" w:cs="仿宋_GB2312" w:eastAsia="仿宋_GB2312"/>
              </w:rPr>
              <w:t>其他材料（采购包2）.docx</w:t>
            </w:r>
          </w:p>
        </w:tc>
      </w:tr>
      <w:tr>
        <w:tc>
          <w:tcPr>
            <w:tcW w:type="dxa" w:w="831"/>
            <w:vMerge/>
          </w:tcPr>
          <w:p/>
        </w:tc>
        <w:tc>
          <w:tcPr>
            <w:tcW w:type="dxa" w:w="1661"/>
          </w:tcPr>
          <w:p>
            <w:pPr>
              <w:pStyle w:val="null3"/>
            </w:pPr>
            <w:r>
              <w:rPr>
                <w:rFonts w:ascii="仿宋_GB2312" w:hAnsi="仿宋_GB2312" w:cs="仿宋_GB2312" w:eastAsia="仿宋_GB2312"/>
              </w:rPr>
              <w:t>车辆配置方案</w:t>
            </w:r>
          </w:p>
        </w:tc>
        <w:tc>
          <w:tcPr>
            <w:tcW w:type="dxa" w:w="2492"/>
          </w:tcPr>
          <w:p>
            <w:pPr>
              <w:pStyle w:val="null3"/>
            </w:pPr>
            <w:r>
              <w:rPr>
                <w:rFonts w:ascii="仿宋_GB2312" w:hAnsi="仿宋_GB2312" w:cs="仿宋_GB2312" w:eastAsia="仿宋_GB2312"/>
              </w:rPr>
              <w:t>投标人承诺投入本项目专属车辆≥9台得9分；投入车辆7～8台得6分；投入车辆5～6辆得3分；投入车辆＜5台，本项不得分。 佐证材料：（1）投标人承诺投入本项目专属运维车辆且全部车辆长期固定为本项目使用、不临时调剂挪用，提供承诺书，未提供不得分。 （2）车辆行驶证复印件、车辆归属证明（自有车辆提供产权证明，租赁车辆提供≥服务期完整租赁合同+出租方车辆权属材料），未提供证明材料不予计分。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投标方案说明--采购包2.docx</w:t>
            </w:r>
          </w:p>
          <w:p>
            <w:pPr>
              <w:pStyle w:val="null3"/>
            </w:pPr>
            <w:r>
              <w:rPr>
                <w:rFonts w:ascii="仿宋_GB2312" w:hAnsi="仿宋_GB2312" w:cs="仿宋_GB2312" w:eastAsia="仿宋_GB2312"/>
              </w:rPr>
              <w:t>其他材料（采购包2）.docx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投标人需针对本项目提供服务服务能力，包括但不限于本地化服务、运维时效响应等，提供1项得1.5分，最高3分，不提供或不符合要求不得分。 注：承诺书加盖投标人公章。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其他材料（采购包2）.docx</w:t>
            </w:r>
          </w:p>
          <w:p>
            <w:pPr>
              <w:pStyle w:val="null3"/>
            </w:pPr>
            <w:r>
              <w:rPr>
                <w:rFonts w:ascii="仿宋_GB2312" w:hAnsi="仿宋_GB2312" w:cs="仿宋_GB2312" w:eastAsia="仿宋_GB2312"/>
              </w:rPr>
              <w:t>投标方案说明--采购包2.docx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投标人提供自2023年1月至今承担过类似项目(合同或中标/成交通知书复印件加盖公章，以合同签订时间或中标/成交通知书发出为准)每提供一项得2.5分，最高得10分，不提供不得分。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投标方案说明--采购包2.docx</w:t>
            </w:r>
          </w:p>
          <w:p>
            <w:pPr>
              <w:pStyle w:val="null3"/>
            </w:pPr>
            <w:r>
              <w:rPr>
                <w:rFonts w:ascii="仿宋_GB2312" w:hAnsi="仿宋_GB2312" w:cs="仿宋_GB2312" w:eastAsia="仿宋_GB2312"/>
              </w:rPr>
              <w:t>其他材料（采购包2）.docx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采购包2标的清单.docx</w:t>
            </w:r>
          </w:p>
          <w:p>
            <w:pPr>
              <w:pStyle w:val="null3"/>
            </w:pPr>
            <w:r>
              <w:rPr>
                <w:rFonts w:ascii="仿宋_GB2312" w:hAnsi="仿宋_GB2312" w:cs="仿宋_GB2312" w:eastAsia="仿宋_GB2312"/>
              </w:rPr>
              <w:t>报价表、分项报价表--采购包2.docx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人的价格分，按照《政府采购货物和服务招标投标管理办法》（财政部令第87号）第五十五条和《政府采购促进中小企业发展管理办法》（财库〔2020〕46号）文件的规定，采用低价优先法计算，以本次满足投标文件要求的最低投标评审价为评标基准价，其价格为满分。其他投标人的价格分，统一按照下列公式计算：投标评审价=投标报价×（1-投标报价扣除幅度），投标报价得分=(评标基准价／投标评审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一、评审内容：根据所提供的针对本项目的整体实施方案，方案包含但不限于：①深度理解43座地表水质自动监测站运维项目概况、站点分布、运行现状、监管要求；②精准解读水环境监测、在线监控、环保运维相关国家及省市法律法规、技术规范；③完整覆盖采排水单元、站房及站房环境、视频监控、网络传输、供电供水全系统运维实施方案；④科学合理运维工作总体思路、全周期运维管理流程、一站一档精细化管理模式；⑤全维度运维服务内容、日常巡检、定期维保、故障抢修、台账闭环管理；⑥明确全年运行稳定性、数据有效率、设备完好率、监管考核达标等项目成果目标。 二、评审标准：提供详细、合理、科学可行的方案，方案符合本项目采购需求有针对性，内容无缺项、无缺陷得12分，其中每有一项内容存在缺项扣2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投标方案说明--采购包3.docx</w:t>
            </w:r>
          </w:p>
          <w:p>
            <w:pPr>
              <w:pStyle w:val="null3"/>
            </w:pPr>
            <w:r>
              <w:rPr>
                <w:rFonts w:ascii="仿宋_GB2312" w:hAnsi="仿宋_GB2312" w:cs="仿宋_GB2312" w:eastAsia="仿宋_GB2312"/>
              </w:rPr>
              <w:t>其他材料（采购包3）.docx</w:t>
            </w:r>
          </w:p>
        </w:tc>
      </w:tr>
      <w:tr>
        <w:tc>
          <w:tcPr>
            <w:tcW w:type="dxa" w:w="831"/>
            <w:vMerge/>
          </w:tcPr>
          <w:p/>
        </w:tc>
        <w:tc>
          <w:tcPr>
            <w:tcW w:type="dxa" w:w="1661"/>
          </w:tcPr>
          <w:p>
            <w:pPr>
              <w:pStyle w:val="null3"/>
            </w:pPr>
            <w:r>
              <w:rPr>
                <w:rFonts w:ascii="仿宋_GB2312" w:hAnsi="仿宋_GB2312" w:cs="仿宋_GB2312" w:eastAsia="仿宋_GB2312"/>
              </w:rPr>
              <w:t>专业化服务方案</w:t>
            </w:r>
          </w:p>
        </w:tc>
        <w:tc>
          <w:tcPr>
            <w:tcW w:type="dxa" w:w="2492"/>
          </w:tcPr>
          <w:p>
            <w:pPr>
              <w:pStyle w:val="null3"/>
            </w:pPr>
            <w:r>
              <w:rPr>
                <w:rFonts w:ascii="仿宋_GB2312" w:hAnsi="仿宋_GB2312" w:cs="仿宋_GB2312" w:eastAsia="仿宋_GB2312"/>
              </w:rPr>
              <w:t>一、评审内容：根据所提供的针对本项目的专业化服务方案情况进行综合评价。专业化服务方案包含但不限于：①清单信息规范化填报、系统录入、资料归档专项指导服务；②提供质控方案，需从人员、装备、仪器设备、试剂、监测环境、质量监督等方面描述如何实现质控目标；③结合水站的现场水质和配置的仪器状况提供数据审核方案，至少包括职责分工、数据审核规则、内部数据审核制度和数据复核以及运维相关视频、日志、关键参数日常审核等内容；④运维耗材、故障频次、站点运行情况统计汇总、趋势分析与优化建议；⑤细化专项运维培训方案：培训计划、分层培训内容、现场实操教学、线上答疑、培训台账、考核复盘、常态化技术交底 。 二、评审标准：提供详细、合理、科学可行的方案，方案符合本项目采购需求有针对性，内容无缺项、无缺陷得10分，其中每有一项内容存在缺项扣2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其他材料（采购包3）.docx</w:t>
            </w:r>
          </w:p>
          <w:p>
            <w:pPr>
              <w:pStyle w:val="null3"/>
            </w:pPr>
            <w:r>
              <w:rPr>
                <w:rFonts w:ascii="仿宋_GB2312" w:hAnsi="仿宋_GB2312" w:cs="仿宋_GB2312" w:eastAsia="仿宋_GB2312"/>
              </w:rPr>
              <w:t>投标方案说明--采购包3.docx</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一、评审内容：项目重点难点分析及解决方案，包含但不限于：①精准分析43座站点分散、区域跨度大、偏远站点运维难、多系统交叉联动运维难点；②质保到期设备老化、配件老旧、故障率偏高、数据易漂移管控难点；③汛期极端天气、断电断网、站房环境恶劣等安全运行难点；④针对性片区划分运维、备件前置、分级应急、多部门协同、长效管控解决方案。 二、评审标准：提供详细、合理、科学可行的方案，方案符合本项目采购需求有针对性，内容无缺项、无缺陷得8分，其中每有一项内容存在缺项扣2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其他材料（采购包3）.docx</w:t>
            </w:r>
          </w:p>
          <w:p>
            <w:pPr>
              <w:pStyle w:val="null3"/>
            </w:pPr>
            <w:r>
              <w:rPr>
                <w:rFonts w:ascii="仿宋_GB2312" w:hAnsi="仿宋_GB2312" w:cs="仿宋_GB2312" w:eastAsia="仿宋_GB2312"/>
              </w:rPr>
              <w:t>投标方案说明--采购包3.docx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根据本项目采购内容及要求编制服务质量保障措施，包含但不限于①严格执行水站运维国家规范，明确设备完好率、数据有效率、传输在线率量化质量标准；②建立现场自查、班组复核、公司抽检三级全过程质量管控体系；③巡检闭环、故障闭环、整改闭环、溯源复盘全流程质量保障措施；④安全运维、数据合规、防造假、站房安全、供电安全全过程管控。 二、评审标准：提供详细、合理、科学可行的方案，方案符合本项目采购需求有针对性，内容无缺项、无缺陷8分，其中每有一项内容存在缺项扣2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其他材料（采购包3）.docx</w:t>
            </w:r>
          </w:p>
          <w:p>
            <w:pPr>
              <w:pStyle w:val="null3"/>
            </w:pPr>
            <w:r>
              <w:rPr>
                <w:rFonts w:ascii="仿宋_GB2312" w:hAnsi="仿宋_GB2312" w:cs="仿宋_GB2312" w:eastAsia="仿宋_GB2312"/>
              </w:rPr>
              <w:t>投标方案说明--采购包3.docx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 根据投标人所提供的针对本项目采购需求中的内容，制定应急方案，方案内容包括但不限于：①应急预案详述；②应急工作流程；③应急措施。 二、评审标准 提供详细、合理、科学可行的方案，方案符合本项目采购需求有针对性，内容无缺项、无缺陷得6分，其中每有一项内容存在缺项的扣2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投标方案说明--采购包3.docx</w:t>
            </w:r>
          </w:p>
          <w:p>
            <w:pPr>
              <w:pStyle w:val="null3"/>
            </w:pPr>
            <w:r>
              <w:rPr>
                <w:rFonts w:ascii="仿宋_GB2312" w:hAnsi="仿宋_GB2312" w:cs="仿宋_GB2312" w:eastAsia="仿宋_GB2312"/>
              </w:rPr>
              <w:t>其他材料（采购包3）.docx</w:t>
            </w:r>
          </w:p>
        </w:tc>
      </w:tr>
      <w:tr>
        <w:tc>
          <w:tcPr>
            <w:tcW w:type="dxa" w:w="831"/>
            <w:vMerge/>
          </w:tcPr>
          <w:p/>
        </w:tc>
        <w:tc>
          <w:tcPr>
            <w:tcW w:type="dxa" w:w="1661"/>
          </w:tcPr>
          <w:p>
            <w:pPr>
              <w:pStyle w:val="null3"/>
            </w:pPr>
            <w:r>
              <w:rPr>
                <w:rFonts w:ascii="仿宋_GB2312" w:hAnsi="仿宋_GB2312" w:cs="仿宋_GB2312" w:eastAsia="仿宋_GB2312"/>
              </w:rPr>
              <w:t>服务保障能力</w:t>
            </w:r>
          </w:p>
        </w:tc>
        <w:tc>
          <w:tcPr>
            <w:tcW w:type="dxa" w:w="2492"/>
          </w:tcPr>
          <w:p>
            <w:pPr>
              <w:pStyle w:val="null3"/>
            </w:pPr>
            <w:r>
              <w:rPr>
                <w:rFonts w:ascii="仿宋_GB2312" w:hAnsi="仿宋_GB2312" w:cs="仿宋_GB2312" w:eastAsia="仿宋_GB2312"/>
              </w:rPr>
              <w:t>一、评审内容： 根据投标人所提供的针对本项目采购需求中的内容，制定服务保障方案，包括但不限于：①备件耗材及库房场地位置分布；②备件、耗材、备机配备；③保管及领用制度； ④提供场地证明材料（若运维服务站为租赁，则需要房屋租赁合同；若服务站为自有房屋，则需提供产权证明材料）。 二、评审标准 评审标准：提供详细、合理、科学可行的方案，方案符合本项目采购需求有针对性，内容无缺项、无缺陷8分，其中每有一项内容存在缺项扣2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投标方案说明--采购包3.docx</w:t>
            </w:r>
          </w:p>
          <w:p>
            <w:pPr>
              <w:pStyle w:val="null3"/>
            </w:pPr>
            <w:r>
              <w:rPr>
                <w:rFonts w:ascii="仿宋_GB2312" w:hAnsi="仿宋_GB2312" w:cs="仿宋_GB2312" w:eastAsia="仿宋_GB2312"/>
              </w:rPr>
              <w:t>其他材料（采购包3）.docx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一、评审内容：投标人需针对本项目提供履约服务服务能力，包含但不限于：①本地化服务；②运维时效响应；③ CMA资质检测机构支撑能力：投标人自有或正式合作具备有效CMA检验检测资质机构。 二、评审标准：提供详细、合理、科学可行的方案，方案符合本项目采购需求有针对性，内容无缺项、无缺陷9分，其中每有一项内容存在缺项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投标方案说明--采购包3.docx</w:t>
            </w:r>
          </w:p>
          <w:p>
            <w:pPr>
              <w:pStyle w:val="null3"/>
            </w:pPr>
            <w:r>
              <w:rPr>
                <w:rFonts w:ascii="仿宋_GB2312" w:hAnsi="仿宋_GB2312" w:cs="仿宋_GB2312" w:eastAsia="仿宋_GB2312"/>
              </w:rPr>
              <w:t>其他材料（采购包3）.docx</w:t>
            </w:r>
          </w:p>
        </w:tc>
      </w:tr>
      <w:tr>
        <w:tc>
          <w:tcPr>
            <w:tcW w:type="dxa" w:w="831"/>
            <w:vMerge/>
          </w:tcPr>
          <w:p/>
        </w:tc>
        <w:tc>
          <w:tcPr>
            <w:tcW w:type="dxa" w:w="1661"/>
          </w:tcPr>
          <w:p>
            <w:pPr>
              <w:pStyle w:val="null3"/>
            </w:pPr>
            <w:r>
              <w:rPr>
                <w:rFonts w:ascii="仿宋_GB2312" w:hAnsi="仿宋_GB2312" w:cs="仿宋_GB2312" w:eastAsia="仿宋_GB2312"/>
              </w:rPr>
              <w:t>项目团队1</w:t>
            </w:r>
          </w:p>
        </w:tc>
        <w:tc>
          <w:tcPr>
            <w:tcW w:type="dxa" w:w="2492"/>
          </w:tcPr>
          <w:p>
            <w:pPr>
              <w:pStyle w:val="null3"/>
            </w:pPr>
            <w:r>
              <w:rPr>
                <w:rFonts w:ascii="仿宋_GB2312" w:hAnsi="仿宋_GB2312" w:cs="仿宋_GB2312" w:eastAsia="仿宋_GB2312"/>
              </w:rPr>
              <w:t>拟派项目负责人具备环境相关专业中级及以上职称得2分；未不提供不得分。 注：需提供项目负责人的人员简历、社保或劳动合同或在职证明、职称证书、学历证明材料及其他资质证书作为认定标准。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投标方案说明--采购包3.docx</w:t>
            </w:r>
          </w:p>
          <w:p>
            <w:pPr>
              <w:pStyle w:val="null3"/>
            </w:pPr>
            <w:r>
              <w:rPr>
                <w:rFonts w:ascii="仿宋_GB2312" w:hAnsi="仿宋_GB2312" w:cs="仿宋_GB2312" w:eastAsia="仿宋_GB2312"/>
              </w:rPr>
              <w:t>其他材料（采购包3）.docx</w:t>
            </w:r>
          </w:p>
        </w:tc>
      </w:tr>
      <w:tr>
        <w:tc>
          <w:tcPr>
            <w:tcW w:type="dxa" w:w="831"/>
            <w:vMerge/>
          </w:tcPr>
          <w:p/>
        </w:tc>
        <w:tc>
          <w:tcPr>
            <w:tcW w:type="dxa" w:w="1661"/>
          </w:tcPr>
          <w:p>
            <w:pPr>
              <w:pStyle w:val="null3"/>
            </w:pPr>
            <w:r>
              <w:rPr>
                <w:rFonts w:ascii="仿宋_GB2312" w:hAnsi="仿宋_GB2312" w:cs="仿宋_GB2312" w:eastAsia="仿宋_GB2312"/>
              </w:rPr>
              <w:t>项目团队2</w:t>
            </w:r>
          </w:p>
        </w:tc>
        <w:tc>
          <w:tcPr>
            <w:tcW w:type="dxa" w:w="2492"/>
          </w:tcPr>
          <w:p>
            <w:pPr>
              <w:pStyle w:val="null3"/>
            </w:pPr>
            <w:r>
              <w:rPr>
                <w:rFonts w:ascii="仿宋_GB2312" w:hAnsi="仿宋_GB2312" w:cs="仿宋_GB2312" w:eastAsia="仿宋_GB2312"/>
              </w:rPr>
              <w:t>投标人根据本项目采购需求，配备监测站运维人员≥22人得9分；团队总人数17～21人得6分；团队总人数12～16人得3分；团队总人数＜12人，本项不得分。 注：（1）承诺为本项目提供专职服务，不跨项目兼职，提供承诺书，未提供不得分；（2）人员提供学历证书，社保或劳动合同或在职证明，未提供不得分。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投标方案说明--采购包3.docx</w:t>
            </w:r>
          </w:p>
          <w:p>
            <w:pPr>
              <w:pStyle w:val="null3"/>
            </w:pPr>
            <w:r>
              <w:rPr>
                <w:rFonts w:ascii="仿宋_GB2312" w:hAnsi="仿宋_GB2312" w:cs="仿宋_GB2312" w:eastAsia="仿宋_GB2312"/>
              </w:rPr>
              <w:t>其他材料（采购包3）.docx</w:t>
            </w:r>
          </w:p>
        </w:tc>
      </w:tr>
      <w:tr>
        <w:tc>
          <w:tcPr>
            <w:tcW w:type="dxa" w:w="831"/>
            <w:vMerge/>
          </w:tcPr>
          <w:p/>
        </w:tc>
        <w:tc>
          <w:tcPr>
            <w:tcW w:type="dxa" w:w="1661"/>
          </w:tcPr>
          <w:p>
            <w:pPr>
              <w:pStyle w:val="null3"/>
            </w:pPr>
            <w:r>
              <w:rPr>
                <w:rFonts w:ascii="仿宋_GB2312" w:hAnsi="仿宋_GB2312" w:cs="仿宋_GB2312" w:eastAsia="仿宋_GB2312"/>
              </w:rPr>
              <w:t>车辆配置方案</w:t>
            </w:r>
          </w:p>
        </w:tc>
        <w:tc>
          <w:tcPr>
            <w:tcW w:type="dxa" w:w="2492"/>
          </w:tcPr>
          <w:p>
            <w:pPr>
              <w:pStyle w:val="null3"/>
            </w:pPr>
            <w:r>
              <w:rPr>
                <w:rFonts w:ascii="仿宋_GB2312" w:hAnsi="仿宋_GB2312" w:cs="仿宋_GB2312" w:eastAsia="仿宋_GB2312"/>
              </w:rPr>
              <w:t>投标人承诺投入本项目专属运维车辆≥11台得6分；投入车辆8～10台得4分，投入车辆数量为入5～7台得2分，投入车辆＜5台，本项不得分。 佐证材料：（1）投标人承诺投入本项目专属运维车辆且全部车辆长期固定为本项目使用、不临时调剂挪用，提供承诺书，未提供不得分。 （2）车辆行驶证复印件、车辆归属证明（自有车辆提供产权证明，租赁车辆提供≥服务期完整租赁合同+出租方车辆权属材料），未提供证明材料不予计分。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投标方案说明--采购包3.docx</w:t>
            </w:r>
          </w:p>
          <w:p>
            <w:pPr>
              <w:pStyle w:val="null3"/>
            </w:pPr>
            <w:r>
              <w:rPr>
                <w:rFonts w:ascii="仿宋_GB2312" w:hAnsi="仿宋_GB2312" w:cs="仿宋_GB2312" w:eastAsia="仿宋_GB2312"/>
              </w:rPr>
              <w:t>其他材料（采购包3）.docx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投标人需针对本项目提供服务服务能力，包括但不限于本地化服务、运维时效响应等，提供1项得1.5分，最高3分，不提供或不符合要求不得分。 注：承诺书加盖投标人公章。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投标方案说明--采购包3.docx</w:t>
            </w:r>
          </w:p>
          <w:p>
            <w:pPr>
              <w:pStyle w:val="null3"/>
            </w:pPr>
            <w:r>
              <w:rPr>
                <w:rFonts w:ascii="仿宋_GB2312" w:hAnsi="仿宋_GB2312" w:cs="仿宋_GB2312" w:eastAsia="仿宋_GB2312"/>
              </w:rPr>
              <w:t>其他材料（采购包3）.docx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投标人提供自2023年1月至今类似业绩证明材料（合同或中标/成交通知书复印件加盖公章，以合同签订时间或中标/成交通知书发出为准）每提供一项得3.0分，最高得9分，不提供不得分。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其他材料（采购包3）.docx</w:t>
            </w:r>
          </w:p>
          <w:p>
            <w:pPr>
              <w:pStyle w:val="null3"/>
            </w:pPr>
            <w:r>
              <w:rPr>
                <w:rFonts w:ascii="仿宋_GB2312" w:hAnsi="仿宋_GB2312" w:cs="仿宋_GB2312" w:eastAsia="仿宋_GB2312"/>
              </w:rPr>
              <w:t>投标方案说明--采购包3.docx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采购包3标的清单.docx</w:t>
            </w:r>
          </w:p>
          <w:p>
            <w:pPr>
              <w:pStyle w:val="null3"/>
            </w:pPr>
            <w:r>
              <w:rPr>
                <w:rFonts w:ascii="仿宋_GB2312" w:hAnsi="仿宋_GB2312" w:cs="仿宋_GB2312" w:eastAsia="仿宋_GB2312"/>
              </w:rPr>
              <w:t>报价表、分项报价表--采购包3.docx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人的价格分，按照《政府采购货物和服务招标投标管理办法》（财政部令第87号）第五十五条和《政府采购促进中小企业发展管理办法》（财库〔2020〕46号）文件的规定，采用低价优先法计算，以本次满足投标文件要求的最低投标评审价为评标基准价，其价格为满分。其他投标人的价格分，统一按照下列公式计算：投标评审价=投标报价×（1-投标报价扣除幅度），投标报价得分=(评标基准价／投标评审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一、评审内容：根据所提供的针对本项目的整体实施方案，方案包含但不限于：①项目概况与服务需求深度理解；②相关政策、法律、法规及生态环境监测行业标准规范解读；③四类监测站点分区分片详细实施方案编制；④项目总体工作思路与组织实施原则；⑤空气站、水站、有机废气、道路空气监测站分项服务内容；⑥项目过程资料、质控成果报告及交付成果等。 二、评审标准：提供详细、合理、科学可行的方案，方案符合本项目采购需求有针对性，内容无缺项、无缺陷得18分，其中每有一项内容存在缺项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投标方案说明--采购包4.docx</w:t>
            </w:r>
          </w:p>
          <w:p>
            <w:pPr>
              <w:pStyle w:val="null3"/>
            </w:pPr>
            <w:r>
              <w:rPr>
                <w:rFonts w:ascii="仿宋_GB2312" w:hAnsi="仿宋_GB2312" w:cs="仿宋_GB2312" w:eastAsia="仿宋_GB2312"/>
              </w:rPr>
              <w:t>其他材料（采购包4）.docx</w:t>
            </w:r>
          </w:p>
        </w:tc>
      </w:tr>
      <w:tr>
        <w:tc>
          <w:tcPr>
            <w:tcW w:type="dxa" w:w="831"/>
            <w:vMerge/>
          </w:tcPr>
          <w:p/>
        </w:tc>
        <w:tc>
          <w:tcPr>
            <w:tcW w:type="dxa" w:w="1661"/>
          </w:tcPr>
          <w:p>
            <w:pPr>
              <w:pStyle w:val="null3"/>
            </w:pPr>
            <w:r>
              <w:rPr>
                <w:rFonts w:ascii="仿宋_GB2312" w:hAnsi="仿宋_GB2312" w:cs="仿宋_GB2312" w:eastAsia="仿宋_GB2312"/>
              </w:rPr>
              <w:t>专业化服务方案</w:t>
            </w:r>
          </w:p>
        </w:tc>
        <w:tc>
          <w:tcPr>
            <w:tcW w:type="dxa" w:w="2492"/>
          </w:tcPr>
          <w:p>
            <w:pPr>
              <w:pStyle w:val="null3"/>
            </w:pPr>
            <w:r>
              <w:rPr>
                <w:rFonts w:ascii="仿宋_GB2312" w:hAnsi="仿宋_GB2312" w:cs="仿宋_GB2312" w:eastAsia="仿宋_GB2312"/>
              </w:rPr>
              <w:t>一、评审内容：根据所提供的针对本项目的专业化服务方案情况进行综合评价。专业化服务方案包含但不限于：①监测站点台账梳理、点位建档及分区网格化管理；②现场质控数据调研、历史异常点位排查与信息收集；③现场质控比对、标样校准、数据校核及平台系统录入；④质控数据清单核算、汇总统计及问题点位分析； ⑤专项培训服务：针对采购方相关工作人员，开展质控比对流程、数据审核方法、异常点位判断、台账填写规范等专项培训，包含培训计划、培训课件、培训频次、考核方式等内容。 二、评审标准：提供详细、合理、科学可行的方案，方案符合本项目采购需求有针对性，内容无缺项、无缺陷得15分，其中每有一项内容存在缺项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投标方案说明--采购包4.docx</w:t>
            </w:r>
          </w:p>
          <w:p>
            <w:pPr>
              <w:pStyle w:val="null3"/>
            </w:pPr>
            <w:r>
              <w:rPr>
                <w:rFonts w:ascii="仿宋_GB2312" w:hAnsi="仿宋_GB2312" w:cs="仿宋_GB2312" w:eastAsia="仿宋_GB2312"/>
              </w:rPr>
              <w:t>其他材料（采购包4）.docx</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一、评审内容：结合本项目多类型、多数量、点位分散特点，进行项目重点难点分析及解决方案，包含但不限于：①项目实施面临的重点、难点深度分析；②针对重点难点制定专项可行解决措施。 二、评审标准：提供详细、合理、科学可行的方案，方案符合本项目采购需求有针对性，内容无缺项、无缺陷得6分，其中每有一项内容存在缺项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投标方案说明--采购包4.docx</w:t>
            </w:r>
          </w:p>
          <w:p>
            <w:pPr>
              <w:pStyle w:val="null3"/>
            </w:pPr>
            <w:r>
              <w:rPr>
                <w:rFonts w:ascii="仿宋_GB2312" w:hAnsi="仿宋_GB2312" w:cs="仿宋_GB2312" w:eastAsia="仿宋_GB2312"/>
              </w:rPr>
              <w:t>其他材料（采购包4）.docx</w:t>
            </w:r>
          </w:p>
        </w:tc>
      </w:tr>
      <w:tr>
        <w:tc>
          <w:tcPr>
            <w:tcW w:type="dxa" w:w="831"/>
            <w:vMerge/>
          </w:tcPr>
          <w:p/>
        </w:tc>
        <w:tc>
          <w:tcPr>
            <w:tcW w:type="dxa" w:w="1661"/>
          </w:tcPr>
          <w:p>
            <w:pPr>
              <w:pStyle w:val="null3"/>
            </w:pPr>
            <w:r>
              <w:rPr>
                <w:rFonts w:ascii="仿宋_GB2312" w:hAnsi="仿宋_GB2312" w:cs="仿宋_GB2312" w:eastAsia="仿宋_GB2312"/>
              </w:rPr>
              <w:t>进度计划安排</w:t>
            </w:r>
          </w:p>
        </w:tc>
        <w:tc>
          <w:tcPr>
            <w:tcW w:type="dxa" w:w="2492"/>
          </w:tcPr>
          <w:p>
            <w:pPr>
              <w:pStyle w:val="null3"/>
            </w:pPr>
            <w:r>
              <w:rPr>
                <w:rFonts w:ascii="仿宋_GB2312" w:hAnsi="仿宋_GB2312" w:cs="仿宋_GB2312" w:eastAsia="仿宋_GB2312"/>
              </w:rPr>
              <w:t>一、评审内容：根据本项目全年质控比对周期编制进度计划，包含但不限于：①项目各实施阶段关键时间节点安排；②人员、设备、车辆、标品配置等进度保障措施；③汛期、重污染天气、设备故障等临时调整措施及应急处置方案。 二、评审标准：提供详细、合理、科学可行的方案，方案符合本项目采购需求有针对性，内容无缺项、无缺陷得9分，其中每有一项内容存在缺项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投标方案说明--采购包4.docx</w:t>
            </w:r>
          </w:p>
          <w:p>
            <w:pPr>
              <w:pStyle w:val="null3"/>
            </w:pPr>
            <w:r>
              <w:rPr>
                <w:rFonts w:ascii="仿宋_GB2312" w:hAnsi="仿宋_GB2312" w:cs="仿宋_GB2312" w:eastAsia="仿宋_GB2312"/>
              </w:rPr>
              <w:t>其他材料（采购包4）.docx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根据本项目质控比对服务要求编制质量保障措施，包含但不限于：①服务执行质量标准及监测数据合格指标要求；②项目三级质量控制组织体系；③人员、设备、标样、过程管理全流程质量保证措施。 二、评审标准：提供详细、合理、科学可行的方案，方案符合本项目采购需求有针对性，内容无缺项、无缺陷得9分，其中每有一项内容存在缺项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投标方案说明--采购包4.docx</w:t>
            </w:r>
          </w:p>
          <w:p>
            <w:pPr>
              <w:pStyle w:val="null3"/>
            </w:pPr>
            <w:r>
              <w:rPr>
                <w:rFonts w:ascii="仿宋_GB2312" w:hAnsi="仿宋_GB2312" w:cs="仿宋_GB2312" w:eastAsia="仿宋_GB2312"/>
              </w:rPr>
              <w:t>其他材料（采购包4）.docx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 包含但不限于：①投标人环保监测行业设备配置、实验室及运维能力；②项目后续技术支持、应急服务、成果交付及长期服务承诺。 二、评审标准：提供详细、合理、科学可行的方案，方案符合本项目采购需求有针对性，内容无缺项、无缺陷得4分，其中每有一项内容存在缺项扣2分，每项内容中每有一处存在缺陷的扣1分，该项分值扣完为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投标方案说明--采购包4.docx</w:t>
            </w:r>
          </w:p>
          <w:p>
            <w:pPr>
              <w:pStyle w:val="null3"/>
            </w:pPr>
            <w:r>
              <w:rPr>
                <w:rFonts w:ascii="仿宋_GB2312" w:hAnsi="仿宋_GB2312" w:cs="仿宋_GB2312" w:eastAsia="仿宋_GB2312"/>
              </w:rPr>
              <w:t>其他材料（采购包4）.docx</w:t>
            </w:r>
          </w:p>
        </w:tc>
      </w:tr>
      <w:tr>
        <w:tc>
          <w:tcPr>
            <w:tcW w:type="dxa" w:w="831"/>
            <w:vMerge/>
          </w:tcPr>
          <w:p/>
        </w:tc>
        <w:tc>
          <w:tcPr>
            <w:tcW w:type="dxa" w:w="1661"/>
          </w:tcPr>
          <w:p>
            <w:pPr>
              <w:pStyle w:val="null3"/>
            </w:pPr>
            <w:r>
              <w:rPr>
                <w:rFonts w:ascii="仿宋_GB2312" w:hAnsi="仿宋_GB2312" w:cs="仿宋_GB2312" w:eastAsia="仿宋_GB2312"/>
              </w:rPr>
              <w:t>项目团队1</w:t>
            </w:r>
          </w:p>
        </w:tc>
        <w:tc>
          <w:tcPr>
            <w:tcW w:type="dxa" w:w="2492"/>
          </w:tcPr>
          <w:p>
            <w:pPr>
              <w:pStyle w:val="null3"/>
            </w:pPr>
            <w:r>
              <w:rPr>
                <w:rFonts w:ascii="仿宋_GB2312" w:hAnsi="仿宋_GB2312" w:cs="仿宋_GB2312" w:eastAsia="仿宋_GB2312"/>
              </w:rPr>
              <w:t>拟派项目负责人具备环境相关专业中级及以上职称得2分；未不提供不得分。 注：需提供项目负责人的人员简历、社保或劳动合同或在职证明、职称证书、学历证明材料及其他资质证书作为认定标准。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投标方案说明--采购包4.docx</w:t>
            </w:r>
          </w:p>
          <w:p>
            <w:pPr>
              <w:pStyle w:val="null3"/>
            </w:pPr>
            <w:r>
              <w:rPr>
                <w:rFonts w:ascii="仿宋_GB2312" w:hAnsi="仿宋_GB2312" w:cs="仿宋_GB2312" w:eastAsia="仿宋_GB2312"/>
              </w:rPr>
              <w:t>其他材料（采购包4）.docx</w:t>
            </w:r>
          </w:p>
        </w:tc>
      </w:tr>
      <w:tr>
        <w:tc>
          <w:tcPr>
            <w:tcW w:type="dxa" w:w="831"/>
            <w:vMerge/>
          </w:tcPr>
          <w:p/>
        </w:tc>
        <w:tc>
          <w:tcPr>
            <w:tcW w:type="dxa" w:w="1661"/>
          </w:tcPr>
          <w:p>
            <w:pPr>
              <w:pStyle w:val="null3"/>
            </w:pPr>
            <w:r>
              <w:rPr>
                <w:rFonts w:ascii="仿宋_GB2312" w:hAnsi="仿宋_GB2312" w:cs="仿宋_GB2312" w:eastAsia="仿宋_GB2312"/>
              </w:rPr>
              <w:t>项目团队2</w:t>
            </w:r>
          </w:p>
        </w:tc>
        <w:tc>
          <w:tcPr>
            <w:tcW w:type="dxa" w:w="2492"/>
          </w:tcPr>
          <w:p>
            <w:pPr>
              <w:pStyle w:val="null3"/>
            </w:pPr>
            <w:r>
              <w:rPr>
                <w:rFonts w:ascii="仿宋_GB2312" w:hAnsi="仿宋_GB2312" w:cs="仿宋_GB2312" w:eastAsia="仿宋_GB2312"/>
              </w:rPr>
              <w:t>投标人根据本项目采购需求，配备专职现场质控技术人员≥8人、数据审核人员≥2人、资料内勤≥1人，团队总人数≥11人得8分；团队总人数8～10人得6分；团队总人数5～7人得4分；团队总人数＜5人，本项不得分。 注：（1）承诺为本项目提供专职服务，不跨项目兼职，提供承诺书，未提供不得分； （2）人员提供学历证书、社保或劳动合同或在职证明，未提供不得分。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投标方案说明--采购包4.docx</w:t>
            </w:r>
          </w:p>
          <w:p>
            <w:pPr>
              <w:pStyle w:val="null3"/>
            </w:pPr>
            <w:r>
              <w:rPr>
                <w:rFonts w:ascii="仿宋_GB2312" w:hAnsi="仿宋_GB2312" w:cs="仿宋_GB2312" w:eastAsia="仿宋_GB2312"/>
              </w:rPr>
              <w:t>其他材料（采购包4）.docx</w:t>
            </w:r>
          </w:p>
        </w:tc>
      </w:tr>
      <w:tr>
        <w:tc>
          <w:tcPr>
            <w:tcW w:type="dxa" w:w="831"/>
            <w:vMerge/>
          </w:tcPr>
          <w:p/>
        </w:tc>
        <w:tc>
          <w:tcPr>
            <w:tcW w:type="dxa" w:w="1661"/>
          </w:tcPr>
          <w:p>
            <w:pPr>
              <w:pStyle w:val="null3"/>
            </w:pPr>
            <w:r>
              <w:rPr>
                <w:rFonts w:ascii="仿宋_GB2312" w:hAnsi="仿宋_GB2312" w:cs="仿宋_GB2312" w:eastAsia="仿宋_GB2312"/>
              </w:rPr>
              <w:t>车辆配置方案</w:t>
            </w:r>
          </w:p>
        </w:tc>
        <w:tc>
          <w:tcPr>
            <w:tcW w:type="dxa" w:w="2492"/>
          </w:tcPr>
          <w:p>
            <w:pPr>
              <w:pStyle w:val="null3"/>
            </w:pPr>
            <w:r>
              <w:rPr>
                <w:rFonts w:ascii="仿宋_GB2312" w:hAnsi="仿宋_GB2312" w:cs="仿宋_GB2312" w:eastAsia="仿宋_GB2312"/>
              </w:rPr>
              <w:t>投标人承诺投入本项目专属车辆≥5台得6分；投入车辆为4台得4分；投入车辆3台得2分；投入车辆＜3台，本项不得分。 佐证材料：（1）投标人承诺投入本项目专属运维车辆且全部车辆长期固定为本项目使用、不临时调剂挪用，提供承诺书，未提供不得分。 （2）车辆行驶证复印件、车辆归属证明（自有车辆提供产权证明，租赁车辆提供≥服务期完整租赁合同+出租方车辆权属材料），未提供证明材料不予计分。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其他材料（采购包4）.docx</w:t>
            </w:r>
          </w:p>
          <w:p>
            <w:pPr>
              <w:pStyle w:val="null3"/>
            </w:pPr>
            <w:r>
              <w:rPr>
                <w:rFonts w:ascii="仿宋_GB2312" w:hAnsi="仿宋_GB2312" w:cs="仿宋_GB2312" w:eastAsia="仿宋_GB2312"/>
              </w:rPr>
              <w:t>投标方案说明--采购包4.docx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投标人需针对本项目提供服务服务能力，包括但不限于本地化服务、运维时效响应等，提供1项得1.5分，最高3分，不提供或不符合要求不得分。 注：承诺书加盖投标人公章。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投标方案说明--采购包4.docx</w:t>
            </w:r>
          </w:p>
          <w:p>
            <w:pPr>
              <w:pStyle w:val="null3"/>
            </w:pPr>
            <w:r>
              <w:rPr>
                <w:rFonts w:ascii="仿宋_GB2312" w:hAnsi="仿宋_GB2312" w:cs="仿宋_GB2312" w:eastAsia="仿宋_GB2312"/>
              </w:rPr>
              <w:t>其他材料（采购包4）.docx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投标人提供自2023年1月至今类似业绩的证明材料（合同、中标/成交通知书复印件加盖公章，以合同签订时间或中标/成交通知书发出为准）每提供一项得2.5分，最高得10分，不提供不得分。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投标方案说明--采购包4.docx</w:t>
            </w:r>
          </w:p>
          <w:p>
            <w:pPr>
              <w:pStyle w:val="null3"/>
            </w:pPr>
            <w:r>
              <w:rPr>
                <w:rFonts w:ascii="仿宋_GB2312" w:hAnsi="仿宋_GB2312" w:cs="仿宋_GB2312" w:eastAsia="仿宋_GB2312"/>
              </w:rPr>
              <w:t>其他材料（采购包4）.docx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采购包4标的清单.docx</w:t>
            </w:r>
          </w:p>
          <w:p>
            <w:pPr>
              <w:pStyle w:val="null3"/>
            </w:pPr>
            <w:r>
              <w:rPr>
                <w:rFonts w:ascii="仿宋_GB2312" w:hAnsi="仿宋_GB2312" w:cs="仿宋_GB2312" w:eastAsia="仿宋_GB2312"/>
              </w:rPr>
              <w:t>报价表、分项报价表--采购包4.docx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人的价格分，按照《政府采购货物和服务招标投标管理办法》（财政部令第87号）第五十五条和《政府采购促进中小企业发展管理办法》（财库〔2020〕46号）文件的规定，采用低价优先法计算，以本次满足投标文件要求的最低投标评审价为评标基准价，其价格为满分。其他投标人的价格分，统一按照下列公式计算：投标评审价=投标报价×（1-投标报价扣除幅度），投标报价得分=(评标基准价／投标评审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一、评审内容：根据所提供的针对本项目目的整体实施方案，方案包含但不限于：①项目概况与服务需求深度理解；②相关政策、法律、法规及生态环境监测行业标准规范解读；③四类监测站点分区分片详细实施方案编制；④项目总体工作思路与组织实施原则；⑤空气站、水站、有机废气、道路空气监测站分项服务内容；⑥项目过程资料、质控成果报告及交付成果等。 二、评审标准：提供详细、合理、科学可行的方案，方案符合本项目采购需求有针对性，内容无缺项、无缺陷得18分，其中每有一项内容存在缺项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投标方案说明--采购包5.docx</w:t>
            </w:r>
          </w:p>
          <w:p>
            <w:pPr>
              <w:pStyle w:val="null3"/>
            </w:pPr>
            <w:r>
              <w:rPr>
                <w:rFonts w:ascii="仿宋_GB2312" w:hAnsi="仿宋_GB2312" w:cs="仿宋_GB2312" w:eastAsia="仿宋_GB2312"/>
              </w:rPr>
              <w:t>其他材料（采购包5）.docx</w:t>
            </w:r>
          </w:p>
        </w:tc>
      </w:tr>
      <w:tr>
        <w:tc>
          <w:tcPr>
            <w:tcW w:type="dxa" w:w="831"/>
            <w:vMerge/>
          </w:tcPr>
          <w:p/>
        </w:tc>
        <w:tc>
          <w:tcPr>
            <w:tcW w:type="dxa" w:w="1661"/>
          </w:tcPr>
          <w:p>
            <w:pPr>
              <w:pStyle w:val="null3"/>
            </w:pPr>
            <w:r>
              <w:rPr>
                <w:rFonts w:ascii="仿宋_GB2312" w:hAnsi="仿宋_GB2312" w:cs="仿宋_GB2312" w:eastAsia="仿宋_GB2312"/>
              </w:rPr>
              <w:t>专业化服务方案</w:t>
            </w:r>
          </w:p>
        </w:tc>
        <w:tc>
          <w:tcPr>
            <w:tcW w:type="dxa" w:w="2492"/>
          </w:tcPr>
          <w:p>
            <w:pPr>
              <w:pStyle w:val="null3"/>
            </w:pPr>
            <w:r>
              <w:rPr>
                <w:rFonts w:ascii="仿宋_GB2312" w:hAnsi="仿宋_GB2312" w:cs="仿宋_GB2312" w:eastAsia="仿宋_GB2312"/>
              </w:rPr>
              <w:t>一、评审内容：根据所提供的针对本项目的专业化服务方案情况进行综合评价。专业化服务方案包含但不限于：①监测站点台账梳理、点位建档及分区网格化管理；②现场质控数据调研、历史异常点位排查与信息收集；③现场质控比对、标样校准、数据校核及平台系统录入；④质控数据清单核算、汇总统计及问题点位分析； ⑤专项培训服务：针对采购方相关工作人员，开展质控比对流程、数据审核方法、异常点位判断、台账填写规范等专项培训，包含培训计划、培训课件、培训频次、考核方式等内容。 二、评审标准：提供详细、合理、科学可行的方案，方案符合本项目采购需求有针对性，内容无缺项、无缺陷得15分，其中每有一项内容存在缺项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投标方案说明--采购包5.docx</w:t>
            </w:r>
          </w:p>
          <w:p>
            <w:pPr>
              <w:pStyle w:val="null3"/>
            </w:pPr>
            <w:r>
              <w:rPr>
                <w:rFonts w:ascii="仿宋_GB2312" w:hAnsi="仿宋_GB2312" w:cs="仿宋_GB2312" w:eastAsia="仿宋_GB2312"/>
              </w:rPr>
              <w:t>其他材料（采购包5）.docx</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一、评审内容：结合本项目多类型、多数量、点位分散特点，进行项目重点难点分析及解决方案，包含但不限于：①项目实施面临的重点、难点深度分析；②针对重点难点制定专项可行解决措施。 二、评审标准：提供详细、合理、科学可行的方案，方案符合本项目采购需求有针对性，内容无缺项、无缺陷得6分，其中每有一项内容存在缺项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投标方案说明--采购包5.docx</w:t>
            </w:r>
          </w:p>
          <w:p>
            <w:pPr>
              <w:pStyle w:val="null3"/>
            </w:pPr>
            <w:r>
              <w:rPr>
                <w:rFonts w:ascii="仿宋_GB2312" w:hAnsi="仿宋_GB2312" w:cs="仿宋_GB2312" w:eastAsia="仿宋_GB2312"/>
              </w:rPr>
              <w:t>其他材料（采购包5）.docx</w:t>
            </w:r>
          </w:p>
        </w:tc>
      </w:tr>
      <w:tr>
        <w:tc>
          <w:tcPr>
            <w:tcW w:type="dxa" w:w="831"/>
            <w:vMerge/>
          </w:tcPr>
          <w:p/>
        </w:tc>
        <w:tc>
          <w:tcPr>
            <w:tcW w:type="dxa" w:w="1661"/>
          </w:tcPr>
          <w:p>
            <w:pPr>
              <w:pStyle w:val="null3"/>
            </w:pPr>
            <w:r>
              <w:rPr>
                <w:rFonts w:ascii="仿宋_GB2312" w:hAnsi="仿宋_GB2312" w:cs="仿宋_GB2312" w:eastAsia="仿宋_GB2312"/>
              </w:rPr>
              <w:t>进度计划安排</w:t>
            </w:r>
          </w:p>
        </w:tc>
        <w:tc>
          <w:tcPr>
            <w:tcW w:type="dxa" w:w="2492"/>
          </w:tcPr>
          <w:p>
            <w:pPr>
              <w:pStyle w:val="null3"/>
            </w:pPr>
            <w:r>
              <w:rPr>
                <w:rFonts w:ascii="仿宋_GB2312" w:hAnsi="仿宋_GB2312" w:cs="仿宋_GB2312" w:eastAsia="仿宋_GB2312"/>
              </w:rPr>
              <w:t>一、评审内容：根据本项目全年质控比对周期编制进度计划，包含但不限于：①项目各实施阶段关键时间节点安排；②人员、设备、车辆、标品配置等进度保障措施；③汛期、重污染天气、设备故障等临时调整措施及应急处置方案。 二、评审标准：提供详细、合理、科学可行的方案，方案符合本项目采购需求有针对性内容无缺项、无缺陷得9分，其中每有一项内容存在缺项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投标方案说明--采购包5.docx</w:t>
            </w:r>
          </w:p>
          <w:p>
            <w:pPr>
              <w:pStyle w:val="null3"/>
            </w:pPr>
            <w:r>
              <w:rPr>
                <w:rFonts w:ascii="仿宋_GB2312" w:hAnsi="仿宋_GB2312" w:cs="仿宋_GB2312" w:eastAsia="仿宋_GB2312"/>
              </w:rPr>
              <w:t>其他材料（采购包5）.docx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根据本项目质控比对服务要求编制质量保障措施，包含但不限于①服务执行质量标准及监测数据合格指标要求；②项目三级质量控制组织体系；③人员、设备、标样、过程管理全流程质量保证措施。 二、评审标准：提供详细、合理、科学可行的方案，方案符合本项目采购需求有针对性，内容无缺项、无缺陷得9分，其中每有一项内容存在缺项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投标方案说明--采购包5.docx</w:t>
            </w:r>
          </w:p>
          <w:p>
            <w:pPr>
              <w:pStyle w:val="null3"/>
            </w:pPr>
            <w:r>
              <w:rPr>
                <w:rFonts w:ascii="仿宋_GB2312" w:hAnsi="仿宋_GB2312" w:cs="仿宋_GB2312" w:eastAsia="仿宋_GB2312"/>
              </w:rPr>
              <w:t>其他材料（采购包5）.docx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 包含但不限于：①投标人环保监测行业设备配置、实验室及运维能力；②项目后续技术支持、应急服务、成果交付及长期服务承诺。 二、评审标准：提供详细、合理、科学可行的方案，方案符合本项目采购需求有针对性，内容无缺项、无缺陷得4分，其中每有一项内容存在缺项扣2分，每项内容中每有一处存在缺陷的扣1分，该项分值扣完为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投标方案说明--采购包5.docx</w:t>
            </w:r>
          </w:p>
          <w:p>
            <w:pPr>
              <w:pStyle w:val="null3"/>
            </w:pPr>
            <w:r>
              <w:rPr>
                <w:rFonts w:ascii="仿宋_GB2312" w:hAnsi="仿宋_GB2312" w:cs="仿宋_GB2312" w:eastAsia="仿宋_GB2312"/>
              </w:rPr>
              <w:t>其他材料（采购包5）.docx</w:t>
            </w:r>
          </w:p>
        </w:tc>
      </w:tr>
      <w:tr>
        <w:tc>
          <w:tcPr>
            <w:tcW w:type="dxa" w:w="831"/>
            <w:vMerge/>
          </w:tcPr>
          <w:p/>
        </w:tc>
        <w:tc>
          <w:tcPr>
            <w:tcW w:type="dxa" w:w="1661"/>
          </w:tcPr>
          <w:p>
            <w:pPr>
              <w:pStyle w:val="null3"/>
            </w:pPr>
            <w:r>
              <w:rPr>
                <w:rFonts w:ascii="仿宋_GB2312" w:hAnsi="仿宋_GB2312" w:cs="仿宋_GB2312" w:eastAsia="仿宋_GB2312"/>
              </w:rPr>
              <w:t>项目团队1</w:t>
            </w:r>
          </w:p>
        </w:tc>
        <w:tc>
          <w:tcPr>
            <w:tcW w:type="dxa" w:w="2492"/>
          </w:tcPr>
          <w:p>
            <w:pPr>
              <w:pStyle w:val="null3"/>
            </w:pPr>
            <w:r>
              <w:rPr>
                <w:rFonts w:ascii="仿宋_GB2312" w:hAnsi="仿宋_GB2312" w:cs="仿宋_GB2312" w:eastAsia="仿宋_GB2312"/>
              </w:rPr>
              <w:t>拟派项目负责人具备环境相关专业中级及以上职称得2分；未不提供不得分。 注：需提供项目负责人的人员简历、社保或劳动合同或在职证明、职称证书、学历证明材料及其他资质证书作为认定标准。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其他材料（采购包5）.docx</w:t>
            </w:r>
          </w:p>
          <w:p>
            <w:pPr>
              <w:pStyle w:val="null3"/>
            </w:pPr>
            <w:r>
              <w:rPr>
                <w:rFonts w:ascii="仿宋_GB2312" w:hAnsi="仿宋_GB2312" w:cs="仿宋_GB2312" w:eastAsia="仿宋_GB2312"/>
              </w:rPr>
              <w:t>投标方案说明--采购包5.docx</w:t>
            </w:r>
          </w:p>
        </w:tc>
      </w:tr>
      <w:tr>
        <w:tc>
          <w:tcPr>
            <w:tcW w:type="dxa" w:w="831"/>
            <w:vMerge/>
          </w:tcPr>
          <w:p/>
        </w:tc>
        <w:tc>
          <w:tcPr>
            <w:tcW w:type="dxa" w:w="1661"/>
          </w:tcPr>
          <w:p>
            <w:pPr>
              <w:pStyle w:val="null3"/>
            </w:pPr>
            <w:r>
              <w:rPr>
                <w:rFonts w:ascii="仿宋_GB2312" w:hAnsi="仿宋_GB2312" w:cs="仿宋_GB2312" w:eastAsia="仿宋_GB2312"/>
              </w:rPr>
              <w:t>项目团队2</w:t>
            </w:r>
          </w:p>
        </w:tc>
        <w:tc>
          <w:tcPr>
            <w:tcW w:type="dxa" w:w="2492"/>
          </w:tcPr>
          <w:p>
            <w:pPr>
              <w:pStyle w:val="null3"/>
            </w:pPr>
            <w:r>
              <w:rPr>
                <w:rFonts w:ascii="仿宋_GB2312" w:hAnsi="仿宋_GB2312" w:cs="仿宋_GB2312" w:eastAsia="仿宋_GB2312"/>
              </w:rPr>
              <w:t>投标人根据本项目采购需求，配备专职现场质控技术人员≥8人、数据审核人员≥2人、资料内勤≥1人，团队总人数≥11人得8分；团队总人数8～10人得6分；团队总人数5～7人得4分；团队总人数＜5人，本项不得分。 注：（1）承诺为本项目提供专职服务，不跨项目兼职，提供承诺书，未提供得分； （2）人员提供学历证书、社保或劳动合同或在职证明，未提供不得分。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投标方案说明--采购包5.docx</w:t>
            </w:r>
          </w:p>
          <w:p>
            <w:pPr>
              <w:pStyle w:val="null3"/>
            </w:pPr>
            <w:r>
              <w:rPr>
                <w:rFonts w:ascii="仿宋_GB2312" w:hAnsi="仿宋_GB2312" w:cs="仿宋_GB2312" w:eastAsia="仿宋_GB2312"/>
              </w:rPr>
              <w:t>其他材料（采购包5）.docx</w:t>
            </w:r>
          </w:p>
        </w:tc>
      </w:tr>
      <w:tr>
        <w:tc>
          <w:tcPr>
            <w:tcW w:type="dxa" w:w="831"/>
            <w:vMerge/>
          </w:tcPr>
          <w:p/>
        </w:tc>
        <w:tc>
          <w:tcPr>
            <w:tcW w:type="dxa" w:w="1661"/>
          </w:tcPr>
          <w:p>
            <w:pPr>
              <w:pStyle w:val="null3"/>
            </w:pPr>
            <w:r>
              <w:rPr>
                <w:rFonts w:ascii="仿宋_GB2312" w:hAnsi="仿宋_GB2312" w:cs="仿宋_GB2312" w:eastAsia="仿宋_GB2312"/>
              </w:rPr>
              <w:t>车辆配置方案</w:t>
            </w:r>
          </w:p>
        </w:tc>
        <w:tc>
          <w:tcPr>
            <w:tcW w:type="dxa" w:w="2492"/>
          </w:tcPr>
          <w:p>
            <w:pPr>
              <w:pStyle w:val="null3"/>
            </w:pPr>
            <w:r>
              <w:rPr>
                <w:rFonts w:ascii="仿宋_GB2312" w:hAnsi="仿宋_GB2312" w:cs="仿宋_GB2312" w:eastAsia="仿宋_GB2312"/>
              </w:rPr>
              <w:t>投标人承诺投入本项目专属车辆≥5台得6分；投入车辆为4台得4分；投入车辆3台得2分；投入车辆＜3台，本项不得分。 佐证材料：（1）投标人承诺投入本项目专属运维车辆且全部车辆长期固定为本项目使用、不临时调剂挪用，提供承诺书，未提供不得分。 （2）车辆行驶证复印件、车辆归属证明（自有车辆提供产权证明，租赁车辆提供≥服务期完整租赁合同+出租方车辆权属材料），未提供证明材料不予计分。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投标方案说明--采购包5.docx</w:t>
            </w:r>
          </w:p>
          <w:p>
            <w:pPr>
              <w:pStyle w:val="null3"/>
            </w:pPr>
            <w:r>
              <w:rPr>
                <w:rFonts w:ascii="仿宋_GB2312" w:hAnsi="仿宋_GB2312" w:cs="仿宋_GB2312" w:eastAsia="仿宋_GB2312"/>
              </w:rPr>
              <w:t>其他材料（采购包5）.docx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投标人需针对本项目提供服务服务能力，包括但不限于本地化服务、运维时效响应等，提供1项得1.5分，最高3分，不提供或不符合要求不得分。 注：承诺书加盖投标人公章。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投标方案说明--采购包5.docx</w:t>
            </w:r>
          </w:p>
          <w:p>
            <w:pPr>
              <w:pStyle w:val="null3"/>
            </w:pPr>
            <w:r>
              <w:rPr>
                <w:rFonts w:ascii="仿宋_GB2312" w:hAnsi="仿宋_GB2312" w:cs="仿宋_GB2312" w:eastAsia="仿宋_GB2312"/>
              </w:rPr>
              <w:t>其他材料（采购包5）.docx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投标人提供自2023年1月至今类似业绩的证明材料（合同、中标/成交通知书复印件加盖公章，以合同签订时间或中标/成交通知书发出为准）每提供一项得2.5分，最高得10分，不提供不得分。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投标方案说明--采购包5.docx</w:t>
            </w:r>
          </w:p>
          <w:p>
            <w:pPr>
              <w:pStyle w:val="null3"/>
            </w:pPr>
            <w:r>
              <w:rPr>
                <w:rFonts w:ascii="仿宋_GB2312" w:hAnsi="仿宋_GB2312" w:cs="仿宋_GB2312" w:eastAsia="仿宋_GB2312"/>
              </w:rPr>
              <w:t>其他材料（采购包5）.docx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采购包5标的清单.docx</w:t>
            </w:r>
          </w:p>
          <w:p>
            <w:pPr>
              <w:pStyle w:val="null3"/>
            </w:pPr>
            <w:r>
              <w:rPr>
                <w:rFonts w:ascii="仿宋_GB2312" w:hAnsi="仿宋_GB2312" w:cs="仿宋_GB2312" w:eastAsia="仿宋_GB2312"/>
              </w:rPr>
              <w:t>报价表、分项报价表--采购包5.docx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人的价格分，按照《政府采购货物和服务招标投标管理办法》（财政部令第87号）第五十五条和《政府采购促进中小企业发展管理办法》（财库〔2020〕46号）文件的规定，采用低价优先法计算，以本次满足投标文件要求的最低投标评审价为评标基准价，其价格为满分。其他投标人的价格分，统一按照下列公式计算：投标评审价=投标报价×（1-投标报价扣除幅度），投标报价得分=(评标基准价／投标评审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详见附件：投标人资格条件证明文件--采购包1.docx</w:t>
      </w:r>
    </w:p>
    <w:p>
      <w:pPr>
        <w:pStyle w:val="null3"/>
        <w:ind w:firstLine="960"/>
      </w:pPr>
      <w:r>
        <w:rPr>
          <w:rFonts w:ascii="仿宋_GB2312" w:hAnsi="仿宋_GB2312" w:cs="仿宋_GB2312" w:eastAsia="仿宋_GB2312"/>
        </w:rPr>
        <w:t>详见附件：服务内容及服务邀请应答表--采购包1.docx</w:t>
      </w:r>
    </w:p>
    <w:p>
      <w:pPr>
        <w:pStyle w:val="null3"/>
        <w:ind w:firstLine="960"/>
      </w:pPr>
      <w:r>
        <w:rPr>
          <w:rFonts w:ascii="仿宋_GB2312" w:hAnsi="仿宋_GB2312" w:cs="仿宋_GB2312" w:eastAsia="仿宋_GB2312"/>
        </w:rPr>
        <w:t>详见附件：商务条款响应说明--采购包1.docx</w:t>
      </w:r>
    </w:p>
    <w:p>
      <w:pPr>
        <w:pStyle w:val="null3"/>
        <w:ind w:firstLine="960"/>
      </w:pPr>
      <w:r>
        <w:rPr>
          <w:rFonts w:ascii="仿宋_GB2312" w:hAnsi="仿宋_GB2312" w:cs="仿宋_GB2312" w:eastAsia="仿宋_GB2312"/>
        </w:rPr>
        <w:t>详见附件：采购包1标的清单.docx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详见附件：采购包1--采购需求.docx</w:t>
      </w:r>
    </w:p>
    <w:p>
      <w:pPr>
        <w:pStyle w:val="null3"/>
        <w:ind w:firstLine="960"/>
      </w:pPr>
      <w:r>
        <w:rPr>
          <w:rFonts w:ascii="仿宋_GB2312" w:hAnsi="仿宋_GB2312" w:cs="仿宋_GB2312" w:eastAsia="仿宋_GB2312"/>
        </w:rPr>
        <w:t>详见附件：投标方案说明--采购包1.docx</w:t>
      </w:r>
    </w:p>
    <w:p>
      <w:pPr>
        <w:pStyle w:val="null3"/>
        <w:ind w:firstLine="960"/>
      </w:pPr>
      <w:r>
        <w:rPr>
          <w:rFonts w:ascii="仿宋_GB2312" w:hAnsi="仿宋_GB2312" w:cs="仿宋_GB2312" w:eastAsia="仿宋_GB2312"/>
        </w:rPr>
        <w:t>详见附件：投标人承诺书--采购包1.docx</w:t>
      </w:r>
    </w:p>
    <w:p>
      <w:pPr>
        <w:pStyle w:val="null3"/>
        <w:ind w:firstLine="960"/>
      </w:pPr>
      <w:r>
        <w:rPr>
          <w:rFonts w:ascii="仿宋_GB2312" w:hAnsi="仿宋_GB2312" w:cs="仿宋_GB2312" w:eastAsia="仿宋_GB2312"/>
        </w:rPr>
        <w:t>详见附件：商务条款响应说明--采购包1.docx</w:t>
      </w:r>
    </w:p>
    <w:p>
      <w:pPr>
        <w:pStyle w:val="null3"/>
        <w:ind w:firstLine="960"/>
      </w:pPr>
      <w:r>
        <w:rPr>
          <w:rFonts w:ascii="仿宋_GB2312" w:hAnsi="仿宋_GB2312" w:cs="仿宋_GB2312" w:eastAsia="仿宋_GB2312"/>
        </w:rPr>
        <w:t>详见附件：法定代表人证明书及法定代表人授权书.docx</w:t>
      </w:r>
    </w:p>
    <w:p>
      <w:pPr>
        <w:pStyle w:val="null3"/>
        <w:ind w:firstLine="960"/>
      </w:pPr>
      <w:r>
        <w:rPr>
          <w:rFonts w:ascii="仿宋_GB2312" w:hAnsi="仿宋_GB2312" w:cs="仿宋_GB2312" w:eastAsia="仿宋_GB2312"/>
        </w:rPr>
        <w:t>详见附件：其他材料（采购包1）.docx</w:t>
      </w:r>
    </w:p>
    <w:p>
      <w:pPr>
        <w:pStyle w:val="null3"/>
        <w:ind w:firstLine="960"/>
      </w:pPr>
      <w:r>
        <w:rPr>
          <w:rFonts w:ascii="仿宋_GB2312" w:hAnsi="仿宋_GB2312" w:cs="仿宋_GB2312" w:eastAsia="仿宋_GB2312"/>
        </w:rPr>
        <w:t>详见附件：报价表、分项报价表--采购包1.docx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详见附件：投标人资格条件证明文件--采购包2.docx</w:t>
      </w:r>
    </w:p>
    <w:p>
      <w:pPr>
        <w:pStyle w:val="null3"/>
        <w:ind w:firstLine="960"/>
      </w:pPr>
      <w:r>
        <w:rPr>
          <w:rFonts w:ascii="仿宋_GB2312" w:hAnsi="仿宋_GB2312" w:cs="仿宋_GB2312" w:eastAsia="仿宋_GB2312"/>
        </w:rPr>
        <w:t>详见附件：服务内容及服务邀请应答表--采购包2.docx</w:t>
      </w:r>
    </w:p>
    <w:p>
      <w:pPr>
        <w:pStyle w:val="null3"/>
        <w:ind w:firstLine="960"/>
      </w:pPr>
      <w:r>
        <w:rPr>
          <w:rFonts w:ascii="仿宋_GB2312" w:hAnsi="仿宋_GB2312" w:cs="仿宋_GB2312" w:eastAsia="仿宋_GB2312"/>
        </w:rPr>
        <w:t>详见附件：商务条款响应说明--采购包2.docx</w:t>
      </w:r>
    </w:p>
    <w:p>
      <w:pPr>
        <w:pStyle w:val="null3"/>
        <w:ind w:firstLine="960"/>
      </w:pPr>
      <w:r>
        <w:rPr>
          <w:rFonts w:ascii="仿宋_GB2312" w:hAnsi="仿宋_GB2312" w:cs="仿宋_GB2312" w:eastAsia="仿宋_GB2312"/>
        </w:rPr>
        <w:t>详见附件：采购包2标的清单.docx</w:t>
      </w:r>
    </w:p>
    <w:p>
      <w:pPr>
        <w:pStyle w:val="null3"/>
        <w:ind w:firstLine="960"/>
      </w:pPr>
      <w:r>
        <w:rPr>
          <w:rFonts w:ascii="仿宋_GB2312" w:hAnsi="仿宋_GB2312" w:cs="仿宋_GB2312" w:eastAsia="仿宋_GB2312"/>
        </w:rPr>
        <w:t>详见附件：采购包2--采购需求.docx</w:t>
      </w:r>
    </w:p>
    <w:p>
      <w:pPr>
        <w:pStyle w:val="null3"/>
        <w:ind w:firstLine="960"/>
      </w:pPr>
      <w:r>
        <w:rPr>
          <w:rFonts w:ascii="仿宋_GB2312" w:hAnsi="仿宋_GB2312" w:cs="仿宋_GB2312" w:eastAsia="仿宋_GB2312"/>
        </w:rPr>
        <w:t>详见附件：投标人承诺书--采购包2.docx</w:t>
      </w:r>
    </w:p>
    <w:p>
      <w:pPr>
        <w:pStyle w:val="null3"/>
        <w:ind w:firstLine="960"/>
      </w:pPr>
      <w:r>
        <w:rPr>
          <w:rFonts w:ascii="仿宋_GB2312" w:hAnsi="仿宋_GB2312" w:cs="仿宋_GB2312" w:eastAsia="仿宋_GB2312"/>
        </w:rPr>
        <w:t>详见附件：商务条款响应说明--采购包2.docx</w:t>
      </w:r>
    </w:p>
    <w:p>
      <w:pPr>
        <w:pStyle w:val="null3"/>
        <w:ind w:firstLine="960"/>
      </w:pPr>
      <w:r>
        <w:rPr>
          <w:rFonts w:ascii="仿宋_GB2312" w:hAnsi="仿宋_GB2312" w:cs="仿宋_GB2312" w:eastAsia="仿宋_GB2312"/>
        </w:rPr>
        <w:t>详见附件：法定代表人证明书及法定代表人授权书.docx</w:t>
      </w:r>
    </w:p>
    <w:p>
      <w:pPr>
        <w:pStyle w:val="null3"/>
        <w:ind w:firstLine="960"/>
      </w:pPr>
      <w:r>
        <w:rPr>
          <w:rFonts w:ascii="仿宋_GB2312" w:hAnsi="仿宋_GB2312" w:cs="仿宋_GB2312" w:eastAsia="仿宋_GB2312"/>
        </w:rPr>
        <w:t>详见附件：其他材料（采购包2）.docx</w:t>
      </w:r>
    </w:p>
    <w:p>
      <w:pPr>
        <w:pStyle w:val="null3"/>
        <w:ind w:firstLine="960"/>
      </w:pPr>
      <w:r>
        <w:rPr>
          <w:rFonts w:ascii="仿宋_GB2312" w:hAnsi="仿宋_GB2312" w:cs="仿宋_GB2312" w:eastAsia="仿宋_GB2312"/>
        </w:rPr>
        <w:t>详见附件：报价表、分项报价表--采购包2.docx</w:t>
      </w:r>
    </w:p>
    <w:p>
      <w:pPr>
        <w:pStyle w:val="null3"/>
        <w:ind w:firstLine="960"/>
      </w:pPr>
      <w:r>
        <w:rPr>
          <w:rFonts w:ascii="仿宋_GB2312" w:hAnsi="仿宋_GB2312" w:cs="仿宋_GB2312" w:eastAsia="仿宋_GB2312"/>
        </w:rPr>
        <w:t>详见附件：投标方案说明--采购包2.docx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详见附件：投标人资格条件证明文件--采购包3.docx</w:t>
      </w:r>
    </w:p>
    <w:p>
      <w:pPr>
        <w:pStyle w:val="null3"/>
        <w:ind w:firstLine="960"/>
      </w:pPr>
      <w:r>
        <w:rPr>
          <w:rFonts w:ascii="仿宋_GB2312" w:hAnsi="仿宋_GB2312" w:cs="仿宋_GB2312" w:eastAsia="仿宋_GB2312"/>
        </w:rPr>
        <w:t>详见附件：商务条款响应说明--采购包3.docx</w:t>
      </w:r>
    </w:p>
    <w:p>
      <w:pPr>
        <w:pStyle w:val="null3"/>
        <w:ind w:firstLine="960"/>
      </w:pPr>
      <w:r>
        <w:rPr>
          <w:rFonts w:ascii="仿宋_GB2312" w:hAnsi="仿宋_GB2312" w:cs="仿宋_GB2312" w:eastAsia="仿宋_GB2312"/>
        </w:rPr>
        <w:t>详见附件：采购包3标的清单.docx</w:t>
      </w:r>
    </w:p>
    <w:p>
      <w:pPr>
        <w:pStyle w:val="null3"/>
        <w:ind w:firstLine="960"/>
      </w:pPr>
      <w:r>
        <w:rPr>
          <w:rFonts w:ascii="仿宋_GB2312" w:hAnsi="仿宋_GB2312" w:cs="仿宋_GB2312" w:eastAsia="仿宋_GB2312"/>
        </w:rPr>
        <w:t>详见附件：采购包3--采购需求.docx</w:t>
      </w:r>
    </w:p>
    <w:p>
      <w:pPr>
        <w:pStyle w:val="null3"/>
        <w:ind w:firstLine="960"/>
      </w:pPr>
      <w:r>
        <w:rPr>
          <w:rFonts w:ascii="仿宋_GB2312" w:hAnsi="仿宋_GB2312" w:cs="仿宋_GB2312" w:eastAsia="仿宋_GB2312"/>
        </w:rPr>
        <w:t>详见附件：投标方案说明--采购包3.docx</w:t>
      </w:r>
    </w:p>
    <w:p>
      <w:pPr>
        <w:pStyle w:val="null3"/>
        <w:ind w:firstLine="960"/>
      </w:pPr>
      <w:r>
        <w:rPr>
          <w:rFonts w:ascii="仿宋_GB2312" w:hAnsi="仿宋_GB2312" w:cs="仿宋_GB2312" w:eastAsia="仿宋_GB2312"/>
        </w:rPr>
        <w:t>详见附件：投标人承诺书--采购包3.docx</w:t>
      </w:r>
    </w:p>
    <w:p>
      <w:pPr>
        <w:pStyle w:val="null3"/>
        <w:ind w:firstLine="960"/>
      </w:pPr>
      <w:r>
        <w:rPr>
          <w:rFonts w:ascii="仿宋_GB2312" w:hAnsi="仿宋_GB2312" w:cs="仿宋_GB2312" w:eastAsia="仿宋_GB2312"/>
        </w:rPr>
        <w:t>详见附件：商务条款响应说明--采购包3.docx</w:t>
      </w:r>
    </w:p>
    <w:p>
      <w:pPr>
        <w:pStyle w:val="null3"/>
        <w:ind w:firstLine="960"/>
      </w:pPr>
      <w:r>
        <w:rPr>
          <w:rFonts w:ascii="仿宋_GB2312" w:hAnsi="仿宋_GB2312" w:cs="仿宋_GB2312" w:eastAsia="仿宋_GB2312"/>
        </w:rPr>
        <w:t>详见附件：法定代表人证明书及法定代表人授权书.docx</w:t>
      </w:r>
    </w:p>
    <w:p>
      <w:pPr>
        <w:pStyle w:val="null3"/>
        <w:ind w:firstLine="960"/>
      </w:pPr>
      <w:r>
        <w:rPr>
          <w:rFonts w:ascii="仿宋_GB2312" w:hAnsi="仿宋_GB2312" w:cs="仿宋_GB2312" w:eastAsia="仿宋_GB2312"/>
        </w:rPr>
        <w:t>详见附件：其他材料（采购包3）.docx</w:t>
      </w:r>
    </w:p>
    <w:p>
      <w:pPr>
        <w:pStyle w:val="null3"/>
        <w:ind w:firstLine="960"/>
      </w:pPr>
      <w:r>
        <w:rPr>
          <w:rFonts w:ascii="仿宋_GB2312" w:hAnsi="仿宋_GB2312" w:cs="仿宋_GB2312" w:eastAsia="仿宋_GB2312"/>
        </w:rPr>
        <w:t>详见附件：报价表、分项报价表--采购包3.docx</w:t>
      </w:r>
    </w:p>
    <w:p>
      <w:pPr>
        <w:pStyle w:val="null3"/>
        <w:ind w:firstLine="960"/>
      </w:pPr>
      <w:r>
        <w:rPr>
          <w:rFonts w:ascii="仿宋_GB2312" w:hAnsi="仿宋_GB2312" w:cs="仿宋_GB2312" w:eastAsia="仿宋_GB2312"/>
        </w:rPr>
        <w:t>详见附件：服务内容及服务邀请应答表--采购包3.docx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详见附件：投标人资格条件证明文件--采购包4.docx</w:t>
      </w:r>
    </w:p>
    <w:p>
      <w:pPr>
        <w:pStyle w:val="null3"/>
        <w:ind w:firstLine="960"/>
      </w:pPr>
      <w:r>
        <w:rPr>
          <w:rFonts w:ascii="仿宋_GB2312" w:hAnsi="仿宋_GB2312" w:cs="仿宋_GB2312" w:eastAsia="仿宋_GB2312"/>
        </w:rPr>
        <w:t>详见附件：服务内容及服务邀请应答表--采购包4.docx</w:t>
      </w:r>
    </w:p>
    <w:p>
      <w:pPr>
        <w:pStyle w:val="null3"/>
        <w:ind w:firstLine="960"/>
      </w:pPr>
      <w:r>
        <w:rPr>
          <w:rFonts w:ascii="仿宋_GB2312" w:hAnsi="仿宋_GB2312" w:cs="仿宋_GB2312" w:eastAsia="仿宋_GB2312"/>
        </w:rPr>
        <w:t>详见附件：商务条款响应说明--采购包4.docx</w:t>
      </w:r>
    </w:p>
    <w:p>
      <w:pPr>
        <w:pStyle w:val="null3"/>
        <w:ind w:firstLine="960"/>
      </w:pPr>
      <w:r>
        <w:rPr>
          <w:rFonts w:ascii="仿宋_GB2312" w:hAnsi="仿宋_GB2312" w:cs="仿宋_GB2312" w:eastAsia="仿宋_GB2312"/>
        </w:rPr>
        <w:t>详见附件：采购包4标的清单.docx</w:t>
      </w:r>
    </w:p>
    <w:p>
      <w:pPr>
        <w:pStyle w:val="null3"/>
        <w:ind w:firstLine="960"/>
      </w:pPr>
      <w:r>
        <w:rPr>
          <w:rFonts w:ascii="仿宋_GB2312" w:hAnsi="仿宋_GB2312" w:cs="仿宋_GB2312" w:eastAsia="仿宋_GB2312"/>
        </w:rPr>
        <w:t>详见附件：采购包4--采购需求.docx</w:t>
      </w:r>
    </w:p>
    <w:p>
      <w:pPr>
        <w:pStyle w:val="null3"/>
        <w:ind w:firstLine="960"/>
      </w:pPr>
      <w:r>
        <w:rPr>
          <w:rFonts w:ascii="仿宋_GB2312" w:hAnsi="仿宋_GB2312" w:cs="仿宋_GB2312" w:eastAsia="仿宋_GB2312"/>
        </w:rPr>
        <w:t>详见附件：投标方案说明--采购包4.docx</w:t>
      </w:r>
    </w:p>
    <w:p>
      <w:pPr>
        <w:pStyle w:val="null3"/>
        <w:ind w:firstLine="960"/>
      </w:pPr>
      <w:r>
        <w:rPr>
          <w:rFonts w:ascii="仿宋_GB2312" w:hAnsi="仿宋_GB2312" w:cs="仿宋_GB2312" w:eastAsia="仿宋_GB2312"/>
        </w:rPr>
        <w:t>详见附件：投标人承诺书--采购包4.docx</w:t>
      </w:r>
    </w:p>
    <w:p>
      <w:pPr>
        <w:pStyle w:val="null3"/>
        <w:ind w:firstLine="960"/>
      </w:pPr>
      <w:r>
        <w:rPr>
          <w:rFonts w:ascii="仿宋_GB2312" w:hAnsi="仿宋_GB2312" w:cs="仿宋_GB2312" w:eastAsia="仿宋_GB2312"/>
        </w:rPr>
        <w:t>详见附件：商务条款响应说明--采购包4.docx</w:t>
      </w:r>
    </w:p>
    <w:p>
      <w:pPr>
        <w:pStyle w:val="null3"/>
        <w:ind w:firstLine="960"/>
      </w:pPr>
      <w:r>
        <w:rPr>
          <w:rFonts w:ascii="仿宋_GB2312" w:hAnsi="仿宋_GB2312" w:cs="仿宋_GB2312" w:eastAsia="仿宋_GB2312"/>
        </w:rPr>
        <w:t>详见附件：法定代表人证明书及法定代表人授权书.docx</w:t>
      </w:r>
    </w:p>
    <w:p>
      <w:pPr>
        <w:pStyle w:val="null3"/>
        <w:ind w:firstLine="960"/>
      </w:pPr>
      <w:r>
        <w:rPr>
          <w:rFonts w:ascii="仿宋_GB2312" w:hAnsi="仿宋_GB2312" w:cs="仿宋_GB2312" w:eastAsia="仿宋_GB2312"/>
        </w:rPr>
        <w:t>详见附件：其他材料（采购包4）.docx</w:t>
      </w:r>
    </w:p>
    <w:p>
      <w:pPr>
        <w:pStyle w:val="null3"/>
        <w:ind w:firstLine="960"/>
      </w:pPr>
      <w:r>
        <w:rPr>
          <w:rFonts w:ascii="仿宋_GB2312" w:hAnsi="仿宋_GB2312" w:cs="仿宋_GB2312" w:eastAsia="仿宋_GB2312"/>
        </w:rPr>
        <w:t>详见附件：报价表、分项报价表--采购包4.docx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详见附件：投标人资格条件证明文件--采购包5.docx</w:t>
      </w:r>
    </w:p>
    <w:p>
      <w:pPr>
        <w:pStyle w:val="null3"/>
        <w:ind w:firstLine="960"/>
      </w:pPr>
      <w:r>
        <w:rPr>
          <w:rFonts w:ascii="仿宋_GB2312" w:hAnsi="仿宋_GB2312" w:cs="仿宋_GB2312" w:eastAsia="仿宋_GB2312"/>
        </w:rPr>
        <w:t>详见附件：服务内容及服务邀请应答表--采购包5.docx</w:t>
      </w:r>
    </w:p>
    <w:p>
      <w:pPr>
        <w:pStyle w:val="null3"/>
        <w:ind w:firstLine="960"/>
      </w:pPr>
      <w:r>
        <w:rPr>
          <w:rFonts w:ascii="仿宋_GB2312" w:hAnsi="仿宋_GB2312" w:cs="仿宋_GB2312" w:eastAsia="仿宋_GB2312"/>
        </w:rPr>
        <w:t>详见附件：商务条款响应说明--采购包5.docx</w:t>
      </w:r>
    </w:p>
    <w:p>
      <w:pPr>
        <w:pStyle w:val="null3"/>
        <w:ind w:firstLine="960"/>
      </w:pPr>
      <w:r>
        <w:rPr>
          <w:rFonts w:ascii="仿宋_GB2312" w:hAnsi="仿宋_GB2312" w:cs="仿宋_GB2312" w:eastAsia="仿宋_GB2312"/>
        </w:rPr>
        <w:t>详见附件：采购包5标的清单.docx</w:t>
      </w:r>
    </w:p>
    <w:p>
      <w:pPr>
        <w:pStyle w:val="null3"/>
        <w:ind w:firstLine="960"/>
      </w:pPr>
      <w:r>
        <w:rPr>
          <w:rFonts w:ascii="仿宋_GB2312" w:hAnsi="仿宋_GB2312" w:cs="仿宋_GB2312" w:eastAsia="仿宋_GB2312"/>
        </w:rPr>
        <w:t>详见附件：采购包5--采购需求.docx</w:t>
      </w:r>
    </w:p>
    <w:p>
      <w:pPr>
        <w:pStyle w:val="null3"/>
        <w:ind w:firstLine="960"/>
      </w:pPr>
      <w:r>
        <w:rPr>
          <w:rFonts w:ascii="仿宋_GB2312" w:hAnsi="仿宋_GB2312" w:cs="仿宋_GB2312" w:eastAsia="仿宋_GB2312"/>
        </w:rPr>
        <w:t>详见附件：投标方案说明--采购包5.docx</w:t>
      </w:r>
    </w:p>
    <w:p>
      <w:pPr>
        <w:pStyle w:val="null3"/>
        <w:ind w:firstLine="960"/>
      </w:pPr>
      <w:r>
        <w:rPr>
          <w:rFonts w:ascii="仿宋_GB2312" w:hAnsi="仿宋_GB2312" w:cs="仿宋_GB2312" w:eastAsia="仿宋_GB2312"/>
        </w:rPr>
        <w:t>详见附件：投标人承诺书--采购包5.docx</w:t>
      </w:r>
    </w:p>
    <w:p>
      <w:pPr>
        <w:pStyle w:val="null3"/>
        <w:ind w:firstLine="960"/>
      </w:pPr>
      <w:r>
        <w:rPr>
          <w:rFonts w:ascii="仿宋_GB2312" w:hAnsi="仿宋_GB2312" w:cs="仿宋_GB2312" w:eastAsia="仿宋_GB2312"/>
        </w:rPr>
        <w:t>详见附件：商务条款响应说明--采购包5.docx</w:t>
      </w:r>
    </w:p>
    <w:p>
      <w:pPr>
        <w:pStyle w:val="null3"/>
        <w:ind w:firstLine="960"/>
      </w:pPr>
      <w:r>
        <w:rPr>
          <w:rFonts w:ascii="仿宋_GB2312" w:hAnsi="仿宋_GB2312" w:cs="仿宋_GB2312" w:eastAsia="仿宋_GB2312"/>
        </w:rPr>
        <w:t>详见附件：法定代表人证明书及法定代表人授权书.docx</w:t>
      </w:r>
    </w:p>
    <w:p>
      <w:pPr>
        <w:pStyle w:val="null3"/>
        <w:ind w:firstLine="960"/>
      </w:pPr>
      <w:r>
        <w:rPr>
          <w:rFonts w:ascii="仿宋_GB2312" w:hAnsi="仿宋_GB2312" w:cs="仿宋_GB2312" w:eastAsia="仿宋_GB2312"/>
        </w:rPr>
        <w:t>详见附件：其他材料（采购包5）.docx</w:t>
      </w:r>
    </w:p>
    <w:p>
      <w:pPr>
        <w:pStyle w:val="null3"/>
        <w:ind w:firstLine="960"/>
      </w:pPr>
      <w:r>
        <w:rPr>
          <w:rFonts w:ascii="仿宋_GB2312" w:hAnsi="仿宋_GB2312" w:cs="仿宋_GB2312" w:eastAsia="仿宋_GB2312"/>
        </w:rPr>
        <w:t>详见附件：报价表、分项报价表--采购包5.docx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