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E0998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p w14:paraId="7B2703A5">
      <w:pPr>
        <w:jc w:val="center"/>
        <w:rPr>
          <w:rFonts w:hint="eastAsia"/>
          <w:sz w:val="40"/>
          <w:szCs w:val="48"/>
          <w:lang w:val="en-US" w:eastAsia="zh-CN"/>
        </w:rPr>
      </w:pPr>
    </w:p>
    <w:tbl>
      <w:tblPr>
        <w:tblStyle w:val="3"/>
        <w:tblW w:w="87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11"/>
        <w:gridCol w:w="2264"/>
        <w:gridCol w:w="2873"/>
        <w:gridCol w:w="2608"/>
      </w:tblGrid>
      <w:tr w14:paraId="7F40B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11" w:type="dxa"/>
          </w:tcPr>
          <w:p w14:paraId="481F6120">
            <w:pPr>
              <w:spacing w:line="600" w:lineRule="auto"/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264" w:type="dxa"/>
          </w:tcPr>
          <w:p w14:paraId="0259DF73">
            <w:pPr>
              <w:spacing w:line="600" w:lineRule="auto"/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2873" w:type="dxa"/>
          </w:tcPr>
          <w:p w14:paraId="3CCEA9E2">
            <w:pPr>
              <w:spacing w:line="600" w:lineRule="auto"/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2608" w:type="dxa"/>
          </w:tcPr>
          <w:p w14:paraId="0C2958FC">
            <w:pPr>
              <w:spacing w:line="600" w:lineRule="auto"/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总价（元）</w:t>
            </w:r>
          </w:p>
        </w:tc>
      </w:tr>
      <w:tr w14:paraId="265C9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11" w:type="dxa"/>
          </w:tcPr>
          <w:p w14:paraId="4A4FEC14">
            <w:pPr>
              <w:spacing w:line="600" w:lineRule="auto"/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264" w:type="dxa"/>
          </w:tcPr>
          <w:p w14:paraId="464295DA">
            <w:pPr>
              <w:spacing w:line="600" w:lineRule="auto"/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空气污染治理</w:t>
            </w:r>
          </w:p>
        </w:tc>
        <w:tc>
          <w:tcPr>
            <w:tcW w:w="2873" w:type="dxa"/>
          </w:tcPr>
          <w:p w14:paraId="06F68A22">
            <w:pPr>
              <w:spacing w:line="60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608" w:type="dxa"/>
          </w:tcPr>
          <w:p w14:paraId="4DA7F74A">
            <w:pPr>
              <w:spacing w:line="60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E10C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011" w:type="dxa"/>
          </w:tcPr>
          <w:p w14:paraId="11991DAA">
            <w:pPr>
              <w:spacing w:line="600" w:lineRule="auto"/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264" w:type="dxa"/>
          </w:tcPr>
          <w:p w14:paraId="44C8CB4B">
            <w:pPr>
              <w:spacing w:line="600" w:lineRule="auto"/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开荒保洁服务</w:t>
            </w:r>
          </w:p>
        </w:tc>
        <w:tc>
          <w:tcPr>
            <w:tcW w:w="2873" w:type="dxa"/>
          </w:tcPr>
          <w:p w14:paraId="7EF5872E">
            <w:pPr>
              <w:spacing w:line="60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608" w:type="dxa"/>
          </w:tcPr>
          <w:p w14:paraId="7C41C1A0">
            <w:pPr>
              <w:spacing w:line="600" w:lineRule="auto"/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BEDB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756" w:type="dxa"/>
            <w:gridSpan w:val="4"/>
          </w:tcPr>
          <w:p w14:paraId="12C467E0">
            <w:pPr>
              <w:spacing w:line="600" w:lineRule="auto"/>
              <w:jc w:val="both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总价（大写：                    ）小写（元）：</w:t>
            </w:r>
          </w:p>
        </w:tc>
      </w:tr>
    </w:tbl>
    <w:p w14:paraId="45691EE4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注：报价精确到小数点2位数。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A7CBF"/>
    <w:rsid w:val="0748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12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2026-03-11T02:12:00Z</dcterms:created>
  <dc:creator>Administrator</dc:creator>
  <cp:lastModifiedBy>柒月</cp:lastModifiedBy>
  <dcterms:modified xsi:type="dcterms:W3CDTF">2026-07-17T03:41:41Z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eyJoZGlkIjoiYzQxMTZhYjIyMGMxYzg5MjNkODkyZTRiMGQ5N2I0MTIiLCJ1c2VySWQiOiIzMjQwNTQ1NDUifQ==</vt:lpwstr>
  </property>
  <property fmtid="{D5CDD505-2E9C-101B-9397-08002B2CF9AE}" pid="4" name="ICV">
    <vt:lpwstr>0C9CCF3C41AC433799A386DAC791D5B7_12</vt:lpwstr>
  </property>
</Properties>
</file>