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D5C15">
      <w:pPr>
        <w:ind w:firstLine="161" w:firstLineChars="50"/>
        <w:jc w:val="center"/>
        <w:outlineLvl w:val="1"/>
        <w:rPr>
          <w:rFonts w:hAnsi="宋体" w:cs="宋体"/>
          <w:color w:val="auto"/>
          <w:sz w:val="32"/>
          <w:szCs w:val="32"/>
          <w:highlight w:val="none"/>
        </w:rPr>
      </w:pPr>
      <w:r>
        <w:rPr>
          <w:rFonts w:hint="eastAsia" w:hAnsi="宋体" w:cs="宋体"/>
          <w:b/>
          <w:bCs/>
          <w:color w:val="auto"/>
          <w:sz w:val="32"/>
          <w:szCs w:val="32"/>
          <w:highlight w:val="none"/>
          <w:lang w:val="en-US" w:eastAsia="zh-CN"/>
        </w:rPr>
        <w:t>4、</w:t>
      </w:r>
      <w:bookmarkStart w:id="0" w:name="_GoBack"/>
      <w:bookmarkEnd w:id="0"/>
      <w:r>
        <w:rPr>
          <w:rFonts w:hint="eastAsia" w:hAnsi="宋体" w:cs="宋体"/>
          <w:b/>
          <w:bCs/>
          <w:color w:val="auto"/>
          <w:sz w:val="32"/>
          <w:szCs w:val="32"/>
          <w:highlight w:val="none"/>
        </w:rPr>
        <w:t>服务要求</w:t>
      </w:r>
      <w:r>
        <w:rPr>
          <w:rFonts w:hint="eastAsia" w:hAnsi="宋体" w:cs="宋体"/>
          <w:b/>
          <w:bCs/>
          <w:color w:val="auto"/>
          <w:sz w:val="32"/>
          <w:szCs w:val="32"/>
          <w:highlight w:val="none"/>
          <w:lang w:val="en-US" w:eastAsia="zh-CN"/>
        </w:rPr>
        <w:t>及</w:t>
      </w:r>
      <w:r>
        <w:rPr>
          <w:rFonts w:hint="eastAsia" w:hAnsi="宋体" w:cs="宋体"/>
          <w:b/>
          <w:bCs/>
          <w:color w:val="auto"/>
          <w:sz w:val="32"/>
          <w:szCs w:val="32"/>
          <w:highlight w:val="none"/>
        </w:rPr>
        <w:t>商务</w:t>
      </w:r>
      <w:r>
        <w:rPr>
          <w:rFonts w:hint="eastAsia" w:hAnsi="宋体" w:cs="宋体"/>
          <w:b/>
          <w:bCs/>
          <w:color w:val="auto"/>
          <w:sz w:val="32"/>
          <w:szCs w:val="32"/>
          <w:highlight w:val="none"/>
          <w:lang w:val="en-US" w:eastAsia="zh-CN"/>
        </w:rPr>
        <w:t>要求</w:t>
      </w:r>
      <w:r>
        <w:rPr>
          <w:rFonts w:hint="eastAsia" w:hAnsi="宋体" w:cs="宋体"/>
          <w:b/>
          <w:bCs/>
          <w:color w:val="auto"/>
          <w:sz w:val="32"/>
          <w:szCs w:val="32"/>
          <w:highlight w:val="none"/>
        </w:rPr>
        <w:t>偏离表</w:t>
      </w:r>
    </w:p>
    <w:p w14:paraId="20385B01">
      <w:pPr>
        <w:pStyle w:val="2"/>
        <w:widowControl w:val="0"/>
        <w:spacing w:before="0" w:beforeAutospacing="0" w:after="0" w:afterAutospacing="0"/>
        <w:jc w:val="both"/>
        <w:rPr>
          <w:rFonts w:cs="宋体"/>
          <w:color w:val="auto"/>
          <w:highlight w:val="none"/>
        </w:rPr>
      </w:pPr>
    </w:p>
    <w:p w14:paraId="024C3695">
      <w:pPr>
        <w:pStyle w:val="2"/>
        <w:widowControl w:val="0"/>
        <w:spacing w:beforeLines="50" w:beforeAutospacing="0" w:afterLines="50" w:afterAutospacing="0"/>
        <w:rPr>
          <w:rFonts w:cs="宋体"/>
          <w:color w:val="auto"/>
          <w:highlight w:val="none"/>
          <w:u w:val="single"/>
        </w:rPr>
      </w:pPr>
      <w:r>
        <w:rPr>
          <w:rFonts w:hint="eastAsia" w:cs="宋体"/>
          <w:color w:val="auto"/>
          <w:highlight w:val="none"/>
        </w:rPr>
        <w:t>项目名称：</w:t>
      </w:r>
    </w:p>
    <w:p w14:paraId="51C350C8">
      <w:pPr>
        <w:pStyle w:val="2"/>
        <w:widowControl w:val="0"/>
        <w:spacing w:beforeLines="50" w:beforeAutospacing="0" w:afterLines="50" w:afterAutospacing="0"/>
        <w:rPr>
          <w:rFonts w:cs="宋体"/>
          <w:color w:val="auto"/>
          <w:highlight w:val="none"/>
        </w:rPr>
      </w:pPr>
      <w:r>
        <w:rPr>
          <w:rFonts w:hint="eastAsia" w:cs="宋体"/>
          <w:color w:val="auto"/>
          <w:highlight w:val="none"/>
        </w:rPr>
        <w:t>项目编号：</w:t>
      </w:r>
    </w:p>
    <w:p w14:paraId="40FDBF82">
      <w:pPr>
        <w:pStyle w:val="2"/>
        <w:widowControl w:val="0"/>
        <w:spacing w:before="0" w:beforeAutospacing="0" w:after="0" w:afterAutospacing="0"/>
        <w:ind w:firstLine="480" w:firstLineChars="200"/>
        <w:jc w:val="center"/>
        <w:rPr>
          <w:rFonts w:cs="宋体"/>
          <w:color w:val="auto"/>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1"/>
        <w:gridCol w:w="2649"/>
        <w:gridCol w:w="2768"/>
        <w:gridCol w:w="1673"/>
        <w:gridCol w:w="1253"/>
      </w:tblGrid>
      <w:tr w14:paraId="09A1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AC0DE5D">
            <w:pPr>
              <w:pStyle w:val="2"/>
              <w:widowControl w:val="0"/>
              <w:spacing w:before="0" w:beforeAutospacing="0" w:after="0" w:afterAutospacing="0"/>
              <w:jc w:val="center"/>
              <w:rPr>
                <w:rFonts w:cs="宋体"/>
                <w:color w:val="auto"/>
                <w:highlight w:val="none"/>
              </w:rPr>
            </w:pPr>
            <w:r>
              <w:rPr>
                <w:rFonts w:hint="eastAsia" w:cs="宋体"/>
                <w:color w:val="auto"/>
                <w:highlight w:val="none"/>
              </w:rPr>
              <w:t>序号</w:t>
            </w:r>
          </w:p>
        </w:tc>
        <w:tc>
          <w:tcPr>
            <w:tcW w:w="2649" w:type="dxa"/>
            <w:tcBorders>
              <w:top w:val="single" w:color="auto" w:sz="4" w:space="0"/>
              <w:left w:val="single" w:color="auto" w:sz="4" w:space="0"/>
              <w:bottom w:val="single" w:color="auto" w:sz="4" w:space="0"/>
              <w:right w:val="single" w:color="auto" w:sz="4" w:space="0"/>
            </w:tcBorders>
            <w:vAlign w:val="center"/>
          </w:tcPr>
          <w:p w14:paraId="59951533">
            <w:pPr>
              <w:pStyle w:val="2"/>
              <w:widowControl w:val="0"/>
              <w:spacing w:before="0" w:beforeAutospacing="0" w:after="0" w:afterAutospacing="0"/>
              <w:jc w:val="center"/>
              <w:rPr>
                <w:rFonts w:cs="宋体"/>
                <w:color w:val="auto"/>
                <w:highlight w:val="none"/>
              </w:rPr>
            </w:pPr>
            <w:r>
              <w:rPr>
                <w:rFonts w:hint="eastAsia" w:cs="宋体"/>
                <w:color w:val="auto"/>
                <w:highlight w:val="none"/>
              </w:rPr>
              <w:t>磋商文件的服务要求及商务要求</w:t>
            </w:r>
          </w:p>
        </w:tc>
        <w:tc>
          <w:tcPr>
            <w:tcW w:w="2768" w:type="dxa"/>
            <w:tcBorders>
              <w:top w:val="single" w:color="auto" w:sz="4" w:space="0"/>
              <w:left w:val="single" w:color="auto" w:sz="4" w:space="0"/>
              <w:bottom w:val="single" w:color="auto" w:sz="4" w:space="0"/>
              <w:right w:val="single" w:color="auto" w:sz="4" w:space="0"/>
            </w:tcBorders>
            <w:vAlign w:val="center"/>
          </w:tcPr>
          <w:p w14:paraId="0872A75D">
            <w:pPr>
              <w:pStyle w:val="2"/>
              <w:widowControl w:val="0"/>
              <w:spacing w:before="0" w:beforeAutospacing="0" w:after="0" w:afterAutospacing="0"/>
              <w:jc w:val="center"/>
              <w:rPr>
                <w:rFonts w:cs="宋体"/>
                <w:color w:val="auto"/>
                <w:highlight w:val="none"/>
              </w:rPr>
            </w:pPr>
            <w:r>
              <w:rPr>
                <w:rFonts w:hint="eastAsia" w:cs="宋体"/>
                <w:color w:val="auto"/>
                <w:highlight w:val="none"/>
              </w:rPr>
              <w:t>磋商响应文件的服务要求及商务要求</w:t>
            </w:r>
          </w:p>
        </w:tc>
        <w:tc>
          <w:tcPr>
            <w:tcW w:w="1673" w:type="dxa"/>
            <w:tcBorders>
              <w:top w:val="single" w:color="auto" w:sz="4" w:space="0"/>
              <w:left w:val="single" w:color="auto" w:sz="4" w:space="0"/>
              <w:bottom w:val="single" w:color="auto" w:sz="4" w:space="0"/>
              <w:right w:val="single" w:color="auto" w:sz="4" w:space="0"/>
            </w:tcBorders>
            <w:vAlign w:val="center"/>
          </w:tcPr>
          <w:p w14:paraId="68AD2072">
            <w:pPr>
              <w:pStyle w:val="2"/>
              <w:widowControl w:val="0"/>
              <w:spacing w:before="0" w:beforeAutospacing="0" w:after="0" w:afterAutospacing="0"/>
              <w:jc w:val="center"/>
              <w:rPr>
                <w:rFonts w:cs="宋体"/>
                <w:color w:val="auto"/>
                <w:highlight w:val="none"/>
              </w:rPr>
            </w:pPr>
            <w:r>
              <w:rPr>
                <w:rFonts w:hint="eastAsia" w:cs="宋体"/>
                <w:color w:val="auto"/>
                <w:highlight w:val="none"/>
              </w:rPr>
              <w:t>偏离</w:t>
            </w:r>
          </w:p>
        </w:tc>
        <w:tc>
          <w:tcPr>
            <w:tcW w:w="1253" w:type="dxa"/>
            <w:tcBorders>
              <w:top w:val="single" w:color="auto" w:sz="4" w:space="0"/>
              <w:left w:val="single" w:color="auto" w:sz="4" w:space="0"/>
              <w:bottom w:val="single" w:color="auto" w:sz="4" w:space="0"/>
              <w:right w:val="single" w:color="auto" w:sz="4" w:space="0"/>
            </w:tcBorders>
            <w:vAlign w:val="center"/>
          </w:tcPr>
          <w:p w14:paraId="1F2BBA4E">
            <w:pPr>
              <w:pStyle w:val="2"/>
              <w:widowControl w:val="0"/>
              <w:spacing w:before="0" w:beforeAutospacing="0" w:after="0" w:afterAutospacing="0"/>
              <w:jc w:val="center"/>
              <w:rPr>
                <w:rFonts w:cs="宋体"/>
                <w:color w:val="auto"/>
                <w:highlight w:val="none"/>
              </w:rPr>
            </w:pPr>
            <w:r>
              <w:rPr>
                <w:rFonts w:hint="eastAsia" w:cs="宋体"/>
                <w:color w:val="auto"/>
                <w:highlight w:val="none"/>
              </w:rPr>
              <w:t>说明</w:t>
            </w:r>
          </w:p>
        </w:tc>
      </w:tr>
      <w:tr w14:paraId="1CA4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74BF68B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7F1EDE9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C9A58A2">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168542A6">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F5E6D6F">
            <w:pPr>
              <w:pStyle w:val="2"/>
              <w:widowControl w:val="0"/>
              <w:spacing w:before="0" w:beforeAutospacing="0" w:after="0" w:afterAutospacing="0"/>
              <w:ind w:firstLine="480" w:firstLineChars="200"/>
              <w:jc w:val="center"/>
              <w:rPr>
                <w:rFonts w:cs="宋体"/>
                <w:color w:val="auto"/>
                <w:highlight w:val="none"/>
              </w:rPr>
            </w:pPr>
          </w:p>
        </w:tc>
      </w:tr>
      <w:tr w14:paraId="1333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C1604B3">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454390D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718106C8">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C7A52AF">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DE9F6AA">
            <w:pPr>
              <w:pStyle w:val="2"/>
              <w:widowControl w:val="0"/>
              <w:spacing w:before="0" w:beforeAutospacing="0" w:after="0" w:afterAutospacing="0"/>
              <w:ind w:firstLine="480" w:firstLineChars="200"/>
              <w:jc w:val="center"/>
              <w:rPr>
                <w:rFonts w:cs="宋体"/>
                <w:color w:val="auto"/>
                <w:highlight w:val="none"/>
              </w:rPr>
            </w:pPr>
          </w:p>
        </w:tc>
      </w:tr>
      <w:tr w14:paraId="282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5A6DBF0">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52427623">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110A7B3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572C341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55F0A0B">
            <w:pPr>
              <w:pStyle w:val="2"/>
              <w:widowControl w:val="0"/>
              <w:spacing w:before="0" w:beforeAutospacing="0" w:after="0" w:afterAutospacing="0"/>
              <w:ind w:firstLine="480" w:firstLineChars="200"/>
              <w:jc w:val="center"/>
              <w:rPr>
                <w:rFonts w:cs="宋体"/>
                <w:color w:val="auto"/>
                <w:highlight w:val="none"/>
              </w:rPr>
            </w:pPr>
          </w:p>
        </w:tc>
      </w:tr>
      <w:tr w14:paraId="4F79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DBDA08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617075A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026491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01A5F00C">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136F0DF">
            <w:pPr>
              <w:pStyle w:val="2"/>
              <w:widowControl w:val="0"/>
              <w:spacing w:before="0" w:beforeAutospacing="0" w:after="0" w:afterAutospacing="0"/>
              <w:ind w:firstLine="480" w:firstLineChars="200"/>
              <w:jc w:val="center"/>
              <w:rPr>
                <w:rFonts w:cs="宋体"/>
                <w:color w:val="auto"/>
                <w:highlight w:val="none"/>
              </w:rPr>
            </w:pPr>
          </w:p>
        </w:tc>
      </w:tr>
      <w:tr w14:paraId="3CF0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DBBDB0C">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2F34D91">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2E32AE31">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22D2BDB">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6CE1F97">
            <w:pPr>
              <w:pStyle w:val="2"/>
              <w:widowControl w:val="0"/>
              <w:spacing w:before="0" w:beforeAutospacing="0" w:after="0" w:afterAutospacing="0"/>
              <w:ind w:firstLine="480" w:firstLineChars="200"/>
              <w:jc w:val="center"/>
              <w:rPr>
                <w:rFonts w:cs="宋体"/>
                <w:color w:val="auto"/>
                <w:highlight w:val="none"/>
              </w:rPr>
            </w:pPr>
          </w:p>
        </w:tc>
      </w:tr>
      <w:tr w14:paraId="65D6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19E37F9E">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B8A730F">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F0EC61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06D9D65">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95A448B">
            <w:pPr>
              <w:pStyle w:val="2"/>
              <w:widowControl w:val="0"/>
              <w:spacing w:before="0" w:beforeAutospacing="0" w:after="0" w:afterAutospacing="0"/>
              <w:ind w:firstLine="480" w:firstLineChars="200"/>
              <w:jc w:val="center"/>
              <w:rPr>
                <w:rFonts w:cs="宋体"/>
                <w:color w:val="auto"/>
                <w:highlight w:val="none"/>
              </w:rPr>
            </w:pPr>
          </w:p>
        </w:tc>
      </w:tr>
      <w:tr w14:paraId="24B8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2A38C4F2">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DBF058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63609A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D6C7B0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A6A5DD7">
            <w:pPr>
              <w:pStyle w:val="2"/>
              <w:widowControl w:val="0"/>
              <w:spacing w:before="0" w:beforeAutospacing="0" w:after="0" w:afterAutospacing="0"/>
              <w:ind w:firstLine="480" w:firstLineChars="200"/>
              <w:jc w:val="center"/>
              <w:rPr>
                <w:rFonts w:cs="宋体"/>
                <w:color w:val="auto"/>
                <w:highlight w:val="none"/>
              </w:rPr>
            </w:pPr>
          </w:p>
        </w:tc>
      </w:tr>
    </w:tbl>
    <w:p w14:paraId="0719B666">
      <w:pPr>
        <w:pStyle w:val="2"/>
        <w:widowControl w:val="0"/>
        <w:spacing w:before="0" w:beforeAutospacing="0" w:after="0" w:afterAutospacing="0"/>
        <w:rPr>
          <w:rFonts w:cs="宋体"/>
          <w:color w:val="auto"/>
          <w:highlight w:val="none"/>
        </w:rPr>
      </w:pPr>
      <w:r>
        <w:rPr>
          <w:rFonts w:hint="eastAsia" w:cs="宋体"/>
          <w:color w:val="auto"/>
          <w:highlight w:val="none"/>
        </w:rPr>
        <w:t>说明：</w:t>
      </w:r>
    </w:p>
    <w:p w14:paraId="37C98074">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1.参照</w:t>
      </w:r>
      <w:r>
        <w:rPr>
          <w:rFonts w:hint="eastAsia" w:cs="宋体"/>
          <w:color w:val="auto"/>
          <w:highlight w:val="none"/>
          <w:lang w:val="en-US" w:eastAsia="zh-CN"/>
        </w:rPr>
        <w:t>磋商文件中第3章</w:t>
      </w:r>
      <w:r>
        <w:rPr>
          <w:rFonts w:hint="eastAsia" w:cs="宋体"/>
          <w:color w:val="auto"/>
          <w:highlight w:val="none"/>
        </w:rPr>
        <w:t>内容进行响应。</w:t>
      </w:r>
    </w:p>
    <w:p w14:paraId="52E629A3">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2.本表只填写磋商响应文件中与磋商文件有偏离（包括正偏离和负偏离）的内容，磋商响应文件中服务要求及商务要求响应与磋商文件要求完全一致的，不用在此表中列出，但必须提交空白表。</w:t>
      </w:r>
    </w:p>
    <w:p w14:paraId="42B76AC1">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2.供应商必须据实填写，不得虚假响应，否则将取消其磋商或成交资格，并按有关规定进行处罚。</w:t>
      </w:r>
    </w:p>
    <w:p w14:paraId="68E23BE7">
      <w:pPr>
        <w:pStyle w:val="2"/>
        <w:widowControl w:val="0"/>
        <w:spacing w:before="0" w:beforeAutospacing="0" w:after="0" w:afterAutospacing="0"/>
        <w:ind w:firstLine="480" w:firstLineChars="200"/>
        <w:jc w:val="center"/>
        <w:rPr>
          <w:rFonts w:cs="宋体"/>
          <w:color w:val="auto"/>
          <w:highlight w:val="none"/>
        </w:rPr>
      </w:pPr>
    </w:p>
    <w:p w14:paraId="2E9A1915">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供应商名称：                          （单位公章）</w:t>
      </w:r>
    </w:p>
    <w:p w14:paraId="01A4475E">
      <w:pPr>
        <w:pStyle w:val="2"/>
        <w:widowControl w:val="0"/>
        <w:spacing w:before="0" w:beforeAutospacing="0" w:after="0" w:afterAutospacing="0"/>
        <w:ind w:firstLine="480" w:firstLineChars="200"/>
        <w:jc w:val="center"/>
        <w:rPr>
          <w:rFonts w:cs="宋体"/>
          <w:color w:val="auto"/>
          <w:highlight w:val="none"/>
        </w:rPr>
      </w:pPr>
    </w:p>
    <w:p w14:paraId="33770F2C">
      <w:pPr>
        <w:spacing w:line="400" w:lineRule="exact"/>
        <w:ind w:firstLine="480" w:firstLineChars="200"/>
        <w:rPr>
          <w:rFonts w:hAnsi="宋体" w:cs="宋体"/>
          <w:color w:val="auto"/>
          <w:szCs w:val="24"/>
          <w:highlight w:val="none"/>
        </w:rPr>
      </w:pPr>
      <w:r>
        <w:rPr>
          <w:rFonts w:hint="eastAsia" w:hAnsi="宋体" w:cs="宋体"/>
          <w:color w:val="auto"/>
          <w:highlight w:val="none"/>
        </w:rPr>
        <w:t xml:space="preserve">法定代表人或委托代理人：              （签字或盖章） </w:t>
      </w:r>
    </w:p>
    <w:p w14:paraId="231F40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82A2C"/>
    <w:rsid w:val="14134B2E"/>
    <w:rsid w:val="23F130FD"/>
    <w:rsid w:val="76BF0E57"/>
    <w:rsid w:val="787F0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238</Words>
  <Characters>241</Characters>
  <Lines>0</Lines>
  <Paragraphs>0</Paragraphs>
  <TotalTime>0</TotalTime>
  <ScaleCrop>false</ScaleCrop>
  <LinksUpToDate>false</LinksUpToDate>
  <CharactersWithSpaces>282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2025-03-21T06:01:00Z</dcterms:created>
  <dc:creator>lenovo</dc:creator>
  <cp:lastModifiedBy>lllllll</cp:lastModifiedBy>
  <dcterms:modified xsi:type="dcterms:W3CDTF">2026-08-13T09:54:03Z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eyJoZGlkIjoiMDc2YjExZDk4YmRkMTFlODc4NDZiMTVkOTg4ODNhMmEiLCJ1c2VySWQiOiI2NTg5NjM4NzgifQ==</vt:lpwstr>
  </property>
  <property fmtid="{D5CDD505-2E9C-101B-9397-08002B2CF9AE}" pid="4" name="ICV">
    <vt:lpwstr>EC48798D8E864C3BB001B244279C0FB1_12</vt:lpwstr>
  </property>
</Properties>
</file>