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FB220">
      <w:pPr>
        <w:pStyle w:val="4"/>
        <w:jc w:val="center"/>
        <w:rPr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工程量清单</w:t>
      </w:r>
    </w:p>
    <w:tbl>
      <w:tblPr>
        <w:tblStyle w:val="2"/>
        <w:tblW w:w="6151" w:type="dxa"/>
        <w:jc w:val="center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1188"/>
        <w:gridCol w:w="672"/>
        <w:gridCol w:w="1080"/>
        <w:gridCol w:w="2592"/>
      </w:tblGrid>
      <w:tr w14:paraId="092E495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4B78F2D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序号</w:t>
            </w:r>
          </w:p>
        </w:tc>
        <w:tc>
          <w:tcPr>
            <w:tcW w:w="11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7827EF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工程内容</w:t>
            </w:r>
          </w:p>
        </w:tc>
        <w:tc>
          <w:tcPr>
            <w:tcW w:w="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0B965E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9C8822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暂估量</w:t>
            </w:r>
          </w:p>
        </w:tc>
        <w:tc>
          <w:tcPr>
            <w:tcW w:w="2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8AADC2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最高含税完全综合单价限价</w:t>
            </w:r>
          </w:p>
        </w:tc>
      </w:tr>
      <w:tr w14:paraId="064CD1F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396AFA">
            <w:pPr>
              <w:pStyle w:val="4"/>
              <w:jc w:val="center"/>
              <w:rPr>
                <w:rFonts w:hint="eastAsia" w:eastAsiaTheme="minorEastAsia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highlight w:val="none"/>
                <w:lang w:val="en-US" w:eastAsia="zh-CN"/>
              </w:rPr>
              <w:t>1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A0E38B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24</w:t>
            </w:r>
            <w:r>
              <w:rPr>
                <w:rFonts w:hint="eastAsia" w:ascii="仿宋_GB2312" w:hAnsi="仿宋_GB2312" w:eastAsia="仿宋_GB2312" w:cs="仿宋_GB2312"/>
                <w:sz w:val="19"/>
                <w:highlight w:val="none"/>
                <w:lang w:val="en-US" w:eastAsia="zh-CN"/>
              </w:rPr>
              <w:t>围</w:t>
            </w: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墙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3D6ED2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979B4B8">
            <w:pPr>
              <w:pStyle w:val="4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19"/>
                <w:highlight w:val="none"/>
                <w:lang w:val="en-US" w:eastAsia="zh-CN"/>
              </w:rPr>
              <w:t>660</w:t>
            </w: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米</w:t>
            </w:r>
          </w:p>
        </w:tc>
        <w:tc>
          <w:tcPr>
            <w:tcW w:w="25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62D948">
            <w:pPr>
              <w:pStyle w:val="4"/>
              <w:jc w:val="center"/>
              <w:rPr>
                <w:highlight w:val="none"/>
              </w:rPr>
            </w:pPr>
            <w:r>
              <w:rPr>
                <w:rFonts w:ascii="仿宋_GB2312" w:hAnsi="仿宋_GB2312" w:eastAsia="仿宋_GB2312" w:cs="仿宋_GB2312"/>
                <w:sz w:val="19"/>
                <w:highlight w:val="none"/>
              </w:rPr>
              <w:t>650元/米</w:t>
            </w:r>
          </w:p>
        </w:tc>
      </w:tr>
    </w:tbl>
    <w:p w14:paraId="120173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2756F"/>
    <w:rsid w:val="63F2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2026-08-10T11:09:00Z</dcterms:created>
  <dc:creator>aaa</dc:creator>
  <cp:lastModifiedBy>aaa</cp:lastModifiedBy>
  <dcterms:modified xsi:type="dcterms:W3CDTF">2026-08-10T11:09:55Z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D26424EDE882487EB47630A78880BE7F_11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