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15"/>
        <w:gridCol w:w="760"/>
        <w:gridCol w:w="1631"/>
        <w:gridCol w:w="5031"/>
        <w:gridCol w:w="600"/>
        <w:gridCol w:w="637"/>
        <w:gridCol w:w="680"/>
      </w:tblGrid>
      <w:tr w14:paraId="7B07A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308" w:type="pct"/>
            <w:shd w:val="clear" w:color="auto" w:fill="auto"/>
            <w:vAlign w:val="center"/>
          </w:tcPr>
          <w:p w14:paraId="23B0507A">
            <w:pPr>
              <w:keepNext w:val="0"/>
              <w:keepLines w:val="0"/>
              <w:widowControl/>
              <w:suppressLineNumbers w:val="0"/>
              <w:shd w:val="clear"/>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381" w:type="pct"/>
            <w:shd w:val="clear" w:color="auto" w:fill="auto"/>
            <w:vAlign w:val="center"/>
          </w:tcPr>
          <w:p w14:paraId="7014ECDA">
            <w:pPr>
              <w:keepNext w:val="0"/>
              <w:keepLines w:val="0"/>
              <w:widowControl/>
              <w:suppressLineNumbers w:val="0"/>
              <w:shd w:val="clear"/>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部室名称</w:t>
            </w:r>
          </w:p>
        </w:tc>
        <w:tc>
          <w:tcPr>
            <w:tcW w:w="819" w:type="pct"/>
            <w:shd w:val="clear" w:color="auto" w:fill="auto"/>
            <w:vAlign w:val="center"/>
          </w:tcPr>
          <w:p w14:paraId="249F7F09">
            <w:pPr>
              <w:keepNext w:val="0"/>
              <w:keepLines w:val="0"/>
              <w:widowControl/>
              <w:suppressLineNumbers w:val="0"/>
              <w:shd w:val="clear"/>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设施设备名称</w:t>
            </w:r>
          </w:p>
        </w:tc>
        <w:tc>
          <w:tcPr>
            <w:tcW w:w="2527" w:type="pct"/>
            <w:shd w:val="clear" w:color="auto" w:fill="auto"/>
            <w:vAlign w:val="center"/>
          </w:tcPr>
          <w:p w14:paraId="012715BF">
            <w:pPr>
              <w:keepNext w:val="0"/>
              <w:keepLines w:val="0"/>
              <w:widowControl/>
              <w:suppressLineNumbers w:val="0"/>
              <w:shd w:val="clear"/>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参考规格参数</w:t>
            </w:r>
          </w:p>
        </w:tc>
        <w:tc>
          <w:tcPr>
            <w:tcW w:w="301" w:type="pct"/>
            <w:shd w:val="clear" w:color="auto" w:fill="auto"/>
            <w:vAlign w:val="center"/>
          </w:tcPr>
          <w:p w14:paraId="30EF28ED">
            <w:pPr>
              <w:keepNext w:val="0"/>
              <w:keepLines w:val="0"/>
              <w:widowControl/>
              <w:suppressLineNumbers w:val="0"/>
              <w:shd w:val="clear"/>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单位</w:t>
            </w:r>
          </w:p>
        </w:tc>
        <w:tc>
          <w:tcPr>
            <w:tcW w:w="319" w:type="pct"/>
            <w:shd w:val="clear" w:color="auto" w:fill="auto"/>
            <w:vAlign w:val="center"/>
          </w:tcPr>
          <w:p w14:paraId="19908B92">
            <w:pPr>
              <w:keepNext w:val="0"/>
              <w:keepLines w:val="0"/>
              <w:widowControl/>
              <w:suppressLineNumbers w:val="0"/>
              <w:shd w:val="clear"/>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数量</w:t>
            </w:r>
          </w:p>
        </w:tc>
        <w:tc>
          <w:tcPr>
            <w:tcW w:w="341" w:type="pct"/>
            <w:shd w:val="clear" w:color="auto" w:fill="auto"/>
            <w:vAlign w:val="center"/>
          </w:tcPr>
          <w:p w14:paraId="26CE6C3A">
            <w:pPr>
              <w:keepNext w:val="0"/>
              <w:keepLines w:val="0"/>
              <w:widowControl/>
              <w:suppressLineNumbers w:val="0"/>
              <w:shd w:val="clear"/>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所属行业</w:t>
            </w:r>
          </w:p>
        </w:tc>
      </w:tr>
      <w:tr w14:paraId="0BDFE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179E99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81" w:type="pct"/>
            <w:shd w:val="clear" w:color="auto" w:fill="auto"/>
            <w:vAlign w:val="center"/>
          </w:tcPr>
          <w:p w14:paraId="3D858BC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生物教室</w:t>
            </w:r>
          </w:p>
        </w:tc>
        <w:tc>
          <w:tcPr>
            <w:tcW w:w="819" w:type="pct"/>
            <w:shd w:val="clear" w:color="auto" w:fill="auto"/>
            <w:vAlign w:val="center"/>
          </w:tcPr>
          <w:p w14:paraId="6FCB424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实验桌（教师演示台）</w:t>
            </w:r>
          </w:p>
        </w:tc>
        <w:tc>
          <w:tcPr>
            <w:tcW w:w="2527" w:type="pct"/>
            <w:shd w:val="clear" w:color="auto" w:fill="auto"/>
            <w:vAlign w:val="center"/>
          </w:tcPr>
          <w:p w14:paraId="1BF58EE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、参考尺寸：</w:t>
            </w:r>
            <w:r>
              <w:rPr>
                <w:rFonts w:hint="default" w:ascii="Times New Roman" w:hAnsi="Times New Roman" w:eastAsia="宋体" w:cs="Times New Roman"/>
                <w:i w:val="0"/>
                <w:iCs w:val="0"/>
                <w:color w:val="auto"/>
                <w:kern w:val="0"/>
                <w:sz w:val="20"/>
                <w:szCs w:val="20"/>
                <w:u w:val="none"/>
                <w:lang w:val="en-US" w:eastAsia="zh-CN" w:bidi="ar"/>
              </w:rPr>
              <w:t>3000×700×850mm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、台面：采用≧</w:t>
            </w:r>
            <w:r>
              <w:rPr>
                <w:rFonts w:hint="default" w:ascii="Times New Roman" w:hAnsi="Times New Roman" w:eastAsia="宋体" w:cs="Times New Roman"/>
                <w:i w:val="0"/>
                <w:iCs w:val="0"/>
                <w:color w:val="auto"/>
                <w:kern w:val="0"/>
                <w:sz w:val="20"/>
                <w:szCs w:val="20"/>
                <w:u w:val="none"/>
                <w:lang w:val="en-US" w:eastAsia="zh-CN" w:bidi="ar"/>
              </w:rPr>
              <w:t>25mm</w:t>
            </w:r>
            <w:r>
              <w:rPr>
                <w:rFonts w:hint="eastAsia" w:ascii="宋体" w:hAnsi="宋体" w:eastAsia="宋体" w:cs="宋体"/>
                <w:i w:val="0"/>
                <w:iCs w:val="0"/>
                <w:color w:val="auto"/>
                <w:kern w:val="0"/>
                <w:sz w:val="20"/>
                <w:szCs w:val="20"/>
                <w:u w:val="none"/>
                <w:lang w:val="en-US" w:eastAsia="zh-CN" w:bidi="ar"/>
              </w:rPr>
              <w:t>厚金属树脂高能理化板：依据以下标准：环保性能检测：台面依据</w:t>
            </w:r>
            <w:r>
              <w:rPr>
                <w:rFonts w:hint="default" w:ascii="Times New Roman" w:hAnsi="Times New Roman" w:eastAsia="宋体" w:cs="Times New Roman"/>
                <w:i w:val="0"/>
                <w:iCs w:val="0"/>
                <w:color w:val="auto"/>
                <w:kern w:val="0"/>
                <w:sz w:val="20"/>
                <w:szCs w:val="20"/>
                <w:u w:val="none"/>
                <w:lang w:val="en-US" w:eastAsia="zh-CN" w:bidi="ar"/>
              </w:rPr>
              <w:t>GB 18580-2025</w:t>
            </w:r>
            <w:r>
              <w:rPr>
                <w:rFonts w:hint="eastAsia" w:ascii="宋体" w:hAnsi="宋体" w:eastAsia="宋体" w:cs="宋体"/>
                <w:i w:val="0"/>
                <w:iCs w:val="0"/>
                <w:color w:val="auto"/>
                <w:kern w:val="0"/>
                <w:sz w:val="20"/>
                <w:szCs w:val="20"/>
                <w:u w:val="none"/>
                <w:lang w:val="en-US" w:eastAsia="zh-CN" w:bidi="ar"/>
              </w:rPr>
              <w:t>《室内装饰装修材料人造板及其制品中甲醛释放限量》标准，满足甲醛释放量</w:t>
            </w:r>
            <w:r>
              <w:rPr>
                <w:rFonts w:hint="default" w:ascii="Times New Roman" w:hAnsi="Times New Roman" w:eastAsia="宋体" w:cs="Times New Roman"/>
                <w:i w:val="0"/>
                <w:iCs w:val="0"/>
                <w:color w:val="auto"/>
                <w:kern w:val="0"/>
                <w:sz w:val="20"/>
                <w:szCs w:val="20"/>
                <w:u w:val="none"/>
                <w:lang w:val="en-US" w:eastAsia="zh-CN" w:bidi="ar"/>
              </w:rPr>
              <w:t>&lt;0.005 mg/M3</w:t>
            </w:r>
            <w:r>
              <w:rPr>
                <w:rFonts w:hint="eastAsia" w:ascii="宋体" w:hAnsi="宋体" w:eastAsia="宋体" w:cs="宋体"/>
                <w:i w:val="0"/>
                <w:iCs w:val="0"/>
                <w:color w:val="auto"/>
                <w:kern w:val="0"/>
                <w:sz w:val="20"/>
                <w:szCs w:val="20"/>
                <w:u w:val="none"/>
                <w:lang w:val="en-US" w:eastAsia="zh-CN" w:bidi="ar"/>
              </w:rPr>
              <w:t>，家具有害物质限量同时符合现行强制国标</w:t>
            </w:r>
            <w:r>
              <w:rPr>
                <w:rFonts w:hint="default" w:ascii="Times New Roman" w:hAnsi="Times New Roman" w:eastAsia="宋体" w:cs="Times New Roman"/>
                <w:i w:val="0"/>
                <w:iCs w:val="0"/>
                <w:color w:val="auto"/>
                <w:kern w:val="0"/>
                <w:sz w:val="20"/>
                <w:szCs w:val="20"/>
                <w:u w:val="none"/>
                <w:lang w:val="en-US" w:eastAsia="zh-CN" w:bidi="ar"/>
              </w:rPr>
              <w:t xml:space="preserve"> GB 18584-2024</w:t>
            </w:r>
            <w:r>
              <w:rPr>
                <w:rFonts w:hint="eastAsia" w:ascii="宋体" w:hAnsi="宋体" w:eastAsia="宋体" w:cs="宋体"/>
                <w:i w:val="0"/>
                <w:iCs w:val="0"/>
                <w:color w:val="auto"/>
                <w:kern w:val="0"/>
                <w:sz w:val="20"/>
                <w:szCs w:val="20"/>
                <w:u w:val="none"/>
                <w:lang w:val="en-US" w:eastAsia="zh-CN" w:bidi="ar"/>
              </w:rPr>
              <w:t>《家具中有害物质限量》规定。</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、结构：全钢独立柜体结构，无需安装；演示台设有储物柜，中间为演示台，设置电源主控系统、多媒体设备（主机、显示器、中控、功放、交换机）的位置预留。</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、柜身主体背板、吊板及所有板材均采用</w:t>
            </w:r>
            <w:r>
              <w:rPr>
                <w:rFonts w:hint="default" w:ascii="Times New Roman" w:hAnsi="Times New Roman" w:eastAsia="宋体" w:cs="Times New Roman"/>
                <w:i w:val="0"/>
                <w:iCs w:val="0"/>
                <w:color w:val="auto"/>
                <w:kern w:val="0"/>
                <w:sz w:val="20"/>
                <w:szCs w:val="20"/>
                <w:u w:val="none"/>
                <w:lang w:val="en-US" w:eastAsia="zh-CN" w:bidi="ar"/>
              </w:rPr>
              <w:t>1.0</w:t>
            </w:r>
            <w:r>
              <w:rPr>
                <w:rFonts w:hint="eastAsia" w:ascii="宋体" w:hAnsi="宋体" w:eastAsia="宋体" w:cs="宋体"/>
                <w:i w:val="0"/>
                <w:iCs w:val="0"/>
                <w:color w:val="auto"/>
                <w:kern w:val="0"/>
                <w:sz w:val="20"/>
                <w:szCs w:val="20"/>
                <w:u w:val="none"/>
                <w:lang w:val="en-US" w:eastAsia="zh-CN" w:bidi="ar"/>
              </w:rPr>
              <w:t>优质一级冷轧钢板，表面经磷化、环氧树脂静电粉末涂装处理。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、柜门：双包结构。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w:t>
            </w:r>
            <w:r>
              <w:rPr>
                <w:rFonts w:hint="eastAsia" w:ascii="宋体" w:hAnsi="宋体" w:eastAsia="宋体" w:cs="宋体"/>
                <w:i w:val="0"/>
                <w:iCs w:val="0"/>
                <w:color w:val="auto"/>
                <w:kern w:val="0"/>
                <w:sz w:val="20"/>
                <w:szCs w:val="20"/>
                <w:u w:val="none"/>
                <w:lang w:val="en-US" w:eastAsia="zh-CN" w:bidi="ar"/>
              </w:rPr>
              <w:t>、门铰：采用锌合金铰链。自闭式，与柜体面水平角度</w:t>
            </w:r>
            <w:r>
              <w:rPr>
                <w:rFonts w:hint="default" w:ascii="Times New Roman" w:hAnsi="Times New Roman" w:eastAsia="宋体" w:cs="Times New Roman"/>
                <w:i w:val="0"/>
                <w:iCs w:val="0"/>
                <w:color w:val="auto"/>
                <w:kern w:val="0"/>
                <w:sz w:val="20"/>
                <w:szCs w:val="20"/>
                <w:u w:val="none"/>
                <w:lang w:val="en-US" w:eastAsia="zh-CN" w:bidi="ar"/>
              </w:rPr>
              <w:t>&lt;15</w:t>
            </w:r>
            <w:r>
              <w:rPr>
                <w:rFonts w:hint="eastAsia" w:ascii="宋体" w:hAnsi="宋体" w:eastAsia="宋体" w:cs="宋体"/>
                <w:i w:val="0"/>
                <w:iCs w:val="0"/>
                <w:color w:val="auto"/>
                <w:kern w:val="0"/>
                <w:sz w:val="20"/>
                <w:szCs w:val="20"/>
                <w:u w:val="none"/>
                <w:lang w:val="en-US" w:eastAsia="zh-CN" w:bidi="ar"/>
              </w:rPr>
              <w:t>度时，柜门即可自行关闭，使用过程中无噪音，可开关十万次。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w:t>
            </w:r>
            <w:r>
              <w:rPr>
                <w:rFonts w:hint="eastAsia" w:ascii="宋体" w:hAnsi="宋体" w:eastAsia="宋体" w:cs="宋体"/>
                <w:i w:val="0"/>
                <w:iCs w:val="0"/>
                <w:color w:val="auto"/>
                <w:kern w:val="0"/>
                <w:sz w:val="20"/>
                <w:szCs w:val="20"/>
                <w:u w:val="none"/>
                <w:lang w:val="en-US" w:eastAsia="zh-CN" w:bidi="ar"/>
              </w:rPr>
              <w:t>、滑轨：三节静音滑轨。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w:t>
            </w:r>
            <w:r>
              <w:rPr>
                <w:rFonts w:hint="eastAsia" w:ascii="宋体" w:hAnsi="宋体" w:eastAsia="宋体" w:cs="宋体"/>
                <w:i w:val="0"/>
                <w:iCs w:val="0"/>
                <w:color w:val="auto"/>
                <w:kern w:val="0"/>
                <w:sz w:val="20"/>
                <w:szCs w:val="20"/>
                <w:u w:val="none"/>
                <w:lang w:val="en-US" w:eastAsia="zh-CN" w:bidi="ar"/>
              </w:rPr>
              <w:t>、拉手：隐藏一字内拉手。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w:t>
            </w:r>
            <w:r>
              <w:rPr>
                <w:rFonts w:hint="eastAsia" w:ascii="宋体" w:hAnsi="宋体" w:eastAsia="宋体" w:cs="宋体"/>
                <w:i w:val="0"/>
                <w:iCs w:val="0"/>
                <w:color w:val="auto"/>
                <w:kern w:val="0"/>
                <w:sz w:val="20"/>
                <w:szCs w:val="20"/>
                <w:u w:val="none"/>
                <w:lang w:val="en-US" w:eastAsia="zh-CN" w:bidi="ar"/>
              </w:rPr>
              <w:t>、脚垫：</w:t>
            </w:r>
            <w:r>
              <w:rPr>
                <w:rFonts w:hint="default" w:ascii="Times New Roman" w:hAnsi="Times New Roman" w:eastAsia="宋体" w:cs="Times New Roman"/>
                <w:i w:val="0"/>
                <w:iCs w:val="0"/>
                <w:color w:val="auto"/>
                <w:kern w:val="0"/>
                <w:sz w:val="20"/>
                <w:szCs w:val="20"/>
                <w:u w:val="none"/>
                <w:lang w:val="en-US" w:eastAsia="zh-CN" w:bidi="ar"/>
              </w:rPr>
              <w:t>ABS</w:t>
            </w:r>
            <w:r>
              <w:rPr>
                <w:rFonts w:hint="eastAsia" w:ascii="宋体" w:hAnsi="宋体" w:eastAsia="宋体" w:cs="宋体"/>
                <w:i w:val="0"/>
                <w:iCs w:val="0"/>
                <w:color w:val="auto"/>
                <w:kern w:val="0"/>
                <w:sz w:val="20"/>
                <w:szCs w:val="20"/>
                <w:u w:val="none"/>
                <w:lang w:val="en-US" w:eastAsia="zh-CN" w:bidi="ar"/>
              </w:rPr>
              <w:t>注塑垫。</w:t>
            </w:r>
          </w:p>
        </w:tc>
        <w:tc>
          <w:tcPr>
            <w:tcW w:w="301" w:type="pct"/>
            <w:shd w:val="clear" w:color="auto" w:fill="auto"/>
            <w:vAlign w:val="center"/>
          </w:tcPr>
          <w:p w14:paraId="05CFDFE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bookmarkStart w:id="0" w:name="_GoBack"/>
            <w:bookmarkEnd w:id="0"/>
            <w:r>
              <w:rPr>
                <w:rFonts w:hint="eastAsia" w:ascii="宋体" w:hAnsi="宋体" w:eastAsia="宋体" w:cs="宋体"/>
                <w:i w:val="0"/>
                <w:iCs w:val="0"/>
                <w:color w:val="auto"/>
                <w:kern w:val="0"/>
                <w:sz w:val="20"/>
                <w:szCs w:val="20"/>
                <w:u w:val="none"/>
                <w:lang w:val="en-US" w:eastAsia="zh-CN" w:bidi="ar"/>
              </w:rPr>
              <w:t>张</w:t>
            </w:r>
          </w:p>
        </w:tc>
        <w:tc>
          <w:tcPr>
            <w:tcW w:w="319" w:type="pct"/>
            <w:shd w:val="clear" w:color="auto" w:fill="auto"/>
            <w:vAlign w:val="center"/>
          </w:tcPr>
          <w:p w14:paraId="3C142D7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66D5AE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8074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AAFEE3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81" w:type="pct"/>
            <w:shd w:val="clear" w:color="auto" w:fill="auto"/>
            <w:vAlign w:val="center"/>
          </w:tcPr>
          <w:p w14:paraId="791AE92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生物教室</w:t>
            </w:r>
          </w:p>
        </w:tc>
        <w:tc>
          <w:tcPr>
            <w:tcW w:w="819" w:type="pct"/>
            <w:shd w:val="clear" w:color="auto" w:fill="auto"/>
            <w:vAlign w:val="center"/>
          </w:tcPr>
          <w:p w14:paraId="2C4312B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教师椅</w:t>
            </w:r>
          </w:p>
        </w:tc>
        <w:tc>
          <w:tcPr>
            <w:tcW w:w="2527" w:type="pct"/>
            <w:shd w:val="clear" w:color="auto" w:fill="auto"/>
            <w:vAlign w:val="center"/>
          </w:tcPr>
          <w:p w14:paraId="2863E87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参考规格：五轮升降转椅，椅面、椅背选用优质高弹力网布面料；坐垫采用高密度原生海绵填充，使用透气网布进行包裹，符合人体工学设计；脚架及椅轮：下脚架采取五爪设计，使用全新料尼龙材质；椅轮采用</w:t>
            </w:r>
            <w:r>
              <w:rPr>
                <w:rFonts w:hint="default" w:ascii="Times New Roman" w:hAnsi="Times New Roman" w:eastAsia="宋体" w:cs="Times New Roman"/>
                <w:i w:val="0"/>
                <w:iCs w:val="0"/>
                <w:color w:val="auto"/>
                <w:kern w:val="0"/>
                <w:sz w:val="20"/>
                <w:szCs w:val="20"/>
                <w:u w:val="none"/>
                <w:lang w:val="en-US" w:eastAsia="zh-CN" w:bidi="ar"/>
              </w:rPr>
              <w:t>PU</w:t>
            </w:r>
            <w:r>
              <w:rPr>
                <w:rFonts w:hint="eastAsia" w:ascii="宋体" w:hAnsi="宋体" w:eastAsia="宋体" w:cs="宋体"/>
                <w:i w:val="0"/>
                <w:iCs w:val="0"/>
                <w:color w:val="auto"/>
                <w:kern w:val="0"/>
                <w:sz w:val="20"/>
                <w:szCs w:val="20"/>
                <w:u w:val="none"/>
                <w:lang w:val="en-US" w:eastAsia="zh-CN" w:bidi="ar"/>
              </w:rPr>
              <w:t>外包裹尼龙轮；配件：采用优质螺丝五金配件，防震动及防松脱。</w:t>
            </w:r>
          </w:p>
        </w:tc>
        <w:tc>
          <w:tcPr>
            <w:tcW w:w="301" w:type="pct"/>
            <w:shd w:val="clear" w:color="auto" w:fill="auto"/>
            <w:vAlign w:val="center"/>
          </w:tcPr>
          <w:p w14:paraId="6A4ED5F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19" w:type="pct"/>
            <w:shd w:val="clear" w:color="auto" w:fill="auto"/>
            <w:vAlign w:val="center"/>
          </w:tcPr>
          <w:p w14:paraId="60BCFC0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62577B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483E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F23EFF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381" w:type="pct"/>
            <w:shd w:val="clear" w:color="auto" w:fill="auto"/>
            <w:vAlign w:val="center"/>
          </w:tcPr>
          <w:p w14:paraId="2B82D76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生物教室</w:t>
            </w:r>
          </w:p>
        </w:tc>
        <w:tc>
          <w:tcPr>
            <w:tcW w:w="819" w:type="pct"/>
            <w:shd w:val="clear" w:color="auto" w:fill="auto"/>
            <w:vAlign w:val="center"/>
          </w:tcPr>
          <w:p w14:paraId="4FF9426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设备控制终端</w:t>
            </w:r>
          </w:p>
        </w:tc>
        <w:tc>
          <w:tcPr>
            <w:tcW w:w="2527" w:type="pct"/>
            <w:shd w:val="clear" w:color="auto" w:fill="auto"/>
            <w:vAlign w:val="center"/>
          </w:tcPr>
          <w:p w14:paraId="45A7429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1、参考规格：450*200*600mm；箱体厚度为≧1.2㎜SPCC冷轧钢板，表面经酸洗磷化处理，静电喷涂环保粉末高温处理工艺；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控制柜内置：≧10寸彩色液晶触摸屏1台，3P风机开关1组，学生总控2P漏电保护器一组，交流电源开关1组，单片机控制器及功能扩展模块1套，单片机保护模块1个，风机控制系统1套，急停控制系统1套。摇臂控制系统1套、电源分组控制系统1套、照明分组控制系统1套、通风控制系统1套、供排水分组控制系统1套。</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3、智能控制柜还集成了环境监测系统，分别可监测环境的温度湿度、PM2.5浓度、烟雾浓度、二氧化碳浓度、TVOC、甲醛浓度。</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4、符合GB4793.1-2007《测量 控制和实验室用电气设备和安全要求第1部分通用要求》、GB/T7251.2-2023《低压、成套开关设备和控制设备第2部分：成套电力开关和控制设备》的相关要求。</w:t>
            </w:r>
          </w:p>
        </w:tc>
        <w:tc>
          <w:tcPr>
            <w:tcW w:w="301" w:type="pct"/>
            <w:shd w:val="clear" w:color="auto" w:fill="auto"/>
            <w:vAlign w:val="center"/>
          </w:tcPr>
          <w:p w14:paraId="1B08A3E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268EA67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C266CB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FE62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9DDAD7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81" w:type="pct"/>
            <w:shd w:val="clear" w:color="auto" w:fill="auto"/>
            <w:vAlign w:val="center"/>
          </w:tcPr>
          <w:p w14:paraId="0E16D93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生物教室</w:t>
            </w:r>
          </w:p>
        </w:tc>
        <w:tc>
          <w:tcPr>
            <w:tcW w:w="819" w:type="pct"/>
            <w:shd w:val="clear" w:color="auto" w:fill="auto"/>
            <w:vAlign w:val="center"/>
          </w:tcPr>
          <w:p w14:paraId="3B141EF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智能吊装综合控制系统</w:t>
            </w:r>
          </w:p>
        </w:tc>
        <w:tc>
          <w:tcPr>
            <w:tcW w:w="2527" w:type="pct"/>
            <w:shd w:val="clear" w:color="auto" w:fill="auto"/>
            <w:vAlign w:val="center"/>
          </w:tcPr>
          <w:p w14:paraId="5749196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1、功能：集中控制系统。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2、摇臂控制：对全室摇臂进行单独或分组控制（上升、下降或暂停，上升或下降到底后摇臂会自动停止），具有防卡、防夹功能。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3、电源控制：对全室220V进行单独或分组控制。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4、照明控制：对全室照明进行单独或分组控制。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5、供水控制：对全室供排水进行控制。                                                                                                                 6、每台学生摇臂电机电流显示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7、每台学生水泵抽水电流显示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8、每台学生电源使用情况</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9、过载状况且语音播报，举手提示语音播报。</w:t>
            </w:r>
          </w:p>
        </w:tc>
        <w:tc>
          <w:tcPr>
            <w:tcW w:w="301" w:type="pct"/>
            <w:shd w:val="clear" w:color="auto" w:fill="auto"/>
            <w:vAlign w:val="center"/>
          </w:tcPr>
          <w:p w14:paraId="6F89F16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2201DDF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noWrap/>
            <w:vAlign w:val="center"/>
          </w:tcPr>
          <w:p w14:paraId="22590D23">
            <w:pPr>
              <w:keepNext w:val="0"/>
              <w:keepLines w:val="0"/>
              <w:widowControl/>
              <w:suppressLineNumbers w:val="0"/>
              <w:shd w:val="clear"/>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40000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308" w:type="pct"/>
            <w:shd w:val="clear" w:color="auto" w:fill="auto"/>
            <w:vAlign w:val="center"/>
          </w:tcPr>
          <w:p w14:paraId="6EE5167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81" w:type="pct"/>
            <w:shd w:val="clear" w:color="auto" w:fill="auto"/>
            <w:vAlign w:val="center"/>
          </w:tcPr>
          <w:p w14:paraId="0D55B8B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生物教室</w:t>
            </w:r>
          </w:p>
        </w:tc>
        <w:tc>
          <w:tcPr>
            <w:tcW w:w="819" w:type="pct"/>
            <w:shd w:val="clear" w:color="auto" w:fill="auto"/>
            <w:vAlign w:val="center"/>
          </w:tcPr>
          <w:p w14:paraId="67B3420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智能吊装综合监测系统</w:t>
            </w:r>
          </w:p>
        </w:tc>
        <w:tc>
          <w:tcPr>
            <w:tcW w:w="2527" w:type="pct"/>
            <w:shd w:val="clear" w:color="auto" w:fill="auto"/>
            <w:vAlign w:val="center"/>
          </w:tcPr>
          <w:p w14:paraId="4B28F15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内置传感装置，在屏幕上实时显示当前环境的各项数值：</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（1）温湿度：控制箱内配置精密温湿度传感器，实时显示当前环境的温度和湿度；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（2)烟雾浓度：支持烟雾浓度实时监测，传感器会将采集到的实时烟雾浓度参数显示在屏幕上；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（3）CO2：可监测二氧化碳的浓度值，将通过传感器采集数据，可显示在屏幕上；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 (4)甲醛浓度：可实时通过传感器采集甲醛浓度，并且可将该浓度显示在屏幕上；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 (5)TVOC：可通过传感器采集室内TVOC的数值显示在屏幕上；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 (6)PM2.5：可以实时统计教室内PM2.5 的数值，并且将该数值显示在屏幕上。</w:t>
            </w:r>
          </w:p>
        </w:tc>
        <w:tc>
          <w:tcPr>
            <w:tcW w:w="301" w:type="pct"/>
            <w:shd w:val="clear" w:color="auto" w:fill="auto"/>
            <w:vAlign w:val="center"/>
          </w:tcPr>
          <w:p w14:paraId="54CF3E3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4C9980C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noWrap/>
            <w:vAlign w:val="center"/>
          </w:tcPr>
          <w:p w14:paraId="4D459248">
            <w:pPr>
              <w:keepNext w:val="0"/>
              <w:keepLines w:val="0"/>
              <w:widowControl/>
              <w:suppressLineNumbers w:val="0"/>
              <w:shd w:val="clear"/>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4EC87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D16022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81" w:type="pct"/>
            <w:shd w:val="clear" w:color="auto" w:fill="auto"/>
            <w:vAlign w:val="center"/>
          </w:tcPr>
          <w:p w14:paraId="1954F5D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生物教室</w:t>
            </w:r>
          </w:p>
        </w:tc>
        <w:tc>
          <w:tcPr>
            <w:tcW w:w="819" w:type="pct"/>
            <w:shd w:val="clear" w:color="auto" w:fill="auto"/>
            <w:vAlign w:val="center"/>
          </w:tcPr>
          <w:p w14:paraId="3764DF4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实验桌</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（学生）</w:t>
            </w:r>
          </w:p>
        </w:tc>
        <w:tc>
          <w:tcPr>
            <w:tcW w:w="2527" w:type="pct"/>
            <w:shd w:val="clear" w:color="auto" w:fill="auto"/>
            <w:vAlign w:val="center"/>
          </w:tcPr>
          <w:p w14:paraId="1F7109A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1、参考规格：1200×600×815mm；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2、采用≧20mm厚环保陶瓷台面，台面表面为实验室专业耐腐蚀、耐污染、抗冲击釉面。坯体一体实芯，釉面和坯体经高温一体烧结而成。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3、台面前挡水板：背板挡水板采用≧1200×15×90㎜厚度为≧1.0㎜铝合金型材，左右挡水板为ABS工程塑料模具一次性注塑成型，参考规格：≧305×15×95㎜与背挡水板形成卡扣式相连接。</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4、桌体钢木结构：柜身主体，即左右外侧板、后板、柜门、抽屉所有板材均采用≧1.0mm优质一级冷轧钢作为主体框架，表面均经磷化、环氧树脂静电粉末涂装处理。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5、台身结构，上部为抽屉，一字内隐藏拉手，与抽屉连为一体，三节静音滑轨。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6、左右侧板外层镂空设计，采用冷轧板机压、电焊成型。侧板里层采用E0级双贴面三聚氰胺板加固，前端左右侧板厚度≧50mm，符合人体功能学设计；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7、下部设置储物柜方便放置仪器，一字内隐藏拉手，与门板抽屉连为一体；</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8、门铰：采用锌合金铰链，自闭式。</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9、隐蔽式脚垫：ABS注塑垫。</w:t>
            </w:r>
          </w:p>
        </w:tc>
        <w:tc>
          <w:tcPr>
            <w:tcW w:w="301" w:type="pct"/>
            <w:shd w:val="clear" w:color="auto" w:fill="auto"/>
            <w:vAlign w:val="center"/>
          </w:tcPr>
          <w:p w14:paraId="20644B3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19" w:type="pct"/>
            <w:shd w:val="clear" w:color="auto" w:fill="auto"/>
            <w:vAlign w:val="center"/>
          </w:tcPr>
          <w:p w14:paraId="547BF3D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w:t>
            </w:r>
          </w:p>
        </w:tc>
        <w:tc>
          <w:tcPr>
            <w:tcW w:w="341" w:type="pct"/>
            <w:shd w:val="clear" w:color="auto" w:fill="auto"/>
            <w:vAlign w:val="center"/>
          </w:tcPr>
          <w:p w14:paraId="02F4815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E741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E078BE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w:t>
            </w:r>
          </w:p>
        </w:tc>
        <w:tc>
          <w:tcPr>
            <w:tcW w:w="381" w:type="pct"/>
            <w:shd w:val="clear" w:color="auto" w:fill="auto"/>
            <w:vAlign w:val="center"/>
          </w:tcPr>
          <w:p w14:paraId="4110516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生物教室</w:t>
            </w:r>
          </w:p>
        </w:tc>
        <w:tc>
          <w:tcPr>
            <w:tcW w:w="819" w:type="pct"/>
            <w:shd w:val="clear" w:color="auto" w:fill="auto"/>
            <w:vAlign w:val="center"/>
          </w:tcPr>
          <w:p w14:paraId="1582BD3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学生凳</w:t>
            </w:r>
          </w:p>
        </w:tc>
        <w:tc>
          <w:tcPr>
            <w:tcW w:w="2527" w:type="pct"/>
            <w:shd w:val="clear" w:color="auto" w:fill="auto"/>
            <w:vAlign w:val="center"/>
          </w:tcPr>
          <w:p w14:paraId="09E0DE2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1、参考规格：300mm×440mm；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2、凳面：采用ABS环保材质一体注塑成型。人体工程学设计，中间有内弧成型；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3、升降式螺杆：直径≧20mm螺纹碳钢，配合高强度钢制托盘于凳面底部固定；</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支持调节凳子高度，升降≧50mm；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4、钢脚架：由壁厚≧1.2mm椭圆形钢管及壁厚≧1.5mm圆钢管焊接组成，表面经高温烤漆处理；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5、脚垫：塑胶材质，采用PP加纤维式一体注塑成型。</w:t>
            </w:r>
          </w:p>
        </w:tc>
        <w:tc>
          <w:tcPr>
            <w:tcW w:w="301" w:type="pct"/>
            <w:shd w:val="clear" w:color="auto" w:fill="auto"/>
            <w:vAlign w:val="center"/>
          </w:tcPr>
          <w:p w14:paraId="4A9677E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999007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w:t>
            </w:r>
          </w:p>
        </w:tc>
        <w:tc>
          <w:tcPr>
            <w:tcW w:w="341" w:type="pct"/>
            <w:shd w:val="clear" w:color="auto" w:fill="auto"/>
            <w:vAlign w:val="center"/>
          </w:tcPr>
          <w:p w14:paraId="35C2F05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E339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CDAAA0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81" w:type="pct"/>
            <w:shd w:val="clear" w:color="auto" w:fill="auto"/>
            <w:vAlign w:val="center"/>
          </w:tcPr>
          <w:p w14:paraId="04C1BB6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生物教室</w:t>
            </w:r>
          </w:p>
        </w:tc>
        <w:tc>
          <w:tcPr>
            <w:tcW w:w="819" w:type="pct"/>
            <w:shd w:val="clear" w:color="auto" w:fill="auto"/>
            <w:vAlign w:val="center"/>
          </w:tcPr>
          <w:p w14:paraId="73603F3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集成箱体模块</w:t>
            </w:r>
          </w:p>
        </w:tc>
        <w:tc>
          <w:tcPr>
            <w:tcW w:w="2527" w:type="pct"/>
            <w:shd w:val="clear" w:color="auto" w:fill="auto"/>
            <w:vAlign w:val="center"/>
          </w:tcPr>
          <w:p w14:paraId="212B7D1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准模块化组成，参考规格≧1200*560*140mm为一组，主框架采用航空设计1.8mm-3mm厚铝合金模具成型表面经环氧树脂粉末喷涂高温固化处理，舱体下部采用镀锌钢板配色成型，左右装饰条采用实验室专用铝合金模具型材，表面经环氧树脂粉末喷涂高温固化处理。具有阻燃性和耐酸碱、耐腐蚀，光泽度好。两侧采用≧1200*140*20铝合金一体成型工艺，装饰条带LED氛围灯，顶部设有防尘盖，防止灰尘进入影响设备运行，增加设备寿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产品应符合依据GB 4793.1-2007《测量、控制和实验室用电气设备的安全要求 第1部分：通用要求》中相关标准要求。</w:t>
            </w:r>
          </w:p>
        </w:tc>
        <w:tc>
          <w:tcPr>
            <w:tcW w:w="301" w:type="pct"/>
            <w:shd w:val="clear" w:color="auto" w:fill="auto"/>
            <w:vAlign w:val="center"/>
          </w:tcPr>
          <w:p w14:paraId="1C80628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19" w:type="pct"/>
            <w:shd w:val="clear" w:color="auto" w:fill="auto"/>
            <w:vAlign w:val="center"/>
          </w:tcPr>
          <w:p w14:paraId="6F1451C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w:t>
            </w:r>
          </w:p>
        </w:tc>
        <w:tc>
          <w:tcPr>
            <w:tcW w:w="341" w:type="pct"/>
            <w:shd w:val="clear" w:color="auto" w:fill="auto"/>
            <w:vAlign w:val="center"/>
          </w:tcPr>
          <w:p w14:paraId="4845A7B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2562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F12C67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w:t>
            </w:r>
          </w:p>
        </w:tc>
        <w:tc>
          <w:tcPr>
            <w:tcW w:w="381" w:type="pct"/>
            <w:shd w:val="clear" w:color="auto" w:fill="auto"/>
            <w:vAlign w:val="center"/>
          </w:tcPr>
          <w:p w14:paraId="2DB8100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生物教室</w:t>
            </w:r>
          </w:p>
        </w:tc>
        <w:tc>
          <w:tcPr>
            <w:tcW w:w="819" w:type="pct"/>
            <w:shd w:val="clear" w:color="auto" w:fill="auto"/>
            <w:vAlign w:val="center"/>
          </w:tcPr>
          <w:p w14:paraId="458B205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照明系统模块</w:t>
            </w:r>
          </w:p>
        </w:tc>
        <w:tc>
          <w:tcPr>
            <w:tcW w:w="2527" w:type="pct"/>
            <w:shd w:val="clear" w:color="auto" w:fill="auto"/>
            <w:vAlign w:val="center"/>
          </w:tcPr>
          <w:p w14:paraId="68E9C5F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接收智能化控制系统控制，功能面板采用参考尺寸</w:t>
            </w:r>
            <w:r>
              <w:rPr>
                <w:rFonts w:hint="default" w:ascii="Times New Roman" w:hAnsi="Times New Roman" w:eastAsia="宋体" w:cs="Times New Roman"/>
                <w:i w:val="0"/>
                <w:iCs w:val="0"/>
                <w:color w:val="auto"/>
                <w:kern w:val="0"/>
                <w:sz w:val="20"/>
                <w:szCs w:val="20"/>
                <w:u w:val="none"/>
                <w:lang w:val="en-US" w:eastAsia="zh-CN" w:bidi="ar"/>
              </w:rPr>
              <w:t>650*50mm</w:t>
            </w:r>
            <w:r>
              <w:rPr>
                <w:rFonts w:hint="eastAsia" w:ascii="宋体" w:hAnsi="宋体" w:eastAsia="宋体" w:cs="宋体"/>
                <w:i w:val="0"/>
                <w:iCs w:val="0"/>
                <w:color w:val="auto"/>
                <w:kern w:val="0"/>
                <w:sz w:val="20"/>
                <w:szCs w:val="20"/>
                <w:u w:val="none"/>
                <w:lang w:val="en-US" w:eastAsia="zh-CN" w:bidi="ar"/>
              </w:rPr>
              <w:t>，配置</w:t>
            </w:r>
            <w:r>
              <w:rPr>
                <w:rFonts w:hint="default" w:ascii="Times New Roman" w:hAnsi="Times New Roman" w:eastAsia="宋体" w:cs="Times New Roman"/>
                <w:i w:val="0"/>
                <w:iCs w:val="0"/>
                <w:color w:val="auto"/>
                <w:kern w:val="0"/>
                <w:sz w:val="20"/>
                <w:szCs w:val="20"/>
                <w:u w:val="none"/>
                <w:lang w:val="en-US" w:eastAsia="zh-CN" w:bidi="ar"/>
              </w:rPr>
              <w:t>LED</w:t>
            </w:r>
            <w:r>
              <w:rPr>
                <w:rFonts w:hint="eastAsia" w:ascii="宋体" w:hAnsi="宋体" w:eastAsia="宋体" w:cs="宋体"/>
                <w:i w:val="0"/>
                <w:iCs w:val="0"/>
                <w:color w:val="auto"/>
                <w:kern w:val="0"/>
                <w:sz w:val="20"/>
                <w:szCs w:val="20"/>
                <w:u w:val="none"/>
                <w:lang w:val="en-US" w:eastAsia="zh-CN" w:bidi="ar"/>
              </w:rPr>
              <w:t>日光灯</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根，每根≧</w:t>
            </w:r>
            <w:r>
              <w:rPr>
                <w:rFonts w:hint="default" w:ascii="Times New Roman" w:hAnsi="Times New Roman" w:eastAsia="宋体" w:cs="Times New Roman"/>
                <w:i w:val="0"/>
                <w:iCs w:val="0"/>
                <w:color w:val="auto"/>
                <w:kern w:val="0"/>
                <w:sz w:val="20"/>
                <w:szCs w:val="20"/>
                <w:u w:val="none"/>
                <w:lang w:val="en-US" w:eastAsia="zh-CN" w:bidi="ar"/>
              </w:rPr>
              <w:t>15W</w:t>
            </w:r>
            <w:r>
              <w:rPr>
                <w:rFonts w:hint="eastAsia" w:ascii="宋体" w:hAnsi="宋体" w:eastAsia="宋体" w:cs="宋体"/>
                <w:i w:val="0"/>
                <w:iCs w:val="0"/>
                <w:color w:val="auto"/>
                <w:kern w:val="0"/>
                <w:sz w:val="20"/>
                <w:szCs w:val="20"/>
                <w:u w:val="none"/>
                <w:lang w:val="en-US" w:eastAsia="zh-CN" w:bidi="ar"/>
              </w:rPr>
              <w:t>，灯罩采用</w:t>
            </w:r>
            <w:r>
              <w:rPr>
                <w:rFonts w:hint="default" w:ascii="Times New Roman" w:hAnsi="Times New Roman" w:eastAsia="宋体" w:cs="Times New Roman"/>
                <w:i w:val="0"/>
                <w:iCs w:val="0"/>
                <w:color w:val="auto"/>
                <w:kern w:val="0"/>
                <w:sz w:val="20"/>
                <w:szCs w:val="20"/>
                <w:u w:val="none"/>
                <w:lang w:val="en-US" w:eastAsia="zh-CN" w:bidi="ar"/>
              </w:rPr>
              <w:t>PC</w:t>
            </w:r>
            <w:r>
              <w:rPr>
                <w:rFonts w:hint="eastAsia" w:ascii="宋体" w:hAnsi="宋体" w:eastAsia="宋体" w:cs="宋体"/>
                <w:i w:val="0"/>
                <w:iCs w:val="0"/>
                <w:color w:val="auto"/>
                <w:kern w:val="0"/>
                <w:sz w:val="20"/>
                <w:szCs w:val="20"/>
                <w:u w:val="none"/>
                <w:lang w:val="en-US" w:eastAsia="zh-CN" w:bidi="ar"/>
              </w:rPr>
              <w:t>一次成型，磨砂透明均光板。</w:t>
            </w:r>
          </w:p>
        </w:tc>
        <w:tc>
          <w:tcPr>
            <w:tcW w:w="301" w:type="pct"/>
            <w:shd w:val="clear" w:color="auto" w:fill="auto"/>
            <w:vAlign w:val="center"/>
          </w:tcPr>
          <w:p w14:paraId="7F7E60A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19" w:type="pct"/>
            <w:shd w:val="clear" w:color="auto" w:fill="auto"/>
            <w:vAlign w:val="center"/>
          </w:tcPr>
          <w:p w14:paraId="0F4EB65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w:t>
            </w:r>
          </w:p>
        </w:tc>
        <w:tc>
          <w:tcPr>
            <w:tcW w:w="341" w:type="pct"/>
            <w:shd w:val="clear" w:color="auto" w:fill="auto"/>
            <w:vAlign w:val="center"/>
          </w:tcPr>
          <w:p w14:paraId="1365E45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02EB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025E1F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81" w:type="pct"/>
            <w:shd w:val="clear" w:color="auto" w:fill="auto"/>
            <w:vAlign w:val="center"/>
          </w:tcPr>
          <w:p w14:paraId="16FA7F1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生物教室</w:t>
            </w:r>
          </w:p>
        </w:tc>
        <w:tc>
          <w:tcPr>
            <w:tcW w:w="819" w:type="pct"/>
            <w:shd w:val="clear" w:color="auto" w:fill="auto"/>
            <w:vAlign w:val="center"/>
          </w:tcPr>
          <w:p w14:paraId="34430EE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电源控制系统模块</w:t>
            </w:r>
          </w:p>
        </w:tc>
        <w:tc>
          <w:tcPr>
            <w:tcW w:w="2527" w:type="pct"/>
            <w:shd w:val="clear" w:color="auto" w:fill="auto"/>
            <w:vAlign w:val="center"/>
          </w:tcPr>
          <w:p w14:paraId="414E55A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摇臂电源盒采用铝型材设计，正面屏幕显示电源输出，低压交流0-24V输出1组、直流1.5-24V输出1组、输出交流220V插座4个、USB输出5V电源1组、液晶彩色屏1块，网络接口1组急停装置1组。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1、学生低压电源都可接收主控电源发送的锁定信号，在锁定指示灯点亮后，学生接收老师输送的设定电源电压，教师锁定时，学生自己无法操作。可以分组或独立控制；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2、学生电源采用耐磨、耐腐蚀、耐高温的PC亮光薄膜面板，学生电源的控制采用屏内触摸按键，可以随意设置电压，采用液晶显示电源学生交直流电压；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3、学生交流电源通过上下键0～24V电压，最小调节单元可达1V，额定电流2.5A；</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4、学生直流电源也是通过上下键选取，调节范围为1.5～24V，分辨率可达0.1V，额定电流2.5A ；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5、采用约106*56mm尺寸液晶彩色显示屏，液晶屏内触摸按键选择电压等操作；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6、液晶屏显示有年月日、时钟、温湿度、电压、电流，连线、给水、排风、过载、复位、高压等状态显示，还有具有举手功能；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7、当自动排水系统信号连接时，连接信号状态点亮，当自动排水系统信号断开时，连接信号状态熄灭；</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8、急停装置在水电系统出现故障时紧急制动。</w:t>
            </w:r>
          </w:p>
        </w:tc>
        <w:tc>
          <w:tcPr>
            <w:tcW w:w="301" w:type="pct"/>
            <w:shd w:val="clear" w:color="auto" w:fill="auto"/>
            <w:vAlign w:val="center"/>
          </w:tcPr>
          <w:p w14:paraId="5F45FCA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19" w:type="pct"/>
            <w:shd w:val="clear" w:color="auto" w:fill="auto"/>
            <w:vAlign w:val="center"/>
          </w:tcPr>
          <w:p w14:paraId="0C89225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w:t>
            </w:r>
          </w:p>
        </w:tc>
        <w:tc>
          <w:tcPr>
            <w:tcW w:w="341" w:type="pct"/>
            <w:shd w:val="clear" w:color="auto" w:fill="auto"/>
            <w:vAlign w:val="center"/>
          </w:tcPr>
          <w:p w14:paraId="176A5C0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88B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DEE5F7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w:t>
            </w:r>
          </w:p>
        </w:tc>
        <w:tc>
          <w:tcPr>
            <w:tcW w:w="381" w:type="pct"/>
            <w:shd w:val="clear" w:color="auto" w:fill="auto"/>
            <w:vAlign w:val="center"/>
          </w:tcPr>
          <w:p w14:paraId="583EFD7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生物教室</w:t>
            </w:r>
          </w:p>
        </w:tc>
        <w:tc>
          <w:tcPr>
            <w:tcW w:w="819" w:type="pct"/>
            <w:shd w:val="clear" w:color="auto" w:fill="auto"/>
            <w:vAlign w:val="center"/>
          </w:tcPr>
          <w:p w14:paraId="7EF15D1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给排水系统模块</w:t>
            </w:r>
          </w:p>
        </w:tc>
        <w:tc>
          <w:tcPr>
            <w:tcW w:w="2527" w:type="pct"/>
            <w:shd w:val="clear" w:color="auto" w:fill="auto"/>
            <w:vAlign w:val="center"/>
          </w:tcPr>
          <w:p w14:paraId="7F9D21B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、水槽柜内设自动排水系统装置：储水箱采用</w:t>
            </w: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材质参考尺寸≧</w:t>
            </w:r>
            <w:r>
              <w:rPr>
                <w:rFonts w:hint="default" w:ascii="Times New Roman" w:hAnsi="Times New Roman" w:eastAsia="宋体" w:cs="Times New Roman"/>
                <w:i w:val="0"/>
                <w:iCs w:val="0"/>
                <w:color w:val="auto"/>
                <w:kern w:val="0"/>
                <w:sz w:val="20"/>
                <w:szCs w:val="20"/>
                <w:u w:val="none"/>
                <w:lang w:val="en-US" w:eastAsia="zh-CN" w:bidi="ar"/>
              </w:rPr>
              <w:t>330×250×245MM</w:t>
            </w:r>
            <w:r>
              <w:rPr>
                <w:rFonts w:hint="eastAsia" w:ascii="宋体" w:hAnsi="宋体" w:eastAsia="宋体" w:cs="宋体"/>
                <w:i w:val="0"/>
                <w:iCs w:val="0"/>
                <w:color w:val="auto"/>
                <w:kern w:val="0"/>
                <w:sz w:val="20"/>
                <w:szCs w:val="20"/>
                <w:u w:val="none"/>
                <w:lang w:val="en-US" w:eastAsia="zh-CN" w:bidi="ar"/>
              </w:rPr>
              <w:t>，自动排水模块</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组、水模拟量控制器</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组、电源控制器</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套、水泵一个，自动保护系统</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组。电机功率：</w:t>
            </w:r>
            <w:r>
              <w:rPr>
                <w:rFonts w:hint="default" w:ascii="Times New Roman" w:hAnsi="Times New Roman" w:eastAsia="宋体" w:cs="Times New Roman"/>
                <w:i w:val="0"/>
                <w:iCs w:val="0"/>
                <w:color w:val="auto"/>
                <w:kern w:val="0"/>
                <w:sz w:val="20"/>
                <w:szCs w:val="20"/>
                <w:u w:val="none"/>
                <w:lang w:val="en-US" w:eastAsia="zh-CN" w:bidi="ar"/>
              </w:rPr>
              <w:t>94</w:t>
            </w:r>
            <w:r>
              <w:rPr>
                <w:rFonts w:hint="eastAsia" w:ascii="宋体" w:hAnsi="宋体" w:eastAsia="宋体" w:cs="宋体"/>
                <w:i w:val="0"/>
                <w:iCs w:val="0"/>
                <w:color w:val="auto"/>
                <w:kern w:val="0"/>
                <w:sz w:val="20"/>
                <w:szCs w:val="20"/>
                <w:u w:val="none"/>
                <w:lang w:val="en-US" w:eastAsia="zh-CN" w:bidi="ar"/>
              </w:rPr>
              <w:t>瓦，漆包线铸铁机壳，开口流量：</w:t>
            </w:r>
            <w:r>
              <w:rPr>
                <w:rFonts w:hint="default" w:ascii="Times New Roman" w:hAnsi="Times New Roman" w:eastAsia="宋体" w:cs="Times New Roman"/>
                <w:i w:val="0"/>
                <w:iCs w:val="0"/>
                <w:color w:val="auto"/>
                <w:kern w:val="0"/>
                <w:sz w:val="20"/>
                <w:szCs w:val="20"/>
                <w:u w:val="none"/>
                <w:lang w:val="en-US" w:eastAsia="zh-CN" w:bidi="ar"/>
              </w:rPr>
              <w:t>15</w:t>
            </w:r>
            <w:r>
              <w:rPr>
                <w:rFonts w:hint="eastAsia" w:ascii="宋体" w:hAnsi="宋体" w:eastAsia="宋体" w:cs="宋体"/>
                <w:i w:val="0"/>
                <w:iCs w:val="0"/>
                <w:color w:val="auto"/>
                <w:kern w:val="0"/>
                <w:sz w:val="20"/>
                <w:szCs w:val="20"/>
                <w:u w:val="none"/>
                <w:lang w:val="en-US" w:eastAsia="zh-CN" w:bidi="ar"/>
              </w:rPr>
              <w:t>升</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每分钟，电压：</w:t>
            </w:r>
            <w:r>
              <w:rPr>
                <w:rFonts w:hint="default" w:ascii="Times New Roman" w:hAnsi="Times New Roman" w:eastAsia="宋体" w:cs="Times New Roman"/>
                <w:i w:val="0"/>
                <w:iCs w:val="0"/>
                <w:color w:val="auto"/>
                <w:kern w:val="0"/>
                <w:sz w:val="20"/>
                <w:szCs w:val="20"/>
                <w:u w:val="none"/>
                <w:lang w:val="en-US" w:eastAsia="zh-CN" w:bidi="ar"/>
              </w:rPr>
              <w:t xml:space="preserve">24V </w:t>
            </w:r>
            <w:r>
              <w:rPr>
                <w:rFonts w:hint="eastAsia" w:ascii="宋体" w:hAnsi="宋体" w:eastAsia="宋体" w:cs="宋体"/>
                <w:i w:val="0"/>
                <w:iCs w:val="0"/>
                <w:color w:val="auto"/>
                <w:kern w:val="0"/>
                <w:sz w:val="20"/>
                <w:szCs w:val="20"/>
                <w:u w:val="none"/>
                <w:lang w:val="en-US" w:eastAsia="zh-CN" w:bidi="ar"/>
              </w:rPr>
              <w:t>，直流电流：</w:t>
            </w:r>
            <w:r>
              <w:rPr>
                <w:rFonts w:hint="default" w:ascii="Times New Roman" w:hAnsi="Times New Roman" w:eastAsia="宋体" w:cs="Times New Roman"/>
                <w:i w:val="0"/>
                <w:iCs w:val="0"/>
                <w:color w:val="auto"/>
                <w:kern w:val="0"/>
                <w:sz w:val="20"/>
                <w:szCs w:val="20"/>
                <w:u w:val="none"/>
                <w:lang w:val="en-US" w:eastAsia="zh-CN" w:bidi="ar"/>
              </w:rPr>
              <w:t>2.5A</w:t>
            </w:r>
            <w:r>
              <w:rPr>
                <w:rFonts w:hint="eastAsia" w:ascii="宋体" w:hAnsi="宋体" w:eastAsia="宋体" w:cs="宋体"/>
                <w:i w:val="0"/>
                <w:iCs w:val="0"/>
                <w:color w:val="auto"/>
                <w:kern w:val="0"/>
                <w:sz w:val="20"/>
                <w:szCs w:val="20"/>
                <w:u w:val="none"/>
                <w:lang w:val="en-US" w:eastAsia="zh-CN" w:bidi="ar"/>
              </w:rPr>
              <w:t>，最大电流：</w:t>
            </w:r>
            <w:r>
              <w:rPr>
                <w:rFonts w:hint="default" w:ascii="Times New Roman" w:hAnsi="Times New Roman" w:eastAsia="宋体" w:cs="Times New Roman"/>
                <w:i w:val="0"/>
                <w:iCs w:val="0"/>
                <w:color w:val="auto"/>
                <w:kern w:val="0"/>
                <w:sz w:val="20"/>
                <w:szCs w:val="20"/>
                <w:u w:val="none"/>
                <w:lang w:val="en-US" w:eastAsia="zh-CN" w:bidi="ar"/>
              </w:rPr>
              <w:t>4.0A</w:t>
            </w:r>
            <w:r>
              <w:rPr>
                <w:rFonts w:hint="eastAsia" w:ascii="宋体" w:hAnsi="宋体" w:eastAsia="宋体" w:cs="宋体"/>
                <w:i w:val="0"/>
                <w:iCs w:val="0"/>
                <w:color w:val="auto"/>
                <w:kern w:val="0"/>
                <w:sz w:val="20"/>
                <w:szCs w:val="20"/>
                <w:u w:val="none"/>
                <w:lang w:val="en-US" w:eastAsia="zh-CN" w:bidi="ar"/>
              </w:rPr>
              <w:t>，运行压力：</w:t>
            </w:r>
            <w:r>
              <w:rPr>
                <w:rFonts w:hint="default" w:ascii="Times New Roman" w:hAnsi="Times New Roman" w:eastAsia="宋体" w:cs="Times New Roman"/>
                <w:i w:val="0"/>
                <w:iCs w:val="0"/>
                <w:color w:val="auto"/>
                <w:kern w:val="0"/>
                <w:sz w:val="20"/>
                <w:szCs w:val="20"/>
                <w:u w:val="none"/>
                <w:lang w:val="en-US" w:eastAsia="zh-CN" w:bidi="ar"/>
              </w:rPr>
              <w:t>3.5</w:t>
            </w:r>
            <w:r>
              <w:rPr>
                <w:rFonts w:hint="eastAsia" w:ascii="宋体" w:hAnsi="宋体" w:eastAsia="宋体" w:cs="宋体"/>
                <w:i w:val="0"/>
                <w:iCs w:val="0"/>
                <w:color w:val="auto"/>
                <w:kern w:val="0"/>
                <w:sz w:val="20"/>
                <w:szCs w:val="20"/>
                <w:u w:val="none"/>
                <w:lang w:val="en-US" w:eastAsia="zh-CN" w:bidi="ar"/>
              </w:rPr>
              <w:t>公斤。所有排水由智能化控制系统集中控制，当储水箱水量达到一定值时系统自动排水、污水经过连接管排至顶部排水管总管后流出，污水排净后排水系统自动关闭。</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产品应符合</w:t>
            </w:r>
            <w:r>
              <w:rPr>
                <w:rFonts w:hint="default" w:ascii="Times New Roman" w:hAnsi="Times New Roman" w:eastAsia="宋体" w:cs="Times New Roman"/>
                <w:i w:val="0"/>
                <w:iCs w:val="0"/>
                <w:color w:val="auto"/>
                <w:kern w:val="0"/>
                <w:sz w:val="20"/>
                <w:szCs w:val="20"/>
                <w:u w:val="none"/>
                <w:lang w:val="en-US" w:eastAsia="zh-CN" w:bidi="ar"/>
              </w:rPr>
              <w:t>GB/T 2423.1-2028</w:t>
            </w:r>
            <w:r>
              <w:rPr>
                <w:rFonts w:hint="eastAsia" w:ascii="宋体" w:hAnsi="宋体" w:eastAsia="宋体" w:cs="宋体"/>
                <w:i w:val="0"/>
                <w:iCs w:val="0"/>
                <w:color w:val="auto"/>
                <w:kern w:val="0"/>
                <w:sz w:val="20"/>
                <w:szCs w:val="20"/>
                <w:u w:val="none"/>
                <w:lang w:val="en-US" w:eastAsia="zh-CN" w:bidi="ar"/>
              </w:rPr>
              <w:t>中相关标准要求。</w:t>
            </w:r>
          </w:p>
        </w:tc>
        <w:tc>
          <w:tcPr>
            <w:tcW w:w="301" w:type="pct"/>
            <w:shd w:val="clear" w:color="auto" w:fill="auto"/>
            <w:vAlign w:val="center"/>
          </w:tcPr>
          <w:p w14:paraId="271CB0A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19" w:type="pct"/>
            <w:shd w:val="clear" w:color="auto" w:fill="auto"/>
            <w:vAlign w:val="center"/>
          </w:tcPr>
          <w:p w14:paraId="4148E55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w:t>
            </w:r>
          </w:p>
        </w:tc>
        <w:tc>
          <w:tcPr>
            <w:tcW w:w="341" w:type="pct"/>
            <w:shd w:val="clear" w:color="auto" w:fill="auto"/>
            <w:vAlign w:val="center"/>
          </w:tcPr>
          <w:p w14:paraId="0A2B35D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B7A0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85601F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81" w:type="pct"/>
            <w:shd w:val="clear" w:color="auto" w:fill="auto"/>
            <w:vAlign w:val="center"/>
          </w:tcPr>
          <w:p w14:paraId="2C7229F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生物教室</w:t>
            </w:r>
          </w:p>
        </w:tc>
        <w:tc>
          <w:tcPr>
            <w:tcW w:w="819" w:type="pct"/>
            <w:shd w:val="clear" w:color="auto" w:fill="auto"/>
            <w:vAlign w:val="center"/>
          </w:tcPr>
          <w:p w14:paraId="4AC4A1D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双口洗眼器</w:t>
            </w:r>
          </w:p>
        </w:tc>
        <w:tc>
          <w:tcPr>
            <w:tcW w:w="2527" w:type="pct"/>
            <w:shd w:val="clear" w:color="auto" w:fill="auto"/>
            <w:vAlign w:val="center"/>
          </w:tcPr>
          <w:p w14:paraId="5A941F9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1、主体：加厚铜质；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2、表面处理：电镀层，耐腐蚀、耐热；</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3、防尘盖：PP材质，双喷头均配置防尘盖，通水时自动冲开；</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4、开关手柄：杠杆式结构，铜质按压阀芯配塑料操作手柄；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5、供水软管：配置长度≧1.4米柔性软管，采用不锈钢编织增强层，耐磨、防扭结、防老化；</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6、耐压性能：最大承受水压 0.6MPa（6bar）；</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7、洗眼喷头：一体注塑成型，软性橡胶材质，内置缓冲滤网，出水柔和均匀，有效过滤杂质，避免冲击伤害眼睛；双口总流量≧3.0L/min，持续供水≧15 分钟；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8、控水阀：配置止回阀，具备自动复位、自动关闭功能。</w:t>
            </w:r>
          </w:p>
        </w:tc>
        <w:tc>
          <w:tcPr>
            <w:tcW w:w="301" w:type="pct"/>
            <w:shd w:val="clear" w:color="auto" w:fill="auto"/>
            <w:vAlign w:val="center"/>
          </w:tcPr>
          <w:p w14:paraId="5E4A1C9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0E2D36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51F166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402C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2AD6A4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w:t>
            </w:r>
          </w:p>
        </w:tc>
        <w:tc>
          <w:tcPr>
            <w:tcW w:w="381" w:type="pct"/>
            <w:shd w:val="clear" w:color="auto" w:fill="auto"/>
            <w:vAlign w:val="center"/>
          </w:tcPr>
          <w:p w14:paraId="2B598C0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生物教室</w:t>
            </w:r>
          </w:p>
        </w:tc>
        <w:tc>
          <w:tcPr>
            <w:tcW w:w="819" w:type="pct"/>
            <w:shd w:val="clear" w:color="auto" w:fill="auto"/>
            <w:vAlign w:val="center"/>
          </w:tcPr>
          <w:p w14:paraId="1BEF3D9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化验水槽（配出水装置）</w:t>
            </w:r>
          </w:p>
        </w:tc>
        <w:tc>
          <w:tcPr>
            <w:tcW w:w="2527" w:type="pct"/>
            <w:shd w:val="clear" w:color="auto" w:fill="auto"/>
            <w:vAlign w:val="center"/>
          </w:tcPr>
          <w:p w14:paraId="442F3A7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水槽：外径参考尺寸：≧440×330×200mm，内径参考尺寸：≧380×270*180mm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实验室专用PP一体化成型水槽，具有耐腐蚀，耐酸碱、耐有机溶剂、耐紫外线等特点。</w:t>
            </w:r>
          </w:p>
        </w:tc>
        <w:tc>
          <w:tcPr>
            <w:tcW w:w="301" w:type="pct"/>
            <w:shd w:val="clear" w:color="auto" w:fill="auto"/>
            <w:vAlign w:val="center"/>
          </w:tcPr>
          <w:p w14:paraId="6A56375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7996ED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4E1CEF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25C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C700B1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w:t>
            </w:r>
          </w:p>
        </w:tc>
        <w:tc>
          <w:tcPr>
            <w:tcW w:w="381" w:type="pct"/>
            <w:shd w:val="clear" w:color="auto" w:fill="auto"/>
            <w:vAlign w:val="center"/>
          </w:tcPr>
          <w:p w14:paraId="1481FB0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生物教室</w:t>
            </w:r>
          </w:p>
        </w:tc>
        <w:tc>
          <w:tcPr>
            <w:tcW w:w="819" w:type="pct"/>
            <w:shd w:val="clear" w:color="auto" w:fill="auto"/>
            <w:vAlign w:val="center"/>
          </w:tcPr>
          <w:p w14:paraId="052BF03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多功能水槽台</w:t>
            </w:r>
          </w:p>
        </w:tc>
        <w:tc>
          <w:tcPr>
            <w:tcW w:w="2527" w:type="pct"/>
            <w:shd w:val="clear" w:color="auto" w:fill="auto"/>
            <w:vAlign w:val="center"/>
          </w:tcPr>
          <w:p w14:paraId="429BBCA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、水槽柜整体参考尺寸为≧</w:t>
            </w:r>
            <w:r>
              <w:rPr>
                <w:rFonts w:hint="default" w:ascii="Times New Roman" w:hAnsi="Times New Roman" w:eastAsia="宋体" w:cs="Times New Roman"/>
                <w:i w:val="0"/>
                <w:iCs w:val="0"/>
                <w:color w:val="auto"/>
                <w:kern w:val="0"/>
                <w:sz w:val="20"/>
                <w:szCs w:val="20"/>
                <w:u w:val="none"/>
                <w:lang w:val="en-US" w:eastAsia="zh-CN" w:bidi="ar"/>
              </w:rPr>
              <w:t>450×600×840mm 2</w:t>
            </w:r>
            <w:r>
              <w:rPr>
                <w:rFonts w:hint="eastAsia" w:ascii="宋体" w:hAnsi="宋体" w:eastAsia="宋体" w:cs="宋体"/>
                <w:i w:val="0"/>
                <w:iCs w:val="0"/>
                <w:color w:val="auto"/>
                <w:kern w:val="0"/>
                <w:sz w:val="20"/>
                <w:szCs w:val="20"/>
                <w:u w:val="none"/>
                <w:lang w:val="en-US" w:eastAsia="zh-CN" w:bidi="ar"/>
              </w:rPr>
              <w:t>、底围参考尺寸≧</w:t>
            </w:r>
            <w:r>
              <w:rPr>
                <w:rFonts w:hint="default" w:ascii="Times New Roman" w:hAnsi="Times New Roman" w:eastAsia="宋体" w:cs="Times New Roman"/>
                <w:i w:val="0"/>
                <w:iCs w:val="0"/>
                <w:color w:val="auto"/>
                <w:kern w:val="0"/>
                <w:sz w:val="20"/>
                <w:szCs w:val="20"/>
                <w:u w:val="none"/>
                <w:lang w:val="en-US" w:eastAsia="zh-CN" w:bidi="ar"/>
              </w:rPr>
              <w:t>600×450×60mm</w:t>
            </w:r>
            <w:r>
              <w:rPr>
                <w:rFonts w:hint="eastAsia" w:ascii="宋体" w:hAnsi="宋体" w:eastAsia="宋体" w:cs="宋体"/>
                <w:i w:val="0"/>
                <w:iCs w:val="0"/>
                <w:color w:val="auto"/>
                <w:kern w:val="0"/>
                <w:sz w:val="20"/>
                <w:szCs w:val="20"/>
                <w:u w:val="none"/>
                <w:lang w:val="en-US" w:eastAsia="zh-CN" w:bidi="ar"/>
              </w:rPr>
              <w:t>，中间部分参考尺寸≧</w:t>
            </w:r>
            <w:r>
              <w:rPr>
                <w:rFonts w:hint="default" w:ascii="Times New Roman" w:hAnsi="Times New Roman" w:eastAsia="宋体" w:cs="Times New Roman"/>
                <w:i w:val="0"/>
                <w:iCs w:val="0"/>
                <w:color w:val="auto"/>
                <w:kern w:val="0"/>
                <w:sz w:val="20"/>
                <w:szCs w:val="20"/>
                <w:u w:val="none"/>
                <w:lang w:val="en-US" w:eastAsia="zh-CN" w:bidi="ar"/>
              </w:rPr>
              <w:t>600×450×710mm</w:t>
            </w:r>
            <w:r>
              <w:rPr>
                <w:rFonts w:hint="eastAsia" w:ascii="宋体" w:hAnsi="宋体" w:eastAsia="宋体" w:cs="宋体"/>
                <w:i w:val="0"/>
                <w:iCs w:val="0"/>
                <w:color w:val="auto"/>
                <w:kern w:val="0"/>
                <w:sz w:val="20"/>
                <w:szCs w:val="20"/>
                <w:u w:val="none"/>
                <w:lang w:val="en-US" w:eastAsia="zh-CN" w:bidi="ar"/>
              </w:rPr>
              <w:t>；材质≧</w:t>
            </w:r>
            <w:r>
              <w:rPr>
                <w:rFonts w:hint="default" w:ascii="Times New Roman" w:hAnsi="Times New Roman" w:eastAsia="宋体" w:cs="Times New Roman"/>
                <w:i w:val="0"/>
                <w:iCs w:val="0"/>
                <w:color w:val="auto"/>
                <w:kern w:val="0"/>
                <w:sz w:val="20"/>
                <w:szCs w:val="20"/>
                <w:u w:val="none"/>
                <w:lang w:val="en-US" w:eastAsia="zh-CN" w:bidi="ar"/>
              </w:rPr>
              <w:t>1.00mm</w:t>
            </w:r>
            <w:r>
              <w:rPr>
                <w:rFonts w:hint="eastAsia" w:ascii="宋体" w:hAnsi="宋体" w:eastAsia="宋体" w:cs="宋体"/>
                <w:i w:val="0"/>
                <w:iCs w:val="0"/>
                <w:color w:val="auto"/>
                <w:kern w:val="0"/>
                <w:sz w:val="20"/>
                <w:szCs w:val="20"/>
                <w:u w:val="none"/>
                <w:lang w:val="en-US" w:eastAsia="zh-CN" w:bidi="ar"/>
              </w:rPr>
              <w:t>镀锌钢板，表面环氧喷涂；上面水槽为</w:t>
            </w: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改性材质，尺寸为水槽参考尺寸≧</w:t>
            </w:r>
            <w:r>
              <w:rPr>
                <w:rFonts w:hint="default" w:ascii="Times New Roman" w:hAnsi="Times New Roman" w:eastAsia="宋体" w:cs="Times New Roman"/>
                <w:i w:val="0"/>
                <w:iCs w:val="0"/>
                <w:color w:val="auto"/>
                <w:kern w:val="0"/>
                <w:sz w:val="20"/>
                <w:szCs w:val="20"/>
                <w:u w:val="none"/>
                <w:lang w:val="en-US" w:eastAsia="zh-CN" w:bidi="ar"/>
              </w:rPr>
              <w:t>450×600×460mm</w:t>
            </w:r>
            <w:r>
              <w:rPr>
                <w:rFonts w:hint="eastAsia" w:ascii="宋体" w:hAnsi="宋体" w:eastAsia="宋体" w:cs="宋体"/>
                <w:i w:val="0"/>
                <w:iCs w:val="0"/>
                <w:color w:val="auto"/>
                <w:kern w:val="0"/>
                <w:sz w:val="20"/>
                <w:szCs w:val="20"/>
                <w:u w:val="none"/>
                <w:lang w:val="en-US" w:eastAsia="zh-CN" w:bidi="ar"/>
              </w:rPr>
              <w:t>，水槽内空上部参考尺寸为≧</w:t>
            </w:r>
            <w:r>
              <w:rPr>
                <w:rFonts w:hint="default" w:ascii="Times New Roman" w:hAnsi="Times New Roman" w:eastAsia="宋体" w:cs="Times New Roman"/>
                <w:i w:val="0"/>
                <w:iCs w:val="0"/>
                <w:color w:val="auto"/>
                <w:kern w:val="0"/>
                <w:sz w:val="20"/>
                <w:szCs w:val="20"/>
                <w:u w:val="none"/>
                <w:lang w:val="en-US" w:eastAsia="zh-CN" w:bidi="ar"/>
              </w:rPr>
              <w:t>420×420mm</w:t>
            </w:r>
            <w:r>
              <w:rPr>
                <w:rFonts w:hint="eastAsia" w:ascii="宋体" w:hAnsi="宋体" w:eastAsia="宋体" w:cs="宋体"/>
                <w:i w:val="0"/>
                <w:iCs w:val="0"/>
                <w:color w:val="auto"/>
                <w:kern w:val="0"/>
                <w:sz w:val="20"/>
                <w:szCs w:val="20"/>
                <w:u w:val="none"/>
                <w:lang w:val="en-US" w:eastAsia="zh-CN" w:bidi="ar"/>
              </w:rPr>
              <w:t>，底部参考尺寸为≧</w:t>
            </w:r>
            <w:r>
              <w:rPr>
                <w:rFonts w:hint="default" w:ascii="Times New Roman" w:hAnsi="Times New Roman" w:eastAsia="宋体" w:cs="Times New Roman"/>
                <w:i w:val="0"/>
                <w:iCs w:val="0"/>
                <w:color w:val="auto"/>
                <w:kern w:val="0"/>
                <w:sz w:val="20"/>
                <w:szCs w:val="20"/>
                <w:u w:val="none"/>
                <w:lang w:val="en-US" w:eastAsia="zh-CN" w:bidi="ar"/>
              </w:rPr>
              <w:t>360×380mm 3</w:t>
            </w:r>
            <w:r>
              <w:rPr>
                <w:rFonts w:hint="eastAsia" w:ascii="宋体" w:hAnsi="宋体" w:eastAsia="宋体" w:cs="宋体"/>
                <w:i w:val="0"/>
                <w:iCs w:val="0"/>
                <w:color w:val="auto"/>
                <w:kern w:val="0"/>
                <w:sz w:val="20"/>
                <w:szCs w:val="20"/>
                <w:u w:val="none"/>
                <w:lang w:val="en-US" w:eastAsia="zh-CN" w:bidi="ar"/>
              </w:rPr>
              <w:t>、水槽最高深度为≧</w:t>
            </w:r>
            <w:r>
              <w:rPr>
                <w:rFonts w:hint="default" w:ascii="Times New Roman" w:hAnsi="Times New Roman" w:eastAsia="宋体" w:cs="Times New Roman"/>
                <w:i w:val="0"/>
                <w:iCs w:val="0"/>
                <w:color w:val="auto"/>
                <w:kern w:val="0"/>
                <w:sz w:val="20"/>
                <w:szCs w:val="20"/>
                <w:u w:val="none"/>
                <w:lang w:val="en-US" w:eastAsia="zh-CN" w:bidi="ar"/>
              </w:rPr>
              <w:t>355mm</w:t>
            </w:r>
            <w:r>
              <w:rPr>
                <w:rFonts w:hint="eastAsia" w:ascii="宋体" w:hAnsi="宋体" w:eastAsia="宋体" w:cs="宋体"/>
                <w:i w:val="0"/>
                <w:iCs w:val="0"/>
                <w:color w:val="auto"/>
                <w:kern w:val="0"/>
                <w:sz w:val="20"/>
                <w:szCs w:val="20"/>
                <w:u w:val="none"/>
                <w:lang w:val="en-US" w:eastAsia="zh-CN" w:bidi="ar"/>
              </w:rPr>
              <w:t>，最低深度≧</w:t>
            </w:r>
            <w:r>
              <w:rPr>
                <w:rFonts w:hint="default" w:ascii="Times New Roman" w:hAnsi="Times New Roman" w:eastAsia="宋体" w:cs="Times New Roman"/>
                <w:i w:val="0"/>
                <w:iCs w:val="0"/>
                <w:color w:val="auto"/>
                <w:kern w:val="0"/>
                <w:sz w:val="20"/>
                <w:szCs w:val="20"/>
                <w:u w:val="none"/>
                <w:lang w:val="en-US" w:eastAsia="zh-CN" w:bidi="ar"/>
              </w:rPr>
              <w:t>280mm</w:t>
            </w:r>
            <w:r>
              <w:rPr>
                <w:rFonts w:hint="eastAsia" w:ascii="宋体" w:hAnsi="宋体" w:eastAsia="宋体" w:cs="宋体"/>
                <w:i w:val="0"/>
                <w:iCs w:val="0"/>
                <w:color w:val="auto"/>
                <w:kern w:val="0"/>
                <w:sz w:val="20"/>
                <w:szCs w:val="20"/>
                <w:u w:val="none"/>
                <w:lang w:val="en-US" w:eastAsia="zh-CN" w:bidi="ar"/>
              </w:rPr>
              <w:t>；水槽内部带滴水架，滴水架带</w:t>
            </w:r>
            <w:r>
              <w:rPr>
                <w:rFonts w:hint="default" w:ascii="Times New Roman" w:hAnsi="Times New Roman" w:eastAsia="宋体" w:cs="Times New Roman"/>
                <w:i w:val="0"/>
                <w:iCs w:val="0"/>
                <w:color w:val="auto"/>
                <w:kern w:val="0"/>
                <w:sz w:val="20"/>
                <w:szCs w:val="20"/>
                <w:u w:val="none"/>
                <w:lang w:val="en-US" w:eastAsia="zh-CN" w:bidi="ar"/>
              </w:rPr>
              <w:t>12</w:t>
            </w:r>
            <w:r>
              <w:rPr>
                <w:rFonts w:hint="eastAsia" w:ascii="宋体" w:hAnsi="宋体" w:eastAsia="宋体" w:cs="宋体"/>
                <w:i w:val="0"/>
                <w:iCs w:val="0"/>
                <w:color w:val="auto"/>
                <w:kern w:val="0"/>
                <w:sz w:val="20"/>
                <w:szCs w:val="20"/>
                <w:u w:val="none"/>
                <w:lang w:val="en-US" w:eastAsia="zh-CN" w:bidi="ar"/>
              </w:rPr>
              <w:t>个滴水棒，滴水棒可以收纳；下带两层过滤网；水槽柜上面带检修口，同时可以收纳水管（吊装使用时）；检修门带锁，底围可安装</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寸定向轮。</w:t>
            </w:r>
          </w:p>
        </w:tc>
        <w:tc>
          <w:tcPr>
            <w:tcW w:w="301" w:type="pct"/>
            <w:shd w:val="clear" w:color="auto" w:fill="auto"/>
            <w:vAlign w:val="center"/>
          </w:tcPr>
          <w:p w14:paraId="6590BDE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288382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w:t>
            </w:r>
          </w:p>
        </w:tc>
        <w:tc>
          <w:tcPr>
            <w:tcW w:w="341" w:type="pct"/>
            <w:shd w:val="clear" w:color="auto" w:fill="auto"/>
            <w:vAlign w:val="center"/>
          </w:tcPr>
          <w:p w14:paraId="1BEF4F8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B620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86D7E3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81" w:type="pct"/>
            <w:shd w:val="clear" w:color="auto" w:fill="auto"/>
            <w:vAlign w:val="center"/>
          </w:tcPr>
          <w:p w14:paraId="00E57A3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生物教室</w:t>
            </w:r>
          </w:p>
        </w:tc>
        <w:tc>
          <w:tcPr>
            <w:tcW w:w="819" w:type="pct"/>
            <w:shd w:val="clear" w:color="auto" w:fill="auto"/>
            <w:vAlign w:val="center"/>
          </w:tcPr>
          <w:p w14:paraId="482BD04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电源布线耗材</w:t>
            </w:r>
          </w:p>
        </w:tc>
        <w:tc>
          <w:tcPr>
            <w:tcW w:w="2527" w:type="pct"/>
            <w:shd w:val="clear" w:color="auto" w:fill="auto"/>
            <w:vAlign w:val="center"/>
          </w:tcPr>
          <w:p w14:paraId="0C06461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电源主线采用不低于</w:t>
            </w:r>
            <w:r>
              <w:rPr>
                <w:rFonts w:hint="default" w:ascii="Times New Roman" w:hAnsi="Times New Roman" w:eastAsia="宋体" w:cs="Times New Roman"/>
                <w:i w:val="0"/>
                <w:iCs w:val="0"/>
                <w:color w:val="auto"/>
                <w:kern w:val="0"/>
                <w:sz w:val="20"/>
                <w:szCs w:val="20"/>
                <w:u w:val="none"/>
                <w:lang w:val="en-US" w:eastAsia="zh-CN" w:bidi="ar"/>
              </w:rPr>
              <w:t>4.0mm²BVR</w:t>
            </w:r>
            <w:r>
              <w:rPr>
                <w:rFonts w:hint="eastAsia" w:ascii="宋体" w:hAnsi="宋体" w:eastAsia="宋体" w:cs="宋体"/>
                <w:i w:val="0"/>
                <w:iCs w:val="0"/>
                <w:color w:val="auto"/>
                <w:kern w:val="0"/>
                <w:sz w:val="20"/>
                <w:szCs w:val="20"/>
                <w:u w:val="none"/>
                <w:lang w:val="en-US" w:eastAsia="zh-CN" w:bidi="ar"/>
              </w:rPr>
              <w:t>铜软线铺设；选用</w:t>
            </w:r>
            <w:r>
              <w:rPr>
                <w:rFonts w:hint="default" w:ascii="Times New Roman" w:hAnsi="Times New Roman" w:eastAsia="宋体" w:cs="Times New Roman"/>
                <w:i w:val="0"/>
                <w:iCs w:val="0"/>
                <w:color w:val="auto"/>
                <w:kern w:val="0"/>
                <w:sz w:val="20"/>
                <w:szCs w:val="20"/>
                <w:u w:val="none"/>
                <w:lang w:val="en-US" w:eastAsia="zh-CN" w:bidi="ar"/>
              </w:rPr>
              <w:t>Ф20</w:t>
            </w:r>
            <w:r>
              <w:rPr>
                <w:rFonts w:hint="eastAsia" w:ascii="宋体" w:hAnsi="宋体" w:eastAsia="宋体" w:cs="宋体"/>
                <w:i w:val="0"/>
                <w:iCs w:val="0"/>
                <w:color w:val="auto"/>
                <w:kern w:val="0"/>
                <w:sz w:val="20"/>
                <w:szCs w:val="20"/>
                <w:u w:val="none"/>
                <w:lang w:val="en-US" w:eastAsia="zh-CN" w:bidi="ar"/>
              </w:rPr>
              <w:t>或</w:t>
            </w:r>
            <w:r>
              <w:rPr>
                <w:rFonts w:hint="default" w:ascii="Times New Roman" w:hAnsi="Times New Roman" w:eastAsia="宋体" w:cs="Times New Roman"/>
                <w:i w:val="0"/>
                <w:iCs w:val="0"/>
                <w:color w:val="auto"/>
                <w:kern w:val="0"/>
                <w:sz w:val="20"/>
                <w:szCs w:val="20"/>
                <w:u w:val="none"/>
                <w:lang w:val="en-US" w:eastAsia="zh-CN" w:bidi="ar"/>
              </w:rPr>
              <w:t>Ф25PVC</w:t>
            </w:r>
            <w:r>
              <w:rPr>
                <w:rFonts w:hint="eastAsia" w:ascii="宋体" w:hAnsi="宋体" w:eastAsia="宋体" w:cs="宋体"/>
                <w:i w:val="0"/>
                <w:iCs w:val="0"/>
                <w:color w:val="auto"/>
                <w:kern w:val="0"/>
                <w:sz w:val="20"/>
                <w:szCs w:val="20"/>
                <w:u w:val="none"/>
                <w:lang w:val="en-US" w:eastAsia="zh-CN" w:bidi="ar"/>
              </w:rPr>
              <w:t>阻燃线管，每桌采用软铜质电线与主线对接取电；选用合适参考规格的线管包裹取电连接线。</w:t>
            </w:r>
          </w:p>
        </w:tc>
        <w:tc>
          <w:tcPr>
            <w:tcW w:w="301" w:type="pct"/>
            <w:shd w:val="clear" w:color="auto" w:fill="auto"/>
            <w:vAlign w:val="center"/>
          </w:tcPr>
          <w:p w14:paraId="3D37145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室</w:t>
            </w:r>
          </w:p>
        </w:tc>
        <w:tc>
          <w:tcPr>
            <w:tcW w:w="319" w:type="pct"/>
            <w:shd w:val="clear" w:color="auto" w:fill="auto"/>
            <w:vAlign w:val="center"/>
          </w:tcPr>
          <w:p w14:paraId="10E04EC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A5441E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4A8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AFCBB4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81" w:type="pct"/>
            <w:shd w:val="clear" w:color="auto" w:fill="auto"/>
            <w:vAlign w:val="center"/>
          </w:tcPr>
          <w:p w14:paraId="5257BD0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生物教室</w:t>
            </w:r>
          </w:p>
        </w:tc>
        <w:tc>
          <w:tcPr>
            <w:tcW w:w="819" w:type="pct"/>
            <w:shd w:val="clear" w:color="auto" w:fill="auto"/>
            <w:vAlign w:val="center"/>
          </w:tcPr>
          <w:p w14:paraId="05A3B22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给</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排水全套装置</w:t>
            </w:r>
          </w:p>
        </w:tc>
        <w:tc>
          <w:tcPr>
            <w:tcW w:w="2527" w:type="pct"/>
            <w:shd w:val="clear" w:color="auto" w:fill="auto"/>
            <w:vAlign w:val="center"/>
          </w:tcPr>
          <w:p w14:paraId="48C41E2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1、PPR材质水管，上水管和进水管为Ф25mm；UPVC材质排水管为Ф75mm。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2、开关阀门，外丝连接件、PVC胶水等。</w:t>
            </w:r>
          </w:p>
        </w:tc>
        <w:tc>
          <w:tcPr>
            <w:tcW w:w="301" w:type="pct"/>
            <w:shd w:val="clear" w:color="auto" w:fill="auto"/>
            <w:vAlign w:val="center"/>
          </w:tcPr>
          <w:p w14:paraId="2C4DF72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F99296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8CEE01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4C17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894F7A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w:t>
            </w:r>
          </w:p>
        </w:tc>
        <w:tc>
          <w:tcPr>
            <w:tcW w:w="381" w:type="pct"/>
            <w:shd w:val="clear" w:color="auto" w:fill="auto"/>
            <w:vAlign w:val="center"/>
          </w:tcPr>
          <w:p w14:paraId="680599D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生物教室</w:t>
            </w:r>
          </w:p>
        </w:tc>
        <w:tc>
          <w:tcPr>
            <w:tcW w:w="819" w:type="pct"/>
            <w:shd w:val="clear" w:color="auto" w:fill="auto"/>
            <w:vAlign w:val="center"/>
          </w:tcPr>
          <w:p w14:paraId="0A8E2CA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系统安装辅件</w:t>
            </w:r>
          </w:p>
        </w:tc>
        <w:tc>
          <w:tcPr>
            <w:tcW w:w="2527" w:type="pct"/>
            <w:shd w:val="clear" w:color="auto" w:fill="auto"/>
            <w:vAlign w:val="center"/>
          </w:tcPr>
          <w:p w14:paraId="2310645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采用固定横梁吊装方式，减少楼板承重，防止左右晃动，可进行上下、左右的平衡调节。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吊装两头采用端盖密封。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主要辅件有：矩形钢、三角构件、直角座、龙骨架连接件、吊装挂件、安装连接板、ABS端盖等。</w:t>
            </w:r>
          </w:p>
        </w:tc>
        <w:tc>
          <w:tcPr>
            <w:tcW w:w="301" w:type="pct"/>
            <w:shd w:val="clear" w:color="auto" w:fill="auto"/>
            <w:vAlign w:val="center"/>
          </w:tcPr>
          <w:p w14:paraId="2D6B94F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BEB668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CAAFE1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DF13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C35F53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w:t>
            </w:r>
          </w:p>
        </w:tc>
        <w:tc>
          <w:tcPr>
            <w:tcW w:w="381" w:type="pct"/>
            <w:shd w:val="clear" w:color="auto" w:fill="auto"/>
            <w:vAlign w:val="center"/>
          </w:tcPr>
          <w:p w14:paraId="709A631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生物教室</w:t>
            </w:r>
          </w:p>
        </w:tc>
        <w:tc>
          <w:tcPr>
            <w:tcW w:w="819" w:type="pct"/>
            <w:shd w:val="clear" w:color="auto" w:fill="auto"/>
            <w:vAlign w:val="center"/>
          </w:tcPr>
          <w:p w14:paraId="35BB822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吊装系统安装调试</w:t>
            </w:r>
          </w:p>
        </w:tc>
        <w:tc>
          <w:tcPr>
            <w:tcW w:w="2527" w:type="pct"/>
            <w:shd w:val="clear" w:color="auto" w:fill="auto"/>
            <w:vAlign w:val="center"/>
          </w:tcPr>
          <w:p w14:paraId="24A6297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吊顶式安装系统采用模块化结构设计及吊装安装方式，包括：</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1、设备控制终端安装调试：</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2、智能吊装综合控制系统安装调试；</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3、智能吊装综合监测系统安装调试；</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4、集成箱体模块安装调试；</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5、照明系统模块安装调试；</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6、电源控制系统模块安装调试；</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7、给排水系统模块安装调试；</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8、状态监测系统模块安装调试；</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9、视频采集系统模块安装调试。</w:t>
            </w:r>
          </w:p>
        </w:tc>
        <w:tc>
          <w:tcPr>
            <w:tcW w:w="301" w:type="pct"/>
            <w:shd w:val="clear" w:color="auto" w:fill="auto"/>
            <w:vAlign w:val="center"/>
          </w:tcPr>
          <w:p w14:paraId="590C3AF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室</w:t>
            </w:r>
          </w:p>
        </w:tc>
        <w:tc>
          <w:tcPr>
            <w:tcW w:w="319" w:type="pct"/>
            <w:shd w:val="clear" w:color="auto" w:fill="auto"/>
            <w:vAlign w:val="center"/>
          </w:tcPr>
          <w:p w14:paraId="51234E4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noWrap/>
            <w:vAlign w:val="center"/>
          </w:tcPr>
          <w:p w14:paraId="29C880A6">
            <w:pPr>
              <w:keepNext w:val="0"/>
              <w:keepLines w:val="0"/>
              <w:widowControl/>
              <w:suppressLineNumbers w:val="0"/>
              <w:shd w:val="clear"/>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租赁和商务服务业</w:t>
            </w:r>
          </w:p>
        </w:tc>
      </w:tr>
      <w:tr w14:paraId="1CE41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56BB0E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w:t>
            </w:r>
          </w:p>
        </w:tc>
        <w:tc>
          <w:tcPr>
            <w:tcW w:w="381" w:type="pct"/>
            <w:shd w:val="clear" w:color="auto" w:fill="auto"/>
            <w:vAlign w:val="center"/>
          </w:tcPr>
          <w:p w14:paraId="35841F7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生物准备室</w:t>
            </w:r>
          </w:p>
        </w:tc>
        <w:tc>
          <w:tcPr>
            <w:tcW w:w="819" w:type="pct"/>
            <w:shd w:val="clear" w:color="auto" w:fill="auto"/>
            <w:vAlign w:val="center"/>
          </w:tcPr>
          <w:p w14:paraId="101986C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实验桌（准备台）</w:t>
            </w:r>
          </w:p>
        </w:tc>
        <w:tc>
          <w:tcPr>
            <w:tcW w:w="2527" w:type="pct"/>
            <w:shd w:val="clear" w:color="auto" w:fill="auto"/>
            <w:vAlign w:val="center"/>
          </w:tcPr>
          <w:p w14:paraId="7DD7D8C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1、参考规格：2400*1200*780mm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2、台面：采用≧12.7mm厚双面膜实芯理化板台面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3、台身结构：新型塑铝结构，整体1200*600*780四张框架对拼，学生位镂空式，符合人体工程学设计。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桌身：由桌腿、立柱、大横梁、前横梁、中横梁、后横梁、支撑柱组成。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桌腿：采用压铸铝一次成型。壁厚≧2.5mm。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立柱：采用≧100*42*mm，壁厚≧1.5mm。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前横梁：≧37*30mm，壁厚≧1.5mm。中横梁：≧40*30mm，壁厚≧1.5mm。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后横梁：≧37*30mm，壁厚≧1.5mm。后横梁上侧设50MM挡水板。</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支撑柱：≧27×40mm 壁厚≧2.5mm材料均采用优质铝镁合金材料，材料表面经高压静电喷涂环氧树脂防护层。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加强支撑下梁：采用60*30mm椭圆管，壁厚≧1.5mm。表面经高压静电喷涂环氧树脂防护层。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4、书包斗：420*260*155MM，采用环保型PP材料一次性注塑成型，上面设计有可悬挂凳子的圆形孔。</w:t>
            </w:r>
          </w:p>
        </w:tc>
        <w:tc>
          <w:tcPr>
            <w:tcW w:w="301" w:type="pct"/>
            <w:shd w:val="clear" w:color="auto" w:fill="auto"/>
            <w:vAlign w:val="center"/>
          </w:tcPr>
          <w:p w14:paraId="18C1938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19" w:type="pct"/>
            <w:shd w:val="clear" w:color="auto" w:fill="auto"/>
            <w:vAlign w:val="center"/>
          </w:tcPr>
          <w:p w14:paraId="7D0B8F9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9439C9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D947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B17F6A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w:t>
            </w:r>
          </w:p>
        </w:tc>
        <w:tc>
          <w:tcPr>
            <w:tcW w:w="381" w:type="pct"/>
            <w:shd w:val="clear" w:color="auto" w:fill="auto"/>
            <w:vAlign w:val="center"/>
          </w:tcPr>
          <w:p w14:paraId="60C30E4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生物准备室</w:t>
            </w:r>
          </w:p>
        </w:tc>
        <w:tc>
          <w:tcPr>
            <w:tcW w:w="819" w:type="pct"/>
            <w:shd w:val="clear" w:color="auto" w:fill="auto"/>
            <w:vAlign w:val="center"/>
          </w:tcPr>
          <w:p w14:paraId="4E16850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岛式插座</w:t>
            </w:r>
          </w:p>
        </w:tc>
        <w:tc>
          <w:tcPr>
            <w:tcW w:w="2527" w:type="pct"/>
            <w:shd w:val="clear" w:color="auto" w:fill="auto"/>
            <w:vAlign w:val="center"/>
          </w:tcPr>
          <w:p w14:paraId="6F5BDE1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单孔斜面岛式插座，</w:t>
            </w:r>
            <w:r>
              <w:rPr>
                <w:rFonts w:hint="default" w:ascii="Times New Roman" w:hAnsi="Times New Roman" w:eastAsia="宋体" w:cs="Times New Roman"/>
                <w:i w:val="0"/>
                <w:iCs w:val="0"/>
                <w:color w:val="auto"/>
                <w:kern w:val="0"/>
                <w:sz w:val="20"/>
                <w:szCs w:val="20"/>
                <w:u w:val="none"/>
                <w:lang w:val="en-US" w:eastAsia="zh-CN" w:bidi="ar"/>
              </w:rPr>
              <w:t>220V</w:t>
            </w:r>
            <w:r>
              <w:rPr>
                <w:rFonts w:hint="eastAsia" w:ascii="宋体" w:hAnsi="宋体" w:eastAsia="宋体" w:cs="宋体"/>
                <w:i w:val="0"/>
                <w:iCs w:val="0"/>
                <w:color w:val="auto"/>
                <w:kern w:val="0"/>
                <w:sz w:val="20"/>
                <w:szCs w:val="20"/>
                <w:u w:val="none"/>
                <w:lang w:val="en-US" w:eastAsia="zh-CN" w:bidi="ar"/>
              </w:rPr>
              <w:t>电源插座输出。</w:t>
            </w:r>
          </w:p>
        </w:tc>
        <w:tc>
          <w:tcPr>
            <w:tcW w:w="301" w:type="pct"/>
            <w:shd w:val="clear" w:color="auto" w:fill="auto"/>
            <w:vAlign w:val="center"/>
          </w:tcPr>
          <w:p w14:paraId="45D98AA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7C8436C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0E27E8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BA1A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B3379A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w:t>
            </w:r>
          </w:p>
        </w:tc>
        <w:tc>
          <w:tcPr>
            <w:tcW w:w="381" w:type="pct"/>
            <w:shd w:val="clear" w:color="auto" w:fill="auto"/>
            <w:vAlign w:val="center"/>
          </w:tcPr>
          <w:p w14:paraId="2F54B94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生物准备室</w:t>
            </w:r>
          </w:p>
        </w:tc>
        <w:tc>
          <w:tcPr>
            <w:tcW w:w="819" w:type="pct"/>
            <w:shd w:val="clear" w:color="auto" w:fill="auto"/>
            <w:vAlign w:val="center"/>
          </w:tcPr>
          <w:p w14:paraId="2DACAE9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仪器柜（带层板）</w:t>
            </w:r>
          </w:p>
        </w:tc>
        <w:tc>
          <w:tcPr>
            <w:tcW w:w="2527" w:type="pct"/>
            <w:shd w:val="clear" w:color="auto" w:fill="auto"/>
            <w:vAlign w:val="center"/>
          </w:tcPr>
          <w:p w14:paraId="4B46200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参考规格：1000×500×2000mm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柜体：侧板、顶底板采用改性PP材料模具一次成型，表面沙面和光面相结合处理，顶板、底板预留模具成型排风孔。底部有加强筋。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下柜柜门：内框采用改性PP材质模具一次成型，外嵌5mm厚钢化烤漆玻璃。伸缩式PP旋转门轴，四角圆弧倒角，内侧弧形圆边，配锁。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上柜柜门：内框采用改性PP材质模具一次成型，外嵌5mm厚钢化烤漆玻璃，中间烤漆镂空制作。伸缩式PP旋转门轴，四角圆弧倒角，内侧弧形圆边。配锁。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层板：上柜配置两块活动层板，下柜配置一块活动层板，层板全部采用改性PP材料模具一次成型，表面沙面和光面相结合处理，四周有阻水边，底部有加强筋。整体设计为活动式，可随意抽取放在合适的隔层，自由组合各层空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拉手：采用改性PP材料一次成型。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门铰链：采用改性PP材料模具一次成型，伸缩式PP旋转门轴。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螺丝：不锈钢304材质。</w:t>
            </w:r>
          </w:p>
        </w:tc>
        <w:tc>
          <w:tcPr>
            <w:tcW w:w="301" w:type="pct"/>
            <w:shd w:val="clear" w:color="auto" w:fill="auto"/>
            <w:vAlign w:val="center"/>
          </w:tcPr>
          <w:p w14:paraId="561D8BB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2C712A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329BC89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1607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5C9016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w:t>
            </w:r>
          </w:p>
        </w:tc>
        <w:tc>
          <w:tcPr>
            <w:tcW w:w="381" w:type="pct"/>
            <w:shd w:val="clear" w:color="auto" w:fill="auto"/>
            <w:vAlign w:val="center"/>
          </w:tcPr>
          <w:p w14:paraId="1EF5BD7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生物准备室</w:t>
            </w:r>
          </w:p>
        </w:tc>
        <w:tc>
          <w:tcPr>
            <w:tcW w:w="819" w:type="pct"/>
            <w:shd w:val="clear" w:color="auto" w:fill="auto"/>
            <w:vAlign w:val="center"/>
          </w:tcPr>
          <w:p w14:paraId="598B297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标本柜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（单面）</w:t>
            </w:r>
          </w:p>
        </w:tc>
        <w:tc>
          <w:tcPr>
            <w:tcW w:w="2527" w:type="pct"/>
            <w:shd w:val="clear" w:color="auto" w:fill="auto"/>
            <w:vAlign w:val="center"/>
          </w:tcPr>
          <w:p w14:paraId="64D7CC3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1.参考规格：1000mm（L）×500mm（W）×2000mm（H）。</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柜体下部参考规格≧1000mm（L）×500mm（W）×600mm（H），采用≧16mm厚的EO级三聚氰胺贴面板，柜体为板式对开门。上柜体参考规格1000mm（L）×500mm（W）×1400mm（H）采用≧5mm的钢化厚玻璃构成，推拉门，上柜内设≧8mm厚玻璃隔板不少于2层。四边由铝合金框架组成。</w:t>
            </w:r>
          </w:p>
        </w:tc>
        <w:tc>
          <w:tcPr>
            <w:tcW w:w="301" w:type="pct"/>
            <w:shd w:val="clear" w:color="auto" w:fill="auto"/>
            <w:vAlign w:val="center"/>
          </w:tcPr>
          <w:p w14:paraId="25ABBAE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63C8BC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08B6F05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0B06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400E7E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w:t>
            </w:r>
          </w:p>
        </w:tc>
        <w:tc>
          <w:tcPr>
            <w:tcW w:w="381" w:type="pct"/>
            <w:shd w:val="clear" w:color="auto" w:fill="auto"/>
            <w:vAlign w:val="center"/>
          </w:tcPr>
          <w:p w14:paraId="7D4451A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生物准备室</w:t>
            </w:r>
          </w:p>
        </w:tc>
        <w:tc>
          <w:tcPr>
            <w:tcW w:w="819" w:type="pct"/>
            <w:shd w:val="clear" w:color="auto" w:fill="auto"/>
            <w:vAlign w:val="center"/>
          </w:tcPr>
          <w:p w14:paraId="7AF4804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药品柜（带阶梯）</w:t>
            </w:r>
          </w:p>
        </w:tc>
        <w:tc>
          <w:tcPr>
            <w:tcW w:w="2527" w:type="pct"/>
            <w:shd w:val="clear" w:color="auto" w:fill="auto"/>
            <w:vAlign w:val="center"/>
          </w:tcPr>
          <w:p w14:paraId="76E6969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构成：由基座、侧板、背板、柜门、层板、阶梯层板构成：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1、整体参考规格：1000mm（L）×580mm（W）×2000mm（H）；各柜体组件均采用增强PP塑料一体化注塑成型；柜体采用上下两层设计，插接形式连接，四周边缘经圆弧倒角处理。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2.基座：基座表面设置不少于6个插接孔位；底面采用镂空结构设计，设置多条加强筋，下基座安装调节脚垫；可调脚主体采用ABS材质，可调高度≧5mm，防滑耐磨；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3、侧板：壁厚≧3.0mm，外侧条形加强结构设计；内侧设计调节；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4、背板：壁厚≧3.0mm，与侧板实现卡扣式连接；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5、柜门：壁厚≧3.0mm，柜门与侧板连接结构采用上下轴嵌入式设计；门框内侧安装PP防撞条，外框表面镶嵌厚度3.5mm钢化烤漆玻璃，配ABS注塑成型拉手。柜门锁具组件：门锁、锁芯、锁舌、钥匙、插销；</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6、层板：整柜配备不少于3个层板，单块参考规格≧910mm×400mm，壁厚3.0mm；层板下方内置加强筋；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7、阶梯层板：整柜配备不少于5层台阶，单块参考规格870mm×125mm×85mm，壁厚≧2.5mm；梯面设置透气孔，前端设计有止水波，防止液体流出。内部设有加强筋。</w:t>
            </w:r>
          </w:p>
        </w:tc>
        <w:tc>
          <w:tcPr>
            <w:tcW w:w="301" w:type="pct"/>
            <w:shd w:val="clear" w:color="auto" w:fill="auto"/>
            <w:vAlign w:val="center"/>
          </w:tcPr>
          <w:p w14:paraId="2B02F55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D2B7F9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4D1C5F1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9F3D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6C07BA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w:t>
            </w:r>
          </w:p>
        </w:tc>
        <w:tc>
          <w:tcPr>
            <w:tcW w:w="381" w:type="pct"/>
            <w:shd w:val="clear" w:color="auto" w:fill="auto"/>
            <w:vAlign w:val="center"/>
          </w:tcPr>
          <w:p w14:paraId="0C3C3B1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生物准备室</w:t>
            </w:r>
          </w:p>
        </w:tc>
        <w:tc>
          <w:tcPr>
            <w:tcW w:w="819" w:type="pct"/>
            <w:shd w:val="clear" w:color="auto" w:fill="auto"/>
            <w:vAlign w:val="center"/>
          </w:tcPr>
          <w:p w14:paraId="66042E3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多功能仪器柜</w:t>
            </w:r>
          </w:p>
        </w:tc>
        <w:tc>
          <w:tcPr>
            <w:tcW w:w="2527" w:type="pct"/>
            <w:shd w:val="clear" w:color="auto" w:fill="auto"/>
            <w:vAlign w:val="center"/>
          </w:tcPr>
          <w:p w14:paraId="0ECDB2C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柜体单元：由基座、侧板、背板、柜门、功能板、限位固定件组成；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1、整体参考规格：1000mm（L）×580mm（W）×2000mm（H）；各柜体组件均采用增强PP塑料一体化注塑成型；柜体采用上下两层设计，插接形式连接，四周边缘经圆弧倒角处理。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2.基座：壁厚≧3.0mm（±0.2mm）；基座表面设置不少于6个插接孔位；底面采用镂空结构设计，设置多条加强筋，下基座安装调节脚垫；可调脚主体采用ABS材质，可调高度≧5mm，防滑耐磨。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3、侧板：壁厚≧2.5mm，外侧条形加强结构设计；内侧设计调节棱；</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4、背板：壁厚≧3.0mm，与侧板实现卡扣式连接；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5、柜门：壁厚≧3.0mm，柜门与侧板连接结构采用上下轴嵌入式设计；门框内侧安装PP防撞条，外框表面镶嵌厚度≧3.5mm钢化烤漆玻璃，配ABS注塑成型拉手。柜门锁具组件：门锁、锁芯、锁舌、钥匙、插销；</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6、功能板：壁厚≧3.0mm；两侧各设置滑轨下侧两端设置制动结构；上侧两端设有导向固定卡槽，配合托盘实现其拉出、下垂操作；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7、限位固定件：具备导向固定功能，安装于固定孔位与侧板调节棱形成滑轨；配合托盘实现其拉出、下垂操作。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8、层板：壁厚≧3.0mm；层板下方内置加强筋。</w:t>
            </w:r>
          </w:p>
        </w:tc>
        <w:tc>
          <w:tcPr>
            <w:tcW w:w="301" w:type="pct"/>
            <w:shd w:val="clear" w:color="auto" w:fill="auto"/>
            <w:vAlign w:val="center"/>
          </w:tcPr>
          <w:p w14:paraId="6F77268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2F69E8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49B0B05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6D26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8C7824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81" w:type="pct"/>
            <w:shd w:val="clear" w:color="auto" w:fill="auto"/>
            <w:vAlign w:val="center"/>
          </w:tcPr>
          <w:p w14:paraId="7974C0B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生物准备室</w:t>
            </w:r>
          </w:p>
        </w:tc>
        <w:tc>
          <w:tcPr>
            <w:tcW w:w="819" w:type="pct"/>
            <w:shd w:val="clear" w:color="auto" w:fill="auto"/>
            <w:vAlign w:val="center"/>
          </w:tcPr>
          <w:p w14:paraId="0EC81FE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储物架（主）</w:t>
            </w:r>
          </w:p>
        </w:tc>
        <w:tc>
          <w:tcPr>
            <w:tcW w:w="2527" w:type="pct"/>
            <w:shd w:val="clear" w:color="auto" w:fill="auto"/>
            <w:vAlign w:val="center"/>
          </w:tcPr>
          <w:p w14:paraId="75D1190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整体参考规格：530mm×480mm×2000mm；由顶板、立柱、连接梁、滑轨、斜放固定装置构成。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1、顶板：参考规510mm×470mm×15mm，厚度≧0.8mm；表面环氧树脂静电粉末喷涂；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立柱：主体承重结构，由不少于4根立柱组成；立柱参考规格≧30mm×35mm×1940mm；采用铝合金挤出成型，表面氧化处理。立柱侧面设置≧25个定位孔，孔径≧φ10mm，孔距≧60mm；前立柱设有阶梯式限位槽，槽深≧5mm；底部配备可调高度≧5mmPP注塑调节地脚；</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连接梁：主体连接结构，由前横梁、后横梁、纵梁组成；前横梁参考规格≧20mm×50mm×430mm，后横梁参考规格≧20mm×50mm×440mm，纵梁参考规格≧20mm×50mm×460mm；采用铝合金挤出成形，表面氧化处理，确保稳固连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4、滑轨：配置≧10对滑轨，单个参考规格≧465mm×25mm×50mm，采用增强尼龙塑料一体化注塑成型，两端分别设有卡槽和导向槽，整体结构设计提供稳定的导向和固定功能；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5、斜放固定装置：配置≧2对。</w:t>
            </w:r>
          </w:p>
        </w:tc>
        <w:tc>
          <w:tcPr>
            <w:tcW w:w="301" w:type="pct"/>
            <w:shd w:val="clear" w:color="auto" w:fill="auto"/>
            <w:vAlign w:val="center"/>
          </w:tcPr>
          <w:p w14:paraId="2A57EF5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B742C9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C0C3E7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2D89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308" w:type="pct"/>
            <w:shd w:val="clear" w:color="auto" w:fill="auto"/>
            <w:vAlign w:val="center"/>
          </w:tcPr>
          <w:p w14:paraId="58DAAEE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w:t>
            </w:r>
          </w:p>
        </w:tc>
        <w:tc>
          <w:tcPr>
            <w:tcW w:w="381" w:type="pct"/>
            <w:shd w:val="clear" w:color="auto" w:fill="auto"/>
            <w:vAlign w:val="center"/>
          </w:tcPr>
          <w:p w14:paraId="4A7DE74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生物准备室</w:t>
            </w:r>
          </w:p>
        </w:tc>
        <w:tc>
          <w:tcPr>
            <w:tcW w:w="819" w:type="pct"/>
            <w:shd w:val="clear" w:color="auto" w:fill="auto"/>
            <w:vAlign w:val="center"/>
          </w:tcPr>
          <w:p w14:paraId="50F9E19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储物架（副）</w:t>
            </w:r>
          </w:p>
        </w:tc>
        <w:tc>
          <w:tcPr>
            <w:tcW w:w="2527" w:type="pct"/>
            <w:shd w:val="clear" w:color="auto" w:fill="auto"/>
            <w:vAlign w:val="center"/>
          </w:tcPr>
          <w:p w14:paraId="57A4BE4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整体参考规格：510mm×480mm×2000mm；由顶板、立柱、连接梁、滑轨、斜放固定装置构成。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1、顶板：参考规格510mm×470mm×15mm，厚度≧0.8mm；表面环氧树脂静电粉末喷涂；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立柱：主体承重结构，由不少于2根立柱组成；立柱参考规格≧30mm×35mm×1940mm；采用铝合金挤出成型，表面氧化处理。立柱侧面设置≧25个定位孔，孔径≧φ10mm，孔距≧60mm；前立柱设有阶梯式限位槽，槽深≧5mm；底部配备可调高度≧5mmPP注塑调节地脚；</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连接梁：主体连接结构，由前横梁、后横梁、纵梁组成；前横梁参考规格≧20mm×50mm×430mm，后横梁参考规格≧20mm×50mm×440mm，纵梁参考规格≧20mm×50mm×460mm；采用铝合金挤出成形，表面氧化处理，确保稳固连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4、滑轨：配置≧10对滑轨，单个参考规格≧465mm×25mm×50mm，采用增强尼龙塑料一体化注塑成型，两端分别设有卡槽和导向槽，整体结构设计提供稳定的导向和固定功能；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5、斜放固定装置：配置≧2对。</w:t>
            </w:r>
          </w:p>
        </w:tc>
        <w:tc>
          <w:tcPr>
            <w:tcW w:w="301" w:type="pct"/>
            <w:shd w:val="clear" w:color="auto" w:fill="auto"/>
            <w:vAlign w:val="center"/>
          </w:tcPr>
          <w:p w14:paraId="7A2D509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B1CF76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6327234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BE4A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308" w:type="pct"/>
            <w:shd w:val="clear" w:color="auto" w:fill="auto"/>
            <w:vAlign w:val="center"/>
          </w:tcPr>
          <w:p w14:paraId="3AA0823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w:t>
            </w:r>
          </w:p>
        </w:tc>
        <w:tc>
          <w:tcPr>
            <w:tcW w:w="381" w:type="pct"/>
            <w:shd w:val="clear" w:color="auto" w:fill="auto"/>
            <w:vAlign w:val="center"/>
          </w:tcPr>
          <w:p w14:paraId="371223F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生物准备室</w:t>
            </w:r>
          </w:p>
        </w:tc>
        <w:tc>
          <w:tcPr>
            <w:tcW w:w="819" w:type="pct"/>
            <w:shd w:val="clear" w:color="auto" w:fill="auto"/>
            <w:vAlign w:val="center"/>
          </w:tcPr>
          <w:p w14:paraId="681725D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移动推车</w:t>
            </w:r>
          </w:p>
        </w:tc>
        <w:tc>
          <w:tcPr>
            <w:tcW w:w="2527" w:type="pct"/>
            <w:shd w:val="clear" w:color="auto" w:fill="auto"/>
            <w:vAlign w:val="center"/>
          </w:tcPr>
          <w:p w14:paraId="63864E2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整体参考规格：≧1110mm×480mm×1100mm；由推车顶层平台、架体、滑轨构成；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1、推车顶层平台：参考规格≧1000mm×480mm×8mm，顶部可根据需求存放实验器材等；</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架体：由铝合金把手、承重框架组成；承重框架采用铝合金材料，表面氧化处理工艺，架体连接件采用增强尼龙塑料；支持同时配置≧3个层板，≧4个柔性托盘；架体立柱预设孔位，配合层板或柔性托盘可实现上下高度灵活调整；配备≧6个万向轮，方便移动，具有锁停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滑轨：配置不少于4对滑轨，单个参考规格≧465mm×25mm×50mm，采用增强尼龙塑料一体化注塑成型，两端分别设有卡槽和导向槽，卡槽呈凹槽结构，导向槽呈弯曲形状，整体结构设计提供稳定的导向和固定功能，防止托盘划出滑轨。配合托盘实现其拉出、下垂操作，轨道拉出止动结构支持托盘实现正面≧115度和背面≧95度两级不同位置停靠。</w:t>
            </w:r>
          </w:p>
        </w:tc>
        <w:tc>
          <w:tcPr>
            <w:tcW w:w="301" w:type="pct"/>
            <w:shd w:val="clear" w:color="auto" w:fill="auto"/>
            <w:vAlign w:val="center"/>
          </w:tcPr>
          <w:p w14:paraId="4316A5E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DB7489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0422A3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A90D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1A4CB6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81" w:type="pct"/>
            <w:shd w:val="clear" w:color="auto" w:fill="auto"/>
            <w:vAlign w:val="center"/>
          </w:tcPr>
          <w:p w14:paraId="7D7C46D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生物准备室</w:t>
            </w:r>
          </w:p>
        </w:tc>
        <w:tc>
          <w:tcPr>
            <w:tcW w:w="819" w:type="pct"/>
            <w:shd w:val="clear" w:color="auto" w:fill="auto"/>
            <w:vAlign w:val="center"/>
          </w:tcPr>
          <w:p w14:paraId="3BCA404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化验水槽（配出水装置）</w:t>
            </w:r>
          </w:p>
        </w:tc>
        <w:tc>
          <w:tcPr>
            <w:tcW w:w="2527" w:type="pct"/>
            <w:shd w:val="clear" w:color="auto" w:fill="auto"/>
            <w:vAlign w:val="center"/>
          </w:tcPr>
          <w:p w14:paraId="042E793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1.材质：PP材质。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2.水槽外部参考规格：≧440mm（L）×330mm（W）×200mm（H）。</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3.密封方式：水封式，可防止废水回流和堵塞。</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4.配备出水装置：一高二低出水口，不锈钢材质管体，陶瓷阀芯，人体工学设计高密度PP开关旋钮。</w:t>
            </w:r>
          </w:p>
        </w:tc>
        <w:tc>
          <w:tcPr>
            <w:tcW w:w="301" w:type="pct"/>
            <w:shd w:val="clear" w:color="auto" w:fill="auto"/>
            <w:vAlign w:val="center"/>
          </w:tcPr>
          <w:p w14:paraId="41AA13C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CEA275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8C5B7F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AFD7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CADCA6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w:t>
            </w:r>
          </w:p>
        </w:tc>
        <w:tc>
          <w:tcPr>
            <w:tcW w:w="381" w:type="pct"/>
            <w:shd w:val="clear" w:color="auto" w:fill="auto"/>
            <w:vAlign w:val="center"/>
          </w:tcPr>
          <w:p w14:paraId="3AC2C26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生物准备室</w:t>
            </w:r>
          </w:p>
        </w:tc>
        <w:tc>
          <w:tcPr>
            <w:tcW w:w="819" w:type="pct"/>
            <w:shd w:val="clear" w:color="auto" w:fill="auto"/>
            <w:vAlign w:val="center"/>
          </w:tcPr>
          <w:p w14:paraId="0D6543F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电源布线耗材</w:t>
            </w:r>
          </w:p>
        </w:tc>
        <w:tc>
          <w:tcPr>
            <w:tcW w:w="2527" w:type="pct"/>
            <w:shd w:val="clear" w:color="auto" w:fill="auto"/>
            <w:vAlign w:val="center"/>
          </w:tcPr>
          <w:p w14:paraId="720F6CD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、地面以上连接线外部配有防火耐高温套管。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、电源布管布线施工，埋地管为</w:t>
            </w:r>
            <w:r>
              <w:rPr>
                <w:rFonts w:hint="default" w:ascii="Times New Roman" w:hAnsi="Times New Roman" w:eastAsia="宋体" w:cs="Times New Roman"/>
                <w:i w:val="0"/>
                <w:iCs w:val="0"/>
                <w:color w:val="auto"/>
                <w:kern w:val="0"/>
                <w:sz w:val="20"/>
                <w:szCs w:val="20"/>
                <w:u w:val="none"/>
                <w:lang w:val="en-US" w:eastAsia="zh-CN" w:bidi="ar"/>
              </w:rPr>
              <w:t>PVC</w:t>
            </w:r>
            <w:r>
              <w:rPr>
                <w:rFonts w:hint="eastAsia" w:ascii="宋体" w:hAnsi="宋体" w:eastAsia="宋体" w:cs="宋体"/>
                <w:i w:val="0"/>
                <w:iCs w:val="0"/>
                <w:color w:val="auto"/>
                <w:kern w:val="0"/>
                <w:sz w:val="20"/>
                <w:szCs w:val="20"/>
                <w:u w:val="none"/>
                <w:lang w:val="en-US" w:eastAsia="zh-CN" w:bidi="ar"/>
              </w:rPr>
              <w:t>穿线管，采用铜芯线。</w:t>
            </w:r>
          </w:p>
        </w:tc>
        <w:tc>
          <w:tcPr>
            <w:tcW w:w="301" w:type="pct"/>
            <w:shd w:val="clear" w:color="auto" w:fill="auto"/>
            <w:vAlign w:val="center"/>
          </w:tcPr>
          <w:p w14:paraId="3998523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室</w:t>
            </w:r>
          </w:p>
        </w:tc>
        <w:tc>
          <w:tcPr>
            <w:tcW w:w="319" w:type="pct"/>
            <w:shd w:val="clear" w:color="auto" w:fill="auto"/>
            <w:vAlign w:val="center"/>
          </w:tcPr>
          <w:p w14:paraId="3053A4E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865A38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B6FA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135508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81" w:type="pct"/>
            <w:shd w:val="clear" w:color="auto" w:fill="auto"/>
            <w:vAlign w:val="center"/>
          </w:tcPr>
          <w:p w14:paraId="42C57DD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生物准备室</w:t>
            </w:r>
          </w:p>
        </w:tc>
        <w:tc>
          <w:tcPr>
            <w:tcW w:w="819" w:type="pct"/>
            <w:shd w:val="clear" w:color="auto" w:fill="auto"/>
            <w:vAlign w:val="center"/>
          </w:tcPr>
          <w:p w14:paraId="2ECE84E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给</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排水全套装置</w:t>
            </w:r>
          </w:p>
        </w:tc>
        <w:tc>
          <w:tcPr>
            <w:tcW w:w="2527" w:type="pct"/>
            <w:shd w:val="clear" w:color="auto" w:fill="auto"/>
            <w:vAlign w:val="center"/>
          </w:tcPr>
          <w:p w14:paraId="1CDE242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PPR材质水管，上水管和进水管为Ф25；UPVC材质排水管为Ф50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含开关阀门，外丝连接件、PVC胶水等</w:t>
            </w:r>
          </w:p>
        </w:tc>
        <w:tc>
          <w:tcPr>
            <w:tcW w:w="301" w:type="pct"/>
            <w:shd w:val="clear" w:color="auto" w:fill="auto"/>
            <w:vAlign w:val="center"/>
          </w:tcPr>
          <w:p w14:paraId="71C3373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4E3CA71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32B3FD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826B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789592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w:t>
            </w:r>
          </w:p>
        </w:tc>
        <w:tc>
          <w:tcPr>
            <w:tcW w:w="381" w:type="pct"/>
            <w:shd w:val="clear" w:color="auto" w:fill="auto"/>
            <w:vAlign w:val="center"/>
          </w:tcPr>
          <w:p w14:paraId="1C90683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9A72C0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电冰箱</w:t>
            </w:r>
          </w:p>
        </w:tc>
        <w:tc>
          <w:tcPr>
            <w:tcW w:w="2527" w:type="pct"/>
            <w:shd w:val="clear" w:color="auto" w:fill="auto"/>
            <w:vAlign w:val="center"/>
          </w:tcPr>
          <w:p w14:paraId="2614BFF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180L</w:t>
            </w:r>
          </w:p>
        </w:tc>
        <w:tc>
          <w:tcPr>
            <w:tcW w:w="301" w:type="pct"/>
            <w:shd w:val="clear" w:color="auto" w:fill="auto"/>
            <w:vAlign w:val="center"/>
          </w:tcPr>
          <w:p w14:paraId="4B8B4F8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55EB858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431C05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7C7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711BD3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w:t>
            </w:r>
          </w:p>
        </w:tc>
        <w:tc>
          <w:tcPr>
            <w:tcW w:w="381" w:type="pct"/>
            <w:shd w:val="clear" w:color="auto" w:fill="auto"/>
            <w:vAlign w:val="center"/>
          </w:tcPr>
          <w:p w14:paraId="4FD1B5D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5D8809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恒温水浴锅</w:t>
            </w:r>
          </w:p>
        </w:tc>
        <w:tc>
          <w:tcPr>
            <w:tcW w:w="2527" w:type="pct"/>
            <w:shd w:val="clear" w:color="auto" w:fill="auto"/>
            <w:vAlign w:val="center"/>
          </w:tcPr>
          <w:p w14:paraId="5392AA3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1、注塑外壳，不锈钢内胆。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2、容器孔数：单孔；</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3、工作电压：AC220V•50Hz；</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4、功率：4A、300W，室温-100℃；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5、温控精度≦±0.3℃。</w:t>
            </w:r>
          </w:p>
        </w:tc>
        <w:tc>
          <w:tcPr>
            <w:tcW w:w="301" w:type="pct"/>
            <w:shd w:val="clear" w:color="auto" w:fill="auto"/>
            <w:vAlign w:val="center"/>
          </w:tcPr>
          <w:p w14:paraId="0B1DC4D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26F16FA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68649C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CF59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CB5C2C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w:t>
            </w:r>
          </w:p>
        </w:tc>
        <w:tc>
          <w:tcPr>
            <w:tcW w:w="381" w:type="pct"/>
            <w:shd w:val="clear" w:color="auto" w:fill="auto"/>
            <w:vAlign w:val="center"/>
          </w:tcPr>
          <w:p w14:paraId="4CE0E20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32CD82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蒸馏水器</w:t>
            </w:r>
          </w:p>
        </w:tc>
        <w:tc>
          <w:tcPr>
            <w:tcW w:w="2527" w:type="pct"/>
            <w:shd w:val="clear" w:color="auto" w:fill="auto"/>
            <w:vAlign w:val="center"/>
          </w:tcPr>
          <w:p w14:paraId="6E0492E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不锈钢材质，出水量≧</w:t>
            </w:r>
            <w:r>
              <w:rPr>
                <w:rFonts w:hint="default" w:ascii="Times New Roman" w:hAnsi="Times New Roman" w:eastAsia="宋体" w:cs="Times New Roman"/>
                <w:i w:val="0"/>
                <w:iCs w:val="0"/>
                <w:color w:val="auto"/>
                <w:kern w:val="0"/>
                <w:sz w:val="20"/>
                <w:szCs w:val="20"/>
                <w:u w:val="none"/>
                <w:lang w:val="en-US" w:eastAsia="zh-CN" w:bidi="ar"/>
              </w:rPr>
              <w:t>5L/h</w:t>
            </w:r>
            <w:r>
              <w:rPr>
                <w:rFonts w:hint="eastAsia" w:ascii="宋体" w:hAnsi="宋体" w:eastAsia="宋体" w:cs="宋体"/>
                <w:i w:val="0"/>
                <w:iCs w:val="0"/>
                <w:color w:val="auto"/>
                <w:kern w:val="0"/>
                <w:sz w:val="20"/>
                <w:szCs w:val="20"/>
                <w:u w:val="none"/>
                <w:lang w:val="en-US" w:eastAsia="zh-CN" w:bidi="ar"/>
              </w:rPr>
              <w:t>，额定功率≧</w:t>
            </w:r>
            <w:r>
              <w:rPr>
                <w:rFonts w:hint="default" w:ascii="Times New Roman" w:hAnsi="Times New Roman" w:eastAsia="宋体" w:cs="Times New Roman"/>
                <w:i w:val="0"/>
                <w:iCs w:val="0"/>
                <w:color w:val="auto"/>
                <w:kern w:val="0"/>
                <w:sz w:val="20"/>
                <w:szCs w:val="20"/>
                <w:u w:val="none"/>
                <w:lang w:val="en-US" w:eastAsia="zh-CN" w:bidi="ar"/>
              </w:rPr>
              <w:t>4500W</w:t>
            </w:r>
            <w:r>
              <w:rPr>
                <w:rFonts w:hint="eastAsia" w:ascii="宋体" w:hAnsi="宋体" w:eastAsia="宋体" w:cs="宋体"/>
                <w:i w:val="0"/>
                <w:iCs w:val="0"/>
                <w:color w:val="auto"/>
                <w:kern w:val="0"/>
                <w:sz w:val="20"/>
                <w:szCs w:val="20"/>
                <w:u w:val="none"/>
                <w:lang w:val="en-US" w:eastAsia="zh-CN" w:bidi="ar"/>
              </w:rPr>
              <w:t>，外接地保护，有缺水报警或自动补水装置</w:t>
            </w:r>
          </w:p>
        </w:tc>
        <w:tc>
          <w:tcPr>
            <w:tcW w:w="301" w:type="pct"/>
            <w:shd w:val="clear" w:color="auto" w:fill="auto"/>
            <w:vAlign w:val="center"/>
          </w:tcPr>
          <w:p w14:paraId="5E39A37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49401A8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592A9C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DBAD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AED4F5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w:t>
            </w:r>
          </w:p>
        </w:tc>
        <w:tc>
          <w:tcPr>
            <w:tcW w:w="381" w:type="pct"/>
            <w:shd w:val="clear" w:color="auto" w:fill="auto"/>
            <w:vAlign w:val="center"/>
          </w:tcPr>
          <w:p w14:paraId="53CC4A6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921FFE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榨汁机</w:t>
            </w:r>
          </w:p>
        </w:tc>
        <w:tc>
          <w:tcPr>
            <w:tcW w:w="2527" w:type="pct"/>
            <w:shd w:val="clear" w:color="auto" w:fill="auto"/>
            <w:vAlign w:val="center"/>
          </w:tcPr>
          <w:p w14:paraId="5F9FFB5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18000r/min</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1.0L</w:t>
            </w:r>
          </w:p>
        </w:tc>
        <w:tc>
          <w:tcPr>
            <w:tcW w:w="301" w:type="pct"/>
            <w:shd w:val="clear" w:color="auto" w:fill="auto"/>
            <w:vAlign w:val="center"/>
          </w:tcPr>
          <w:p w14:paraId="4F584FE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19CE61A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2AE2A0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942B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439EFA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w:t>
            </w:r>
          </w:p>
        </w:tc>
        <w:tc>
          <w:tcPr>
            <w:tcW w:w="381" w:type="pct"/>
            <w:shd w:val="clear" w:color="auto" w:fill="auto"/>
            <w:vAlign w:val="center"/>
          </w:tcPr>
          <w:p w14:paraId="711994A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4DFFC8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电动离心机</w:t>
            </w:r>
          </w:p>
        </w:tc>
        <w:tc>
          <w:tcPr>
            <w:tcW w:w="2527" w:type="pct"/>
            <w:shd w:val="clear" w:color="auto" w:fill="auto"/>
            <w:vAlign w:val="center"/>
          </w:tcPr>
          <w:p w14:paraId="3409CF6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0r/min</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4000r/min</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10mL×8</w:t>
            </w:r>
            <w:r>
              <w:rPr>
                <w:rFonts w:hint="eastAsia" w:ascii="宋体" w:hAnsi="宋体" w:eastAsia="宋体" w:cs="宋体"/>
                <w:i w:val="0"/>
                <w:iCs w:val="0"/>
                <w:color w:val="auto"/>
                <w:kern w:val="0"/>
                <w:sz w:val="20"/>
                <w:szCs w:val="20"/>
                <w:u w:val="none"/>
                <w:lang w:val="en-US" w:eastAsia="zh-CN" w:bidi="ar"/>
              </w:rPr>
              <w:t>，无刷电机，带电锁</w:t>
            </w:r>
          </w:p>
        </w:tc>
        <w:tc>
          <w:tcPr>
            <w:tcW w:w="301" w:type="pct"/>
            <w:shd w:val="clear" w:color="auto" w:fill="auto"/>
            <w:vAlign w:val="center"/>
          </w:tcPr>
          <w:p w14:paraId="67FDAFA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7EE3E24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2E0813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4938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ACE82E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w:t>
            </w:r>
          </w:p>
        </w:tc>
        <w:tc>
          <w:tcPr>
            <w:tcW w:w="381" w:type="pct"/>
            <w:shd w:val="clear" w:color="auto" w:fill="auto"/>
            <w:vAlign w:val="center"/>
          </w:tcPr>
          <w:p w14:paraId="1A18AD7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452026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烘干箱</w:t>
            </w:r>
          </w:p>
        </w:tc>
        <w:tc>
          <w:tcPr>
            <w:tcW w:w="2527" w:type="pct"/>
            <w:shd w:val="clear" w:color="auto" w:fill="auto"/>
            <w:vAlign w:val="center"/>
          </w:tcPr>
          <w:p w14:paraId="18F2338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电热鼓风型，功率≧</w:t>
            </w:r>
            <w:r>
              <w:rPr>
                <w:rFonts w:hint="default" w:ascii="Times New Roman" w:hAnsi="Times New Roman" w:eastAsia="宋体" w:cs="Times New Roman"/>
                <w:i w:val="0"/>
                <w:iCs w:val="0"/>
                <w:color w:val="auto"/>
                <w:kern w:val="0"/>
                <w:sz w:val="20"/>
                <w:szCs w:val="20"/>
                <w:u w:val="none"/>
                <w:lang w:val="en-US" w:eastAsia="zh-CN" w:bidi="ar"/>
              </w:rPr>
              <w:t>600W</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1.5</w:t>
            </w:r>
            <w:r>
              <w:rPr>
                <w:rFonts w:hint="eastAsia" w:ascii="宋体" w:hAnsi="宋体" w:eastAsia="宋体" w:cs="宋体"/>
                <w:i w:val="0"/>
                <w:iCs w:val="0"/>
                <w:color w:val="auto"/>
                <w:kern w:val="0"/>
                <w:sz w:val="20"/>
                <w:szCs w:val="20"/>
                <w:u w:val="none"/>
                <w:lang w:val="en-US" w:eastAsia="zh-CN" w:bidi="ar"/>
              </w:rPr>
              <w:t>级（温度均匀性为</w:t>
            </w:r>
            <w:r>
              <w:rPr>
                <w:rFonts w:hint="default" w:ascii="Times New Roman" w:hAnsi="Times New Roman" w:eastAsia="宋体" w:cs="Times New Roman"/>
                <w:i w:val="0"/>
                <w:iCs w:val="0"/>
                <w:color w:val="auto"/>
                <w:kern w:val="0"/>
                <w:sz w:val="20"/>
                <w:szCs w:val="20"/>
                <w:u w:val="none"/>
                <w:lang w:val="en-US" w:eastAsia="zh-CN" w:bidi="ar"/>
              </w:rPr>
              <w:t>±0.03℃</w:t>
            </w:r>
            <w:r>
              <w:rPr>
                <w:rFonts w:hint="eastAsia" w:ascii="宋体" w:hAnsi="宋体" w:eastAsia="宋体" w:cs="宋体"/>
                <w:i w:val="0"/>
                <w:iCs w:val="0"/>
                <w:color w:val="auto"/>
                <w:kern w:val="0"/>
                <w:sz w:val="20"/>
                <w:szCs w:val="20"/>
                <w:u w:val="none"/>
                <w:lang w:val="en-US" w:eastAsia="zh-CN" w:bidi="ar"/>
              </w:rPr>
              <w:t>，温度波动性为</w:t>
            </w:r>
            <w:r>
              <w:rPr>
                <w:rFonts w:hint="default" w:ascii="Times New Roman" w:hAnsi="Times New Roman" w:eastAsia="宋体" w:cs="Times New Roman"/>
                <w:i w:val="0"/>
                <w:iCs w:val="0"/>
                <w:color w:val="auto"/>
                <w:kern w:val="0"/>
                <w:sz w:val="20"/>
                <w:szCs w:val="20"/>
                <w:u w:val="none"/>
                <w:lang w:val="en-US" w:eastAsia="zh-CN" w:bidi="ar"/>
              </w:rPr>
              <w:t>1.5℃</w:t>
            </w:r>
            <w:r>
              <w:rPr>
                <w:rFonts w:hint="eastAsia" w:ascii="宋体" w:hAnsi="宋体" w:eastAsia="宋体" w:cs="宋体"/>
                <w:i w:val="0"/>
                <w:iCs w:val="0"/>
                <w:color w:val="auto"/>
                <w:kern w:val="0"/>
                <w:sz w:val="20"/>
                <w:szCs w:val="20"/>
                <w:u w:val="none"/>
                <w:lang w:val="en-US" w:eastAsia="zh-CN" w:bidi="ar"/>
              </w:rPr>
              <w:t>），烘干温度</w:t>
            </w:r>
            <w:r>
              <w:rPr>
                <w:rFonts w:hint="default" w:ascii="Times New Roman" w:hAnsi="Times New Roman" w:eastAsia="宋体" w:cs="Times New Roman"/>
                <w:i w:val="0"/>
                <w:iCs w:val="0"/>
                <w:color w:val="auto"/>
                <w:kern w:val="0"/>
                <w:sz w:val="20"/>
                <w:szCs w:val="20"/>
                <w:u w:val="none"/>
                <w:lang w:val="en-US" w:eastAsia="zh-CN" w:bidi="ar"/>
              </w:rPr>
              <w:t>250℃</w:t>
            </w:r>
            <w:r>
              <w:rPr>
                <w:rFonts w:hint="eastAsia" w:ascii="宋体" w:hAnsi="宋体" w:eastAsia="宋体" w:cs="宋体"/>
                <w:i w:val="0"/>
                <w:iCs w:val="0"/>
                <w:color w:val="auto"/>
                <w:kern w:val="0"/>
                <w:sz w:val="20"/>
                <w:szCs w:val="20"/>
                <w:u w:val="none"/>
                <w:lang w:val="en-US" w:eastAsia="zh-CN" w:bidi="ar"/>
              </w:rPr>
              <w:t>以下，箱体内有隔板，内部容积≧</w:t>
            </w:r>
            <w:r>
              <w:rPr>
                <w:rFonts w:hint="default" w:ascii="Times New Roman" w:hAnsi="Times New Roman" w:eastAsia="宋体" w:cs="Times New Roman"/>
                <w:i w:val="0"/>
                <w:iCs w:val="0"/>
                <w:color w:val="auto"/>
                <w:kern w:val="0"/>
                <w:sz w:val="20"/>
                <w:szCs w:val="20"/>
                <w:u w:val="none"/>
                <w:lang w:val="en-US" w:eastAsia="zh-CN" w:bidi="ar"/>
              </w:rPr>
              <w:t>350mm×350mm×350mm</w:t>
            </w:r>
          </w:p>
        </w:tc>
        <w:tc>
          <w:tcPr>
            <w:tcW w:w="301" w:type="pct"/>
            <w:shd w:val="clear" w:color="auto" w:fill="auto"/>
            <w:vAlign w:val="center"/>
          </w:tcPr>
          <w:p w14:paraId="10411C4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235C007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A586D8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65B3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CD5CBB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w:t>
            </w:r>
          </w:p>
        </w:tc>
        <w:tc>
          <w:tcPr>
            <w:tcW w:w="381" w:type="pct"/>
            <w:shd w:val="clear" w:color="auto" w:fill="auto"/>
            <w:vAlign w:val="center"/>
          </w:tcPr>
          <w:p w14:paraId="61016EA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EC5636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超净工作台</w:t>
            </w:r>
          </w:p>
        </w:tc>
        <w:tc>
          <w:tcPr>
            <w:tcW w:w="2527" w:type="pct"/>
            <w:shd w:val="clear" w:color="auto" w:fill="auto"/>
            <w:vAlign w:val="center"/>
          </w:tcPr>
          <w:p w14:paraId="47E0540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1、双人单面，垂直送风，100级，送风风速：O.3m/s～0.6m/s可调；</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2、不锈钢台面，带紫外线灯安全防护装置。</w:t>
            </w:r>
          </w:p>
        </w:tc>
        <w:tc>
          <w:tcPr>
            <w:tcW w:w="301" w:type="pct"/>
            <w:shd w:val="clear" w:color="auto" w:fill="auto"/>
            <w:vAlign w:val="center"/>
          </w:tcPr>
          <w:p w14:paraId="4A3F7E3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22DFB7F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A98C3C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2609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789DE4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w:t>
            </w:r>
          </w:p>
        </w:tc>
        <w:tc>
          <w:tcPr>
            <w:tcW w:w="381" w:type="pct"/>
            <w:shd w:val="clear" w:color="auto" w:fill="auto"/>
            <w:vAlign w:val="center"/>
          </w:tcPr>
          <w:p w14:paraId="1150BB0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AF19F3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恒温培养箱</w:t>
            </w:r>
          </w:p>
        </w:tc>
        <w:tc>
          <w:tcPr>
            <w:tcW w:w="2527" w:type="pct"/>
            <w:shd w:val="clear" w:color="auto" w:fill="auto"/>
            <w:vAlign w:val="center"/>
          </w:tcPr>
          <w:p w14:paraId="7D34896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控温范围：室温</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65℃</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w:t>
            </w:r>
          </w:p>
        </w:tc>
        <w:tc>
          <w:tcPr>
            <w:tcW w:w="301" w:type="pct"/>
            <w:shd w:val="clear" w:color="auto" w:fill="auto"/>
            <w:vAlign w:val="center"/>
          </w:tcPr>
          <w:p w14:paraId="0C1432B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2A119DE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5713AA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1416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D9619C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w:t>
            </w:r>
          </w:p>
        </w:tc>
        <w:tc>
          <w:tcPr>
            <w:tcW w:w="381" w:type="pct"/>
            <w:shd w:val="clear" w:color="auto" w:fill="auto"/>
            <w:vAlign w:val="center"/>
          </w:tcPr>
          <w:p w14:paraId="4B85A9B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335D5B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光照培养箱</w:t>
            </w:r>
          </w:p>
        </w:tc>
        <w:tc>
          <w:tcPr>
            <w:tcW w:w="2527" w:type="pct"/>
            <w:shd w:val="clear" w:color="auto" w:fill="auto"/>
            <w:vAlign w:val="center"/>
          </w:tcPr>
          <w:p w14:paraId="5E1831E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外形参考尺寸：</w:t>
            </w:r>
            <w:r>
              <w:rPr>
                <w:rFonts w:hint="default" w:ascii="Times New Roman" w:hAnsi="Times New Roman" w:eastAsia="宋体" w:cs="Times New Roman"/>
                <w:i w:val="0"/>
                <w:iCs w:val="0"/>
                <w:color w:val="auto"/>
                <w:kern w:val="0"/>
                <w:sz w:val="20"/>
                <w:szCs w:val="20"/>
                <w:u w:val="none"/>
                <w:lang w:val="en-US" w:eastAsia="zh-CN" w:bidi="ar"/>
              </w:rPr>
              <w:t>171.5*51.5*46.5cm</w:t>
            </w:r>
            <w:r>
              <w:rPr>
                <w:rFonts w:hint="eastAsia" w:ascii="宋体" w:hAnsi="宋体" w:eastAsia="宋体" w:cs="宋体"/>
                <w:i w:val="0"/>
                <w:iCs w:val="0"/>
                <w:color w:val="auto"/>
                <w:kern w:val="0"/>
                <w:sz w:val="20"/>
                <w:szCs w:val="20"/>
                <w:u w:val="none"/>
                <w:lang w:val="en-US" w:eastAsia="zh-CN" w:bidi="ar"/>
              </w:rPr>
              <w:t>；容积</w:t>
            </w:r>
            <w:r>
              <w:rPr>
                <w:rFonts w:hint="default" w:ascii="Times New Roman" w:hAnsi="Times New Roman" w:eastAsia="宋体" w:cs="Times New Roman"/>
                <w:i w:val="0"/>
                <w:iCs w:val="0"/>
                <w:color w:val="auto"/>
                <w:kern w:val="0"/>
                <w:sz w:val="20"/>
                <w:szCs w:val="20"/>
                <w:u w:val="none"/>
                <w:lang w:val="en-US" w:eastAsia="zh-CN" w:bidi="ar"/>
              </w:rPr>
              <w:t>250L</w:t>
            </w:r>
            <w:r>
              <w:rPr>
                <w:rFonts w:hint="eastAsia" w:ascii="宋体" w:hAnsi="宋体" w:eastAsia="宋体" w:cs="宋体"/>
                <w:i w:val="0"/>
                <w:iCs w:val="0"/>
                <w:color w:val="auto"/>
                <w:kern w:val="0"/>
                <w:sz w:val="20"/>
                <w:szCs w:val="20"/>
                <w:u w:val="none"/>
                <w:lang w:val="en-US" w:eastAsia="zh-CN" w:bidi="ar"/>
              </w:rPr>
              <w:t>；光照强度：</w:t>
            </w:r>
            <w:r>
              <w:rPr>
                <w:rFonts w:hint="default" w:ascii="Times New Roman" w:hAnsi="Times New Roman" w:eastAsia="宋体" w:cs="Times New Roman"/>
                <w:i w:val="0"/>
                <w:iCs w:val="0"/>
                <w:color w:val="auto"/>
                <w:kern w:val="0"/>
                <w:sz w:val="20"/>
                <w:szCs w:val="20"/>
                <w:u w:val="none"/>
                <w:lang w:val="en-US" w:eastAsia="zh-CN" w:bidi="ar"/>
              </w:rPr>
              <w:t>0-12000LX</w:t>
            </w:r>
            <w:r>
              <w:rPr>
                <w:rFonts w:hint="eastAsia" w:ascii="宋体" w:hAnsi="宋体" w:eastAsia="宋体" w:cs="宋体"/>
                <w:i w:val="0"/>
                <w:iCs w:val="0"/>
                <w:color w:val="auto"/>
                <w:kern w:val="0"/>
                <w:sz w:val="20"/>
                <w:szCs w:val="20"/>
                <w:u w:val="none"/>
                <w:lang w:val="en-US" w:eastAsia="zh-CN" w:bidi="ar"/>
              </w:rPr>
              <w:t>，分级可调。控温范围：</w:t>
            </w:r>
            <w:r>
              <w:rPr>
                <w:rFonts w:hint="default" w:ascii="Times New Roman" w:hAnsi="Times New Roman" w:eastAsia="宋体" w:cs="Times New Roman"/>
                <w:i w:val="0"/>
                <w:iCs w:val="0"/>
                <w:color w:val="auto"/>
                <w:kern w:val="0"/>
                <w:sz w:val="20"/>
                <w:szCs w:val="20"/>
                <w:u w:val="none"/>
                <w:lang w:val="en-US" w:eastAsia="zh-CN" w:bidi="ar"/>
              </w:rPr>
              <w:t>10℃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50℃</w:t>
            </w:r>
            <w:r>
              <w:rPr>
                <w:rFonts w:hint="eastAsia" w:ascii="宋体" w:hAnsi="宋体" w:eastAsia="宋体" w:cs="宋体"/>
                <w:i w:val="0"/>
                <w:iCs w:val="0"/>
                <w:color w:val="auto"/>
                <w:kern w:val="0"/>
                <w:sz w:val="20"/>
                <w:szCs w:val="20"/>
                <w:u w:val="none"/>
                <w:lang w:val="en-US" w:eastAsia="zh-CN" w:bidi="ar"/>
              </w:rPr>
              <w:t>（有光照</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，温度波动性：</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，温度均匀度：</w:t>
            </w:r>
            <w:r>
              <w:rPr>
                <w:rFonts w:hint="default" w:ascii="Times New Roman" w:hAnsi="Times New Roman" w:eastAsia="宋体" w:cs="Times New Roman"/>
                <w:i w:val="0"/>
                <w:iCs w:val="0"/>
                <w:color w:val="auto"/>
                <w:kern w:val="0"/>
                <w:sz w:val="20"/>
                <w:szCs w:val="20"/>
                <w:u w:val="none"/>
                <w:lang w:val="en-US" w:eastAsia="zh-CN" w:bidi="ar"/>
              </w:rPr>
              <w:t>±2℃</w:t>
            </w:r>
          </w:p>
        </w:tc>
        <w:tc>
          <w:tcPr>
            <w:tcW w:w="301" w:type="pct"/>
            <w:shd w:val="clear" w:color="auto" w:fill="auto"/>
            <w:vAlign w:val="center"/>
          </w:tcPr>
          <w:p w14:paraId="4F4F9A7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445AD5E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2E19A9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7E3B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AB0277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w:t>
            </w:r>
          </w:p>
        </w:tc>
        <w:tc>
          <w:tcPr>
            <w:tcW w:w="381" w:type="pct"/>
            <w:shd w:val="clear" w:color="auto" w:fill="auto"/>
            <w:vAlign w:val="center"/>
          </w:tcPr>
          <w:p w14:paraId="7F56D77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32B11F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光照培养架</w:t>
            </w:r>
          </w:p>
        </w:tc>
        <w:tc>
          <w:tcPr>
            <w:tcW w:w="2527" w:type="pct"/>
            <w:shd w:val="clear" w:color="auto" w:fill="auto"/>
            <w:vAlign w:val="center"/>
          </w:tcPr>
          <w:p w14:paraId="47E3595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多层，插孔暗式布线，独立开关，光照强度</w:t>
            </w:r>
            <w:r>
              <w:rPr>
                <w:rFonts w:hint="default" w:ascii="Times New Roman" w:hAnsi="Times New Roman" w:eastAsia="宋体" w:cs="Times New Roman"/>
                <w:i w:val="0"/>
                <w:iCs w:val="0"/>
                <w:color w:val="auto"/>
                <w:kern w:val="0"/>
                <w:sz w:val="20"/>
                <w:szCs w:val="20"/>
                <w:u w:val="none"/>
                <w:lang w:val="en-US" w:eastAsia="zh-CN" w:bidi="ar"/>
              </w:rPr>
              <w:t>3000lx/5000lx/7000lx</w:t>
            </w:r>
            <w:r>
              <w:rPr>
                <w:rFonts w:hint="eastAsia" w:ascii="宋体" w:hAnsi="宋体" w:eastAsia="宋体" w:cs="宋体"/>
                <w:i w:val="0"/>
                <w:iCs w:val="0"/>
                <w:color w:val="auto"/>
                <w:kern w:val="0"/>
                <w:sz w:val="20"/>
                <w:szCs w:val="20"/>
                <w:u w:val="none"/>
                <w:lang w:val="en-US" w:eastAsia="zh-CN" w:bidi="ar"/>
              </w:rPr>
              <w:t>三档可调</w:t>
            </w:r>
          </w:p>
        </w:tc>
        <w:tc>
          <w:tcPr>
            <w:tcW w:w="301" w:type="pct"/>
            <w:shd w:val="clear" w:color="auto" w:fill="auto"/>
            <w:vAlign w:val="center"/>
          </w:tcPr>
          <w:p w14:paraId="4A5E3FA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2873B43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F33BBD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0AC4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427FE9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w:t>
            </w:r>
          </w:p>
        </w:tc>
        <w:tc>
          <w:tcPr>
            <w:tcW w:w="381" w:type="pct"/>
            <w:shd w:val="clear" w:color="auto" w:fill="auto"/>
            <w:vAlign w:val="center"/>
          </w:tcPr>
          <w:p w14:paraId="6D274A8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31B557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孵化器</w:t>
            </w:r>
          </w:p>
        </w:tc>
        <w:tc>
          <w:tcPr>
            <w:tcW w:w="2527" w:type="pct"/>
            <w:shd w:val="clear" w:color="auto" w:fill="auto"/>
            <w:vAlign w:val="center"/>
          </w:tcPr>
          <w:p w14:paraId="62E90BC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可自动控温、控湿，温度波动性：</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，可孵化</w:t>
            </w:r>
            <w:r>
              <w:rPr>
                <w:rFonts w:hint="default" w:ascii="Times New Roman" w:hAnsi="Times New Roman" w:eastAsia="宋体" w:cs="Times New Roman"/>
                <w:i w:val="0"/>
                <w:iCs w:val="0"/>
                <w:color w:val="auto"/>
                <w:kern w:val="0"/>
                <w:sz w:val="20"/>
                <w:szCs w:val="20"/>
                <w:u w:val="none"/>
                <w:lang w:val="en-US" w:eastAsia="zh-CN" w:bidi="ar"/>
              </w:rPr>
              <w:t>10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20</w:t>
            </w:r>
            <w:r>
              <w:rPr>
                <w:rFonts w:hint="eastAsia" w:ascii="宋体" w:hAnsi="宋体" w:eastAsia="宋体" w:cs="宋体"/>
                <w:i w:val="0"/>
                <w:iCs w:val="0"/>
                <w:color w:val="auto"/>
                <w:kern w:val="0"/>
                <w:sz w:val="20"/>
                <w:szCs w:val="20"/>
                <w:u w:val="none"/>
                <w:lang w:val="en-US" w:eastAsia="zh-CN" w:bidi="ar"/>
              </w:rPr>
              <w:t>个蛋</w:t>
            </w:r>
          </w:p>
        </w:tc>
        <w:tc>
          <w:tcPr>
            <w:tcW w:w="301" w:type="pct"/>
            <w:shd w:val="clear" w:color="auto" w:fill="auto"/>
            <w:vAlign w:val="center"/>
          </w:tcPr>
          <w:p w14:paraId="3926AD9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5F055ED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59143C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A95C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785602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w:t>
            </w:r>
          </w:p>
        </w:tc>
        <w:tc>
          <w:tcPr>
            <w:tcW w:w="381" w:type="pct"/>
            <w:shd w:val="clear" w:color="auto" w:fill="auto"/>
            <w:vAlign w:val="center"/>
          </w:tcPr>
          <w:p w14:paraId="56E9930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44252F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水族箱</w:t>
            </w:r>
          </w:p>
        </w:tc>
        <w:tc>
          <w:tcPr>
            <w:tcW w:w="2527" w:type="pct"/>
            <w:shd w:val="clear" w:color="auto" w:fill="auto"/>
            <w:vAlign w:val="center"/>
          </w:tcPr>
          <w:p w14:paraId="2F323E9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50L</w:t>
            </w:r>
          </w:p>
        </w:tc>
        <w:tc>
          <w:tcPr>
            <w:tcW w:w="301" w:type="pct"/>
            <w:shd w:val="clear" w:color="auto" w:fill="auto"/>
            <w:vAlign w:val="center"/>
          </w:tcPr>
          <w:p w14:paraId="75FB169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00E1617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BC205B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3890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0F9CA6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w:t>
            </w:r>
          </w:p>
        </w:tc>
        <w:tc>
          <w:tcPr>
            <w:tcW w:w="381" w:type="pct"/>
            <w:shd w:val="clear" w:color="auto" w:fill="auto"/>
            <w:vAlign w:val="center"/>
          </w:tcPr>
          <w:p w14:paraId="21E17E4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DE41B4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磁力加热搅拌器</w:t>
            </w:r>
          </w:p>
        </w:tc>
        <w:tc>
          <w:tcPr>
            <w:tcW w:w="2527" w:type="pct"/>
            <w:shd w:val="clear" w:color="auto" w:fill="auto"/>
            <w:vAlign w:val="center"/>
          </w:tcPr>
          <w:p w14:paraId="12C38D9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最大搅拌量</w:t>
            </w:r>
            <w:r>
              <w:rPr>
                <w:rFonts w:hint="default" w:ascii="Times New Roman" w:hAnsi="Times New Roman" w:eastAsia="宋体" w:cs="Times New Roman"/>
                <w:i w:val="0"/>
                <w:iCs w:val="0"/>
                <w:color w:val="auto"/>
                <w:kern w:val="0"/>
                <w:sz w:val="20"/>
                <w:szCs w:val="20"/>
                <w:u w:val="none"/>
                <w:lang w:val="en-US" w:eastAsia="zh-CN" w:bidi="ar"/>
              </w:rPr>
              <w:t>1L</w:t>
            </w:r>
            <w:r>
              <w:rPr>
                <w:rFonts w:hint="eastAsia" w:ascii="宋体" w:hAnsi="宋体" w:eastAsia="宋体" w:cs="宋体"/>
                <w:i w:val="0"/>
                <w:iCs w:val="0"/>
                <w:color w:val="auto"/>
                <w:kern w:val="0"/>
                <w:sz w:val="20"/>
                <w:szCs w:val="20"/>
                <w:u w:val="none"/>
                <w:lang w:val="en-US" w:eastAsia="zh-CN" w:bidi="ar"/>
              </w:rPr>
              <w:t>，转速：</w:t>
            </w:r>
            <w:r>
              <w:rPr>
                <w:rFonts w:hint="default" w:ascii="Times New Roman" w:hAnsi="Times New Roman" w:eastAsia="宋体" w:cs="Times New Roman"/>
                <w:i w:val="0"/>
                <w:iCs w:val="0"/>
                <w:color w:val="auto"/>
                <w:kern w:val="0"/>
                <w:sz w:val="20"/>
                <w:szCs w:val="20"/>
                <w:u w:val="none"/>
                <w:lang w:val="en-US" w:eastAsia="zh-CN" w:bidi="ar"/>
              </w:rPr>
              <w:t>0r/min</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1200r/min</w:t>
            </w:r>
            <w:r>
              <w:rPr>
                <w:rFonts w:hint="eastAsia" w:ascii="宋体" w:hAnsi="宋体" w:eastAsia="宋体" w:cs="宋体"/>
                <w:i w:val="0"/>
                <w:iCs w:val="0"/>
                <w:color w:val="auto"/>
                <w:kern w:val="0"/>
                <w:sz w:val="20"/>
                <w:szCs w:val="20"/>
                <w:u w:val="none"/>
                <w:lang w:val="en-US" w:eastAsia="zh-CN" w:bidi="ar"/>
              </w:rPr>
              <w:t>，加热盘温度</w:t>
            </w:r>
            <w:r>
              <w:rPr>
                <w:rFonts w:hint="default" w:ascii="Times New Roman" w:hAnsi="Times New Roman" w:eastAsia="宋体" w:cs="Times New Roman"/>
                <w:i w:val="0"/>
                <w:iCs w:val="0"/>
                <w:color w:val="auto"/>
                <w:kern w:val="0"/>
                <w:sz w:val="20"/>
                <w:szCs w:val="20"/>
                <w:u w:val="none"/>
                <w:lang w:val="en-US" w:eastAsia="zh-CN" w:bidi="ar"/>
              </w:rPr>
              <w:t>50℃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200℃</w:t>
            </w:r>
          </w:p>
        </w:tc>
        <w:tc>
          <w:tcPr>
            <w:tcW w:w="301" w:type="pct"/>
            <w:shd w:val="clear" w:color="auto" w:fill="auto"/>
            <w:vAlign w:val="center"/>
          </w:tcPr>
          <w:p w14:paraId="4D4ECD2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172F687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F5500A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92F6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EB8582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w:t>
            </w:r>
          </w:p>
        </w:tc>
        <w:tc>
          <w:tcPr>
            <w:tcW w:w="381" w:type="pct"/>
            <w:shd w:val="clear" w:color="auto" w:fill="auto"/>
            <w:vAlign w:val="center"/>
          </w:tcPr>
          <w:p w14:paraId="59EBAFA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F4769F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酸度计</w:t>
            </w:r>
          </w:p>
        </w:tc>
        <w:tc>
          <w:tcPr>
            <w:tcW w:w="2527" w:type="pct"/>
            <w:shd w:val="clear" w:color="auto" w:fill="auto"/>
            <w:vAlign w:val="center"/>
          </w:tcPr>
          <w:p w14:paraId="6B6A2A0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笔式，</w:t>
            </w:r>
            <w:r>
              <w:rPr>
                <w:rFonts w:hint="default" w:ascii="Times New Roman" w:hAnsi="Times New Roman" w:eastAsia="宋体" w:cs="Times New Roman"/>
                <w:i w:val="0"/>
                <w:iCs w:val="0"/>
                <w:color w:val="auto"/>
                <w:kern w:val="0"/>
                <w:sz w:val="20"/>
                <w:szCs w:val="20"/>
                <w:u w:val="none"/>
                <w:lang w:val="en-US" w:eastAsia="zh-CN" w:bidi="ar"/>
              </w:rPr>
              <w:t>pH</w:t>
            </w:r>
            <w:r>
              <w:rPr>
                <w:rFonts w:hint="eastAsia" w:ascii="宋体" w:hAnsi="宋体" w:eastAsia="宋体" w:cs="宋体"/>
                <w:i w:val="0"/>
                <w:iCs w:val="0"/>
                <w:color w:val="auto"/>
                <w:kern w:val="0"/>
                <w:sz w:val="20"/>
                <w:szCs w:val="20"/>
                <w:u w:val="none"/>
                <w:lang w:val="en-US" w:eastAsia="zh-CN" w:bidi="ar"/>
              </w:rPr>
              <w:t>测量范围</w:t>
            </w:r>
            <w:r>
              <w:rPr>
                <w:rFonts w:hint="default" w:ascii="Times New Roman" w:hAnsi="Times New Roman" w:eastAsia="宋体" w:cs="Times New Roman"/>
                <w:i w:val="0"/>
                <w:iCs w:val="0"/>
                <w:color w:val="auto"/>
                <w:kern w:val="0"/>
                <w:sz w:val="20"/>
                <w:szCs w:val="20"/>
                <w:u w:val="none"/>
                <w:lang w:val="en-US" w:eastAsia="zh-CN" w:bidi="ar"/>
              </w:rPr>
              <w:t>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14</w:t>
            </w:r>
            <w:r>
              <w:rPr>
                <w:rFonts w:hint="eastAsia" w:ascii="宋体" w:hAnsi="宋体" w:eastAsia="宋体" w:cs="宋体"/>
                <w:i w:val="0"/>
                <w:iCs w:val="0"/>
                <w:color w:val="auto"/>
                <w:kern w:val="0"/>
                <w:sz w:val="20"/>
                <w:szCs w:val="20"/>
                <w:u w:val="none"/>
                <w:lang w:val="en-US" w:eastAsia="zh-CN" w:bidi="ar"/>
              </w:rPr>
              <w:t>，分辨力</w:t>
            </w:r>
            <w:r>
              <w:rPr>
                <w:rFonts w:hint="default" w:ascii="Times New Roman" w:hAnsi="Times New Roman" w:eastAsia="宋体" w:cs="Times New Roman"/>
                <w:i w:val="0"/>
                <w:iCs w:val="0"/>
                <w:color w:val="auto"/>
                <w:kern w:val="0"/>
                <w:sz w:val="20"/>
                <w:szCs w:val="20"/>
                <w:u w:val="none"/>
                <w:lang w:val="en-US" w:eastAsia="zh-CN" w:bidi="ar"/>
              </w:rPr>
              <w:t>0.1</w:t>
            </w:r>
            <w:r>
              <w:rPr>
                <w:rFonts w:hint="eastAsia" w:ascii="宋体" w:hAnsi="宋体" w:eastAsia="宋体" w:cs="宋体"/>
                <w:i w:val="0"/>
                <w:iCs w:val="0"/>
                <w:color w:val="auto"/>
                <w:kern w:val="0"/>
                <w:sz w:val="20"/>
                <w:szCs w:val="20"/>
                <w:u w:val="none"/>
                <w:lang w:val="en-US" w:eastAsia="zh-CN" w:bidi="ar"/>
              </w:rPr>
              <w:t>，读数清晰，有自动关机节电模式，配校准试剂</w:t>
            </w:r>
          </w:p>
        </w:tc>
        <w:tc>
          <w:tcPr>
            <w:tcW w:w="301" w:type="pct"/>
            <w:shd w:val="clear" w:color="auto" w:fill="auto"/>
            <w:vAlign w:val="center"/>
          </w:tcPr>
          <w:p w14:paraId="361BDBF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60D0C1F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949D38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19AD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ED1906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w:t>
            </w:r>
          </w:p>
        </w:tc>
        <w:tc>
          <w:tcPr>
            <w:tcW w:w="381" w:type="pct"/>
            <w:shd w:val="clear" w:color="auto" w:fill="auto"/>
            <w:vAlign w:val="center"/>
          </w:tcPr>
          <w:p w14:paraId="5148620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7C53A5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整理箱</w:t>
            </w:r>
          </w:p>
        </w:tc>
        <w:tc>
          <w:tcPr>
            <w:tcW w:w="2527" w:type="pct"/>
            <w:shd w:val="clear" w:color="auto" w:fill="auto"/>
            <w:vAlign w:val="center"/>
          </w:tcPr>
          <w:p w14:paraId="3E7A85D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材质，储存及分发试剂用</w:t>
            </w:r>
          </w:p>
        </w:tc>
        <w:tc>
          <w:tcPr>
            <w:tcW w:w="301" w:type="pct"/>
            <w:shd w:val="clear" w:color="auto" w:fill="auto"/>
            <w:vAlign w:val="center"/>
          </w:tcPr>
          <w:p w14:paraId="6B9E00A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43E93A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41" w:type="pct"/>
            <w:shd w:val="clear" w:color="auto" w:fill="auto"/>
            <w:vAlign w:val="center"/>
          </w:tcPr>
          <w:p w14:paraId="2C01452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A38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8615B6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w:t>
            </w:r>
          </w:p>
        </w:tc>
        <w:tc>
          <w:tcPr>
            <w:tcW w:w="381" w:type="pct"/>
            <w:shd w:val="clear" w:color="auto" w:fill="auto"/>
            <w:vAlign w:val="center"/>
          </w:tcPr>
          <w:p w14:paraId="7E89769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6A7DB0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大托盘</w:t>
            </w:r>
          </w:p>
        </w:tc>
        <w:tc>
          <w:tcPr>
            <w:tcW w:w="2527" w:type="pct"/>
            <w:shd w:val="clear" w:color="auto" w:fill="auto"/>
            <w:vAlign w:val="center"/>
          </w:tcPr>
          <w:p w14:paraId="087DE3E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400mm×300mm×60mm</w:t>
            </w:r>
          </w:p>
        </w:tc>
        <w:tc>
          <w:tcPr>
            <w:tcW w:w="301" w:type="pct"/>
            <w:shd w:val="clear" w:color="auto" w:fill="auto"/>
            <w:vAlign w:val="center"/>
          </w:tcPr>
          <w:p w14:paraId="740D25A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E24683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70C3326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BF99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723F61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w:t>
            </w:r>
          </w:p>
        </w:tc>
        <w:tc>
          <w:tcPr>
            <w:tcW w:w="381" w:type="pct"/>
            <w:shd w:val="clear" w:color="auto" w:fill="auto"/>
            <w:vAlign w:val="center"/>
          </w:tcPr>
          <w:p w14:paraId="7D89483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2B6630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小托盘</w:t>
            </w:r>
          </w:p>
        </w:tc>
        <w:tc>
          <w:tcPr>
            <w:tcW w:w="2527" w:type="pct"/>
            <w:shd w:val="clear" w:color="auto" w:fill="auto"/>
            <w:vAlign w:val="center"/>
          </w:tcPr>
          <w:p w14:paraId="1D4976D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300mm×200mm×40mm</w:t>
            </w:r>
          </w:p>
        </w:tc>
        <w:tc>
          <w:tcPr>
            <w:tcW w:w="301" w:type="pct"/>
            <w:shd w:val="clear" w:color="auto" w:fill="auto"/>
            <w:vAlign w:val="center"/>
          </w:tcPr>
          <w:p w14:paraId="712F45B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F1A48C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6AF4DED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5B93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06A496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81" w:type="pct"/>
            <w:shd w:val="clear" w:color="auto" w:fill="auto"/>
            <w:vAlign w:val="center"/>
          </w:tcPr>
          <w:p w14:paraId="7EB5107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796C91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实验用品提篮</w:t>
            </w:r>
          </w:p>
        </w:tc>
        <w:tc>
          <w:tcPr>
            <w:tcW w:w="2527" w:type="pct"/>
            <w:shd w:val="clear" w:color="auto" w:fill="auto"/>
            <w:vAlign w:val="center"/>
          </w:tcPr>
          <w:p w14:paraId="54535AD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木制，配有提手，</w:t>
            </w:r>
            <w:r>
              <w:rPr>
                <w:rFonts w:hint="default" w:ascii="Times New Roman" w:hAnsi="Times New Roman" w:eastAsia="宋体" w:cs="Times New Roman"/>
                <w:i w:val="0"/>
                <w:iCs w:val="0"/>
                <w:color w:val="auto"/>
                <w:kern w:val="0"/>
                <w:sz w:val="20"/>
                <w:szCs w:val="20"/>
                <w:u w:val="none"/>
                <w:lang w:val="en-US" w:eastAsia="zh-CN" w:bidi="ar"/>
              </w:rPr>
              <w:t>490mm×360mm×290mm</w:t>
            </w:r>
          </w:p>
        </w:tc>
        <w:tc>
          <w:tcPr>
            <w:tcW w:w="301" w:type="pct"/>
            <w:shd w:val="clear" w:color="auto" w:fill="auto"/>
            <w:vAlign w:val="center"/>
          </w:tcPr>
          <w:p w14:paraId="2F1C0C1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4A5497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431A566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4A0D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0DB6C8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w:t>
            </w:r>
          </w:p>
        </w:tc>
        <w:tc>
          <w:tcPr>
            <w:tcW w:w="381" w:type="pct"/>
            <w:shd w:val="clear" w:color="auto" w:fill="auto"/>
            <w:vAlign w:val="center"/>
          </w:tcPr>
          <w:p w14:paraId="5FF9536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7B7BED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电动钻孔器</w:t>
            </w:r>
          </w:p>
        </w:tc>
        <w:tc>
          <w:tcPr>
            <w:tcW w:w="2527" w:type="pct"/>
            <w:shd w:val="clear" w:color="auto" w:fill="auto"/>
            <w:vAlign w:val="center"/>
          </w:tcPr>
          <w:p w14:paraId="794D7B7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钻头可拆卸，应配有</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个以上不同孔径的钻头</w:t>
            </w:r>
          </w:p>
        </w:tc>
        <w:tc>
          <w:tcPr>
            <w:tcW w:w="301" w:type="pct"/>
            <w:shd w:val="clear" w:color="auto" w:fill="auto"/>
            <w:vAlign w:val="center"/>
          </w:tcPr>
          <w:p w14:paraId="6FDFF5D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6BD6C6F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C82CB5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CA2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D56AD3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81" w:type="pct"/>
            <w:shd w:val="clear" w:color="auto" w:fill="auto"/>
            <w:vAlign w:val="center"/>
          </w:tcPr>
          <w:p w14:paraId="102C216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221505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一字螺丝刀</w:t>
            </w:r>
          </w:p>
        </w:tc>
        <w:tc>
          <w:tcPr>
            <w:tcW w:w="2527" w:type="pct"/>
            <w:shd w:val="clear" w:color="auto" w:fill="auto"/>
            <w:vAlign w:val="center"/>
          </w:tcPr>
          <w:p w14:paraId="4C37DFA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Φ6mm</w:t>
            </w:r>
            <w:r>
              <w:rPr>
                <w:rFonts w:hint="eastAsia" w:ascii="宋体" w:hAnsi="宋体" w:eastAsia="宋体" w:cs="宋体"/>
                <w:i w:val="0"/>
                <w:iCs w:val="0"/>
                <w:color w:val="auto"/>
                <w:kern w:val="0"/>
                <w:sz w:val="20"/>
                <w:szCs w:val="20"/>
                <w:u w:val="none"/>
                <w:lang w:val="en-US" w:eastAsia="zh-CN" w:bidi="ar"/>
              </w:rPr>
              <w:t>，长</w:t>
            </w:r>
            <w:r>
              <w:rPr>
                <w:rFonts w:hint="default" w:ascii="Times New Roman" w:hAnsi="Times New Roman" w:eastAsia="宋体" w:cs="Times New Roman"/>
                <w:i w:val="0"/>
                <w:iCs w:val="0"/>
                <w:color w:val="auto"/>
                <w:kern w:val="0"/>
                <w:sz w:val="20"/>
                <w:szCs w:val="20"/>
                <w:u w:val="none"/>
                <w:lang w:val="en-US" w:eastAsia="zh-CN" w:bidi="ar"/>
              </w:rPr>
              <w:t>150mm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Φ3mm</w:t>
            </w:r>
            <w:r>
              <w:rPr>
                <w:rFonts w:hint="eastAsia" w:ascii="宋体" w:hAnsi="宋体" w:eastAsia="宋体" w:cs="宋体"/>
                <w:i w:val="0"/>
                <w:iCs w:val="0"/>
                <w:color w:val="auto"/>
                <w:kern w:val="0"/>
                <w:sz w:val="20"/>
                <w:szCs w:val="20"/>
                <w:u w:val="none"/>
                <w:lang w:val="en-US" w:eastAsia="zh-CN" w:bidi="ar"/>
              </w:rPr>
              <w:t>，长</w:t>
            </w:r>
            <w:r>
              <w:rPr>
                <w:rFonts w:hint="default" w:ascii="Times New Roman" w:hAnsi="Times New Roman" w:eastAsia="宋体" w:cs="Times New Roman"/>
                <w:i w:val="0"/>
                <w:iCs w:val="0"/>
                <w:color w:val="auto"/>
                <w:kern w:val="0"/>
                <w:sz w:val="20"/>
                <w:szCs w:val="20"/>
                <w:u w:val="none"/>
                <w:lang w:val="en-US" w:eastAsia="zh-CN" w:bidi="ar"/>
              </w:rPr>
              <w:t>75mm</w:t>
            </w:r>
            <w:r>
              <w:rPr>
                <w:rFonts w:hint="eastAsia" w:ascii="宋体" w:hAnsi="宋体" w:eastAsia="宋体" w:cs="宋体"/>
                <w:i w:val="0"/>
                <w:iCs w:val="0"/>
                <w:color w:val="auto"/>
                <w:kern w:val="0"/>
                <w:sz w:val="20"/>
                <w:szCs w:val="20"/>
                <w:u w:val="none"/>
                <w:lang w:val="en-US" w:eastAsia="zh-CN" w:bidi="ar"/>
              </w:rPr>
              <w:t>，工作部带磁性，硬度≧</w:t>
            </w:r>
            <w:r>
              <w:rPr>
                <w:rFonts w:hint="default" w:ascii="Times New Roman" w:hAnsi="Times New Roman" w:eastAsia="宋体" w:cs="Times New Roman"/>
                <w:i w:val="0"/>
                <w:iCs w:val="0"/>
                <w:color w:val="auto"/>
                <w:kern w:val="0"/>
                <w:sz w:val="20"/>
                <w:szCs w:val="20"/>
                <w:u w:val="none"/>
                <w:lang w:val="en-US" w:eastAsia="zh-CN" w:bidi="ar"/>
              </w:rPr>
              <w:t>48HRC</w:t>
            </w:r>
            <w:r>
              <w:rPr>
                <w:rFonts w:hint="eastAsia" w:ascii="宋体" w:hAnsi="宋体" w:eastAsia="宋体" w:cs="宋体"/>
                <w:i w:val="0"/>
                <w:iCs w:val="0"/>
                <w:color w:val="auto"/>
                <w:kern w:val="0"/>
                <w:sz w:val="20"/>
                <w:szCs w:val="20"/>
                <w:u w:val="none"/>
                <w:lang w:val="en-US" w:eastAsia="zh-CN" w:bidi="ar"/>
              </w:rPr>
              <w:t>；旋杆采用铬钒钢，旋杆长度≧</w:t>
            </w:r>
            <w:r>
              <w:rPr>
                <w:rFonts w:hint="default" w:ascii="Times New Roman" w:hAnsi="Times New Roman" w:eastAsia="宋体" w:cs="Times New Roman"/>
                <w:i w:val="0"/>
                <w:iCs w:val="0"/>
                <w:color w:val="auto"/>
                <w:kern w:val="0"/>
                <w:sz w:val="20"/>
                <w:szCs w:val="20"/>
                <w:u w:val="none"/>
                <w:lang w:val="en-US" w:eastAsia="zh-CN" w:bidi="ar"/>
              </w:rPr>
              <w:t>100mm</w:t>
            </w:r>
            <w:r>
              <w:rPr>
                <w:rFonts w:hint="eastAsia" w:ascii="宋体" w:hAnsi="宋体" w:eastAsia="宋体" w:cs="宋体"/>
                <w:i w:val="0"/>
                <w:iCs w:val="0"/>
                <w:color w:val="auto"/>
                <w:kern w:val="0"/>
                <w:sz w:val="20"/>
                <w:szCs w:val="20"/>
                <w:u w:val="none"/>
                <w:lang w:val="en-US" w:eastAsia="zh-CN" w:bidi="ar"/>
              </w:rPr>
              <w:t>，应经镀铬防锈处理；手柄采用高强度</w:t>
            </w: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高强性</w:t>
            </w:r>
            <w:r>
              <w:rPr>
                <w:rFonts w:hint="default" w:ascii="Times New Roman" w:hAnsi="Times New Roman" w:eastAsia="宋体" w:cs="Times New Roman"/>
                <w:i w:val="0"/>
                <w:iCs w:val="0"/>
                <w:color w:val="auto"/>
                <w:kern w:val="0"/>
                <w:sz w:val="20"/>
                <w:szCs w:val="20"/>
                <w:u w:val="none"/>
                <w:lang w:val="en-US" w:eastAsia="zh-CN" w:bidi="ar"/>
              </w:rPr>
              <w:t>TPR</w:t>
            </w:r>
            <w:r>
              <w:rPr>
                <w:rFonts w:hint="eastAsia" w:ascii="宋体" w:hAnsi="宋体" w:eastAsia="宋体" w:cs="宋体"/>
                <w:i w:val="0"/>
                <w:iCs w:val="0"/>
                <w:color w:val="auto"/>
                <w:kern w:val="0"/>
                <w:sz w:val="20"/>
                <w:szCs w:val="20"/>
                <w:u w:val="none"/>
                <w:lang w:val="en-US" w:eastAsia="zh-CN" w:bidi="ar"/>
              </w:rPr>
              <w:t>注塑成型</w:t>
            </w:r>
          </w:p>
        </w:tc>
        <w:tc>
          <w:tcPr>
            <w:tcW w:w="301" w:type="pct"/>
            <w:shd w:val="clear" w:color="auto" w:fill="auto"/>
            <w:vAlign w:val="center"/>
          </w:tcPr>
          <w:p w14:paraId="485AAD9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21C70B4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04AC46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89D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2E2447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w:t>
            </w:r>
          </w:p>
        </w:tc>
        <w:tc>
          <w:tcPr>
            <w:tcW w:w="381" w:type="pct"/>
            <w:shd w:val="clear" w:color="auto" w:fill="auto"/>
            <w:vAlign w:val="center"/>
          </w:tcPr>
          <w:p w14:paraId="1DA4170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01A1DF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十字螺丝刀</w:t>
            </w:r>
          </w:p>
        </w:tc>
        <w:tc>
          <w:tcPr>
            <w:tcW w:w="2527" w:type="pct"/>
            <w:shd w:val="clear" w:color="auto" w:fill="auto"/>
            <w:vAlign w:val="center"/>
          </w:tcPr>
          <w:p w14:paraId="1FA3437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Φ6mm</w:t>
            </w:r>
            <w:r>
              <w:rPr>
                <w:rFonts w:hint="eastAsia" w:ascii="宋体" w:hAnsi="宋体" w:eastAsia="宋体" w:cs="宋体"/>
                <w:i w:val="0"/>
                <w:iCs w:val="0"/>
                <w:color w:val="auto"/>
                <w:kern w:val="0"/>
                <w:sz w:val="20"/>
                <w:szCs w:val="20"/>
                <w:u w:val="none"/>
                <w:lang w:val="en-US" w:eastAsia="zh-CN" w:bidi="ar"/>
              </w:rPr>
              <w:t>，长</w:t>
            </w:r>
            <w:r>
              <w:rPr>
                <w:rFonts w:hint="default" w:ascii="Times New Roman" w:hAnsi="Times New Roman" w:eastAsia="宋体" w:cs="Times New Roman"/>
                <w:i w:val="0"/>
                <w:iCs w:val="0"/>
                <w:color w:val="auto"/>
                <w:kern w:val="0"/>
                <w:sz w:val="20"/>
                <w:szCs w:val="20"/>
                <w:u w:val="none"/>
                <w:lang w:val="en-US" w:eastAsia="zh-CN" w:bidi="ar"/>
              </w:rPr>
              <w:t>150mm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Φ3mm</w:t>
            </w:r>
            <w:r>
              <w:rPr>
                <w:rFonts w:hint="eastAsia" w:ascii="宋体" w:hAnsi="宋体" w:eastAsia="宋体" w:cs="宋体"/>
                <w:i w:val="0"/>
                <w:iCs w:val="0"/>
                <w:color w:val="auto"/>
                <w:kern w:val="0"/>
                <w:sz w:val="20"/>
                <w:szCs w:val="20"/>
                <w:u w:val="none"/>
                <w:lang w:val="en-US" w:eastAsia="zh-CN" w:bidi="ar"/>
              </w:rPr>
              <w:t>，长</w:t>
            </w:r>
            <w:r>
              <w:rPr>
                <w:rFonts w:hint="default" w:ascii="Times New Roman" w:hAnsi="Times New Roman" w:eastAsia="宋体" w:cs="Times New Roman"/>
                <w:i w:val="0"/>
                <w:iCs w:val="0"/>
                <w:color w:val="auto"/>
                <w:kern w:val="0"/>
                <w:sz w:val="20"/>
                <w:szCs w:val="20"/>
                <w:u w:val="none"/>
                <w:lang w:val="en-US" w:eastAsia="zh-CN" w:bidi="ar"/>
              </w:rPr>
              <w:t>75mm</w:t>
            </w:r>
            <w:r>
              <w:rPr>
                <w:rFonts w:hint="eastAsia" w:ascii="宋体" w:hAnsi="宋体" w:eastAsia="宋体" w:cs="宋体"/>
                <w:i w:val="0"/>
                <w:iCs w:val="0"/>
                <w:color w:val="auto"/>
                <w:kern w:val="0"/>
                <w:sz w:val="20"/>
                <w:szCs w:val="20"/>
                <w:u w:val="none"/>
                <w:lang w:val="en-US" w:eastAsia="zh-CN" w:bidi="ar"/>
              </w:rPr>
              <w:t>，工作部带磁性，硬度≧</w:t>
            </w:r>
            <w:r>
              <w:rPr>
                <w:rFonts w:hint="default" w:ascii="Times New Roman" w:hAnsi="Times New Roman" w:eastAsia="宋体" w:cs="Times New Roman"/>
                <w:i w:val="0"/>
                <w:iCs w:val="0"/>
                <w:color w:val="auto"/>
                <w:kern w:val="0"/>
                <w:sz w:val="20"/>
                <w:szCs w:val="20"/>
                <w:u w:val="none"/>
                <w:lang w:val="en-US" w:eastAsia="zh-CN" w:bidi="ar"/>
              </w:rPr>
              <w:t>48HRC</w:t>
            </w:r>
            <w:r>
              <w:rPr>
                <w:rFonts w:hint="eastAsia" w:ascii="宋体" w:hAnsi="宋体" w:eastAsia="宋体" w:cs="宋体"/>
                <w:i w:val="0"/>
                <w:iCs w:val="0"/>
                <w:color w:val="auto"/>
                <w:kern w:val="0"/>
                <w:sz w:val="20"/>
                <w:szCs w:val="20"/>
                <w:u w:val="none"/>
                <w:lang w:val="en-US" w:eastAsia="zh-CN" w:bidi="ar"/>
              </w:rPr>
              <w:t>；旋杆采用铬钒钢，旋杆长度≧</w:t>
            </w:r>
            <w:r>
              <w:rPr>
                <w:rFonts w:hint="default" w:ascii="Times New Roman" w:hAnsi="Times New Roman" w:eastAsia="宋体" w:cs="Times New Roman"/>
                <w:i w:val="0"/>
                <w:iCs w:val="0"/>
                <w:color w:val="auto"/>
                <w:kern w:val="0"/>
                <w:sz w:val="20"/>
                <w:szCs w:val="20"/>
                <w:u w:val="none"/>
                <w:lang w:val="en-US" w:eastAsia="zh-CN" w:bidi="ar"/>
              </w:rPr>
              <w:t>100mm</w:t>
            </w:r>
            <w:r>
              <w:rPr>
                <w:rFonts w:hint="eastAsia" w:ascii="宋体" w:hAnsi="宋体" w:eastAsia="宋体" w:cs="宋体"/>
                <w:i w:val="0"/>
                <w:iCs w:val="0"/>
                <w:color w:val="auto"/>
                <w:kern w:val="0"/>
                <w:sz w:val="20"/>
                <w:szCs w:val="20"/>
                <w:u w:val="none"/>
                <w:lang w:val="en-US" w:eastAsia="zh-CN" w:bidi="ar"/>
              </w:rPr>
              <w:t>，应经镀铬防锈处理；手柄采用高强度</w:t>
            </w: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高强性</w:t>
            </w:r>
            <w:r>
              <w:rPr>
                <w:rFonts w:hint="default" w:ascii="Times New Roman" w:hAnsi="Times New Roman" w:eastAsia="宋体" w:cs="Times New Roman"/>
                <w:i w:val="0"/>
                <w:iCs w:val="0"/>
                <w:color w:val="auto"/>
                <w:kern w:val="0"/>
                <w:sz w:val="20"/>
                <w:szCs w:val="20"/>
                <w:u w:val="none"/>
                <w:lang w:val="en-US" w:eastAsia="zh-CN" w:bidi="ar"/>
              </w:rPr>
              <w:t>TPR</w:t>
            </w:r>
            <w:r>
              <w:rPr>
                <w:rFonts w:hint="eastAsia" w:ascii="宋体" w:hAnsi="宋体" w:eastAsia="宋体" w:cs="宋体"/>
                <w:i w:val="0"/>
                <w:iCs w:val="0"/>
                <w:color w:val="auto"/>
                <w:kern w:val="0"/>
                <w:sz w:val="20"/>
                <w:szCs w:val="20"/>
                <w:u w:val="none"/>
                <w:lang w:val="en-US" w:eastAsia="zh-CN" w:bidi="ar"/>
              </w:rPr>
              <w:t>注塑成型</w:t>
            </w:r>
          </w:p>
        </w:tc>
        <w:tc>
          <w:tcPr>
            <w:tcW w:w="301" w:type="pct"/>
            <w:shd w:val="clear" w:color="auto" w:fill="auto"/>
            <w:vAlign w:val="center"/>
          </w:tcPr>
          <w:p w14:paraId="6579DC0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6E4F4DC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86858E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6CA1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26C4BC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w:t>
            </w:r>
          </w:p>
        </w:tc>
        <w:tc>
          <w:tcPr>
            <w:tcW w:w="381" w:type="pct"/>
            <w:shd w:val="clear" w:color="auto" w:fill="auto"/>
            <w:vAlign w:val="center"/>
          </w:tcPr>
          <w:p w14:paraId="0D69747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CD49B4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钢丝钳</w:t>
            </w:r>
          </w:p>
        </w:tc>
        <w:tc>
          <w:tcPr>
            <w:tcW w:w="2527" w:type="pct"/>
            <w:shd w:val="clear" w:color="auto" w:fill="auto"/>
            <w:vAlign w:val="center"/>
          </w:tcPr>
          <w:p w14:paraId="7DD66FD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160mm</w:t>
            </w:r>
            <w:r>
              <w:rPr>
                <w:rFonts w:hint="eastAsia" w:ascii="宋体" w:hAnsi="宋体" w:eastAsia="宋体" w:cs="宋体"/>
                <w:i w:val="0"/>
                <w:iCs w:val="0"/>
                <w:color w:val="auto"/>
                <w:kern w:val="0"/>
                <w:sz w:val="20"/>
                <w:szCs w:val="20"/>
                <w:u w:val="none"/>
                <w:lang w:val="en-US" w:eastAsia="zh-CN" w:bidi="ar"/>
              </w:rPr>
              <w:t>，抗弯强度：</w:t>
            </w:r>
            <w:r>
              <w:rPr>
                <w:rFonts w:hint="default" w:ascii="Times New Roman" w:hAnsi="Times New Roman" w:eastAsia="宋体" w:cs="Times New Roman"/>
                <w:i w:val="0"/>
                <w:iCs w:val="0"/>
                <w:color w:val="auto"/>
                <w:kern w:val="0"/>
                <w:sz w:val="20"/>
                <w:szCs w:val="20"/>
                <w:u w:val="none"/>
                <w:lang w:val="en-US" w:eastAsia="zh-CN" w:bidi="ar"/>
              </w:rPr>
              <w:t>1120N</w:t>
            </w:r>
            <w:r>
              <w:rPr>
                <w:rFonts w:hint="eastAsia" w:ascii="宋体" w:hAnsi="宋体" w:eastAsia="宋体" w:cs="宋体"/>
                <w:i w:val="0"/>
                <w:iCs w:val="0"/>
                <w:color w:val="auto"/>
                <w:kern w:val="0"/>
                <w:sz w:val="20"/>
                <w:szCs w:val="20"/>
                <w:u w:val="none"/>
                <w:lang w:val="en-US" w:eastAsia="zh-CN" w:bidi="ar"/>
              </w:rPr>
              <w:t>；扭力：</w:t>
            </w:r>
            <w:r>
              <w:rPr>
                <w:rFonts w:hint="default" w:ascii="Times New Roman" w:hAnsi="Times New Roman" w:eastAsia="宋体" w:cs="Times New Roman"/>
                <w:i w:val="0"/>
                <w:iCs w:val="0"/>
                <w:color w:val="auto"/>
                <w:kern w:val="0"/>
                <w:sz w:val="20"/>
                <w:szCs w:val="20"/>
                <w:u w:val="none"/>
                <w:lang w:val="en-US" w:eastAsia="zh-CN" w:bidi="ar"/>
              </w:rPr>
              <w:t>15N·m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15°</w:t>
            </w:r>
            <w:r>
              <w:rPr>
                <w:rFonts w:hint="eastAsia" w:ascii="宋体" w:hAnsi="宋体" w:eastAsia="宋体" w:cs="宋体"/>
                <w:i w:val="0"/>
                <w:iCs w:val="0"/>
                <w:color w:val="auto"/>
                <w:kern w:val="0"/>
                <w:sz w:val="20"/>
                <w:szCs w:val="20"/>
                <w:u w:val="none"/>
                <w:lang w:val="en-US" w:eastAsia="zh-CN" w:bidi="ar"/>
              </w:rPr>
              <w:t>；嘴顶缝隙：</w:t>
            </w:r>
            <w:r>
              <w:rPr>
                <w:rFonts w:hint="default" w:ascii="Times New Roman" w:hAnsi="Times New Roman" w:eastAsia="宋体" w:cs="Times New Roman"/>
                <w:i w:val="0"/>
                <w:iCs w:val="0"/>
                <w:color w:val="auto"/>
                <w:kern w:val="0"/>
                <w:sz w:val="20"/>
                <w:szCs w:val="20"/>
                <w:u w:val="none"/>
                <w:lang w:val="en-US" w:eastAsia="zh-CN" w:bidi="ar"/>
              </w:rPr>
              <w:t>0.4mm</w:t>
            </w:r>
            <w:r>
              <w:rPr>
                <w:rFonts w:hint="eastAsia" w:ascii="宋体" w:hAnsi="宋体" w:eastAsia="宋体" w:cs="宋体"/>
                <w:i w:val="0"/>
                <w:iCs w:val="0"/>
                <w:color w:val="auto"/>
                <w:kern w:val="0"/>
                <w:sz w:val="20"/>
                <w:szCs w:val="20"/>
                <w:u w:val="none"/>
                <w:lang w:val="en-US" w:eastAsia="zh-CN" w:bidi="ar"/>
              </w:rPr>
              <w:t>；剪切性能：</w:t>
            </w:r>
            <w:r>
              <w:rPr>
                <w:rFonts w:hint="default" w:ascii="Times New Roman" w:hAnsi="Times New Roman" w:eastAsia="宋体" w:cs="Times New Roman"/>
                <w:i w:val="0"/>
                <w:iCs w:val="0"/>
                <w:color w:val="auto"/>
                <w:kern w:val="0"/>
                <w:sz w:val="20"/>
                <w:szCs w:val="20"/>
                <w:u w:val="none"/>
                <w:lang w:val="en-US" w:eastAsia="zh-CN" w:bidi="ar"/>
              </w:rPr>
              <w:t>Φ16mm</w:t>
            </w:r>
            <w:r>
              <w:rPr>
                <w:rFonts w:hint="eastAsia" w:ascii="宋体" w:hAnsi="宋体" w:eastAsia="宋体" w:cs="宋体"/>
                <w:i w:val="0"/>
                <w:iCs w:val="0"/>
                <w:color w:val="auto"/>
                <w:kern w:val="0"/>
                <w:sz w:val="20"/>
                <w:szCs w:val="20"/>
                <w:u w:val="none"/>
                <w:lang w:val="en-US" w:eastAsia="zh-CN" w:bidi="ar"/>
              </w:rPr>
              <w:t>钢丝，</w:t>
            </w:r>
            <w:r>
              <w:rPr>
                <w:rFonts w:hint="default" w:ascii="Times New Roman" w:hAnsi="Times New Roman" w:eastAsia="宋体" w:cs="Times New Roman"/>
                <w:i w:val="0"/>
                <w:iCs w:val="0"/>
                <w:color w:val="auto"/>
                <w:kern w:val="0"/>
                <w:sz w:val="20"/>
                <w:szCs w:val="20"/>
                <w:u w:val="none"/>
                <w:lang w:val="en-US" w:eastAsia="zh-CN" w:bidi="ar"/>
              </w:rPr>
              <w:t>580N</w:t>
            </w:r>
            <w:r>
              <w:rPr>
                <w:rFonts w:hint="eastAsia" w:ascii="宋体" w:hAnsi="宋体" w:eastAsia="宋体" w:cs="宋体"/>
                <w:i w:val="0"/>
                <w:iCs w:val="0"/>
                <w:color w:val="auto"/>
                <w:kern w:val="0"/>
                <w:sz w:val="20"/>
                <w:szCs w:val="20"/>
                <w:u w:val="none"/>
                <w:lang w:val="en-US" w:eastAsia="zh-CN" w:bidi="ar"/>
              </w:rPr>
              <w:t>；夹持面硬度≧</w:t>
            </w:r>
            <w:r>
              <w:rPr>
                <w:rFonts w:hint="default" w:ascii="Times New Roman" w:hAnsi="Times New Roman" w:eastAsia="宋体" w:cs="Times New Roman"/>
                <w:i w:val="0"/>
                <w:iCs w:val="0"/>
                <w:color w:val="auto"/>
                <w:kern w:val="0"/>
                <w:sz w:val="20"/>
                <w:szCs w:val="20"/>
                <w:u w:val="none"/>
                <w:lang w:val="en-US" w:eastAsia="zh-CN" w:bidi="ar"/>
              </w:rPr>
              <w:t>44HRC</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PVC</w:t>
            </w:r>
            <w:r>
              <w:rPr>
                <w:rFonts w:hint="eastAsia" w:ascii="宋体" w:hAnsi="宋体" w:eastAsia="宋体" w:cs="宋体"/>
                <w:i w:val="0"/>
                <w:iCs w:val="0"/>
                <w:color w:val="auto"/>
                <w:kern w:val="0"/>
                <w:sz w:val="20"/>
                <w:szCs w:val="20"/>
                <w:u w:val="none"/>
                <w:lang w:val="en-US" w:eastAsia="zh-CN" w:bidi="ar"/>
              </w:rPr>
              <w:t>全新料环保手柄，在</w:t>
            </w:r>
            <w:r>
              <w:rPr>
                <w:rFonts w:hint="default" w:ascii="Times New Roman" w:hAnsi="Times New Roman" w:eastAsia="宋体" w:cs="Times New Roman"/>
                <w:i w:val="0"/>
                <w:iCs w:val="0"/>
                <w:color w:val="auto"/>
                <w:kern w:val="0"/>
                <w:sz w:val="20"/>
                <w:szCs w:val="20"/>
                <w:u w:val="none"/>
                <w:lang w:val="en-US" w:eastAsia="zh-CN" w:bidi="ar"/>
              </w:rPr>
              <w:t>≤18N</w:t>
            </w:r>
            <w:r>
              <w:rPr>
                <w:rFonts w:hint="eastAsia" w:ascii="宋体" w:hAnsi="宋体" w:eastAsia="宋体" w:cs="宋体"/>
                <w:i w:val="0"/>
                <w:iCs w:val="0"/>
                <w:color w:val="auto"/>
                <w:kern w:val="0"/>
                <w:sz w:val="20"/>
                <w:szCs w:val="20"/>
                <w:u w:val="none"/>
                <w:lang w:val="en-US" w:eastAsia="zh-CN" w:bidi="ar"/>
              </w:rPr>
              <w:t>的力作用下撑开角度≧</w:t>
            </w:r>
            <w:r>
              <w:rPr>
                <w:rFonts w:hint="default" w:ascii="Times New Roman" w:hAnsi="Times New Roman" w:eastAsia="宋体" w:cs="Times New Roman"/>
                <w:i w:val="0"/>
                <w:iCs w:val="0"/>
                <w:color w:val="auto"/>
                <w:kern w:val="0"/>
                <w:sz w:val="20"/>
                <w:szCs w:val="20"/>
                <w:u w:val="none"/>
                <w:lang w:val="en-US" w:eastAsia="zh-CN" w:bidi="ar"/>
              </w:rPr>
              <w:t>22°</w:t>
            </w:r>
          </w:p>
        </w:tc>
        <w:tc>
          <w:tcPr>
            <w:tcW w:w="301" w:type="pct"/>
            <w:shd w:val="clear" w:color="auto" w:fill="auto"/>
            <w:vAlign w:val="center"/>
          </w:tcPr>
          <w:p w14:paraId="381D452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74754C2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6F676D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7542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427677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w:t>
            </w:r>
          </w:p>
        </w:tc>
        <w:tc>
          <w:tcPr>
            <w:tcW w:w="381" w:type="pct"/>
            <w:shd w:val="clear" w:color="auto" w:fill="auto"/>
            <w:vAlign w:val="center"/>
          </w:tcPr>
          <w:p w14:paraId="66DBCCF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DC01D1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测微尺</w:t>
            </w:r>
          </w:p>
        </w:tc>
        <w:tc>
          <w:tcPr>
            <w:tcW w:w="2527" w:type="pct"/>
            <w:shd w:val="clear" w:color="auto" w:fill="auto"/>
            <w:vAlign w:val="center"/>
          </w:tcPr>
          <w:p w14:paraId="53EA5E1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显微镜用，台式</w:t>
            </w:r>
          </w:p>
        </w:tc>
        <w:tc>
          <w:tcPr>
            <w:tcW w:w="301" w:type="pct"/>
            <w:shd w:val="clear" w:color="auto" w:fill="auto"/>
            <w:vAlign w:val="center"/>
          </w:tcPr>
          <w:p w14:paraId="0757089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B55B55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41" w:type="pct"/>
            <w:shd w:val="clear" w:color="auto" w:fill="auto"/>
            <w:vAlign w:val="center"/>
          </w:tcPr>
          <w:p w14:paraId="095544E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C3EB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0A79E1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w:t>
            </w:r>
          </w:p>
        </w:tc>
        <w:tc>
          <w:tcPr>
            <w:tcW w:w="381" w:type="pct"/>
            <w:shd w:val="clear" w:color="auto" w:fill="auto"/>
            <w:vAlign w:val="center"/>
          </w:tcPr>
          <w:p w14:paraId="0A5604A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0F23BB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软尺</w:t>
            </w:r>
          </w:p>
        </w:tc>
        <w:tc>
          <w:tcPr>
            <w:tcW w:w="2527" w:type="pct"/>
            <w:shd w:val="clear" w:color="auto" w:fill="auto"/>
            <w:vAlign w:val="center"/>
          </w:tcPr>
          <w:p w14:paraId="3E5202F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1500mm</w:t>
            </w:r>
          </w:p>
        </w:tc>
        <w:tc>
          <w:tcPr>
            <w:tcW w:w="301" w:type="pct"/>
            <w:shd w:val="clear" w:color="auto" w:fill="auto"/>
            <w:vAlign w:val="center"/>
          </w:tcPr>
          <w:p w14:paraId="700DF7E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48DF7E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41" w:type="pct"/>
            <w:shd w:val="clear" w:color="auto" w:fill="auto"/>
            <w:vAlign w:val="center"/>
          </w:tcPr>
          <w:p w14:paraId="1295D4A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E5A4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56711F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w:t>
            </w:r>
          </w:p>
        </w:tc>
        <w:tc>
          <w:tcPr>
            <w:tcW w:w="381" w:type="pct"/>
            <w:shd w:val="clear" w:color="auto" w:fill="auto"/>
            <w:vAlign w:val="center"/>
          </w:tcPr>
          <w:p w14:paraId="31FC05C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49D1EA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托盘天平</w:t>
            </w:r>
          </w:p>
        </w:tc>
        <w:tc>
          <w:tcPr>
            <w:tcW w:w="2527" w:type="pct"/>
            <w:shd w:val="clear" w:color="auto" w:fill="auto"/>
            <w:vAlign w:val="center"/>
          </w:tcPr>
          <w:p w14:paraId="22609E1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200g</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0.2g</w:t>
            </w:r>
          </w:p>
        </w:tc>
        <w:tc>
          <w:tcPr>
            <w:tcW w:w="301" w:type="pct"/>
            <w:shd w:val="clear" w:color="auto" w:fill="auto"/>
            <w:vAlign w:val="center"/>
          </w:tcPr>
          <w:p w14:paraId="755ACA8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5BA9664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w:t>
            </w:r>
          </w:p>
        </w:tc>
        <w:tc>
          <w:tcPr>
            <w:tcW w:w="341" w:type="pct"/>
            <w:shd w:val="clear" w:color="auto" w:fill="auto"/>
            <w:vAlign w:val="center"/>
          </w:tcPr>
          <w:p w14:paraId="429B8D4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406B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96FF80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w:t>
            </w:r>
          </w:p>
        </w:tc>
        <w:tc>
          <w:tcPr>
            <w:tcW w:w="381" w:type="pct"/>
            <w:shd w:val="clear" w:color="auto" w:fill="auto"/>
            <w:vAlign w:val="center"/>
          </w:tcPr>
          <w:p w14:paraId="34B308E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6D88F0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电子天平</w:t>
            </w:r>
          </w:p>
        </w:tc>
        <w:tc>
          <w:tcPr>
            <w:tcW w:w="2527" w:type="pct"/>
            <w:shd w:val="clear" w:color="auto" w:fill="auto"/>
            <w:vAlign w:val="center"/>
          </w:tcPr>
          <w:p w14:paraId="27B0F8C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100g</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0.001g</w:t>
            </w:r>
          </w:p>
        </w:tc>
        <w:tc>
          <w:tcPr>
            <w:tcW w:w="301" w:type="pct"/>
            <w:shd w:val="clear" w:color="auto" w:fill="auto"/>
            <w:vAlign w:val="center"/>
          </w:tcPr>
          <w:p w14:paraId="3BC82EB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1926FFB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88FD63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DC24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C58C59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w:t>
            </w:r>
          </w:p>
        </w:tc>
        <w:tc>
          <w:tcPr>
            <w:tcW w:w="381" w:type="pct"/>
            <w:shd w:val="clear" w:color="auto" w:fill="auto"/>
            <w:vAlign w:val="center"/>
          </w:tcPr>
          <w:p w14:paraId="3826281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F64C30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电子秒表</w:t>
            </w:r>
          </w:p>
        </w:tc>
        <w:tc>
          <w:tcPr>
            <w:tcW w:w="2527" w:type="pct"/>
            <w:shd w:val="clear" w:color="auto" w:fill="auto"/>
            <w:vAlign w:val="center"/>
          </w:tcPr>
          <w:p w14:paraId="783BF67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专用型，全时段分辨力</w:t>
            </w:r>
            <w:r>
              <w:rPr>
                <w:rFonts w:hint="default" w:ascii="Times New Roman" w:hAnsi="Times New Roman" w:eastAsia="宋体" w:cs="Times New Roman"/>
                <w:i w:val="0"/>
                <w:iCs w:val="0"/>
                <w:color w:val="auto"/>
                <w:kern w:val="0"/>
                <w:sz w:val="20"/>
                <w:szCs w:val="20"/>
                <w:u w:val="none"/>
                <w:lang w:val="en-US" w:eastAsia="zh-CN" w:bidi="ar"/>
              </w:rPr>
              <w:t>0.01s</w:t>
            </w:r>
            <w:r>
              <w:rPr>
                <w:rFonts w:hint="eastAsia" w:ascii="宋体" w:hAnsi="宋体" w:eastAsia="宋体" w:cs="宋体"/>
                <w:i w:val="0"/>
                <w:iCs w:val="0"/>
                <w:color w:val="auto"/>
                <w:kern w:val="0"/>
                <w:sz w:val="20"/>
                <w:szCs w:val="20"/>
                <w:u w:val="none"/>
                <w:lang w:val="en-US" w:eastAsia="zh-CN" w:bidi="ar"/>
              </w:rPr>
              <w:t>；有防震、防水功能，电池更换周期≧</w:t>
            </w:r>
            <w:r>
              <w:rPr>
                <w:rFonts w:hint="default" w:ascii="Times New Roman" w:hAnsi="Times New Roman" w:eastAsia="宋体" w:cs="Times New Roman"/>
                <w:i w:val="0"/>
                <w:iCs w:val="0"/>
                <w:color w:val="auto"/>
                <w:kern w:val="0"/>
                <w:sz w:val="20"/>
                <w:szCs w:val="20"/>
                <w:u w:val="none"/>
                <w:lang w:val="en-US" w:eastAsia="zh-CN" w:bidi="ar"/>
              </w:rPr>
              <w:t>1.5</w:t>
            </w:r>
            <w:r>
              <w:rPr>
                <w:rFonts w:hint="eastAsia" w:ascii="宋体" w:hAnsi="宋体" w:eastAsia="宋体" w:cs="宋体"/>
                <w:i w:val="0"/>
                <w:iCs w:val="0"/>
                <w:color w:val="auto"/>
                <w:kern w:val="0"/>
                <w:sz w:val="20"/>
                <w:szCs w:val="20"/>
                <w:u w:val="none"/>
                <w:lang w:val="en-US" w:eastAsia="zh-CN" w:bidi="ar"/>
              </w:rPr>
              <w:t>年</w:t>
            </w:r>
          </w:p>
        </w:tc>
        <w:tc>
          <w:tcPr>
            <w:tcW w:w="301" w:type="pct"/>
            <w:shd w:val="clear" w:color="auto" w:fill="auto"/>
            <w:vAlign w:val="center"/>
          </w:tcPr>
          <w:p w14:paraId="1D0AA7E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F871F4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41" w:type="pct"/>
            <w:shd w:val="clear" w:color="auto" w:fill="auto"/>
            <w:vAlign w:val="center"/>
          </w:tcPr>
          <w:p w14:paraId="0EE277C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60DA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871A88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w:t>
            </w:r>
          </w:p>
        </w:tc>
        <w:tc>
          <w:tcPr>
            <w:tcW w:w="381" w:type="pct"/>
            <w:shd w:val="clear" w:color="auto" w:fill="auto"/>
            <w:vAlign w:val="center"/>
          </w:tcPr>
          <w:p w14:paraId="78FC6AE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85D157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红液温度计</w:t>
            </w:r>
          </w:p>
        </w:tc>
        <w:tc>
          <w:tcPr>
            <w:tcW w:w="2527" w:type="pct"/>
            <w:shd w:val="clear" w:color="auto" w:fill="auto"/>
            <w:vAlign w:val="center"/>
          </w:tcPr>
          <w:p w14:paraId="688DF67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100℃</w:t>
            </w:r>
            <w:r>
              <w:rPr>
                <w:rFonts w:hint="eastAsia" w:ascii="宋体" w:hAnsi="宋体" w:eastAsia="宋体" w:cs="宋体"/>
                <w:i w:val="0"/>
                <w:iCs w:val="0"/>
                <w:color w:val="auto"/>
                <w:kern w:val="0"/>
                <w:sz w:val="20"/>
                <w:szCs w:val="20"/>
                <w:u w:val="none"/>
                <w:lang w:val="en-US" w:eastAsia="zh-CN" w:bidi="ar"/>
              </w:rPr>
              <w:t>，分度值</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，示值误差＜</w:t>
            </w:r>
            <w:r>
              <w:rPr>
                <w:rFonts w:hint="default" w:ascii="Times New Roman" w:hAnsi="Times New Roman" w:eastAsia="宋体" w:cs="Times New Roman"/>
                <w:i w:val="0"/>
                <w:iCs w:val="0"/>
                <w:color w:val="auto"/>
                <w:kern w:val="0"/>
                <w:sz w:val="20"/>
                <w:szCs w:val="20"/>
                <w:u w:val="none"/>
                <w:lang w:val="en-US" w:eastAsia="zh-CN" w:bidi="ar"/>
              </w:rPr>
              <w:t>1.5℃</w:t>
            </w:r>
          </w:p>
        </w:tc>
        <w:tc>
          <w:tcPr>
            <w:tcW w:w="301" w:type="pct"/>
            <w:shd w:val="clear" w:color="auto" w:fill="auto"/>
            <w:vAlign w:val="center"/>
          </w:tcPr>
          <w:p w14:paraId="089BE0E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2DCE92E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5BA3560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2DCB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364AC2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w:t>
            </w:r>
          </w:p>
        </w:tc>
        <w:tc>
          <w:tcPr>
            <w:tcW w:w="381" w:type="pct"/>
            <w:shd w:val="clear" w:color="auto" w:fill="auto"/>
            <w:vAlign w:val="center"/>
          </w:tcPr>
          <w:p w14:paraId="223543B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713E7F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水银温度计</w:t>
            </w:r>
          </w:p>
        </w:tc>
        <w:tc>
          <w:tcPr>
            <w:tcW w:w="2527" w:type="pct"/>
            <w:shd w:val="clear" w:color="auto" w:fill="auto"/>
            <w:vAlign w:val="center"/>
          </w:tcPr>
          <w:p w14:paraId="030FCF7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200℃</w:t>
            </w:r>
            <w:r>
              <w:rPr>
                <w:rFonts w:hint="eastAsia" w:ascii="宋体" w:hAnsi="宋体" w:eastAsia="宋体" w:cs="宋体"/>
                <w:i w:val="0"/>
                <w:iCs w:val="0"/>
                <w:color w:val="auto"/>
                <w:kern w:val="0"/>
                <w:sz w:val="20"/>
                <w:szCs w:val="20"/>
                <w:u w:val="none"/>
                <w:lang w:val="en-US" w:eastAsia="zh-CN" w:bidi="ar"/>
              </w:rPr>
              <w:t>，分度值</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，示值误差＜</w:t>
            </w:r>
            <w:r>
              <w:rPr>
                <w:rFonts w:hint="default" w:ascii="Times New Roman" w:hAnsi="Times New Roman" w:eastAsia="宋体" w:cs="Times New Roman"/>
                <w:i w:val="0"/>
                <w:iCs w:val="0"/>
                <w:color w:val="auto"/>
                <w:kern w:val="0"/>
                <w:sz w:val="20"/>
                <w:szCs w:val="20"/>
                <w:u w:val="none"/>
                <w:lang w:val="en-US" w:eastAsia="zh-CN" w:bidi="ar"/>
              </w:rPr>
              <w:t>0.5℃</w:t>
            </w:r>
          </w:p>
        </w:tc>
        <w:tc>
          <w:tcPr>
            <w:tcW w:w="301" w:type="pct"/>
            <w:shd w:val="clear" w:color="auto" w:fill="auto"/>
            <w:vAlign w:val="center"/>
          </w:tcPr>
          <w:p w14:paraId="3456375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0FC0FCE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7929E36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469F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0E901F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81" w:type="pct"/>
            <w:shd w:val="clear" w:color="auto" w:fill="auto"/>
            <w:vAlign w:val="center"/>
          </w:tcPr>
          <w:p w14:paraId="6F8E070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63329E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干湿球温度计</w:t>
            </w:r>
          </w:p>
        </w:tc>
        <w:tc>
          <w:tcPr>
            <w:tcW w:w="2527" w:type="pct"/>
            <w:shd w:val="clear" w:color="auto" w:fill="auto"/>
            <w:vAlign w:val="center"/>
          </w:tcPr>
          <w:p w14:paraId="4143BA6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50℃</w:t>
            </w:r>
            <w:r>
              <w:rPr>
                <w:rFonts w:hint="eastAsia" w:ascii="宋体" w:hAnsi="宋体" w:eastAsia="宋体" w:cs="宋体"/>
                <w:i w:val="0"/>
                <w:iCs w:val="0"/>
                <w:color w:val="auto"/>
                <w:kern w:val="0"/>
                <w:sz w:val="20"/>
                <w:szCs w:val="20"/>
                <w:u w:val="none"/>
                <w:lang w:val="en-US" w:eastAsia="zh-CN" w:bidi="ar"/>
              </w:rPr>
              <w:t>，分度值</w:t>
            </w:r>
            <w:r>
              <w:rPr>
                <w:rFonts w:hint="default" w:ascii="Times New Roman" w:hAnsi="Times New Roman" w:eastAsia="宋体" w:cs="Times New Roman"/>
                <w:i w:val="0"/>
                <w:iCs w:val="0"/>
                <w:color w:val="auto"/>
                <w:kern w:val="0"/>
                <w:sz w:val="20"/>
                <w:szCs w:val="20"/>
                <w:u w:val="none"/>
                <w:lang w:val="en-US" w:eastAsia="zh-CN" w:bidi="ar"/>
              </w:rPr>
              <w:t>0.2℃</w:t>
            </w:r>
            <w:r>
              <w:rPr>
                <w:rFonts w:hint="eastAsia" w:ascii="宋体" w:hAnsi="宋体" w:eastAsia="宋体" w:cs="宋体"/>
                <w:i w:val="0"/>
                <w:iCs w:val="0"/>
                <w:color w:val="auto"/>
                <w:kern w:val="0"/>
                <w:sz w:val="20"/>
                <w:szCs w:val="20"/>
                <w:u w:val="none"/>
                <w:lang w:val="en-US" w:eastAsia="zh-CN" w:bidi="ar"/>
              </w:rPr>
              <w:t>；测量湿度</w:t>
            </w:r>
            <w:r>
              <w:rPr>
                <w:rFonts w:hint="default" w:ascii="Times New Roman" w:hAnsi="Times New Roman" w:eastAsia="宋体" w:cs="Times New Roman"/>
                <w:i w:val="0"/>
                <w:iCs w:val="0"/>
                <w:color w:val="auto"/>
                <w:kern w:val="0"/>
                <w:sz w:val="20"/>
                <w:szCs w:val="20"/>
                <w:u w:val="none"/>
                <w:lang w:val="en-US" w:eastAsia="zh-CN" w:bidi="ar"/>
              </w:rPr>
              <w:t>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100%</w:t>
            </w:r>
          </w:p>
        </w:tc>
        <w:tc>
          <w:tcPr>
            <w:tcW w:w="301" w:type="pct"/>
            <w:shd w:val="clear" w:color="auto" w:fill="auto"/>
            <w:vAlign w:val="center"/>
          </w:tcPr>
          <w:p w14:paraId="6668CF1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213134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41" w:type="pct"/>
            <w:shd w:val="clear" w:color="auto" w:fill="auto"/>
            <w:vAlign w:val="center"/>
          </w:tcPr>
          <w:p w14:paraId="13AE585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0832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272BEF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w:t>
            </w:r>
          </w:p>
        </w:tc>
        <w:tc>
          <w:tcPr>
            <w:tcW w:w="381" w:type="pct"/>
            <w:shd w:val="clear" w:color="auto" w:fill="auto"/>
            <w:vAlign w:val="center"/>
          </w:tcPr>
          <w:p w14:paraId="18456B1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60CE97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计数器</w:t>
            </w:r>
          </w:p>
        </w:tc>
        <w:tc>
          <w:tcPr>
            <w:tcW w:w="2527" w:type="pct"/>
            <w:shd w:val="clear" w:color="auto" w:fill="auto"/>
            <w:vAlign w:val="center"/>
          </w:tcPr>
          <w:p w14:paraId="0DCED4A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1、手持式，钢制外壳；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2、测量范围：1-9999。</w:t>
            </w:r>
          </w:p>
        </w:tc>
        <w:tc>
          <w:tcPr>
            <w:tcW w:w="301" w:type="pct"/>
            <w:shd w:val="clear" w:color="auto" w:fill="auto"/>
            <w:vAlign w:val="center"/>
          </w:tcPr>
          <w:p w14:paraId="2BF66A7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F5FC2A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41" w:type="pct"/>
            <w:shd w:val="clear" w:color="auto" w:fill="auto"/>
            <w:vAlign w:val="center"/>
          </w:tcPr>
          <w:p w14:paraId="61D0338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169B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C4AC73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w:t>
            </w:r>
          </w:p>
        </w:tc>
        <w:tc>
          <w:tcPr>
            <w:tcW w:w="381" w:type="pct"/>
            <w:shd w:val="clear" w:color="auto" w:fill="auto"/>
            <w:vAlign w:val="center"/>
          </w:tcPr>
          <w:p w14:paraId="6E820AE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16A4B1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解剖器</w:t>
            </w:r>
          </w:p>
        </w:tc>
        <w:tc>
          <w:tcPr>
            <w:tcW w:w="2527" w:type="pct"/>
            <w:shd w:val="clear" w:color="auto" w:fill="auto"/>
            <w:vAlign w:val="center"/>
          </w:tcPr>
          <w:p w14:paraId="752ADA1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不锈钢材料，</w:t>
            </w:r>
            <w:r>
              <w:rPr>
                <w:rFonts w:hint="default" w:ascii="Times New Roman" w:hAnsi="Times New Roman" w:eastAsia="宋体" w:cs="Times New Roman"/>
                <w:i w:val="0"/>
                <w:iCs w:val="0"/>
                <w:color w:val="auto"/>
                <w:kern w:val="0"/>
                <w:sz w:val="20"/>
                <w:szCs w:val="20"/>
                <w:u w:val="none"/>
                <w:lang w:val="en-US" w:eastAsia="zh-CN" w:bidi="ar"/>
              </w:rPr>
              <w:t>7</w:t>
            </w:r>
            <w:r>
              <w:rPr>
                <w:rFonts w:hint="eastAsia" w:ascii="宋体" w:hAnsi="宋体" w:eastAsia="宋体" w:cs="宋体"/>
                <w:i w:val="0"/>
                <w:iCs w:val="0"/>
                <w:color w:val="auto"/>
                <w:kern w:val="0"/>
                <w:sz w:val="20"/>
                <w:szCs w:val="20"/>
                <w:u w:val="none"/>
                <w:lang w:val="en-US" w:eastAsia="zh-CN" w:bidi="ar"/>
              </w:rPr>
              <w:t>件，包括：</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把解剖剪（直剪、弯剪各</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个镊子（直头、弯头各</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个解剖刀（圆头、尖头各</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个解剖针</w:t>
            </w:r>
          </w:p>
        </w:tc>
        <w:tc>
          <w:tcPr>
            <w:tcW w:w="301" w:type="pct"/>
            <w:shd w:val="clear" w:color="auto" w:fill="auto"/>
            <w:vAlign w:val="center"/>
          </w:tcPr>
          <w:p w14:paraId="7C59FF1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1CEACC3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41" w:type="pct"/>
            <w:shd w:val="clear" w:color="auto" w:fill="auto"/>
            <w:vAlign w:val="center"/>
          </w:tcPr>
          <w:p w14:paraId="01C64DB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E579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8E484F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w:t>
            </w:r>
          </w:p>
        </w:tc>
        <w:tc>
          <w:tcPr>
            <w:tcW w:w="381" w:type="pct"/>
            <w:shd w:val="clear" w:color="auto" w:fill="auto"/>
            <w:vAlign w:val="center"/>
          </w:tcPr>
          <w:p w14:paraId="12F61EC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DF29E2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解剖盘</w:t>
            </w:r>
          </w:p>
        </w:tc>
        <w:tc>
          <w:tcPr>
            <w:tcW w:w="2527" w:type="pct"/>
            <w:shd w:val="clear" w:color="auto" w:fill="auto"/>
            <w:vAlign w:val="center"/>
          </w:tcPr>
          <w:p w14:paraId="48BB88C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260mm×200mm×30mm</w:t>
            </w:r>
            <w:r>
              <w:rPr>
                <w:rFonts w:hint="eastAsia" w:ascii="宋体" w:hAnsi="宋体" w:eastAsia="宋体" w:cs="宋体"/>
                <w:i w:val="0"/>
                <w:iCs w:val="0"/>
                <w:color w:val="auto"/>
                <w:kern w:val="0"/>
                <w:sz w:val="20"/>
                <w:szCs w:val="20"/>
                <w:u w:val="none"/>
                <w:lang w:val="en-US" w:eastAsia="zh-CN" w:bidi="ar"/>
              </w:rPr>
              <w:t>，蜡盘</w:t>
            </w:r>
          </w:p>
        </w:tc>
        <w:tc>
          <w:tcPr>
            <w:tcW w:w="301" w:type="pct"/>
            <w:shd w:val="clear" w:color="auto" w:fill="auto"/>
            <w:vAlign w:val="center"/>
          </w:tcPr>
          <w:p w14:paraId="61B4990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859FF6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41" w:type="pct"/>
            <w:shd w:val="clear" w:color="auto" w:fill="auto"/>
            <w:vAlign w:val="center"/>
          </w:tcPr>
          <w:p w14:paraId="563F918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824B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00A18A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w:t>
            </w:r>
          </w:p>
        </w:tc>
        <w:tc>
          <w:tcPr>
            <w:tcW w:w="381" w:type="pct"/>
            <w:shd w:val="clear" w:color="auto" w:fill="auto"/>
            <w:vAlign w:val="center"/>
          </w:tcPr>
          <w:p w14:paraId="4633D84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EC823A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双面刀片</w:t>
            </w:r>
          </w:p>
        </w:tc>
        <w:tc>
          <w:tcPr>
            <w:tcW w:w="2527" w:type="pct"/>
            <w:shd w:val="clear" w:color="auto" w:fill="auto"/>
            <w:vAlign w:val="center"/>
          </w:tcPr>
          <w:p w14:paraId="523B2F2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43mm×22mm</w:t>
            </w:r>
          </w:p>
        </w:tc>
        <w:tc>
          <w:tcPr>
            <w:tcW w:w="301" w:type="pct"/>
            <w:shd w:val="clear" w:color="auto" w:fill="auto"/>
            <w:vAlign w:val="center"/>
          </w:tcPr>
          <w:p w14:paraId="10F0785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319" w:type="pct"/>
            <w:shd w:val="clear" w:color="auto" w:fill="auto"/>
            <w:vAlign w:val="center"/>
          </w:tcPr>
          <w:p w14:paraId="4EA9DF4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41" w:type="pct"/>
            <w:shd w:val="clear" w:color="auto" w:fill="auto"/>
            <w:vAlign w:val="center"/>
          </w:tcPr>
          <w:p w14:paraId="6BAD9B5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29DC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1DB161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w:t>
            </w:r>
          </w:p>
        </w:tc>
        <w:tc>
          <w:tcPr>
            <w:tcW w:w="381" w:type="pct"/>
            <w:shd w:val="clear" w:color="auto" w:fill="auto"/>
            <w:vAlign w:val="center"/>
          </w:tcPr>
          <w:p w14:paraId="5255BAB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7B7D84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镊子</w:t>
            </w:r>
          </w:p>
        </w:tc>
        <w:tc>
          <w:tcPr>
            <w:tcW w:w="2527" w:type="pct"/>
            <w:shd w:val="clear" w:color="auto" w:fill="auto"/>
            <w:vAlign w:val="center"/>
          </w:tcPr>
          <w:p w14:paraId="3E22D3E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不锈钢，尖头，</w:t>
            </w:r>
            <w:r>
              <w:rPr>
                <w:rFonts w:hint="default" w:ascii="Times New Roman" w:hAnsi="Times New Roman" w:eastAsia="宋体" w:cs="Times New Roman"/>
                <w:i w:val="0"/>
                <w:iCs w:val="0"/>
                <w:color w:val="auto"/>
                <w:kern w:val="0"/>
                <w:sz w:val="20"/>
                <w:szCs w:val="20"/>
                <w:u w:val="none"/>
                <w:lang w:val="en-US" w:eastAsia="zh-CN" w:bidi="ar"/>
              </w:rPr>
              <w:t>140mm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4B19234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72C5421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19DDC6C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CC6B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0259FB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w:t>
            </w:r>
          </w:p>
        </w:tc>
        <w:tc>
          <w:tcPr>
            <w:tcW w:w="381" w:type="pct"/>
            <w:shd w:val="clear" w:color="auto" w:fill="auto"/>
            <w:vAlign w:val="center"/>
          </w:tcPr>
          <w:p w14:paraId="3C4E066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1A6A95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解剖针</w:t>
            </w:r>
          </w:p>
        </w:tc>
        <w:tc>
          <w:tcPr>
            <w:tcW w:w="2527" w:type="pct"/>
            <w:shd w:val="clear" w:color="auto" w:fill="auto"/>
            <w:vAlign w:val="center"/>
          </w:tcPr>
          <w:p w14:paraId="75763E8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六菱医用全钢</w:t>
            </w:r>
          </w:p>
        </w:tc>
        <w:tc>
          <w:tcPr>
            <w:tcW w:w="301" w:type="pct"/>
            <w:shd w:val="clear" w:color="auto" w:fill="auto"/>
            <w:vAlign w:val="center"/>
          </w:tcPr>
          <w:p w14:paraId="3EB5D2E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750C340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2842B95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78DE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DD4FE8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w:t>
            </w:r>
          </w:p>
        </w:tc>
        <w:tc>
          <w:tcPr>
            <w:tcW w:w="381" w:type="pct"/>
            <w:shd w:val="clear" w:color="auto" w:fill="auto"/>
            <w:vAlign w:val="center"/>
          </w:tcPr>
          <w:p w14:paraId="5F308C2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2A4AC9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研磨过滤器</w:t>
            </w:r>
          </w:p>
        </w:tc>
        <w:tc>
          <w:tcPr>
            <w:tcW w:w="2527" w:type="pct"/>
            <w:shd w:val="clear" w:color="auto" w:fill="auto"/>
            <w:vAlign w:val="center"/>
          </w:tcPr>
          <w:p w14:paraId="2C462FB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本产品是由顶盖、研磨杆、过滤网、研磨头、外套筒组成。容量</w:t>
            </w:r>
            <w:r>
              <w:rPr>
                <w:rFonts w:hint="default" w:ascii="Times New Roman" w:hAnsi="Times New Roman" w:eastAsia="宋体" w:cs="Times New Roman"/>
                <w:i w:val="0"/>
                <w:iCs w:val="0"/>
                <w:color w:val="auto"/>
                <w:kern w:val="0"/>
                <w:sz w:val="20"/>
                <w:szCs w:val="20"/>
                <w:u w:val="none"/>
                <w:lang w:val="en-US" w:eastAsia="zh-CN" w:bidi="ar"/>
              </w:rPr>
              <w:t>20mL</w:t>
            </w:r>
          </w:p>
        </w:tc>
        <w:tc>
          <w:tcPr>
            <w:tcW w:w="301" w:type="pct"/>
            <w:shd w:val="clear" w:color="auto" w:fill="auto"/>
            <w:vAlign w:val="center"/>
          </w:tcPr>
          <w:p w14:paraId="7EB28F9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3424D0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41" w:type="pct"/>
            <w:shd w:val="clear" w:color="auto" w:fill="auto"/>
            <w:vAlign w:val="center"/>
          </w:tcPr>
          <w:p w14:paraId="2447FA9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2F35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E37022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w:t>
            </w:r>
          </w:p>
        </w:tc>
        <w:tc>
          <w:tcPr>
            <w:tcW w:w="381" w:type="pct"/>
            <w:shd w:val="clear" w:color="auto" w:fill="auto"/>
            <w:vAlign w:val="center"/>
          </w:tcPr>
          <w:p w14:paraId="4400DCE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C00D25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接种环</w:t>
            </w:r>
          </w:p>
        </w:tc>
        <w:tc>
          <w:tcPr>
            <w:tcW w:w="2527" w:type="pct"/>
            <w:shd w:val="clear" w:color="auto" w:fill="auto"/>
            <w:vAlign w:val="center"/>
          </w:tcPr>
          <w:p w14:paraId="56C8A1A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接种棒为铜或不锈钢材质，接种丝为耐热合金，环内径</w:t>
            </w:r>
            <w:r>
              <w:rPr>
                <w:rFonts w:hint="default" w:ascii="Times New Roman" w:hAnsi="Times New Roman" w:eastAsia="宋体" w:cs="Times New Roman"/>
                <w:i w:val="0"/>
                <w:iCs w:val="0"/>
                <w:color w:val="auto"/>
                <w:kern w:val="0"/>
                <w:sz w:val="20"/>
                <w:szCs w:val="20"/>
                <w:u w:val="none"/>
                <w:lang w:val="en-US" w:eastAsia="zh-CN" w:bidi="ar"/>
              </w:rPr>
              <w:t>2mm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3mm</w:t>
            </w:r>
          </w:p>
        </w:tc>
        <w:tc>
          <w:tcPr>
            <w:tcW w:w="301" w:type="pct"/>
            <w:shd w:val="clear" w:color="auto" w:fill="auto"/>
            <w:vAlign w:val="center"/>
          </w:tcPr>
          <w:p w14:paraId="3060E28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5125072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41" w:type="pct"/>
            <w:shd w:val="clear" w:color="auto" w:fill="auto"/>
            <w:vAlign w:val="center"/>
          </w:tcPr>
          <w:p w14:paraId="1FFFDD9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6973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B41E51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w:t>
            </w:r>
          </w:p>
        </w:tc>
        <w:tc>
          <w:tcPr>
            <w:tcW w:w="381" w:type="pct"/>
            <w:shd w:val="clear" w:color="auto" w:fill="auto"/>
            <w:vAlign w:val="center"/>
          </w:tcPr>
          <w:p w14:paraId="6A16FC9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1DDC63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教学支架</w:t>
            </w:r>
          </w:p>
        </w:tc>
        <w:tc>
          <w:tcPr>
            <w:tcW w:w="2527" w:type="pct"/>
            <w:shd w:val="clear" w:color="auto" w:fill="auto"/>
            <w:vAlign w:val="center"/>
          </w:tcPr>
          <w:p w14:paraId="5BF66BD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方形座，含铁夹、复夹、铁圈，重心稳定不晃动，夹持器内侧应有垫衬</w:t>
            </w:r>
          </w:p>
        </w:tc>
        <w:tc>
          <w:tcPr>
            <w:tcW w:w="301" w:type="pct"/>
            <w:shd w:val="clear" w:color="auto" w:fill="auto"/>
            <w:vAlign w:val="center"/>
          </w:tcPr>
          <w:p w14:paraId="1ADF41F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21CA9EC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41" w:type="pct"/>
            <w:shd w:val="clear" w:color="auto" w:fill="auto"/>
            <w:vAlign w:val="center"/>
          </w:tcPr>
          <w:p w14:paraId="124B414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0787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718CDA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w:t>
            </w:r>
          </w:p>
        </w:tc>
        <w:tc>
          <w:tcPr>
            <w:tcW w:w="381" w:type="pct"/>
            <w:shd w:val="clear" w:color="auto" w:fill="auto"/>
            <w:vAlign w:val="center"/>
          </w:tcPr>
          <w:p w14:paraId="3413C0A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E665A0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三脚架</w:t>
            </w:r>
          </w:p>
        </w:tc>
        <w:tc>
          <w:tcPr>
            <w:tcW w:w="2527" w:type="pct"/>
            <w:shd w:val="clear" w:color="auto" w:fill="auto"/>
            <w:vAlign w:val="center"/>
          </w:tcPr>
          <w:p w14:paraId="3471018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铁质，环内径</w:t>
            </w:r>
            <w:r>
              <w:rPr>
                <w:rFonts w:hint="default" w:ascii="Times New Roman" w:hAnsi="Times New Roman" w:eastAsia="宋体" w:cs="Times New Roman"/>
                <w:i w:val="0"/>
                <w:iCs w:val="0"/>
                <w:color w:val="auto"/>
                <w:kern w:val="0"/>
                <w:sz w:val="20"/>
                <w:szCs w:val="20"/>
                <w:u w:val="none"/>
                <w:lang w:val="en-US" w:eastAsia="zh-CN" w:bidi="ar"/>
              </w:rPr>
              <w:t>75mm</w:t>
            </w:r>
            <w:r>
              <w:rPr>
                <w:rFonts w:hint="eastAsia" w:ascii="宋体" w:hAnsi="宋体" w:eastAsia="宋体" w:cs="宋体"/>
                <w:i w:val="0"/>
                <w:iCs w:val="0"/>
                <w:color w:val="auto"/>
                <w:kern w:val="0"/>
                <w:sz w:val="20"/>
                <w:szCs w:val="20"/>
                <w:u w:val="none"/>
                <w:lang w:val="en-US" w:eastAsia="zh-CN" w:bidi="ar"/>
              </w:rPr>
              <w:t>，高</w:t>
            </w:r>
            <w:r>
              <w:rPr>
                <w:rFonts w:hint="default" w:ascii="Times New Roman" w:hAnsi="Times New Roman" w:eastAsia="宋体" w:cs="Times New Roman"/>
                <w:i w:val="0"/>
                <w:iCs w:val="0"/>
                <w:color w:val="auto"/>
                <w:kern w:val="0"/>
                <w:sz w:val="20"/>
                <w:szCs w:val="20"/>
                <w:u w:val="none"/>
                <w:lang w:val="en-US" w:eastAsia="zh-CN" w:bidi="ar"/>
              </w:rPr>
              <w:t>150mm</w:t>
            </w:r>
          </w:p>
        </w:tc>
        <w:tc>
          <w:tcPr>
            <w:tcW w:w="301" w:type="pct"/>
            <w:shd w:val="clear" w:color="auto" w:fill="auto"/>
            <w:vAlign w:val="center"/>
          </w:tcPr>
          <w:p w14:paraId="30AC4D6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8842CD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41" w:type="pct"/>
            <w:shd w:val="clear" w:color="auto" w:fill="auto"/>
            <w:vAlign w:val="center"/>
          </w:tcPr>
          <w:p w14:paraId="7D82306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37D4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DAF6C9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w:t>
            </w:r>
          </w:p>
        </w:tc>
        <w:tc>
          <w:tcPr>
            <w:tcW w:w="381" w:type="pct"/>
            <w:shd w:val="clear" w:color="auto" w:fill="auto"/>
            <w:vAlign w:val="center"/>
          </w:tcPr>
          <w:p w14:paraId="181D712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D0ABEE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试管架</w:t>
            </w:r>
          </w:p>
        </w:tc>
        <w:tc>
          <w:tcPr>
            <w:tcW w:w="2527" w:type="pct"/>
            <w:shd w:val="clear" w:color="auto" w:fill="auto"/>
            <w:vAlign w:val="center"/>
          </w:tcPr>
          <w:p w14:paraId="3D6D950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木质或塑料质，</w:t>
            </w:r>
            <w:r>
              <w:rPr>
                <w:rFonts w:hint="default" w:ascii="Times New Roman" w:hAnsi="Times New Roman" w:eastAsia="宋体" w:cs="Times New Roman"/>
                <w:i w:val="0"/>
                <w:iCs w:val="0"/>
                <w:color w:val="auto"/>
                <w:kern w:val="0"/>
                <w:sz w:val="20"/>
                <w:szCs w:val="20"/>
                <w:u w:val="none"/>
                <w:lang w:val="en-US" w:eastAsia="zh-CN" w:bidi="ar"/>
              </w:rPr>
              <w:t>8</w:t>
            </w:r>
            <w:r>
              <w:rPr>
                <w:rFonts w:hint="eastAsia" w:ascii="宋体" w:hAnsi="宋体" w:eastAsia="宋体" w:cs="宋体"/>
                <w:i w:val="0"/>
                <w:iCs w:val="0"/>
                <w:color w:val="auto"/>
                <w:kern w:val="0"/>
                <w:sz w:val="20"/>
                <w:szCs w:val="20"/>
                <w:u w:val="none"/>
                <w:lang w:val="en-US" w:eastAsia="zh-CN" w:bidi="ar"/>
              </w:rPr>
              <w:t>孔，孔径</w:t>
            </w:r>
            <w:r>
              <w:rPr>
                <w:rFonts w:hint="default" w:ascii="Times New Roman" w:hAnsi="Times New Roman" w:eastAsia="宋体" w:cs="Times New Roman"/>
                <w:i w:val="0"/>
                <w:iCs w:val="0"/>
                <w:color w:val="auto"/>
                <w:kern w:val="0"/>
                <w:sz w:val="20"/>
                <w:szCs w:val="20"/>
                <w:u w:val="none"/>
                <w:lang w:val="en-US" w:eastAsia="zh-CN" w:bidi="ar"/>
              </w:rPr>
              <w:t>21mm</w:t>
            </w:r>
            <w:r>
              <w:rPr>
                <w:rFonts w:hint="eastAsia" w:ascii="宋体" w:hAnsi="宋体" w:eastAsia="宋体" w:cs="宋体"/>
                <w:i w:val="0"/>
                <w:iCs w:val="0"/>
                <w:color w:val="auto"/>
                <w:kern w:val="0"/>
                <w:sz w:val="20"/>
                <w:szCs w:val="20"/>
                <w:u w:val="none"/>
                <w:lang w:val="en-US" w:eastAsia="zh-CN" w:bidi="ar"/>
              </w:rPr>
              <w:t>，立柱黏结牢固</w:t>
            </w:r>
          </w:p>
        </w:tc>
        <w:tc>
          <w:tcPr>
            <w:tcW w:w="301" w:type="pct"/>
            <w:shd w:val="clear" w:color="auto" w:fill="auto"/>
            <w:vAlign w:val="center"/>
          </w:tcPr>
          <w:p w14:paraId="582BF0D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2B3A28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41" w:type="pct"/>
            <w:shd w:val="clear" w:color="auto" w:fill="auto"/>
            <w:vAlign w:val="center"/>
          </w:tcPr>
          <w:p w14:paraId="2471B17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1839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7DF0B6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72</w:t>
            </w:r>
          </w:p>
        </w:tc>
        <w:tc>
          <w:tcPr>
            <w:tcW w:w="381" w:type="pct"/>
            <w:shd w:val="clear" w:color="auto" w:fill="auto"/>
            <w:vAlign w:val="center"/>
          </w:tcPr>
          <w:p w14:paraId="3F57193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F39AFF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量筒</w:t>
            </w:r>
          </w:p>
        </w:tc>
        <w:tc>
          <w:tcPr>
            <w:tcW w:w="2527" w:type="pct"/>
            <w:shd w:val="clear" w:color="auto" w:fill="auto"/>
            <w:vAlign w:val="center"/>
          </w:tcPr>
          <w:p w14:paraId="6D2FAF0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10mL</w:t>
            </w:r>
            <w:r>
              <w:rPr>
                <w:rFonts w:hint="eastAsia" w:ascii="宋体" w:hAnsi="宋体" w:eastAsia="宋体" w:cs="宋体"/>
                <w:i w:val="0"/>
                <w:iCs w:val="0"/>
                <w:color w:val="auto"/>
                <w:kern w:val="0"/>
                <w:sz w:val="20"/>
                <w:szCs w:val="20"/>
                <w:u w:val="none"/>
                <w:lang w:val="en-US" w:eastAsia="zh-CN" w:bidi="ar"/>
              </w:rPr>
              <w:t>透明钠钙玻璃制，分度线、数字和标志应完整、清晰和耐久</w:t>
            </w:r>
          </w:p>
        </w:tc>
        <w:tc>
          <w:tcPr>
            <w:tcW w:w="301" w:type="pct"/>
            <w:shd w:val="clear" w:color="auto" w:fill="auto"/>
            <w:vAlign w:val="center"/>
          </w:tcPr>
          <w:p w14:paraId="6434827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1ACB9F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65D2CC9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7AE0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0AE4EB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73</w:t>
            </w:r>
          </w:p>
        </w:tc>
        <w:tc>
          <w:tcPr>
            <w:tcW w:w="381" w:type="pct"/>
            <w:shd w:val="clear" w:color="auto" w:fill="auto"/>
            <w:vAlign w:val="center"/>
          </w:tcPr>
          <w:p w14:paraId="1DE283A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96463A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量筒</w:t>
            </w:r>
          </w:p>
        </w:tc>
        <w:tc>
          <w:tcPr>
            <w:tcW w:w="2527" w:type="pct"/>
            <w:shd w:val="clear" w:color="auto" w:fill="auto"/>
            <w:vAlign w:val="center"/>
          </w:tcPr>
          <w:p w14:paraId="4D808BB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50mL</w:t>
            </w:r>
            <w:r>
              <w:rPr>
                <w:rFonts w:hint="eastAsia" w:ascii="宋体" w:hAnsi="宋体" w:eastAsia="宋体" w:cs="宋体"/>
                <w:i w:val="0"/>
                <w:iCs w:val="0"/>
                <w:color w:val="auto"/>
                <w:kern w:val="0"/>
                <w:sz w:val="20"/>
                <w:szCs w:val="20"/>
                <w:u w:val="none"/>
                <w:lang w:val="en-US" w:eastAsia="zh-CN" w:bidi="ar"/>
              </w:rPr>
              <w:t>透明钠钙玻璃制，分度线、数字和标志应完整、清晰和耐久</w:t>
            </w:r>
          </w:p>
        </w:tc>
        <w:tc>
          <w:tcPr>
            <w:tcW w:w="301" w:type="pct"/>
            <w:shd w:val="clear" w:color="auto" w:fill="auto"/>
            <w:vAlign w:val="center"/>
          </w:tcPr>
          <w:p w14:paraId="424274E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AB54C2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7D36286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9167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EBFE66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74</w:t>
            </w:r>
          </w:p>
        </w:tc>
        <w:tc>
          <w:tcPr>
            <w:tcW w:w="381" w:type="pct"/>
            <w:shd w:val="clear" w:color="auto" w:fill="auto"/>
            <w:vAlign w:val="center"/>
          </w:tcPr>
          <w:p w14:paraId="46EE1E6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C8753F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量筒</w:t>
            </w:r>
          </w:p>
        </w:tc>
        <w:tc>
          <w:tcPr>
            <w:tcW w:w="2527" w:type="pct"/>
            <w:shd w:val="clear" w:color="auto" w:fill="auto"/>
            <w:vAlign w:val="center"/>
          </w:tcPr>
          <w:p w14:paraId="226FFC5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100mL</w:t>
            </w:r>
            <w:r>
              <w:rPr>
                <w:rFonts w:hint="eastAsia" w:ascii="宋体" w:hAnsi="宋体" w:eastAsia="宋体" w:cs="宋体"/>
                <w:i w:val="0"/>
                <w:iCs w:val="0"/>
                <w:color w:val="auto"/>
                <w:kern w:val="0"/>
                <w:sz w:val="20"/>
                <w:szCs w:val="20"/>
                <w:u w:val="none"/>
                <w:lang w:val="en-US" w:eastAsia="zh-CN" w:bidi="ar"/>
              </w:rPr>
              <w:t>透明钠钙玻璃制，分度线、数字和标志应完整、清晰和耐久</w:t>
            </w:r>
          </w:p>
        </w:tc>
        <w:tc>
          <w:tcPr>
            <w:tcW w:w="301" w:type="pct"/>
            <w:shd w:val="clear" w:color="auto" w:fill="auto"/>
            <w:vAlign w:val="center"/>
          </w:tcPr>
          <w:p w14:paraId="207B2C2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BEF4AA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186D6B3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57AF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DAD552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75</w:t>
            </w:r>
          </w:p>
        </w:tc>
        <w:tc>
          <w:tcPr>
            <w:tcW w:w="381" w:type="pct"/>
            <w:shd w:val="clear" w:color="auto" w:fill="auto"/>
            <w:vAlign w:val="center"/>
          </w:tcPr>
          <w:p w14:paraId="0ABF2E5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6F6DD6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量筒</w:t>
            </w:r>
          </w:p>
        </w:tc>
        <w:tc>
          <w:tcPr>
            <w:tcW w:w="2527" w:type="pct"/>
            <w:shd w:val="clear" w:color="auto" w:fill="auto"/>
            <w:vAlign w:val="center"/>
          </w:tcPr>
          <w:p w14:paraId="7D1EC74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r>
              <w:rPr>
                <w:rFonts w:hint="eastAsia" w:ascii="宋体" w:hAnsi="宋体" w:eastAsia="宋体" w:cs="宋体"/>
                <w:i w:val="0"/>
                <w:iCs w:val="0"/>
                <w:color w:val="auto"/>
                <w:kern w:val="0"/>
                <w:sz w:val="20"/>
                <w:szCs w:val="20"/>
                <w:u w:val="none"/>
                <w:lang w:val="en-US" w:eastAsia="zh-CN" w:bidi="ar"/>
              </w:rPr>
              <w:t>透明钠钙玻璃制，分度线、数字和标志应完整、清晰和耐久</w:t>
            </w:r>
          </w:p>
        </w:tc>
        <w:tc>
          <w:tcPr>
            <w:tcW w:w="301" w:type="pct"/>
            <w:shd w:val="clear" w:color="auto" w:fill="auto"/>
            <w:vAlign w:val="center"/>
          </w:tcPr>
          <w:p w14:paraId="7140CEA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891432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7831F09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A2D7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CA684B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76</w:t>
            </w:r>
          </w:p>
        </w:tc>
        <w:tc>
          <w:tcPr>
            <w:tcW w:w="381" w:type="pct"/>
            <w:shd w:val="clear" w:color="auto" w:fill="auto"/>
            <w:vAlign w:val="center"/>
          </w:tcPr>
          <w:p w14:paraId="505D3D1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178D10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容量瓶</w:t>
            </w:r>
          </w:p>
        </w:tc>
        <w:tc>
          <w:tcPr>
            <w:tcW w:w="2527" w:type="pct"/>
            <w:shd w:val="clear" w:color="auto" w:fill="auto"/>
            <w:vAlign w:val="center"/>
          </w:tcPr>
          <w:p w14:paraId="32692A3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r>
              <w:rPr>
                <w:rFonts w:hint="eastAsia" w:ascii="宋体" w:hAnsi="宋体" w:eastAsia="宋体" w:cs="宋体"/>
                <w:i w:val="0"/>
                <w:iCs w:val="0"/>
                <w:color w:val="auto"/>
                <w:kern w:val="0"/>
                <w:sz w:val="20"/>
                <w:szCs w:val="20"/>
                <w:u w:val="none"/>
                <w:lang w:val="en-US" w:eastAsia="zh-CN" w:bidi="ar"/>
              </w:rPr>
              <w:t>透明硼硅酸盐玻璃制，刻度线应在瓶颈下部三分之二处，清晰耐久，粗细均匀</w:t>
            </w:r>
          </w:p>
        </w:tc>
        <w:tc>
          <w:tcPr>
            <w:tcW w:w="301" w:type="pct"/>
            <w:shd w:val="clear" w:color="auto" w:fill="auto"/>
            <w:vAlign w:val="center"/>
          </w:tcPr>
          <w:p w14:paraId="35C3123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CB4D58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2BB6BC8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C41A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8ED2DC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77</w:t>
            </w:r>
          </w:p>
        </w:tc>
        <w:tc>
          <w:tcPr>
            <w:tcW w:w="381" w:type="pct"/>
            <w:shd w:val="clear" w:color="auto" w:fill="auto"/>
            <w:vAlign w:val="center"/>
          </w:tcPr>
          <w:p w14:paraId="264B560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386E58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w:t>
            </w:r>
          </w:p>
        </w:tc>
        <w:tc>
          <w:tcPr>
            <w:tcW w:w="2527" w:type="pct"/>
            <w:shd w:val="clear" w:color="auto" w:fill="auto"/>
            <w:vAlign w:val="center"/>
          </w:tcPr>
          <w:p w14:paraId="33A507C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12mm×70mm</w:t>
            </w:r>
            <w:r>
              <w:rPr>
                <w:rFonts w:hint="eastAsia" w:ascii="宋体" w:hAnsi="宋体" w:eastAsia="宋体" w:cs="宋体"/>
                <w:i w:val="0"/>
                <w:iCs w:val="0"/>
                <w:color w:val="auto"/>
                <w:kern w:val="0"/>
                <w:sz w:val="20"/>
                <w:szCs w:val="20"/>
                <w:u w:val="none"/>
                <w:lang w:val="en-US" w:eastAsia="zh-CN" w:bidi="ar"/>
              </w:rPr>
              <w:t>透明硼硅酸盐玻璃制</w:t>
            </w:r>
          </w:p>
        </w:tc>
        <w:tc>
          <w:tcPr>
            <w:tcW w:w="301" w:type="pct"/>
            <w:shd w:val="clear" w:color="auto" w:fill="auto"/>
            <w:vAlign w:val="center"/>
          </w:tcPr>
          <w:p w14:paraId="51B59A6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7A71D47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03B83FC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5145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853620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78</w:t>
            </w:r>
          </w:p>
        </w:tc>
        <w:tc>
          <w:tcPr>
            <w:tcW w:w="381" w:type="pct"/>
            <w:shd w:val="clear" w:color="auto" w:fill="auto"/>
            <w:vAlign w:val="center"/>
          </w:tcPr>
          <w:p w14:paraId="6633180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49C6A6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w:t>
            </w:r>
          </w:p>
        </w:tc>
        <w:tc>
          <w:tcPr>
            <w:tcW w:w="2527" w:type="pct"/>
            <w:shd w:val="clear" w:color="auto" w:fill="auto"/>
            <w:vAlign w:val="center"/>
          </w:tcPr>
          <w:p w14:paraId="4DED8A0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15mm×150mm</w:t>
            </w:r>
            <w:r>
              <w:rPr>
                <w:rFonts w:hint="eastAsia" w:ascii="宋体" w:hAnsi="宋体" w:eastAsia="宋体" w:cs="宋体"/>
                <w:i w:val="0"/>
                <w:iCs w:val="0"/>
                <w:color w:val="auto"/>
                <w:kern w:val="0"/>
                <w:sz w:val="20"/>
                <w:szCs w:val="20"/>
                <w:u w:val="none"/>
                <w:lang w:val="en-US" w:eastAsia="zh-CN" w:bidi="ar"/>
              </w:rPr>
              <w:t>透明硼硅酸盐玻璃制</w:t>
            </w:r>
          </w:p>
        </w:tc>
        <w:tc>
          <w:tcPr>
            <w:tcW w:w="301" w:type="pct"/>
            <w:shd w:val="clear" w:color="auto" w:fill="auto"/>
            <w:vAlign w:val="center"/>
          </w:tcPr>
          <w:p w14:paraId="4652634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4A92BB2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120</w:t>
            </w:r>
          </w:p>
        </w:tc>
        <w:tc>
          <w:tcPr>
            <w:tcW w:w="341" w:type="pct"/>
            <w:shd w:val="clear" w:color="auto" w:fill="auto"/>
            <w:vAlign w:val="center"/>
          </w:tcPr>
          <w:p w14:paraId="26473B3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5807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0E1272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79</w:t>
            </w:r>
          </w:p>
        </w:tc>
        <w:tc>
          <w:tcPr>
            <w:tcW w:w="381" w:type="pct"/>
            <w:shd w:val="clear" w:color="auto" w:fill="auto"/>
            <w:vAlign w:val="center"/>
          </w:tcPr>
          <w:p w14:paraId="667AEEC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71EC2D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527" w:type="pct"/>
            <w:shd w:val="clear" w:color="auto" w:fill="auto"/>
            <w:vAlign w:val="center"/>
          </w:tcPr>
          <w:p w14:paraId="1AE5B95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50mL</w:t>
            </w:r>
            <w:r>
              <w:rPr>
                <w:rFonts w:hint="eastAsia" w:ascii="宋体" w:hAnsi="宋体" w:eastAsia="宋体" w:cs="宋体"/>
                <w:i w:val="0"/>
                <w:iCs w:val="0"/>
                <w:color w:val="auto"/>
                <w:kern w:val="0"/>
                <w:sz w:val="20"/>
                <w:szCs w:val="20"/>
                <w:u w:val="none"/>
                <w:lang w:val="en-US" w:eastAsia="zh-CN" w:bidi="ar"/>
              </w:rPr>
              <w:t>透明硼硅酸盐玻璃制</w:t>
            </w:r>
          </w:p>
        </w:tc>
        <w:tc>
          <w:tcPr>
            <w:tcW w:w="301" w:type="pct"/>
            <w:shd w:val="clear" w:color="auto" w:fill="auto"/>
            <w:vAlign w:val="center"/>
          </w:tcPr>
          <w:p w14:paraId="2307159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AA5D5C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7B163AA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3937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B80616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w:t>
            </w:r>
          </w:p>
        </w:tc>
        <w:tc>
          <w:tcPr>
            <w:tcW w:w="381" w:type="pct"/>
            <w:shd w:val="clear" w:color="auto" w:fill="auto"/>
            <w:vAlign w:val="center"/>
          </w:tcPr>
          <w:p w14:paraId="24205E8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148EB5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527" w:type="pct"/>
            <w:shd w:val="clear" w:color="auto" w:fill="auto"/>
            <w:vAlign w:val="center"/>
          </w:tcPr>
          <w:p w14:paraId="2794E1C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100mL</w:t>
            </w:r>
            <w:r>
              <w:rPr>
                <w:rFonts w:hint="eastAsia" w:ascii="宋体" w:hAnsi="宋体" w:eastAsia="宋体" w:cs="宋体"/>
                <w:i w:val="0"/>
                <w:iCs w:val="0"/>
                <w:color w:val="auto"/>
                <w:kern w:val="0"/>
                <w:sz w:val="20"/>
                <w:szCs w:val="20"/>
                <w:u w:val="none"/>
                <w:lang w:val="en-US" w:eastAsia="zh-CN" w:bidi="ar"/>
              </w:rPr>
              <w:t>透明硼硅酸盐玻璃制</w:t>
            </w:r>
          </w:p>
        </w:tc>
        <w:tc>
          <w:tcPr>
            <w:tcW w:w="301" w:type="pct"/>
            <w:shd w:val="clear" w:color="auto" w:fill="auto"/>
            <w:vAlign w:val="center"/>
          </w:tcPr>
          <w:p w14:paraId="6EAB353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A39980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67BCA7A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CBE0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131F57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81</w:t>
            </w:r>
          </w:p>
        </w:tc>
        <w:tc>
          <w:tcPr>
            <w:tcW w:w="381" w:type="pct"/>
            <w:shd w:val="clear" w:color="auto" w:fill="auto"/>
            <w:vAlign w:val="center"/>
          </w:tcPr>
          <w:p w14:paraId="1040CB4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AFA240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527" w:type="pct"/>
            <w:shd w:val="clear" w:color="auto" w:fill="auto"/>
            <w:vAlign w:val="center"/>
          </w:tcPr>
          <w:p w14:paraId="0C05D60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r>
              <w:rPr>
                <w:rFonts w:hint="eastAsia" w:ascii="宋体" w:hAnsi="宋体" w:eastAsia="宋体" w:cs="宋体"/>
                <w:i w:val="0"/>
                <w:iCs w:val="0"/>
                <w:color w:val="auto"/>
                <w:kern w:val="0"/>
                <w:sz w:val="20"/>
                <w:szCs w:val="20"/>
                <w:u w:val="none"/>
                <w:lang w:val="en-US" w:eastAsia="zh-CN" w:bidi="ar"/>
              </w:rPr>
              <w:t>透明硼硅酸盐玻璃制</w:t>
            </w:r>
          </w:p>
        </w:tc>
        <w:tc>
          <w:tcPr>
            <w:tcW w:w="301" w:type="pct"/>
            <w:shd w:val="clear" w:color="auto" w:fill="auto"/>
            <w:vAlign w:val="center"/>
          </w:tcPr>
          <w:p w14:paraId="4882C1E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4C7AB5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1418DD0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604B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449C5D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82</w:t>
            </w:r>
          </w:p>
        </w:tc>
        <w:tc>
          <w:tcPr>
            <w:tcW w:w="381" w:type="pct"/>
            <w:shd w:val="clear" w:color="auto" w:fill="auto"/>
            <w:vAlign w:val="center"/>
          </w:tcPr>
          <w:p w14:paraId="2CCD671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92D345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527" w:type="pct"/>
            <w:shd w:val="clear" w:color="auto" w:fill="auto"/>
            <w:vAlign w:val="center"/>
          </w:tcPr>
          <w:p w14:paraId="6193BEF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r>
              <w:rPr>
                <w:rFonts w:hint="eastAsia" w:ascii="宋体" w:hAnsi="宋体" w:eastAsia="宋体" w:cs="宋体"/>
                <w:i w:val="0"/>
                <w:iCs w:val="0"/>
                <w:color w:val="auto"/>
                <w:kern w:val="0"/>
                <w:sz w:val="20"/>
                <w:szCs w:val="20"/>
                <w:u w:val="none"/>
                <w:lang w:val="en-US" w:eastAsia="zh-CN" w:bidi="ar"/>
              </w:rPr>
              <w:t>透明硼硅酸盐玻璃制</w:t>
            </w:r>
          </w:p>
        </w:tc>
        <w:tc>
          <w:tcPr>
            <w:tcW w:w="301" w:type="pct"/>
            <w:shd w:val="clear" w:color="auto" w:fill="auto"/>
            <w:vAlign w:val="center"/>
          </w:tcPr>
          <w:p w14:paraId="7DEBD4A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E2463D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11E8BF2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1D72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5D0366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83</w:t>
            </w:r>
          </w:p>
        </w:tc>
        <w:tc>
          <w:tcPr>
            <w:tcW w:w="381" w:type="pct"/>
            <w:shd w:val="clear" w:color="auto" w:fill="auto"/>
            <w:vAlign w:val="center"/>
          </w:tcPr>
          <w:p w14:paraId="47A1B6D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62A34A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锥形瓶</w:t>
            </w:r>
          </w:p>
        </w:tc>
        <w:tc>
          <w:tcPr>
            <w:tcW w:w="2527" w:type="pct"/>
            <w:shd w:val="clear" w:color="auto" w:fill="auto"/>
            <w:vAlign w:val="center"/>
          </w:tcPr>
          <w:p w14:paraId="7ABC652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100mL</w:t>
            </w:r>
            <w:r>
              <w:rPr>
                <w:rFonts w:hint="eastAsia" w:ascii="宋体" w:hAnsi="宋体" w:eastAsia="宋体" w:cs="宋体"/>
                <w:i w:val="0"/>
                <w:iCs w:val="0"/>
                <w:color w:val="auto"/>
                <w:kern w:val="0"/>
                <w:sz w:val="20"/>
                <w:szCs w:val="20"/>
                <w:u w:val="none"/>
                <w:lang w:val="en-US" w:eastAsia="zh-CN" w:bidi="ar"/>
              </w:rPr>
              <w:t>透明硼硅酸盐玻璃制</w:t>
            </w:r>
          </w:p>
        </w:tc>
        <w:tc>
          <w:tcPr>
            <w:tcW w:w="301" w:type="pct"/>
            <w:shd w:val="clear" w:color="auto" w:fill="auto"/>
            <w:vAlign w:val="center"/>
          </w:tcPr>
          <w:p w14:paraId="2DE90BA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2187FF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72443DA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BE38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B800C1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84</w:t>
            </w:r>
          </w:p>
        </w:tc>
        <w:tc>
          <w:tcPr>
            <w:tcW w:w="381" w:type="pct"/>
            <w:shd w:val="clear" w:color="auto" w:fill="auto"/>
            <w:vAlign w:val="center"/>
          </w:tcPr>
          <w:p w14:paraId="4A76F2F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8C18B7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锥形瓶</w:t>
            </w:r>
          </w:p>
        </w:tc>
        <w:tc>
          <w:tcPr>
            <w:tcW w:w="2527" w:type="pct"/>
            <w:shd w:val="clear" w:color="auto" w:fill="auto"/>
            <w:vAlign w:val="center"/>
          </w:tcPr>
          <w:p w14:paraId="0A7E799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r>
              <w:rPr>
                <w:rFonts w:hint="eastAsia" w:ascii="宋体" w:hAnsi="宋体" w:eastAsia="宋体" w:cs="宋体"/>
                <w:i w:val="0"/>
                <w:iCs w:val="0"/>
                <w:color w:val="auto"/>
                <w:kern w:val="0"/>
                <w:sz w:val="20"/>
                <w:szCs w:val="20"/>
                <w:u w:val="none"/>
                <w:lang w:val="en-US" w:eastAsia="zh-CN" w:bidi="ar"/>
              </w:rPr>
              <w:t>透明硼硅酸盐玻璃制</w:t>
            </w:r>
          </w:p>
        </w:tc>
        <w:tc>
          <w:tcPr>
            <w:tcW w:w="301" w:type="pct"/>
            <w:shd w:val="clear" w:color="auto" w:fill="auto"/>
            <w:vAlign w:val="center"/>
          </w:tcPr>
          <w:p w14:paraId="738ACE8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2F4325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73D5462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CB00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3B1DD7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85</w:t>
            </w:r>
          </w:p>
        </w:tc>
        <w:tc>
          <w:tcPr>
            <w:tcW w:w="381" w:type="pct"/>
            <w:shd w:val="clear" w:color="auto" w:fill="auto"/>
            <w:vAlign w:val="center"/>
          </w:tcPr>
          <w:p w14:paraId="7EB59D9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9A7A0A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广口瓶</w:t>
            </w:r>
          </w:p>
        </w:tc>
        <w:tc>
          <w:tcPr>
            <w:tcW w:w="2527" w:type="pct"/>
            <w:shd w:val="clear" w:color="auto" w:fill="auto"/>
            <w:vAlign w:val="center"/>
          </w:tcPr>
          <w:p w14:paraId="5FC5C05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125mL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4DAEA0A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7CB4F8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120</w:t>
            </w:r>
          </w:p>
        </w:tc>
        <w:tc>
          <w:tcPr>
            <w:tcW w:w="341" w:type="pct"/>
            <w:shd w:val="clear" w:color="auto" w:fill="auto"/>
            <w:vAlign w:val="center"/>
          </w:tcPr>
          <w:p w14:paraId="35EBC09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214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9BE05C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86</w:t>
            </w:r>
          </w:p>
        </w:tc>
        <w:tc>
          <w:tcPr>
            <w:tcW w:w="381" w:type="pct"/>
            <w:shd w:val="clear" w:color="auto" w:fill="auto"/>
            <w:vAlign w:val="center"/>
          </w:tcPr>
          <w:p w14:paraId="08BA838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B0960E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广口瓶</w:t>
            </w:r>
          </w:p>
        </w:tc>
        <w:tc>
          <w:tcPr>
            <w:tcW w:w="2527" w:type="pct"/>
            <w:shd w:val="clear" w:color="auto" w:fill="auto"/>
            <w:vAlign w:val="center"/>
          </w:tcPr>
          <w:p w14:paraId="41C0E84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651892E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3953A8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120</w:t>
            </w:r>
          </w:p>
        </w:tc>
        <w:tc>
          <w:tcPr>
            <w:tcW w:w="341" w:type="pct"/>
            <w:shd w:val="clear" w:color="auto" w:fill="auto"/>
            <w:vAlign w:val="center"/>
          </w:tcPr>
          <w:p w14:paraId="73461B0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46BB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C81D7B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87</w:t>
            </w:r>
          </w:p>
        </w:tc>
        <w:tc>
          <w:tcPr>
            <w:tcW w:w="381" w:type="pct"/>
            <w:shd w:val="clear" w:color="auto" w:fill="auto"/>
            <w:vAlign w:val="center"/>
          </w:tcPr>
          <w:p w14:paraId="64ED80D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1AF024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细口瓶</w:t>
            </w:r>
          </w:p>
        </w:tc>
        <w:tc>
          <w:tcPr>
            <w:tcW w:w="2527" w:type="pct"/>
            <w:shd w:val="clear" w:color="auto" w:fill="auto"/>
            <w:vAlign w:val="center"/>
          </w:tcPr>
          <w:p w14:paraId="3B12800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20C8308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C74985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41" w:type="pct"/>
            <w:shd w:val="clear" w:color="auto" w:fill="auto"/>
            <w:vAlign w:val="center"/>
          </w:tcPr>
          <w:p w14:paraId="6BF44A1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697C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3F41F2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88</w:t>
            </w:r>
          </w:p>
        </w:tc>
        <w:tc>
          <w:tcPr>
            <w:tcW w:w="381" w:type="pct"/>
            <w:shd w:val="clear" w:color="auto" w:fill="auto"/>
            <w:vAlign w:val="center"/>
          </w:tcPr>
          <w:p w14:paraId="2725258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A658DC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细口瓶</w:t>
            </w:r>
          </w:p>
        </w:tc>
        <w:tc>
          <w:tcPr>
            <w:tcW w:w="2527" w:type="pct"/>
            <w:shd w:val="clear" w:color="auto" w:fill="auto"/>
            <w:vAlign w:val="center"/>
          </w:tcPr>
          <w:p w14:paraId="333D1D6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340AF02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976709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41" w:type="pct"/>
            <w:shd w:val="clear" w:color="auto" w:fill="auto"/>
            <w:vAlign w:val="center"/>
          </w:tcPr>
          <w:p w14:paraId="12077FD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68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4F1E8A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89</w:t>
            </w:r>
          </w:p>
        </w:tc>
        <w:tc>
          <w:tcPr>
            <w:tcW w:w="381" w:type="pct"/>
            <w:shd w:val="clear" w:color="auto" w:fill="auto"/>
            <w:vAlign w:val="center"/>
          </w:tcPr>
          <w:p w14:paraId="5449079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F09D5F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滴瓶</w:t>
            </w:r>
          </w:p>
        </w:tc>
        <w:tc>
          <w:tcPr>
            <w:tcW w:w="2527" w:type="pct"/>
            <w:shd w:val="clear" w:color="auto" w:fill="auto"/>
            <w:vAlign w:val="center"/>
          </w:tcPr>
          <w:p w14:paraId="56E5410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30mL</w:t>
            </w:r>
            <w:r>
              <w:rPr>
                <w:rFonts w:hint="eastAsia" w:ascii="宋体" w:hAnsi="宋体" w:eastAsia="宋体" w:cs="宋体"/>
                <w:i w:val="0"/>
                <w:iCs w:val="0"/>
                <w:color w:val="auto"/>
                <w:kern w:val="0"/>
                <w:sz w:val="20"/>
                <w:szCs w:val="20"/>
                <w:u w:val="none"/>
                <w:lang w:val="en-US" w:eastAsia="zh-CN" w:bidi="ar"/>
              </w:rPr>
              <w:t>透明钠钙玻璃制，滴管应附橡胶帽，开口直径</w:t>
            </w:r>
            <w:r>
              <w:rPr>
                <w:rFonts w:hint="default" w:ascii="Times New Roman" w:hAnsi="Times New Roman" w:eastAsia="宋体" w:cs="Times New Roman"/>
                <w:i w:val="0"/>
                <w:iCs w:val="0"/>
                <w:color w:val="auto"/>
                <w:kern w:val="0"/>
                <w:sz w:val="20"/>
                <w:szCs w:val="20"/>
                <w:u w:val="none"/>
                <w:lang w:val="en-US" w:eastAsia="zh-CN" w:bidi="ar"/>
              </w:rPr>
              <w:t>6mm</w:t>
            </w:r>
          </w:p>
        </w:tc>
        <w:tc>
          <w:tcPr>
            <w:tcW w:w="301" w:type="pct"/>
            <w:shd w:val="clear" w:color="auto" w:fill="auto"/>
            <w:vAlign w:val="center"/>
          </w:tcPr>
          <w:p w14:paraId="0E4F1F7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AF8760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150</w:t>
            </w:r>
          </w:p>
        </w:tc>
        <w:tc>
          <w:tcPr>
            <w:tcW w:w="341" w:type="pct"/>
            <w:shd w:val="clear" w:color="auto" w:fill="auto"/>
            <w:vAlign w:val="center"/>
          </w:tcPr>
          <w:p w14:paraId="4134617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5FD3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A3E81B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90</w:t>
            </w:r>
          </w:p>
        </w:tc>
        <w:tc>
          <w:tcPr>
            <w:tcW w:w="381" w:type="pct"/>
            <w:shd w:val="clear" w:color="auto" w:fill="auto"/>
            <w:vAlign w:val="center"/>
          </w:tcPr>
          <w:p w14:paraId="79091FA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165537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滴瓶</w:t>
            </w:r>
          </w:p>
        </w:tc>
        <w:tc>
          <w:tcPr>
            <w:tcW w:w="2527" w:type="pct"/>
            <w:shd w:val="clear" w:color="auto" w:fill="auto"/>
            <w:vAlign w:val="center"/>
          </w:tcPr>
          <w:p w14:paraId="743CA78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60mL</w:t>
            </w:r>
            <w:r>
              <w:rPr>
                <w:rFonts w:hint="eastAsia" w:ascii="宋体" w:hAnsi="宋体" w:eastAsia="宋体" w:cs="宋体"/>
                <w:i w:val="0"/>
                <w:iCs w:val="0"/>
                <w:color w:val="auto"/>
                <w:kern w:val="0"/>
                <w:sz w:val="20"/>
                <w:szCs w:val="20"/>
                <w:u w:val="none"/>
                <w:lang w:val="en-US" w:eastAsia="zh-CN" w:bidi="ar"/>
              </w:rPr>
              <w:t>透明钠钙玻璃制，滴管应附橡胶帽，开口直径</w:t>
            </w:r>
            <w:r>
              <w:rPr>
                <w:rFonts w:hint="default" w:ascii="Times New Roman" w:hAnsi="Times New Roman" w:eastAsia="宋体" w:cs="Times New Roman"/>
                <w:i w:val="0"/>
                <w:iCs w:val="0"/>
                <w:color w:val="auto"/>
                <w:kern w:val="0"/>
                <w:sz w:val="20"/>
                <w:szCs w:val="20"/>
                <w:u w:val="none"/>
                <w:lang w:val="en-US" w:eastAsia="zh-CN" w:bidi="ar"/>
              </w:rPr>
              <w:t>6mm</w:t>
            </w:r>
          </w:p>
        </w:tc>
        <w:tc>
          <w:tcPr>
            <w:tcW w:w="301" w:type="pct"/>
            <w:shd w:val="clear" w:color="auto" w:fill="auto"/>
            <w:vAlign w:val="center"/>
          </w:tcPr>
          <w:p w14:paraId="6B67F18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CD4A27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150</w:t>
            </w:r>
          </w:p>
        </w:tc>
        <w:tc>
          <w:tcPr>
            <w:tcW w:w="341" w:type="pct"/>
            <w:shd w:val="clear" w:color="auto" w:fill="auto"/>
            <w:vAlign w:val="center"/>
          </w:tcPr>
          <w:p w14:paraId="67B60D9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1641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89B089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91</w:t>
            </w:r>
          </w:p>
        </w:tc>
        <w:tc>
          <w:tcPr>
            <w:tcW w:w="381" w:type="pct"/>
            <w:shd w:val="clear" w:color="auto" w:fill="auto"/>
            <w:vAlign w:val="center"/>
          </w:tcPr>
          <w:p w14:paraId="5B020F8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405427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茶色滴瓶</w:t>
            </w:r>
          </w:p>
        </w:tc>
        <w:tc>
          <w:tcPr>
            <w:tcW w:w="2527" w:type="pct"/>
            <w:shd w:val="clear" w:color="auto" w:fill="auto"/>
            <w:vAlign w:val="center"/>
          </w:tcPr>
          <w:p w14:paraId="2245AC2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30mL</w:t>
            </w:r>
            <w:r>
              <w:rPr>
                <w:rFonts w:hint="eastAsia" w:ascii="宋体" w:hAnsi="宋体" w:eastAsia="宋体" w:cs="宋体"/>
                <w:i w:val="0"/>
                <w:iCs w:val="0"/>
                <w:color w:val="auto"/>
                <w:kern w:val="0"/>
                <w:sz w:val="20"/>
                <w:szCs w:val="20"/>
                <w:u w:val="none"/>
                <w:lang w:val="en-US" w:eastAsia="zh-CN" w:bidi="ar"/>
              </w:rPr>
              <w:t>黄棕色钠钙玻璃制，滴管应附橡胶帽，开口直径</w:t>
            </w:r>
            <w:r>
              <w:rPr>
                <w:rFonts w:hint="default" w:ascii="Times New Roman" w:hAnsi="Times New Roman" w:eastAsia="宋体" w:cs="Times New Roman"/>
                <w:i w:val="0"/>
                <w:iCs w:val="0"/>
                <w:color w:val="auto"/>
                <w:kern w:val="0"/>
                <w:sz w:val="20"/>
                <w:szCs w:val="20"/>
                <w:u w:val="none"/>
                <w:lang w:val="en-US" w:eastAsia="zh-CN" w:bidi="ar"/>
              </w:rPr>
              <w:t>6mm</w:t>
            </w:r>
          </w:p>
        </w:tc>
        <w:tc>
          <w:tcPr>
            <w:tcW w:w="301" w:type="pct"/>
            <w:shd w:val="clear" w:color="auto" w:fill="auto"/>
            <w:vAlign w:val="center"/>
          </w:tcPr>
          <w:p w14:paraId="6A09E02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35AD5E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150</w:t>
            </w:r>
          </w:p>
        </w:tc>
        <w:tc>
          <w:tcPr>
            <w:tcW w:w="341" w:type="pct"/>
            <w:shd w:val="clear" w:color="auto" w:fill="auto"/>
            <w:vAlign w:val="center"/>
          </w:tcPr>
          <w:p w14:paraId="7CB0F98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95B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F98491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92</w:t>
            </w:r>
          </w:p>
        </w:tc>
        <w:tc>
          <w:tcPr>
            <w:tcW w:w="381" w:type="pct"/>
            <w:shd w:val="clear" w:color="auto" w:fill="auto"/>
            <w:vAlign w:val="center"/>
          </w:tcPr>
          <w:p w14:paraId="7436DFE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4FE91A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茶色滴瓶</w:t>
            </w:r>
          </w:p>
        </w:tc>
        <w:tc>
          <w:tcPr>
            <w:tcW w:w="2527" w:type="pct"/>
            <w:shd w:val="clear" w:color="auto" w:fill="auto"/>
            <w:vAlign w:val="center"/>
          </w:tcPr>
          <w:p w14:paraId="3C62BF2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60mL</w:t>
            </w:r>
            <w:r>
              <w:rPr>
                <w:rFonts w:hint="eastAsia" w:ascii="宋体" w:hAnsi="宋体" w:eastAsia="宋体" w:cs="宋体"/>
                <w:i w:val="0"/>
                <w:iCs w:val="0"/>
                <w:color w:val="auto"/>
                <w:kern w:val="0"/>
                <w:sz w:val="20"/>
                <w:szCs w:val="20"/>
                <w:u w:val="none"/>
                <w:lang w:val="en-US" w:eastAsia="zh-CN" w:bidi="ar"/>
              </w:rPr>
              <w:t>黄棕色钠钙玻璃制，滴管应附橡胶帽，开口直径</w:t>
            </w:r>
            <w:r>
              <w:rPr>
                <w:rFonts w:hint="default" w:ascii="Times New Roman" w:hAnsi="Times New Roman" w:eastAsia="宋体" w:cs="Times New Roman"/>
                <w:i w:val="0"/>
                <w:iCs w:val="0"/>
                <w:color w:val="auto"/>
                <w:kern w:val="0"/>
                <w:sz w:val="20"/>
                <w:szCs w:val="20"/>
                <w:u w:val="none"/>
                <w:lang w:val="en-US" w:eastAsia="zh-CN" w:bidi="ar"/>
              </w:rPr>
              <w:t>7mm</w:t>
            </w:r>
          </w:p>
        </w:tc>
        <w:tc>
          <w:tcPr>
            <w:tcW w:w="301" w:type="pct"/>
            <w:shd w:val="clear" w:color="auto" w:fill="auto"/>
            <w:vAlign w:val="center"/>
          </w:tcPr>
          <w:p w14:paraId="29B3802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369DE6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150</w:t>
            </w:r>
          </w:p>
        </w:tc>
        <w:tc>
          <w:tcPr>
            <w:tcW w:w="341" w:type="pct"/>
            <w:shd w:val="clear" w:color="auto" w:fill="auto"/>
            <w:vAlign w:val="center"/>
          </w:tcPr>
          <w:p w14:paraId="7B48BA8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1DE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ED0A88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93</w:t>
            </w:r>
          </w:p>
        </w:tc>
        <w:tc>
          <w:tcPr>
            <w:tcW w:w="381" w:type="pct"/>
            <w:shd w:val="clear" w:color="auto" w:fill="auto"/>
            <w:vAlign w:val="center"/>
          </w:tcPr>
          <w:p w14:paraId="3FBAC0C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3DEF73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培养皿</w:t>
            </w:r>
          </w:p>
        </w:tc>
        <w:tc>
          <w:tcPr>
            <w:tcW w:w="2527" w:type="pct"/>
            <w:shd w:val="clear" w:color="auto" w:fill="auto"/>
            <w:vAlign w:val="center"/>
          </w:tcPr>
          <w:p w14:paraId="57CC7AF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60mm</w:t>
            </w:r>
            <w:r>
              <w:rPr>
                <w:rFonts w:hint="eastAsia" w:ascii="宋体" w:hAnsi="宋体" w:eastAsia="宋体" w:cs="宋体"/>
                <w:i w:val="0"/>
                <w:iCs w:val="0"/>
                <w:color w:val="auto"/>
                <w:kern w:val="0"/>
                <w:sz w:val="20"/>
                <w:szCs w:val="20"/>
                <w:u w:val="none"/>
                <w:lang w:val="en-US" w:eastAsia="zh-CN" w:bidi="ar"/>
              </w:rPr>
              <w:t>玻璃薄厚均匀、耐高温高压</w:t>
            </w:r>
          </w:p>
        </w:tc>
        <w:tc>
          <w:tcPr>
            <w:tcW w:w="301" w:type="pct"/>
            <w:shd w:val="clear" w:color="auto" w:fill="auto"/>
            <w:vAlign w:val="center"/>
          </w:tcPr>
          <w:p w14:paraId="71332E9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1038E55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1E50DEC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80C0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46116D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94</w:t>
            </w:r>
          </w:p>
        </w:tc>
        <w:tc>
          <w:tcPr>
            <w:tcW w:w="381" w:type="pct"/>
            <w:shd w:val="clear" w:color="auto" w:fill="auto"/>
            <w:vAlign w:val="center"/>
          </w:tcPr>
          <w:p w14:paraId="7B2513B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A32303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培养皿</w:t>
            </w:r>
          </w:p>
        </w:tc>
        <w:tc>
          <w:tcPr>
            <w:tcW w:w="2527" w:type="pct"/>
            <w:shd w:val="clear" w:color="auto" w:fill="auto"/>
            <w:vAlign w:val="center"/>
          </w:tcPr>
          <w:p w14:paraId="0FB6E81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90mm</w:t>
            </w:r>
            <w:r>
              <w:rPr>
                <w:rFonts w:hint="eastAsia" w:ascii="宋体" w:hAnsi="宋体" w:eastAsia="宋体" w:cs="宋体"/>
                <w:i w:val="0"/>
                <w:iCs w:val="0"/>
                <w:color w:val="auto"/>
                <w:kern w:val="0"/>
                <w:sz w:val="20"/>
                <w:szCs w:val="20"/>
                <w:u w:val="none"/>
                <w:lang w:val="en-US" w:eastAsia="zh-CN" w:bidi="ar"/>
              </w:rPr>
              <w:t>玻璃薄厚均匀、耐高温高压</w:t>
            </w:r>
          </w:p>
        </w:tc>
        <w:tc>
          <w:tcPr>
            <w:tcW w:w="301" w:type="pct"/>
            <w:shd w:val="clear" w:color="auto" w:fill="auto"/>
            <w:vAlign w:val="center"/>
          </w:tcPr>
          <w:p w14:paraId="47CC61F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1432C02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14BB442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F78C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EACEB3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95</w:t>
            </w:r>
          </w:p>
        </w:tc>
        <w:tc>
          <w:tcPr>
            <w:tcW w:w="381" w:type="pct"/>
            <w:shd w:val="clear" w:color="auto" w:fill="auto"/>
            <w:vAlign w:val="center"/>
          </w:tcPr>
          <w:p w14:paraId="73E6109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3DC338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干燥器</w:t>
            </w:r>
          </w:p>
        </w:tc>
        <w:tc>
          <w:tcPr>
            <w:tcW w:w="2527" w:type="pct"/>
            <w:shd w:val="clear" w:color="auto" w:fill="auto"/>
            <w:vAlign w:val="center"/>
          </w:tcPr>
          <w:p w14:paraId="64789A6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160mL透明钠钙玻璃制</w:t>
            </w:r>
          </w:p>
        </w:tc>
        <w:tc>
          <w:tcPr>
            <w:tcW w:w="301" w:type="pct"/>
            <w:shd w:val="clear" w:color="auto" w:fill="auto"/>
            <w:vAlign w:val="center"/>
          </w:tcPr>
          <w:p w14:paraId="02705BE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CD74B8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453A57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59D0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D5A675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96</w:t>
            </w:r>
          </w:p>
        </w:tc>
        <w:tc>
          <w:tcPr>
            <w:tcW w:w="381" w:type="pct"/>
            <w:shd w:val="clear" w:color="auto" w:fill="auto"/>
            <w:vAlign w:val="center"/>
          </w:tcPr>
          <w:p w14:paraId="7E01080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606BAB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干燥管</w:t>
            </w:r>
          </w:p>
        </w:tc>
        <w:tc>
          <w:tcPr>
            <w:tcW w:w="2527" w:type="pct"/>
            <w:shd w:val="clear" w:color="auto" w:fill="auto"/>
            <w:vAlign w:val="center"/>
          </w:tcPr>
          <w:p w14:paraId="1B7CDA6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U</w:t>
            </w:r>
            <w:r>
              <w:rPr>
                <w:rFonts w:hint="eastAsia" w:ascii="宋体" w:hAnsi="宋体" w:eastAsia="宋体" w:cs="宋体"/>
                <w:i w:val="0"/>
                <w:iCs w:val="0"/>
                <w:color w:val="auto"/>
                <w:kern w:val="0"/>
                <w:sz w:val="20"/>
                <w:szCs w:val="20"/>
                <w:u w:val="none"/>
                <w:lang w:val="en-US" w:eastAsia="zh-CN" w:bidi="ar"/>
              </w:rPr>
              <w:t>型，</w:t>
            </w:r>
            <w:r>
              <w:rPr>
                <w:rFonts w:hint="default" w:ascii="Times New Roman" w:hAnsi="Times New Roman" w:eastAsia="宋体" w:cs="Times New Roman"/>
                <w:i w:val="0"/>
                <w:iCs w:val="0"/>
                <w:color w:val="auto"/>
                <w:kern w:val="0"/>
                <w:sz w:val="20"/>
                <w:szCs w:val="20"/>
                <w:u w:val="none"/>
                <w:lang w:val="en-US" w:eastAsia="zh-CN" w:bidi="ar"/>
              </w:rPr>
              <w:t>Φ15mm×150mm</w:t>
            </w:r>
            <w:r>
              <w:rPr>
                <w:rFonts w:hint="eastAsia" w:ascii="宋体" w:hAnsi="宋体" w:eastAsia="宋体" w:cs="宋体"/>
                <w:i w:val="0"/>
                <w:iCs w:val="0"/>
                <w:color w:val="auto"/>
                <w:kern w:val="0"/>
                <w:sz w:val="20"/>
                <w:szCs w:val="20"/>
                <w:u w:val="none"/>
                <w:lang w:val="en-US" w:eastAsia="zh-CN" w:bidi="ar"/>
              </w:rPr>
              <w:t>，硼硅酸盐玻璃制，导气管长度≧</w:t>
            </w:r>
            <w:r>
              <w:rPr>
                <w:rFonts w:hint="default" w:ascii="Times New Roman" w:hAnsi="Times New Roman" w:eastAsia="宋体" w:cs="Times New Roman"/>
                <w:i w:val="0"/>
                <w:iCs w:val="0"/>
                <w:color w:val="auto"/>
                <w:kern w:val="0"/>
                <w:sz w:val="20"/>
                <w:szCs w:val="20"/>
                <w:u w:val="none"/>
                <w:lang w:val="en-US" w:eastAsia="zh-CN" w:bidi="ar"/>
              </w:rPr>
              <w:t>2cm</w:t>
            </w:r>
            <w:r>
              <w:rPr>
                <w:rFonts w:hint="eastAsia" w:ascii="宋体" w:hAnsi="宋体" w:eastAsia="宋体" w:cs="宋体"/>
                <w:i w:val="0"/>
                <w:iCs w:val="0"/>
                <w:color w:val="auto"/>
                <w:kern w:val="0"/>
                <w:sz w:val="20"/>
                <w:szCs w:val="20"/>
                <w:u w:val="none"/>
                <w:lang w:val="en-US" w:eastAsia="zh-CN" w:bidi="ar"/>
              </w:rPr>
              <w:t>，有防滑脱沟槽</w:t>
            </w:r>
          </w:p>
        </w:tc>
        <w:tc>
          <w:tcPr>
            <w:tcW w:w="301" w:type="pct"/>
            <w:shd w:val="clear" w:color="auto" w:fill="auto"/>
            <w:vAlign w:val="center"/>
          </w:tcPr>
          <w:p w14:paraId="6D258E4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AEF157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7234958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023A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4877FF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97</w:t>
            </w:r>
          </w:p>
        </w:tc>
        <w:tc>
          <w:tcPr>
            <w:tcW w:w="381" w:type="pct"/>
            <w:shd w:val="clear" w:color="auto" w:fill="auto"/>
            <w:vAlign w:val="center"/>
          </w:tcPr>
          <w:p w14:paraId="10A5CE6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418EC7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漏斗</w:t>
            </w:r>
          </w:p>
        </w:tc>
        <w:tc>
          <w:tcPr>
            <w:tcW w:w="2527" w:type="pct"/>
            <w:shd w:val="clear" w:color="auto" w:fill="auto"/>
            <w:vAlign w:val="center"/>
          </w:tcPr>
          <w:p w14:paraId="4070C89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1、参考规格：60mm；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2、口边光滑平整，无毛边、快口及崩缺，角度正确，壁厚均匀，内壁光滑，斗柄垂直偏正不超过3~5mm。</w:t>
            </w:r>
          </w:p>
        </w:tc>
        <w:tc>
          <w:tcPr>
            <w:tcW w:w="301" w:type="pct"/>
            <w:shd w:val="clear" w:color="auto" w:fill="auto"/>
            <w:vAlign w:val="center"/>
          </w:tcPr>
          <w:p w14:paraId="1C0EEAD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12B2AC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45518B6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84A5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338282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98</w:t>
            </w:r>
          </w:p>
        </w:tc>
        <w:tc>
          <w:tcPr>
            <w:tcW w:w="381" w:type="pct"/>
            <w:shd w:val="clear" w:color="auto" w:fill="auto"/>
            <w:vAlign w:val="center"/>
          </w:tcPr>
          <w:p w14:paraId="7BEB877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F3DFCB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滴管</w:t>
            </w:r>
          </w:p>
        </w:tc>
        <w:tc>
          <w:tcPr>
            <w:tcW w:w="2527" w:type="pct"/>
            <w:shd w:val="clear" w:color="auto" w:fill="auto"/>
            <w:vAlign w:val="center"/>
          </w:tcPr>
          <w:p w14:paraId="334BC68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100mm</w:t>
            </w:r>
            <w:r>
              <w:rPr>
                <w:rFonts w:hint="eastAsia" w:ascii="宋体" w:hAnsi="宋体" w:eastAsia="宋体" w:cs="宋体"/>
                <w:i w:val="0"/>
                <w:iCs w:val="0"/>
                <w:color w:val="auto"/>
                <w:kern w:val="0"/>
                <w:sz w:val="20"/>
                <w:szCs w:val="20"/>
                <w:u w:val="none"/>
                <w:lang w:val="en-US" w:eastAsia="zh-CN" w:bidi="ar"/>
              </w:rPr>
              <w:t>，直形，滴管尖嘴口径</w:t>
            </w:r>
            <w:r>
              <w:rPr>
                <w:rFonts w:hint="default" w:ascii="Times New Roman" w:hAnsi="Times New Roman" w:eastAsia="宋体" w:cs="Times New Roman"/>
                <w:i w:val="0"/>
                <w:iCs w:val="0"/>
                <w:color w:val="auto"/>
                <w:kern w:val="0"/>
                <w:sz w:val="20"/>
                <w:szCs w:val="20"/>
                <w:u w:val="none"/>
                <w:lang w:val="en-US" w:eastAsia="zh-CN" w:bidi="ar"/>
              </w:rPr>
              <w:t>1mm</w:t>
            </w:r>
            <w:r>
              <w:rPr>
                <w:rFonts w:hint="eastAsia" w:ascii="宋体" w:hAnsi="宋体" w:eastAsia="宋体" w:cs="宋体"/>
                <w:i w:val="0"/>
                <w:iCs w:val="0"/>
                <w:color w:val="auto"/>
                <w:kern w:val="0"/>
                <w:sz w:val="20"/>
                <w:szCs w:val="20"/>
                <w:u w:val="none"/>
                <w:lang w:val="en-US" w:eastAsia="zh-CN" w:bidi="ar"/>
              </w:rPr>
              <w:t>，上端有防滑脱翻口</w:t>
            </w:r>
          </w:p>
        </w:tc>
        <w:tc>
          <w:tcPr>
            <w:tcW w:w="301" w:type="pct"/>
            <w:shd w:val="clear" w:color="auto" w:fill="auto"/>
            <w:vAlign w:val="center"/>
          </w:tcPr>
          <w:p w14:paraId="226D175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36F8237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300</w:t>
            </w:r>
          </w:p>
        </w:tc>
        <w:tc>
          <w:tcPr>
            <w:tcW w:w="341" w:type="pct"/>
            <w:shd w:val="clear" w:color="auto" w:fill="auto"/>
            <w:vAlign w:val="center"/>
          </w:tcPr>
          <w:p w14:paraId="3568D1D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6E1B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37759E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99</w:t>
            </w:r>
          </w:p>
        </w:tc>
        <w:tc>
          <w:tcPr>
            <w:tcW w:w="381" w:type="pct"/>
            <w:shd w:val="clear" w:color="auto" w:fill="auto"/>
            <w:vAlign w:val="center"/>
          </w:tcPr>
          <w:p w14:paraId="091A057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1BB23B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离心管</w:t>
            </w:r>
          </w:p>
        </w:tc>
        <w:tc>
          <w:tcPr>
            <w:tcW w:w="2527" w:type="pct"/>
            <w:shd w:val="clear" w:color="auto" w:fill="auto"/>
            <w:vAlign w:val="center"/>
          </w:tcPr>
          <w:p w14:paraId="3F3C901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10mL</w:t>
            </w:r>
          </w:p>
        </w:tc>
        <w:tc>
          <w:tcPr>
            <w:tcW w:w="301" w:type="pct"/>
            <w:shd w:val="clear" w:color="auto" w:fill="auto"/>
            <w:vAlign w:val="center"/>
          </w:tcPr>
          <w:p w14:paraId="0D61576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32E7C76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3DC1D1D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C77F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4CCB45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381" w:type="pct"/>
            <w:shd w:val="clear" w:color="auto" w:fill="auto"/>
            <w:vAlign w:val="center"/>
          </w:tcPr>
          <w:p w14:paraId="20B697E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743248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载玻片</w:t>
            </w:r>
          </w:p>
        </w:tc>
        <w:tc>
          <w:tcPr>
            <w:tcW w:w="2527" w:type="pct"/>
            <w:shd w:val="clear" w:color="auto" w:fill="auto"/>
            <w:vAlign w:val="center"/>
          </w:tcPr>
          <w:p w14:paraId="55229CA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1、玻璃制；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2、边缘进行打磨处理边缘光滑、无尖角。50片/盒</w:t>
            </w:r>
          </w:p>
        </w:tc>
        <w:tc>
          <w:tcPr>
            <w:tcW w:w="301" w:type="pct"/>
            <w:shd w:val="clear" w:color="auto" w:fill="auto"/>
            <w:vAlign w:val="center"/>
          </w:tcPr>
          <w:p w14:paraId="7422C86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01E0E72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41" w:type="pct"/>
            <w:shd w:val="clear" w:color="auto" w:fill="auto"/>
            <w:vAlign w:val="center"/>
          </w:tcPr>
          <w:p w14:paraId="78938DC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9956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BE1B2C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101</w:t>
            </w:r>
          </w:p>
        </w:tc>
        <w:tc>
          <w:tcPr>
            <w:tcW w:w="381" w:type="pct"/>
            <w:shd w:val="clear" w:color="auto" w:fill="auto"/>
            <w:vAlign w:val="center"/>
          </w:tcPr>
          <w:p w14:paraId="53A4AAF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499841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盖玻片</w:t>
            </w:r>
          </w:p>
        </w:tc>
        <w:tc>
          <w:tcPr>
            <w:tcW w:w="2527" w:type="pct"/>
            <w:shd w:val="clear" w:color="auto" w:fill="auto"/>
            <w:vAlign w:val="center"/>
          </w:tcPr>
          <w:p w14:paraId="55E4903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1、玻璃制；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2、100片/包。</w:t>
            </w:r>
          </w:p>
        </w:tc>
        <w:tc>
          <w:tcPr>
            <w:tcW w:w="301" w:type="pct"/>
            <w:shd w:val="clear" w:color="auto" w:fill="auto"/>
            <w:vAlign w:val="center"/>
          </w:tcPr>
          <w:p w14:paraId="6FA04AD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319" w:type="pct"/>
            <w:shd w:val="clear" w:color="auto" w:fill="auto"/>
            <w:vAlign w:val="center"/>
          </w:tcPr>
          <w:p w14:paraId="5879B71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41" w:type="pct"/>
            <w:shd w:val="clear" w:color="auto" w:fill="auto"/>
            <w:vAlign w:val="center"/>
          </w:tcPr>
          <w:p w14:paraId="415A9BB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CC16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070E70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102</w:t>
            </w:r>
          </w:p>
        </w:tc>
        <w:tc>
          <w:tcPr>
            <w:tcW w:w="381" w:type="pct"/>
            <w:shd w:val="clear" w:color="auto" w:fill="auto"/>
            <w:vAlign w:val="center"/>
          </w:tcPr>
          <w:p w14:paraId="27F04E6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6DF3CD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酒精灯</w:t>
            </w:r>
          </w:p>
        </w:tc>
        <w:tc>
          <w:tcPr>
            <w:tcW w:w="2527" w:type="pct"/>
            <w:shd w:val="clear" w:color="auto" w:fill="auto"/>
            <w:vAlign w:val="center"/>
          </w:tcPr>
          <w:p w14:paraId="71D7DBB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1、透明钠钙玻璃材质，由灯座、灯塞、灯盖、灯芯组成；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2、参考规格：150mL。</w:t>
            </w:r>
          </w:p>
        </w:tc>
        <w:tc>
          <w:tcPr>
            <w:tcW w:w="301" w:type="pct"/>
            <w:shd w:val="clear" w:color="auto" w:fill="auto"/>
            <w:vAlign w:val="center"/>
          </w:tcPr>
          <w:p w14:paraId="544AE82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EDF36F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35A5CEE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0E0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DD0B26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103</w:t>
            </w:r>
          </w:p>
        </w:tc>
        <w:tc>
          <w:tcPr>
            <w:tcW w:w="381" w:type="pct"/>
            <w:shd w:val="clear" w:color="auto" w:fill="auto"/>
            <w:vAlign w:val="center"/>
          </w:tcPr>
          <w:p w14:paraId="0FC76D6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DFA23B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酒精喷灯</w:t>
            </w:r>
          </w:p>
        </w:tc>
        <w:tc>
          <w:tcPr>
            <w:tcW w:w="2527" w:type="pct"/>
            <w:shd w:val="clear" w:color="auto" w:fill="auto"/>
            <w:vAlign w:val="center"/>
          </w:tcPr>
          <w:p w14:paraId="6272904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结构为座式。金属制作，壁厚≧1mm，火焰温度可达900摄氏度。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1、主要由壶体、预燃杯、壶嘴、喷管、火苗调节杆组成；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2、壶体外形尺寸：容量250ml；</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3、喷管与壶体连接螺纹、壶体密封盖无漏气现象；</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4、焊接部位应焊接牢固、光滑。</w:t>
            </w:r>
          </w:p>
        </w:tc>
        <w:tc>
          <w:tcPr>
            <w:tcW w:w="301" w:type="pct"/>
            <w:shd w:val="clear" w:color="auto" w:fill="auto"/>
            <w:vAlign w:val="center"/>
          </w:tcPr>
          <w:p w14:paraId="6DC2426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CB2C35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1AECC5F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6AC0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3AB429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104</w:t>
            </w:r>
          </w:p>
        </w:tc>
        <w:tc>
          <w:tcPr>
            <w:tcW w:w="381" w:type="pct"/>
            <w:shd w:val="clear" w:color="auto" w:fill="auto"/>
            <w:vAlign w:val="center"/>
          </w:tcPr>
          <w:p w14:paraId="4EB2F8B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E40FD0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玻璃管</w:t>
            </w:r>
          </w:p>
        </w:tc>
        <w:tc>
          <w:tcPr>
            <w:tcW w:w="2527" w:type="pct"/>
            <w:shd w:val="clear" w:color="auto" w:fill="auto"/>
            <w:vAlign w:val="center"/>
          </w:tcPr>
          <w:p w14:paraId="35F5368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Φ5mm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Φ6mm</w:t>
            </w:r>
            <w:r>
              <w:rPr>
                <w:rFonts w:hint="eastAsia" w:ascii="宋体" w:hAnsi="宋体" w:eastAsia="宋体" w:cs="宋体"/>
                <w:i w:val="0"/>
                <w:iCs w:val="0"/>
                <w:color w:val="auto"/>
                <w:kern w:val="0"/>
                <w:sz w:val="20"/>
                <w:szCs w:val="20"/>
                <w:u w:val="none"/>
                <w:lang w:val="en-US" w:eastAsia="zh-CN" w:bidi="ar"/>
              </w:rPr>
              <w:t>，中性料，管口应打磨或烧结。</w:t>
            </w:r>
          </w:p>
        </w:tc>
        <w:tc>
          <w:tcPr>
            <w:tcW w:w="301" w:type="pct"/>
            <w:shd w:val="clear" w:color="auto" w:fill="auto"/>
            <w:vAlign w:val="center"/>
          </w:tcPr>
          <w:p w14:paraId="2714A5B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kg</w:t>
            </w:r>
          </w:p>
        </w:tc>
        <w:tc>
          <w:tcPr>
            <w:tcW w:w="319" w:type="pct"/>
            <w:shd w:val="clear" w:color="auto" w:fill="auto"/>
            <w:vAlign w:val="center"/>
          </w:tcPr>
          <w:p w14:paraId="580C86C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1E42D2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2E44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7F50CE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105</w:t>
            </w:r>
          </w:p>
        </w:tc>
        <w:tc>
          <w:tcPr>
            <w:tcW w:w="381" w:type="pct"/>
            <w:shd w:val="clear" w:color="auto" w:fill="auto"/>
            <w:vAlign w:val="center"/>
          </w:tcPr>
          <w:p w14:paraId="33130E2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9678D3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玻璃弯管</w:t>
            </w:r>
          </w:p>
        </w:tc>
        <w:tc>
          <w:tcPr>
            <w:tcW w:w="2527" w:type="pct"/>
            <w:shd w:val="clear" w:color="auto" w:fill="auto"/>
            <w:vAlign w:val="center"/>
          </w:tcPr>
          <w:p w14:paraId="21F92DB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Φ7mm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Φ8mm</w:t>
            </w:r>
            <w:r>
              <w:rPr>
                <w:rFonts w:hint="eastAsia" w:ascii="宋体" w:hAnsi="宋体" w:eastAsia="宋体" w:cs="宋体"/>
                <w:i w:val="0"/>
                <w:iCs w:val="0"/>
                <w:color w:val="auto"/>
                <w:kern w:val="0"/>
                <w:sz w:val="20"/>
                <w:szCs w:val="20"/>
                <w:u w:val="none"/>
                <w:lang w:val="en-US" w:eastAsia="zh-CN" w:bidi="ar"/>
              </w:rPr>
              <w:t>，一端长度为</w:t>
            </w:r>
            <w:r>
              <w:rPr>
                <w:rFonts w:hint="default" w:ascii="Times New Roman" w:hAnsi="Times New Roman" w:eastAsia="宋体" w:cs="Times New Roman"/>
                <w:i w:val="0"/>
                <w:iCs w:val="0"/>
                <w:color w:val="auto"/>
                <w:kern w:val="0"/>
                <w:sz w:val="20"/>
                <w:szCs w:val="20"/>
                <w:u w:val="none"/>
                <w:lang w:val="en-US" w:eastAsia="zh-CN" w:bidi="ar"/>
              </w:rPr>
              <w:t>6cm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7cm</w:t>
            </w:r>
            <w:r>
              <w:rPr>
                <w:rFonts w:hint="eastAsia" w:ascii="宋体" w:hAnsi="宋体" w:eastAsia="宋体" w:cs="宋体"/>
                <w:i w:val="0"/>
                <w:iCs w:val="0"/>
                <w:color w:val="auto"/>
                <w:kern w:val="0"/>
                <w:sz w:val="20"/>
                <w:szCs w:val="20"/>
                <w:u w:val="none"/>
                <w:lang w:val="en-US" w:eastAsia="zh-CN" w:bidi="ar"/>
              </w:rPr>
              <w:t>，一端长度约</w:t>
            </w:r>
            <w:r>
              <w:rPr>
                <w:rFonts w:hint="default" w:ascii="Times New Roman" w:hAnsi="Times New Roman" w:eastAsia="宋体" w:cs="Times New Roman"/>
                <w:i w:val="0"/>
                <w:iCs w:val="0"/>
                <w:color w:val="auto"/>
                <w:kern w:val="0"/>
                <w:sz w:val="20"/>
                <w:szCs w:val="20"/>
                <w:u w:val="none"/>
                <w:lang w:val="en-US" w:eastAsia="zh-CN" w:bidi="ar"/>
              </w:rPr>
              <w:t>20cm</w:t>
            </w:r>
            <w:r>
              <w:rPr>
                <w:rFonts w:hint="eastAsia" w:ascii="宋体" w:hAnsi="宋体" w:eastAsia="宋体" w:cs="宋体"/>
                <w:i w:val="0"/>
                <w:iCs w:val="0"/>
                <w:color w:val="auto"/>
                <w:kern w:val="0"/>
                <w:sz w:val="20"/>
                <w:szCs w:val="20"/>
                <w:u w:val="none"/>
                <w:lang w:val="en-US" w:eastAsia="zh-CN" w:bidi="ar"/>
              </w:rPr>
              <w:t>，形状为直角和钝角两种，管口应打磨或烧结。</w:t>
            </w:r>
          </w:p>
        </w:tc>
        <w:tc>
          <w:tcPr>
            <w:tcW w:w="301" w:type="pct"/>
            <w:shd w:val="clear" w:color="auto" w:fill="auto"/>
            <w:vAlign w:val="center"/>
          </w:tcPr>
          <w:p w14:paraId="79D6A2B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kg</w:t>
            </w:r>
          </w:p>
        </w:tc>
        <w:tc>
          <w:tcPr>
            <w:tcW w:w="319" w:type="pct"/>
            <w:shd w:val="clear" w:color="auto" w:fill="auto"/>
            <w:vAlign w:val="center"/>
          </w:tcPr>
          <w:p w14:paraId="5E8753A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0.5</w:t>
            </w:r>
          </w:p>
        </w:tc>
        <w:tc>
          <w:tcPr>
            <w:tcW w:w="341" w:type="pct"/>
            <w:shd w:val="clear" w:color="auto" w:fill="auto"/>
            <w:vAlign w:val="center"/>
          </w:tcPr>
          <w:p w14:paraId="4979732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2BD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3E9360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106</w:t>
            </w:r>
          </w:p>
        </w:tc>
        <w:tc>
          <w:tcPr>
            <w:tcW w:w="381" w:type="pct"/>
            <w:shd w:val="clear" w:color="auto" w:fill="auto"/>
            <w:vAlign w:val="center"/>
          </w:tcPr>
          <w:p w14:paraId="3BAE677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458B1E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玻璃棒</w:t>
            </w:r>
          </w:p>
        </w:tc>
        <w:tc>
          <w:tcPr>
            <w:tcW w:w="2527" w:type="pct"/>
            <w:shd w:val="clear" w:color="auto" w:fill="auto"/>
            <w:vAlign w:val="center"/>
          </w:tcPr>
          <w:p w14:paraId="18CBE4C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Φ3mm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Φ4mm</w:t>
            </w:r>
          </w:p>
        </w:tc>
        <w:tc>
          <w:tcPr>
            <w:tcW w:w="301" w:type="pct"/>
            <w:shd w:val="clear" w:color="auto" w:fill="auto"/>
            <w:vAlign w:val="center"/>
          </w:tcPr>
          <w:p w14:paraId="60ECF9F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kg</w:t>
            </w:r>
          </w:p>
        </w:tc>
        <w:tc>
          <w:tcPr>
            <w:tcW w:w="319" w:type="pct"/>
            <w:shd w:val="clear" w:color="auto" w:fill="auto"/>
            <w:vAlign w:val="center"/>
          </w:tcPr>
          <w:p w14:paraId="3B3F6F9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C929D0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ADB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499BAF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107</w:t>
            </w:r>
          </w:p>
        </w:tc>
        <w:tc>
          <w:tcPr>
            <w:tcW w:w="381" w:type="pct"/>
            <w:shd w:val="clear" w:color="auto" w:fill="auto"/>
            <w:vAlign w:val="center"/>
          </w:tcPr>
          <w:p w14:paraId="7BDAFC5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8E3C8E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试管夹</w:t>
            </w:r>
          </w:p>
        </w:tc>
        <w:tc>
          <w:tcPr>
            <w:tcW w:w="2527" w:type="pct"/>
            <w:shd w:val="clear" w:color="auto" w:fill="auto"/>
            <w:vAlign w:val="center"/>
          </w:tcPr>
          <w:p w14:paraId="65C2A43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木制或竹制，长度≧</w:t>
            </w:r>
            <w:r>
              <w:rPr>
                <w:rFonts w:hint="default" w:ascii="Times New Roman" w:hAnsi="Times New Roman" w:eastAsia="宋体" w:cs="Times New Roman"/>
                <w:i w:val="0"/>
                <w:iCs w:val="0"/>
                <w:color w:val="auto"/>
                <w:kern w:val="0"/>
                <w:sz w:val="20"/>
                <w:szCs w:val="20"/>
                <w:u w:val="none"/>
                <w:lang w:val="en-US" w:eastAsia="zh-CN" w:bidi="ar"/>
              </w:rPr>
              <w:t>200mm</w:t>
            </w:r>
            <w:r>
              <w:rPr>
                <w:rFonts w:hint="eastAsia" w:ascii="宋体" w:hAnsi="宋体" w:eastAsia="宋体" w:cs="宋体"/>
                <w:i w:val="0"/>
                <w:iCs w:val="0"/>
                <w:color w:val="auto"/>
                <w:kern w:val="0"/>
                <w:sz w:val="20"/>
                <w:szCs w:val="20"/>
                <w:u w:val="none"/>
                <w:lang w:val="en-US" w:eastAsia="zh-CN" w:bidi="ar"/>
              </w:rPr>
              <w:t>，宽度</w:t>
            </w:r>
            <w:r>
              <w:rPr>
                <w:rFonts w:hint="default" w:ascii="Times New Roman" w:hAnsi="Times New Roman" w:eastAsia="宋体" w:cs="Times New Roman"/>
                <w:i w:val="0"/>
                <w:iCs w:val="0"/>
                <w:color w:val="auto"/>
                <w:kern w:val="0"/>
                <w:sz w:val="20"/>
                <w:szCs w:val="20"/>
                <w:u w:val="none"/>
                <w:lang w:val="en-US" w:eastAsia="zh-CN" w:bidi="ar"/>
              </w:rPr>
              <w:t>20mm</w:t>
            </w:r>
            <w:r>
              <w:rPr>
                <w:rFonts w:hint="eastAsia" w:ascii="宋体" w:hAnsi="宋体" w:eastAsia="宋体" w:cs="宋体"/>
                <w:i w:val="0"/>
                <w:iCs w:val="0"/>
                <w:color w:val="auto"/>
                <w:kern w:val="0"/>
                <w:sz w:val="20"/>
                <w:szCs w:val="20"/>
                <w:u w:val="none"/>
                <w:lang w:val="en-US" w:eastAsia="zh-CN" w:bidi="ar"/>
              </w:rPr>
              <w:t>，厚度</w:t>
            </w:r>
            <w:r>
              <w:rPr>
                <w:rFonts w:hint="default" w:ascii="Times New Roman" w:hAnsi="Times New Roman" w:eastAsia="宋体" w:cs="Times New Roman"/>
                <w:i w:val="0"/>
                <w:iCs w:val="0"/>
                <w:color w:val="auto"/>
                <w:kern w:val="0"/>
                <w:sz w:val="20"/>
                <w:szCs w:val="20"/>
                <w:u w:val="none"/>
                <w:lang w:val="en-US" w:eastAsia="zh-CN" w:bidi="ar"/>
              </w:rPr>
              <w:t>20mm</w:t>
            </w:r>
            <w:r>
              <w:rPr>
                <w:rFonts w:hint="eastAsia" w:ascii="宋体" w:hAnsi="宋体" w:eastAsia="宋体" w:cs="宋体"/>
                <w:i w:val="0"/>
                <w:iCs w:val="0"/>
                <w:color w:val="auto"/>
                <w:kern w:val="0"/>
                <w:sz w:val="20"/>
                <w:szCs w:val="20"/>
                <w:u w:val="none"/>
                <w:lang w:val="en-US" w:eastAsia="zh-CN" w:bidi="ar"/>
              </w:rPr>
              <w:t>；试管夹闭口缝</w:t>
            </w:r>
            <w:r>
              <w:rPr>
                <w:rFonts w:hint="default" w:ascii="Times New Roman" w:hAnsi="Times New Roman" w:eastAsia="宋体" w:cs="Times New Roman"/>
                <w:i w:val="0"/>
                <w:iCs w:val="0"/>
                <w:color w:val="auto"/>
                <w:kern w:val="0"/>
                <w:sz w:val="20"/>
                <w:szCs w:val="20"/>
                <w:u w:val="none"/>
                <w:lang w:val="en-US" w:eastAsia="zh-CN" w:bidi="ar"/>
              </w:rPr>
              <w:t>≤1mm</w:t>
            </w:r>
            <w:r>
              <w:rPr>
                <w:rFonts w:hint="eastAsia" w:ascii="宋体" w:hAnsi="宋体" w:eastAsia="宋体" w:cs="宋体"/>
                <w:i w:val="0"/>
                <w:iCs w:val="0"/>
                <w:color w:val="auto"/>
                <w:kern w:val="0"/>
                <w:sz w:val="20"/>
                <w:szCs w:val="20"/>
                <w:u w:val="none"/>
                <w:lang w:val="en-US" w:eastAsia="zh-CN" w:bidi="ar"/>
              </w:rPr>
              <w:t>，开口距≧</w:t>
            </w:r>
            <w:r>
              <w:rPr>
                <w:rFonts w:hint="default" w:ascii="Times New Roman" w:hAnsi="Times New Roman" w:eastAsia="宋体" w:cs="Times New Roman"/>
                <w:i w:val="0"/>
                <w:iCs w:val="0"/>
                <w:color w:val="auto"/>
                <w:kern w:val="0"/>
                <w:sz w:val="20"/>
                <w:szCs w:val="20"/>
                <w:u w:val="none"/>
                <w:lang w:val="en-US" w:eastAsia="zh-CN" w:bidi="ar"/>
              </w:rPr>
              <w:t>25mm</w:t>
            </w:r>
            <w:r>
              <w:rPr>
                <w:rFonts w:hint="eastAsia" w:ascii="宋体" w:hAnsi="宋体" w:eastAsia="宋体" w:cs="宋体"/>
                <w:i w:val="0"/>
                <w:iCs w:val="0"/>
                <w:color w:val="auto"/>
                <w:kern w:val="0"/>
                <w:sz w:val="20"/>
                <w:szCs w:val="20"/>
                <w:u w:val="none"/>
                <w:lang w:val="en-US" w:eastAsia="zh-CN" w:bidi="ar"/>
              </w:rPr>
              <w:t>；毡块黏结牢固，试管夹弹簧作防锈处理，试管夹持部位圆弧内径</w:t>
            </w:r>
            <w:r>
              <w:rPr>
                <w:rFonts w:hint="default" w:ascii="Times New Roman" w:hAnsi="Times New Roman" w:eastAsia="宋体" w:cs="Times New Roman"/>
                <w:i w:val="0"/>
                <w:iCs w:val="0"/>
                <w:color w:val="auto"/>
                <w:kern w:val="0"/>
                <w:sz w:val="20"/>
                <w:szCs w:val="20"/>
                <w:u w:val="none"/>
                <w:lang w:val="en-US" w:eastAsia="zh-CN" w:bidi="ar"/>
              </w:rPr>
              <w:t>≤15mm</w:t>
            </w:r>
          </w:p>
        </w:tc>
        <w:tc>
          <w:tcPr>
            <w:tcW w:w="301" w:type="pct"/>
            <w:shd w:val="clear" w:color="auto" w:fill="auto"/>
            <w:vAlign w:val="center"/>
          </w:tcPr>
          <w:p w14:paraId="3D8D04B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56FC917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41" w:type="pct"/>
            <w:shd w:val="clear" w:color="auto" w:fill="auto"/>
            <w:vAlign w:val="center"/>
          </w:tcPr>
          <w:p w14:paraId="33CBCD7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7341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16F516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108</w:t>
            </w:r>
          </w:p>
        </w:tc>
        <w:tc>
          <w:tcPr>
            <w:tcW w:w="381" w:type="pct"/>
            <w:shd w:val="clear" w:color="auto" w:fill="auto"/>
            <w:vAlign w:val="center"/>
          </w:tcPr>
          <w:p w14:paraId="4530479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299B95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止水皮管夹</w:t>
            </w:r>
          </w:p>
        </w:tc>
        <w:tc>
          <w:tcPr>
            <w:tcW w:w="2527" w:type="pct"/>
            <w:shd w:val="clear" w:color="auto" w:fill="auto"/>
            <w:vAlign w:val="center"/>
          </w:tcPr>
          <w:p w14:paraId="6CBCD94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Φ3mm</w:t>
            </w:r>
            <w:r>
              <w:rPr>
                <w:rFonts w:hint="eastAsia" w:ascii="宋体" w:hAnsi="宋体" w:eastAsia="宋体" w:cs="宋体"/>
                <w:i w:val="0"/>
                <w:iCs w:val="0"/>
                <w:color w:val="auto"/>
                <w:kern w:val="0"/>
                <w:sz w:val="20"/>
                <w:szCs w:val="20"/>
                <w:u w:val="none"/>
                <w:lang w:val="en-US" w:eastAsia="zh-CN" w:bidi="ar"/>
              </w:rPr>
              <w:t>钢丝制成，作防锈处理，夹持角度≧</w:t>
            </w:r>
            <w:r>
              <w:rPr>
                <w:rFonts w:hint="default" w:ascii="Times New Roman" w:hAnsi="Times New Roman" w:eastAsia="宋体" w:cs="Times New Roman"/>
                <w:i w:val="0"/>
                <w:iCs w:val="0"/>
                <w:color w:val="auto"/>
                <w:kern w:val="0"/>
                <w:sz w:val="20"/>
                <w:szCs w:val="20"/>
                <w:u w:val="none"/>
                <w:lang w:val="en-US" w:eastAsia="zh-CN" w:bidi="ar"/>
              </w:rPr>
              <w:t>60º</w:t>
            </w:r>
            <w:r>
              <w:rPr>
                <w:rFonts w:hint="eastAsia" w:ascii="宋体" w:hAnsi="宋体" w:eastAsia="宋体" w:cs="宋体"/>
                <w:i w:val="0"/>
                <w:iCs w:val="0"/>
                <w:color w:val="auto"/>
                <w:kern w:val="0"/>
                <w:sz w:val="20"/>
                <w:szCs w:val="20"/>
                <w:u w:val="none"/>
                <w:lang w:val="en-US" w:eastAsia="zh-CN" w:bidi="ar"/>
              </w:rPr>
              <w:t>，弹性好，不漏液</w:t>
            </w:r>
          </w:p>
        </w:tc>
        <w:tc>
          <w:tcPr>
            <w:tcW w:w="301" w:type="pct"/>
            <w:shd w:val="clear" w:color="auto" w:fill="auto"/>
            <w:vAlign w:val="center"/>
          </w:tcPr>
          <w:p w14:paraId="64AE114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A55702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41" w:type="pct"/>
            <w:shd w:val="clear" w:color="auto" w:fill="auto"/>
            <w:vAlign w:val="center"/>
          </w:tcPr>
          <w:p w14:paraId="514C97C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7974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83619A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109</w:t>
            </w:r>
          </w:p>
        </w:tc>
        <w:tc>
          <w:tcPr>
            <w:tcW w:w="381" w:type="pct"/>
            <w:shd w:val="clear" w:color="auto" w:fill="auto"/>
            <w:vAlign w:val="center"/>
          </w:tcPr>
          <w:p w14:paraId="71FAC33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DC914B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陶土网</w:t>
            </w:r>
          </w:p>
        </w:tc>
        <w:tc>
          <w:tcPr>
            <w:tcW w:w="2527" w:type="pct"/>
            <w:shd w:val="clear" w:color="auto" w:fill="auto"/>
            <w:vAlign w:val="center"/>
          </w:tcPr>
          <w:p w14:paraId="1FE96F7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功能等同于石棉网，尺寸≧</w:t>
            </w:r>
            <w:r>
              <w:rPr>
                <w:rFonts w:hint="default" w:ascii="Times New Roman" w:hAnsi="Times New Roman" w:eastAsia="宋体" w:cs="Times New Roman"/>
                <w:i w:val="0"/>
                <w:iCs w:val="0"/>
                <w:color w:val="auto"/>
                <w:kern w:val="0"/>
                <w:sz w:val="20"/>
                <w:szCs w:val="20"/>
                <w:u w:val="none"/>
                <w:lang w:val="en-US" w:eastAsia="zh-CN" w:bidi="ar"/>
              </w:rPr>
              <w:t>125mm×125mm</w:t>
            </w:r>
            <w:r>
              <w:rPr>
                <w:rFonts w:hint="eastAsia" w:ascii="宋体" w:hAnsi="宋体" w:eastAsia="宋体" w:cs="宋体"/>
                <w:i w:val="0"/>
                <w:iCs w:val="0"/>
                <w:color w:val="auto"/>
                <w:kern w:val="0"/>
                <w:sz w:val="20"/>
                <w:szCs w:val="20"/>
                <w:u w:val="none"/>
                <w:lang w:val="en-US" w:eastAsia="zh-CN" w:bidi="ar"/>
              </w:rPr>
              <w:t>，耐火材料为陶土</w:t>
            </w:r>
          </w:p>
        </w:tc>
        <w:tc>
          <w:tcPr>
            <w:tcW w:w="301" w:type="pct"/>
            <w:shd w:val="clear" w:color="auto" w:fill="auto"/>
            <w:vAlign w:val="center"/>
          </w:tcPr>
          <w:p w14:paraId="135DAC7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B78E2B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41" w:type="pct"/>
            <w:shd w:val="clear" w:color="auto" w:fill="auto"/>
            <w:vAlign w:val="center"/>
          </w:tcPr>
          <w:p w14:paraId="10DC8F3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287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97A90B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110</w:t>
            </w:r>
          </w:p>
        </w:tc>
        <w:tc>
          <w:tcPr>
            <w:tcW w:w="381" w:type="pct"/>
            <w:shd w:val="clear" w:color="auto" w:fill="auto"/>
            <w:vAlign w:val="center"/>
          </w:tcPr>
          <w:p w14:paraId="58DF26C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9087D6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药匙</w:t>
            </w:r>
          </w:p>
        </w:tc>
        <w:tc>
          <w:tcPr>
            <w:tcW w:w="2527" w:type="pct"/>
            <w:shd w:val="clear" w:color="auto" w:fill="auto"/>
            <w:vAlign w:val="center"/>
          </w:tcPr>
          <w:p w14:paraId="1ABE1DE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长度≧</w:t>
            </w:r>
            <w:r>
              <w:rPr>
                <w:rFonts w:hint="default" w:ascii="Times New Roman" w:hAnsi="Times New Roman" w:eastAsia="宋体" w:cs="Times New Roman"/>
                <w:i w:val="0"/>
                <w:iCs w:val="0"/>
                <w:color w:val="auto"/>
                <w:kern w:val="0"/>
                <w:sz w:val="20"/>
                <w:szCs w:val="20"/>
                <w:u w:val="none"/>
                <w:lang w:val="en-US" w:eastAsia="zh-CN" w:bidi="ar"/>
              </w:rPr>
              <w:t>13cm</w:t>
            </w:r>
            <w:r>
              <w:rPr>
                <w:rFonts w:hint="eastAsia" w:ascii="宋体" w:hAnsi="宋体" w:eastAsia="宋体" w:cs="宋体"/>
                <w:i w:val="0"/>
                <w:iCs w:val="0"/>
                <w:color w:val="auto"/>
                <w:kern w:val="0"/>
                <w:sz w:val="20"/>
                <w:szCs w:val="20"/>
                <w:u w:val="none"/>
                <w:lang w:val="en-US" w:eastAsia="zh-CN" w:bidi="ar"/>
              </w:rPr>
              <w:t>，带小勺，材质可选金属、牛角、塑料</w:t>
            </w:r>
          </w:p>
        </w:tc>
        <w:tc>
          <w:tcPr>
            <w:tcW w:w="301" w:type="pct"/>
            <w:shd w:val="clear" w:color="auto" w:fill="auto"/>
            <w:vAlign w:val="center"/>
          </w:tcPr>
          <w:p w14:paraId="718409F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2977CB0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41" w:type="pct"/>
            <w:shd w:val="clear" w:color="auto" w:fill="auto"/>
            <w:vAlign w:val="center"/>
          </w:tcPr>
          <w:p w14:paraId="7CB4D41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843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6044A9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111</w:t>
            </w:r>
          </w:p>
        </w:tc>
        <w:tc>
          <w:tcPr>
            <w:tcW w:w="381" w:type="pct"/>
            <w:shd w:val="clear" w:color="auto" w:fill="auto"/>
            <w:vAlign w:val="center"/>
          </w:tcPr>
          <w:p w14:paraId="48F6C1B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0A45D2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橡胶塞</w:t>
            </w:r>
          </w:p>
        </w:tc>
        <w:tc>
          <w:tcPr>
            <w:tcW w:w="2527" w:type="pct"/>
            <w:shd w:val="clear" w:color="auto" w:fill="auto"/>
            <w:vAlign w:val="center"/>
          </w:tcPr>
          <w:p w14:paraId="470679C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000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00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w:t>
            </w:r>
            <w:r>
              <w:rPr>
                <w:rFonts w:hint="eastAsia" w:ascii="宋体" w:hAnsi="宋体" w:eastAsia="宋体" w:cs="宋体"/>
                <w:i w:val="0"/>
                <w:iCs w:val="0"/>
                <w:color w:val="auto"/>
                <w:kern w:val="0"/>
                <w:sz w:val="20"/>
                <w:szCs w:val="20"/>
                <w:u w:val="none"/>
                <w:lang w:val="en-US" w:eastAsia="zh-CN" w:bidi="ar"/>
              </w:rPr>
              <w:t>号，白色。</w:t>
            </w:r>
          </w:p>
        </w:tc>
        <w:tc>
          <w:tcPr>
            <w:tcW w:w="301" w:type="pct"/>
            <w:shd w:val="clear" w:color="auto" w:fill="auto"/>
            <w:vAlign w:val="center"/>
          </w:tcPr>
          <w:p w14:paraId="6B130EC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kg</w:t>
            </w:r>
          </w:p>
        </w:tc>
        <w:tc>
          <w:tcPr>
            <w:tcW w:w="319" w:type="pct"/>
            <w:shd w:val="clear" w:color="auto" w:fill="auto"/>
            <w:vAlign w:val="center"/>
          </w:tcPr>
          <w:p w14:paraId="75894D6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E447A9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FC3C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D0656C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112</w:t>
            </w:r>
          </w:p>
        </w:tc>
        <w:tc>
          <w:tcPr>
            <w:tcW w:w="381" w:type="pct"/>
            <w:shd w:val="clear" w:color="auto" w:fill="auto"/>
            <w:vAlign w:val="center"/>
          </w:tcPr>
          <w:p w14:paraId="6C7D043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81AE4F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橡胶管</w:t>
            </w:r>
          </w:p>
        </w:tc>
        <w:tc>
          <w:tcPr>
            <w:tcW w:w="2527" w:type="pct"/>
            <w:shd w:val="clear" w:color="auto" w:fill="auto"/>
            <w:vAlign w:val="center"/>
          </w:tcPr>
          <w:p w14:paraId="3CEC2C1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外径</w:t>
            </w:r>
            <w:r>
              <w:rPr>
                <w:rFonts w:hint="default" w:ascii="Times New Roman" w:hAnsi="Times New Roman" w:eastAsia="宋体" w:cs="Times New Roman"/>
                <w:i w:val="0"/>
                <w:iCs w:val="0"/>
                <w:color w:val="auto"/>
                <w:kern w:val="0"/>
                <w:sz w:val="20"/>
                <w:szCs w:val="20"/>
                <w:u w:val="none"/>
                <w:lang w:val="en-US" w:eastAsia="zh-CN" w:bidi="ar"/>
              </w:rPr>
              <w:t>9mm</w:t>
            </w:r>
            <w:r>
              <w:rPr>
                <w:rFonts w:hint="eastAsia" w:ascii="宋体" w:hAnsi="宋体" w:eastAsia="宋体" w:cs="宋体"/>
                <w:i w:val="0"/>
                <w:iCs w:val="0"/>
                <w:color w:val="auto"/>
                <w:kern w:val="0"/>
                <w:sz w:val="20"/>
                <w:szCs w:val="20"/>
                <w:u w:val="none"/>
                <w:lang w:val="en-US" w:eastAsia="zh-CN" w:bidi="ar"/>
              </w:rPr>
              <w:t>，内径</w:t>
            </w:r>
            <w:r>
              <w:rPr>
                <w:rFonts w:hint="default" w:ascii="Times New Roman" w:hAnsi="Times New Roman" w:eastAsia="宋体" w:cs="Times New Roman"/>
                <w:i w:val="0"/>
                <w:iCs w:val="0"/>
                <w:color w:val="auto"/>
                <w:kern w:val="0"/>
                <w:sz w:val="20"/>
                <w:szCs w:val="20"/>
                <w:u w:val="none"/>
                <w:lang w:val="en-US" w:eastAsia="zh-CN" w:bidi="ar"/>
              </w:rPr>
              <w:t>6mm</w:t>
            </w:r>
            <w:r>
              <w:rPr>
                <w:rFonts w:hint="eastAsia" w:ascii="宋体" w:hAnsi="宋体" w:eastAsia="宋体" w:cs="宋体"/>
                <w:i w:val="0"/>
                <w:iCs w:val="0"/>
                <w:color w:val="auto"/>
                <w:kern w:val="0"/>
                <w:sz w:val="20"/>
                <w:szCs w:val="20"/>
                <w:u w:val="none"/>
                <w:lang w:val="en-US" w:eastAsia="zh-CN" w:bidi="ar"/>
              </w:rPr>
              <w:t>，乳白色，具有耐油、耐酸碱、耐压等特性</w:t>
            </w:r>
          </w:p>
        </w:tc>
        <w:tc>
          <w:tcPr>
            <w:tcW w:w="301" w:type="pct"/>
            <w:shd w:val="clear" w:color="auto" w:fill="auto"/>
            <w:vAlign w:val="center"/>
          </w:tcPr>
          <w:p w14:paraId="77BC7EB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kg</w:t>
            </w:r>
          </w:p>
        </w:tc>
        <w:tc>
          <w:tcPr>
            <w:tcW w:w="319" w:type="pct"/>
            <w:shd w:val="clear" w:color="auto" w:fill="auto"/>
            <w:vAlign w:val="center"/>
          </w:tcPr>
          <w:p w14:paraId="13F4DEB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2D7A85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CF64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9FB2E3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113</w:t>
            </w:r>
          </w:p>
        </w:tc>
        <w:tc>
          <w:tcPr>
            <w:tcW w:w="381" w:type="pct"/>
            <w:shd w:val="clear" w:color="auto" w:fill="auto"/>
            <w:vAlign w:val="center"/>
          </w:tcPr>
          <w:p w14:paraId="0AFDE25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8E84F6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试管刷</w:t>
            </w:r>
          </w:p>
        </w:tc>
        <w:tc>
          <w:tcPr>
            <w:tcW w:w="2527" w:type="pct"/>
            <w:shd w:val="clear" w:color="auto" w:fill="auto"/>
            <w:vAlign w:val="center"/>
          </w:tcPr>
          <w:p w14:paraId="6F0C2E4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Φ12mm</w:t>
            </w:r>
            <w:r>
              <w:rPr>
                <w:rFonts w:hint="eastAsia" w:ascii="宋体" w:hAnsi="宋体" w:eastAsia="宋体" w:cs="宋体"/>
                <w:i w:val="0"/>
                <w:iCs w:val="0"/>
                <w:color w:val="auto"/>
                <w:kern w:val="0"/>
                <w:sz w:val="20"/>
                <w:szCs w:val="20"/>
                <w:u w:val="none"/>
                <w:lang w:val="en-US" w:eastAsia="zh-CN" w:bidi="ar"/>
              </w:rPr>
              <w:t>手持部分顶端应为环状，顶部要有刷丝，铁丝不可外露</w:t>
            </w:r>
          </w:p>
        </w:tc>
        <w:tc>
          <w:tcPr>
            <w:tcW w:w="301" w:type="pct"/>
            <w:shd w:val="clear" w:color="auto" w:fill="auto"/>
            <w:vAlign w:val="center"/>
          </w:tcPr>
          <w:p w14:paraId="0A490D1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89AB0B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241C5AC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BAB8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9E20AC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114</w:t>
            </w:r>
          </w:p>
        </w:tc>
        <w:tc>
          <w:tcPr>
            <w:tcW w:w="381" w:type="pct"/>
            <w:shd w:val="clear" w:color="auto" w:fill="auto"/>
            <w:vAlign w:val="center"/>
          </w:tcPr>
          <w:p w14:paraId="531A3E3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7882A5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试管刷</w:t>
            </w:r>
          </w:p>
        </w:tc>
        <w:tc>
          <w:tcPr>
            <w:tcW w:w="2527" w:type="pct"/>
            <w:shd w:val="clear" w:color="auto" w:fill="auto"/>
            <w:vAlign w:val="center"/>
          </w:tcPr>
          <w:p w14:paraId="471E5EB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Φ18mm</w:t>
            </w:r>
            <w:r>
              <w:rPr>
                <w:rFonts w:hint="eastAsia" w:ascii="宋体" w:hAnsi="宋体" w:eastAsia="宋体" w:cs="宋体"/>
                <w:i w:val="0"/>
                <w:iCs w:val="0"/>
                <w:color w:val="auto"/>
                <w:kern w:val="0"/>
                <w:sz w:val="20"/>
                <w:szCs w:val="20"/>
                <w:u w:val="none"/>
                <w:lang w:val="en-US" w:eastAsia="zh-CN" w:bidi="ar"/>
              </w:rPr>
              <w:t>手持部分顶端应为环状，顶部要有刷丝，铁丝不可外露</w:t>
            </w:r>
          </w:p>
        </w:tc>
        <w:tc>
          <w:tcPr>
            <w:tcW w:w="301" w:type="pct"/>
            <w:shd w:val="clear" w:color="auto" w:fill="auto"/>
            <w:vAlign w:val="center"/>
          </w:tcPr>
          <w:p w14:paraId="62B3516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9F0BCC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0945D41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02FD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62422E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115</w:t>
            </w:r>
          </w:p>
        </w:tc>
        <w:tc>
          <w:tcPr>
            <w:tcW w:w="381" w:type="pct"/>
            <w:shd w:val="clear" w:color="auto" w:fill="auto"/>
            <w:vAlign w:val="center"/>
          </w:tcPr>
          <w:p w14:paraId="1CB2169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C3AD3D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研钵</w:t>
            </w:r>
          </w:p>
        </w:tc>
        <w:tc>
          <w:tcPr>
            <w:tcW w:w="2527" w:type="pct"/>
            <w:shd w:val="clear" w:color="auto" w:fill="auto"/>
            <w:vAlign w:val="center"/>
          </w:tcPr>
          <w:p w14:paraId="5429899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100mm</w:t>
            </w:r>
            <w:r>
              <w:rPr>
                <w:rFonts w:hint="eastAsia" w:ascii="宋体" w:hAnsi="宋体" w:eastAsia="宋体" w:cs="宋体"/>
                <w:i w:val="0"/>
                <w:iCs w:val="0"/>
                <w:color w:val="auto"/>
                <w:kern w:val="0"/>
                <w:sz w:val="20"/>
                <w:szCs w:val="20"/>
                <w:u w:val="none"/>
                <w:lang w:val="en-US" w:eastAsia="zh-CN" w:bidi="ar"/>
              </w:rPr>
              <w:t>，瓷或玻璃制，配有研杵，内部粗糙便于研磨，外部光滑</w:t>
            </w:r>
          </w:p>
        </w:tc>
        <w:tc>
          <w:tcPr>
            <w:tcW w:w="301" w:type="pct"/>
            <w:shd w:val="clear" w:color="auto" w:fill="auto"/>
            <w:vAlign w:val="center"/>
          </w:tcPr>
          <w:p w14:paraId="6FF4015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980605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01E9E10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3A98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D62D50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116</w:t>
            </w:r>
          </w:p>
        </w:tc>
        <w:tc>
          <w:tcPr>
            <w:tcW w:w="381" w:type="pct"/>
            <w:shd w:val="clear" w:color="auto" w:fill="auto"/>
            <w:vAlign w:val="center"/>
          </w:tcPr>
          <w:p w14:paraId="3EF6D58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6986FE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记数载玻片（计数板）</w:t>
            </w:r>
          </w:p>
        </w:tc>
        <w:tc>
          <w:tcPr>
            <w:tcW w:w="2527" w:type="pct"/>
            <w:shd w:val="clear" w:color="auto" w:fill="auto"/>
            <w:vAlign w:val="center"/>
          </w:tcPr>
          <w:p w14:paraId="7DFD87D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计数区边长为</w:t>
            </w:r>
            <w:r>
              <w:rPr>
                <w:rFonts w:hint="default" w:ascii="Times New Roman" w:hAnsi="Times New Roman" w:eastAsia="宋体" w:cs="Times New Roman"/>
                <w:i w:val="0"/>
                <w:iCs w:val="0"/>
                <w:color w:val="auto"/>
                <w:kern w:val="0"/>
                <w:sz w:val="20"/>
                <w:szCs w:val="20"/>
                <w:u w:val="none"/>
                <w:lang w:val="en-US" w:eastAsia="zh-CN" w:bidi="ar"/>
              </w:rPr>
              <w:t>1mm</w:t>
            </w:r>
            <w:r>
              <w:rPr>
                <w:rFonts w:hint="eastAsia" w:ascii="宋体" w:hAnsi="宋体" w:eastAsia="宋体" w:cs="宋体"/>
                <w:i w:val="0"/>
                <w:iCs w:val="0"/>
                <w:color w:val="auto"/>
                <w:kern w:val="0"/>
                <w:sz w:val="20"/>
                <w:szCs w:val="20"/>
                <w:u w:val="none"/>
                <w:lang w:val="en-US" w:eastAsia="zh-CN" w:bidi="ar"/>
              </w:rPr>
              <w:t>，由</w:t>
            </w:r>
            <w:r>
              <w:rPr>
                <w:rFonts w:hint="default" w:ascii="Times New Roman" w:hAnsi="Times New Roman" w:eastAsia="宋体" w:cs="Times New Roman"/>
                <w:i w:val="0"/>
                <w:iCs w:val="0"/>
                <w:color w:val="auto"/>
                <w:kern w:val="0"/>
                <w:sz w:val="20"/>
                <w:szCs w:val="20"/>
                <w:u w:val="none"/>
                <w:lang w:val="en-US" w:eastAsia="zh-CN" w:bidi="ar"/>
              </w:rPr>
              <w:t>400</w:t>
            </w:r>
            <w:r>
              <w:rPr>
                <w:rFonts w:hint="eastAsia" w:ascii="宋体" w:hAnsi="宋体" w:eastAsia="宋体" w:cs="宋体"/>
                <w:i w:val="0"/>
                <w:iCs w:val="0"/>
                <w:color w:val="auto"/>
                <w:kern w:val="0"/>
                <w:sz w:val="20"/>
                <w:szCs w:val="20"/>
                <w:u w:val="none"/>
                <w:lang w:val="en-US" w:eastAsia="zh-CN" w:bidi="ar"/>
              </w:rPr>
              <w:t>个小方格组成</w:t>
            </w:r>
          </w:p>
        </w:tc>
        <w:tc>
          <w:tcPr>
            <w:tcW w:w="301" w:type="pct"/>
            <w:shd w:val="clear" w:color="auto" w:fill="auto"/>
            <w:vAlign w:val="center"/>
          </w:tcPr>
          <w:p w14:paraId="19ADB7C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3EDCFBA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41" w:type="pct"/>
            <w:shd w:val="clear" w:color="auto" w:fill="auto"/>
            <w:vAlign w:val="center"/>
          </w:tcPr>
          <w:p w14:paraId="7E3E1A3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B8D4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E24D22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117</w:t>
            </w:r>
          </w:p>
        </w:tc>
        <w:tc>
          <w:tcPr>
            <w:tcW w:w="381" w:type="pct"/>
            <w:shd w:val="clear" w:color="auto" w:fill="auto"/>
            <w:vAlign w:val="center"/>
          </w:tcPr>
          <w:p w14:paraId="51409CC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B00F66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水网</w:t>
            </w:r>
          </w:p>
        </w:tc>
        <w:tc>
          <w:tcPr>
            <w:tcW w:w="2527" w:type="pct"/>
            <w:shd w:val="clear" w:color="auto" w:fill="auto"/>
            <w:vAlign w:val="center"/>
          </w:tcPr>
          <w:p w14:paraId="599D440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网口内径</w:t>
            </w:r>
            <w:r>
              <w:rPr>
                <w:rFonts w:hint="default" w:ascii="Times New Roman" w:hAnsi="Times New Roman" w:eastAsia="宋体" w:cs="Times New Roman"/>
                <w:i w:val="0"/>
                <w:iCs w:val="0"/>
                <w:color w:val="auto"/>
                <w:kern w:val="0"/>
                <w:sz w:val="20"/>
                <w:szCs w:val="20"/>
                <w:u w:val="none"/>
                <w:lang w:val="en-US" w:eastAsia="zh-CN" w:bidi="ar"/>
              </w:rPr>
              <w:t>50cm</w:t>
            </w:r>
            <w:r>
              <w:rPr>
                <w:rFonts w:hint="eastAsia" w:ascii="宋体" w:hAnsi="宋体" w:eastAsia="宋体" w:cs="宋体"/>
                <w:i w:val="0"/>
                <w:iCs w:val="0"/>
                <w:color w:val="auto"/>
                <w:kern w:val="0"/>
                <w:sz w:val="20"/>
                <w:szCs w:val="20"/>
                <w:u w:val="none"/>
                <w:lang w:val="en-US" w:eastAsia="zh-CN" w:bidi="ar"/>
              </w:rPr>
              <w:t>，网身长</w:t>
            </w:r>
            <w:r>
              <w:rPr>
                <w:rFonts w:hint="default" w:ascii="Times New Roman" w:hAnsi="Times New Roman" w:eastAsia="宋体" w:cs="Times New Roman"/>
                <w:i w:val="0"/>
                <w:iCs w:val="0"/>
                <w:color w:val="auto"/>
                <w:kern w:val="0"/>
                <w:sz w:val="20"/>
                <w:szCs w:val="20"/>
                <w:u w:val="none"/>
                <w:lang w:val="en-US" w:eastAsia="zh-CN" w:bidi="ar"/>
              </w:rPr>
              <w:t>145cm</w:t>
            </w:r>
            <w:r>
              <w:rPr>
                <w:rFonts w:hint="eastAsia" w:ascii="宋体" w:hAnsi="宋体" w:eastAsia="宋体" w:cs="宋体"/>
                <w:i w:val="0"/>
                <w:iCs w:val="0"/>
                <w:color w:val="auto"/>
                <w:kern w:val="0"/>
                <w:sz w:val="20"/>
                <w:szCs w:val="20"/>
                <w:u w:val="none"/>
                <w:lang w:val="en-US" w:eastAsia="zh-CN" w:bidi="ar"/>
              </w:rPr>
              <w:t>，网目孔径</w:t>
            </w:r>
            <w:r>
              <w:rPr>
                <w:rFonts w:hint="default" w:ascii="Times New Roman" w:hAnsi="Times New Roman" w:eastAsia="宋体" w:cs="Times New Roman"/>
                <w:i w:val="0"/>
                <w:iCs w:val="0"/>
                <w:color w:val="auto"/>
                <w:kern w:val="0"/>
                <w:sz w:val="20"/>
                <w:szCs w:val="20"/>
                <w:u w:val="none"/>
                <w:lang w:val="en-US" w:eastAsia="zh-CN" w:bidi="ar"/>
              </w:rPr>
              <w:t>≤1mm</w:t>
            </w:r>
          </w:p>
        </w:tc>
        <w:tc>
          <w:tcPr>
            <w:tcW w:w="301" w:type="pct"/>
            <w:shd w:val="clear" w:color="auto" w:fill="auto"/>
            <w:vAlign w:val="center"/>
          </w:tcPr>
          <w:p w14:paraId="47E6A52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1EDBB73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41" w:type="pct"/>
            <w:shd w:val="clear" w:color="auto" w:fill="auto"/>
            <w:vAlign w:val="center"/>
          </w:tcPr>
          <w:p w14:paraId="0D3CA39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A761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C8D733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118</w:t>
            </w:r>
          </w:p>
        </w:tc>
        <w:tc>
          <w:tcPr>
            <w:tcW w:w="381" w:type="pct"/>
            <w:shd w:val="clear" w:color="auto" w:fill="auto"/>
            <w:vAlign w:val="center"/>
          </w:tcPr>
          <w:p w14:paraId="36B3D6B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0497EC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昆虫针</w:t>
            </w:r>
          </w:p>
        </w:tc>
        <w:tc>
          <w:tcPr>
            <w:tcW w:w="2527" w:type="pct"/>
            <w:shd w:val="clear" w:color="auto" w:fill="auto"/>
            <w:vAlign w:val="center"/>
          </w:tcPr>
          <w:p w14:paraId="45C0712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七种，即</w:t>
            </w:r>
            <w:r>
              <w:rPr>
                <w:rFonts w:hint="default" w:ascii="Times New Roman" w:hAnsi="Times New Roman" w:eastAsia="宋体" w:cs="Times New Roman"/>
                <w:i w:val="0"/>
                <w:iCs w:val="0"/>
                <w:color w:val="auto"/>
                <w:kern w:val="0"/>
                <w:sz w:val="20"/>
                <w:szCs w:val="20"/>
                <w:u w:val="none"/>
                <w:lang w:val="en-US" w:eastAsia="zh-CN" w:bidi="ar"/>
              </w:rPr>
              <w:t>00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号，</w:t>
            </w:r>
            <w:r>
              <w:rPr>
                <w:rFonts w:hint="default" w:ascii="Times New Roman" w:hAnsi="Times New Roman" w:eastAsia="宋体" w:cs="Times New Roman"/>
                <w:i w:val="0"/>
                <w:iCs w:val="0"/>
                <w:color w:val="auto"/>
                <w:kern w:val="0"/>
                <w:sz w:val="20"/>
                <w:szCs w:val="20"/>
                <w:u w:val="none"/>
                <w:lang w:val="en-US" w:eastAsia="zh-CN" w:bidi="ar"/>
              </w:rPr>
              <w:t>00</w:t>
            </w:r>
            <w:r>
              <w:rPr>
                <w:rFonts w:hint="eastAsia" w:ascii="宋体" w:hAnsi="宋体" w:eastAsia="宋体" w:cs="宋体"/>
                <w:i w:val="0"/>
                <w:iCs w:val="0"/>
                <w:color w:val="auto"/>
                <w:kern w:val="0"/>
                <w:sz w:val="20"/>
                <w:szCs w:val="20"/>
                <w:u w:val="none"/>
                <w:lang w:val="en-US" w:eastAsia="zh-CN" w:bidi="ar"/>
              </w:rPr>
              <w:t>号针最细，</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号针最粗</w:t>
            </w:r>
          </w:p>
        </w:tc>
        <w:tc>
          <w:tcPr>
            <w:tcW w:w="301" w:type="pct"/>
            <w:shd w:val="clear" w:color="auto" w:fill="auto"/>
            <w:vAlign w:val="center"/>
          </w:tcPr>
          <w:p w14:paraId="60A95D2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1A15B04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w:t>
            </w:r>
          </w:p>
        </w:tc>
        <w:tc>
          <w:tcPr>
            <w:tcW w:w="341" w:type="pct"/>
            <w:shd w:val="clear" w:color="auto" w:fill="auto"/>
            <w:vAlign w:val="center"/>
          </w:tcPr>
          <w:p w14:paraId="7942480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0967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19D81C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119</w:t>
            </w:r>
          </w:p>
        </w:tc>
        <w:tc>
          <w:tcPr>
            <w:tcW w:w="381" w:type="pct"/>
            <w:shd w:val="clear" w:color="auto" w:fill="auto"/>
            <w:vAlign w:val="center"/>
          </w:tcPr>
          <w:p w14:paraId="0264137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C1112B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昆虫网</w:t>
            </w:r>
          </w:p>
        </w:tc>
        <w:tc>
          <w:tcPr>
            <w:tcW w:w="2527" w:type="pct"/>
            <w:shd w:val="clear" w:color="auto" w:fill="auto"/>
            <w:vAlign w:val="center"/>
          </w:tcPr>
          <w:p w14:paraId="47594EC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网兜直径</w:t>
            </w:r>
            <w:r>
              <w:rPr>
                <w:rFonts w:hint="default" w:ascii="Times New Roman" w:hAnsi="Times New Roman" w:eastAsia="宋体" w:cs="Times New Roman"/>
                <w:i w:val="0"/>
                <w:iCs w:val="0"/>
                <w:color w:val="auto"/>
                <w:kern w:val="0"/>
                <w:sz w:val="20"/>
                <w:szCs w:val="20"/>
                <w:u w:val="none"/>
                <w:lang w:val="en-US" w:eastAsia="zh-CN" w:bidi="ar"/>
              </w:rPr>
              <w:t>30cm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40cm</w:t>
            </w:r>
            <w:r>
              <w:rPr>
                <w:rFonts w:hint="eastAsia" w:ascii="宋体" w:hAnsi="宋体" w:eastAsia="宋体" w:cs="宋体"/>
                <w:i w:val="0"/>
                <w:iCs w:val="0"/>
                <w:color w:val="auto"/>
                <w:kern w:val="0"/>
                <w:sz w:val="20"/>
                <w:szCs w:val="20"/>
                <w:u w:val="none"/>
                <w:lang w:val="en-US" w:eastAsia="zh-CN" w:bidi="ar"/>
              </w:rPr>
              <w:t>，网兜深</w:t>
            </w:r>
            <w:r>
              <w:rPr>
                <w:rFonts w:hint="default" w:ascii="Times New Roman" w:hAnsi="Times New Roman" w:eastAsia="宋体" w:cs="Times New Roman"/>
                <w:i w:val="0"/>
                <w:iCs w:val="0"/>
                <w:color w:val="auto"/>
                <w:kern w:val="0"/>
                <w:sz w:val="20"/>
                <w:szCs w:val="20"/>
                <w:u w:val="none"/>
                <w:lang w:val="en-US" w:eastAsia="zh-CN" w:bidi="ar"/>
              </w:rPr>
              <w:t>60cm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80cm</w:t>
            </w:r>
          </w:p>
        </w:tc>
        <w:tc>
          <w:tcPr>
            <w:tcW w:w="301" w:type="pct"/>
            <w:shd w:val="clear" w:color="auto" w:fill="auto"/>
            <w:vAlign w:val="center"/>
          </w:tcPr>
          <w:p w14:paraId="7ED474D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394EAE2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w:t>
            </w:r>
          </w:p>
        </w:tc>
        <w:tc>
          <w:tcPr>
            <w:tcW w:w="341" w:type="pct"/>
            <w:shd w:val="clear" w:color="auto" w:fill="auto"/>
            <w:vAlign w:val="center"/>
          </w:tcPr>
          <w:p w14:paraId="367DEB4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CAF8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E6988B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120</w:t>
            </w:r>
          </w:p>
        </w:tc>
        <w:tc>
          <w:tcPr>
            <w:tcW w:w="381" w:type="pct"/>
            <w:shd w:val="clear" w:color="auto" w:fill="auto"/>
            <w:vAlign w:val="center"/>
          </w:tcPr>
          <w:p w14:paraId="31B82A2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839683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昆虫盒</w:t>
            </w:r>
          </w:p>
        </w:tc>
        <w:tc>
          <w:tcPr>
            <w:tcW w:w="2527" w:type="pct"/>
            <w:shd w:val="clear" w:color="auto" w:fill="auto"/>
            <w:vAlign w:val="center"/>
          </w:tcPr>
          <w:p w14:paraId="5DA6BCB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透明塑料材质，高</w:t>
            </w:r>
            <w:r>
              <w:rPr>
                <w:rFonts w:hint="default" w:ascii="Times New Roman" w:hAnsi="Times New Roman" w:eastAsia="宋体" w:cs="Times New Roman"/>
                <w:i w:val="0"/>
                <w:iCs w:val="0"/>
                <w:color w:val="auto"/>
                <w:kern w:val="0"/>
                <w:sz w:val="20"/>
                <w:szCs w:val="20"/>
                <w:u w:val="none"/>
                <w:lang w:val="en-US" w:eastAsia="zh-CN" w:bidi="ar"/>
              </w:rPr>
              <w:t>6cm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10cm</w:t>
            </w:r>
            <w:r>
              <w:rPr>
                <w:rFonts w:hint="eastAsia" w:ascii="宋体" w:hAnsi="宋体" w:eastAsia="宋体" w:cs="宋体"/>
                <w:i w:val="0"/>
                <w:iCs w:val="0"/>
                <w:color w:val="auto"/>
                <w:kern w:val="0"/>
                <w:sz w:val="20"/>
                <w:szCs w:val="20"/>
                <w:u w:val="none"/>
                <w:lang w:val="en-US" w:eastAsia="zh-CN" w:bidi="ar"/>
              </w:rPr>
              <w:t>，带透气孔，盒盖可配放大镜</w:t>
            </w:r>
          </w:p>
        </w:tc>
        <w:tc>
          <w:tcPr>
            <w:tcW w:w="301" w:type="pct"/>
            <w:shd w:val="clear" w:color="auto" w:fill="auto"/>
            <w:vAlign w:val="center"/>
          </w:tcPr>
          <w:p w14:paraId="550F148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0C3599B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w:t>
            </w:r>
          </w:p>
        </w:tc>
        <w:tc>
          <w:tcPr>
            <w:tcW w:w="341" w:type="pct"/>
            <w:shd w:val="clear" w:color="auto" w:fill="auto"/>
            <w:vAlign w:val="center"/>
          </w:tcPr>
          <w:p w14:paraId="4CF6446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FACE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652980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121</w:t>
            </w:r>
          </w:p>
        </w:tc>
        <w:tc>
          <w:tcPr>
            <w:tcW w:w="381" w:type="pct"/>
            <w:shd w:val="clear" w:color="auto" w:fill="auto"/>
            <w:vAlign w:val="center"/>
          </w:tcPr>
          <w:p w14:paraId="3B714E6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66EC16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展翅板</w:t>
            </w:r>
          </w:p>
        </w:tc>
        <w:tc>
          <w:tcPr>
            <w:tcW w:w="2527" w:type="pct"/>
            <w:shd w:val="clear" w:color="auto" w:fill="auto"/>
            <w:vAlign w:val="center"/>
          </w:tcPr>
          <w:p w14:paraId="75927F0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中缝可调节，材质和大小根据需要自定</w:t>
            </w:r>
          </w:p>
        </w:tc>
        <w:tc>
          <w:tcPr>
            <w:tcW w:w="301" w:type="pct"/>
            <w:shd w:val="clear" w:color="auto" w:fill="auto"/>
            <w:vAlign w:val="center"/>
          </w:tcPr>
          <w:p w14:paraId="5900624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59DE04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w:t>
            </w:r>
          </w:p>
        </w:tc>
        <w:tc>
          <w:tcPr>
            <w:tcW w:w="341" w:type="pct"/>
            <w:shd w:val="clear" w:color="auto" w:fill="auto"/>
            <w:vAlign w:val="center"/>
          </w:tcPr>
          <w:p w14:paraId="68A28C0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FF4A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6541FD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122</w:t>
            </w:r>
          </w:p>
        </w:tc>
        <w:tc>
          <w:tcPr>
            <w:tcW w:w="381" w:type="pct"/>
            <w:shd w:val="clear" w:color="auto" w:fill="auto"/>
            <w:vAlign w:val="center"/>
          </w:tcPr>
          <w:p w14:paraId="29CFB1F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1C0442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标记笔</w:t>
            </w:r>
          </w:p>
        </w:tc>
        <w:tc>
          <w:tcPr>
            <w:tcW w:w="2527" w:type="pct"/>
            <w:shd w:val="clear" w:color="auto" w:fill="auto"/>
            <w:vAlign w:val="center"/>
          </w:tcPr>
          <w:p w14:paraId="7FB82C4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双头，油性墨水</w:t>
            </w:r>
          </w:p>
        </w:tc>
        <w:tc>
          <w:tcPr>
            <w:tcW w:w="301" w:type="pct"/>
            <w:shd w:val="clear" w:color="auto" w:fill="auto"/>
            <w:vAlign w:val="center"/>
          </w:tcPr>
          <w:p w14:paraId="4B2179A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6886849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41" w:type="pct"/>
            <w:shd w:val="clear" w:color="auto" w:fill="auto"/>
            <w:vAlign w:val="center"/>
          </w:tcPr>
          <w:p w14:paraId="67446DA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8E97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FF0F8B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123</w:t>
            </w:r>
          </w:p>
        </w:tc>
        <w:tc>
          <w:tcPr>
            <w:tcW w:w="381" w:type="pct"/>
            <w:shd w:val="clear" w:color="auto" w:fill="auto"/>
            <w:vAlign w:val="center"/>
          </w:tcPr>
          <w:p w14:paraId="5657828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29EB52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植物组织培养基试剂盒</w:t>
            </w:r>
          </w:p>
        </w:tc>
        <w:tc>
          <w:tcPr>
            <w:tcW w:w="2527" w:type="pct"/>
            <w:shd w:val="clear" w:color="auto" w:fill="auto"/>
            <w:vAlign w:val="center"/>
          </w:tcPr>
          <w:p w14:paraId="65081CF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包含MS培养基和其他植物生长调节激素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本试剂盒内的MS培养基干粉含有Murashige and Skoog(1962)所描述的大量元素、微量元素、有机物质、铁盐及蔗糖和琼脂粉；同时试剂盒还配有组织培养所需要的常用激素。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试剂盒规格：可配制3L培养基。</w:t>
            </w:r>
          </w:p>
        </w:tc>
        <w:tc>
          <w:tcPr>
            <w:tcW w:w="301" w:type="pct"/>
            <w:shd w:val="clear" w:color="auto" w:fill="auto"/>
            <w:vAlign w:val="center"/>
          </w:tcPr>
          <w:p w14:paraId="3917F8F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7F2FBC5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06737A3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EDA5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D65B84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124</w:t>
            </w:r>
          </w:p>
        </w:tc>
        <w:tc>
          <w:tcPr>
            <w:tcW w:w="381" w:type="pct"/>
            <w:shd w:val="clear" w:color="auto" w:fill="auto"/>
            <w:vAlign w:val="center"/>
          </w:tcPr>
          <w:p w14:paraId="3DE8CD2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FA2A8C0">
            <w:pPr>
              <w:keepNext w:val="0"/>
              <w:keepLines w:val="0"/>
              <w:widowControl/>
              <w:suppressLineNumbers w:val="0"/>
              <w:shd w:val="clear"/>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模拟</w:t>
            </w:r>
            <w:r>
              <w:rPr>
                <w:rFonts w:ascii="Calibri" w:hAnsi="Calibri" w:eastAsia="宋体" w:cs="Calibri"/>
                <w:i w:val="0"/>
                <w:iCs w:val="0"/>
                <w:color w:val="auto"/>
                <w:kern w:val="0"/>
                <w:sz w:val="21"/>
                <w:szCs w:val="21"/>
                <w:u w:val="none"/>
                <w:lang w:val="en-US" w:eastAsia="zh-CN" w:bidi="ar"/>
              </w:rPr>
              <w:t>ABO</w:t>
            </w:r>
            <w:r>
              <w:rPr>
                <w:rFonts w:hint="eastAsia" w:ascii="宋体" w:hAnsi="宋体" w:eastAsia="宋体" w:cs="宋体"/>
                <w:i w:val="0"/>
                <w:iCs w:val="0"/>
                <w:color w:val="auto"/>
                <w:kern w:val="0"/>
                <w:sz w:val="21"/>
                <w:szCs w:val="21"/>
                <w:u w:val="none"/>
                <w:lang w:val="en-US" w:eastAsia="zh-CN" w:bidi="ar"/>
              </w:rPr>
              <w:t>血型鉴定试剂盒</w:t>
            </w:r>
          </w:p>
        </w:tc>
        <w:tc>
          <w:tcPr>
            <w:tcW w:w="2527" w:type="pct"/>
            <w:shd w:val="clear" w:color="auto" w:fill="auto"/>
            <w:vAlign w:val="center"/>
          </w:tcPr>
          <w:p w14:paraId="2B558F7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包含</w:t>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种模拟血液样品（</w:t>
            </w:r>
            <w:r>
              <w:rPr>
                <w:rFonts w:hint="default" w:ascii="Times New Roman" w:hAnsi="Times New Roman" w:eastAsia="宋体" w:cs="Times New Roman"/>
                <w:i w:val="0"/>
                <w:iCs w:val="0"/>
                <w:color w:val="auto"/>
                <w:kern w:val="0"/>
                <w:sz w:val="20"/>
                <w:szCs w:val="20"/>
                <w:u w:val="none"/>
                <w:lang w:val="en-US" w:eastAsia="zh-CN" w:bidi="ar"/>
              </w:rPr>
              <w:t>A</w:t>
            </w:r>
            <w:r>
              <w:rPr>
                <w:rFonts w:hint="eastAsia" w:ascii="宋体" w:hAnsi="宋体" w:eastAsia="宋体" w:cs="宋体"/>
                <w:i w:val="0"/>
                <w:iCs w:val="0"/>
                <w:color w:val="auto"/>
                <w:kern w:val="0"/>
                <w:sz w:val="20"/>
                <w:szCs w:val="20"/>
                <w:u w:val="none"/>
                <w:lang w:val="en-US" w:eastAsia="zh-CN" w:bidi="ar"/>
              </w:rPr>
              <w:t>型、</w:t>
            </w:r>
            <w:r>
              <w:rPr>
                <w:rFonts w:hint="default" w:ascii="Times New Roman" w:hAnsi="Times New Roman" w:eastAsia="宋体" w:cs="Times New Roman"/>
                <w:i w:val="0"/>
                <w:iCs w:val="0"/>
                <w:color w:val="auto"/>
                <w:kern w:val="0"/>
                <w:sz w:val="20"/>
                <w:szCs w:val="20"/>
                <w:u w:val="none"/>
                <w:lang w:val="en-US" w:eastAsia="zh-CN" w:bidi="ar"/>
              </w:rPr>
              <w:t>B</w:t>
            </w:r>
            <w:r>
              <w:rPr>
                <w:rFonts w:hint="eastAsia" w:ascii="宋体" w:hAnsi="宋体" w:eastAsia="宋体" w:cs="宋体"/>
                <w:i w:val="0"/>
                <w:iCs w:val="0"/>
                <w:color w:val="auto"/>
                <w:kern w:val="0"/>
                <w:sz w:val="20"/>
                <w:szCs w:val="20"/>
                <w:u w:val="none"/>
                <w:lang w:val="en-US" w:eastAsia="zh-CN" w:bidi="ar"/>
              </w:rPr>
              <w:t>型、</w:t>
            </w:r>
            <w:r>
              <w:rPr>
                <w:rFonts w:hint="default" w:ascii="Times New Roman" w:hAnsi="Times New Roman" w:eastAsia="宋体" w:cs="Times New Roman"/>
                <w:i w:val="0"/>
                <w:iCs w:val="0"/>
                <w:color w:val="auto"/>
                <w:kern w:val="0"/>
                <w:sz w:val="20"/>
                <w:szCs w:val="20"/>
                <w:u w:val="none"/>
                <w:lang w:val="en-US" w:eastAsia="zh-CN" w:bidi="ar"/>
              </w:rPr>
              <w:t>AB</w:t>
            </w:r>
            <w:r>
              <w:rPr>
                <w:rFonts w:hint="eastAsia" w:ascii="宋体" w:hAnsi="宋体" w:eastAsia="宋体" w:cs="宋体"/>
                <w:i w:val="0"/>
                <w:iCs w:val="0"/>
                <w:color w:val="auto"/>
                <w:kern w:val="0"/>
                <w:sz w:val="20"/>
                <w:szCs w:val="20"/>
                <w:u w:val="none"/>
                <w:lang w:val="en-US" w:eastAsia="zh-CN" w:bidi="ar"/>
              </w:rPr>
              <w:t>型、</w:t>
            </w:r>
            <w:r>
              <w:rPr>
                <w:rFonts w:hint="default" w:ascii="Times New Roman" w:hAnsi="Times New Roman" w:eastAsia="宋体" w:cs="Times New Roman"/>
                <w:i w:val="0"/>
                <w:iCs w:val="0"/>
                <w:color w:val="auto"/>
                <w:kern w:val="0"/>
                <w:sz w:val="20"/>
                <w:szCs w:val="20"/>
                <w:u w:val="none"/>
                <w:lang w:val="en-US" w:eastAsia="zh-CN" w:bidi="ar"/>
              </w:rPr>
              <w:t>O</w:t>
            </w:r>
            <w:r>
              <w:rPr>
                <w:rFonts w:hint="eastAsia" w:ascii="宋体" w:hAnsi="宋体" w:eastAsia="宋体" w:cs="宋体"/>
                <w:i w:val="0"/>
                <w:iCs w:val="0"/>
                <w:color w:val="auto"/>
                <w:kern w:val="0"/>
                <w:sz w:val="20"/>
                <w:szCs w:val="20"/>
                <w:u w:val="none"/>
                <w:lang w:val="en-US" w:eastAsia="zh-CN" w:bidi="ar"/>
              </w:rPr>
              <w:t>型），</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种模拟抗体（抗</w:t>
            </w:r>
            <w:r>
              <w:rPr>
                <w:rFonts w:hint="default" w:ascii="Times New Roman" w:hAnsi="Times New Roman" w:eastAsia="宋体" w:cs="Times New Roman"/>
                <w:i w:val="0"/>
                <w:iCs w:val="0"/>
                <w:color w:val="auto"/>
                <w:kern w:val="0"/>
                <w:sz w:val="20"/>
                <w:szCs w:val="20"/>
                <w:u w:val="none"/>
                <w:lang w:val="en-US" w:eastAsia="zh-CN" w:bidi="ar"/>
              </w:rPr>
              <w:t>A</w:t>
            </w:r>
            <w:r>
              <w:rPr>
                <w:rFonts w:hint="eastAsia" w:ascii="宋体" w:hAnsi="宋体" w:eastAsia="宋体" w:cs="宋体"/>
                <w:i w:val="0"/>
                <w:iCs w:val="0"/>
                <w:color w:val="auto"/>
                <w:kern w:val="0"/>
                <w:sz w:val="20"/>
                <w:szCs w:val="20"/>
                <w:u w:val="none"/>
                <w:lang w:val="en-US" w:eastAsia="zh-CN" w:bidi="ar"/>
              </w:rPr>
              <w:t>和抗</w:t>
            </w:r>
            <w:r>
              <w:rPr>
                <w:rFonts w:hint="default" w:ascii="Times New Roman" w:hAnsi="Times New Roman" w:eastAsia="宋体" w:cs="Times New Roman"/>
                <w:i w:val="0"/>
                <w:iCs w:val="0"/>
                <w:color w:val="auto"/>
                <w:kern w:val="0"/>
                <w:sz w:val="20"/>
                <w:szCs w:val="20"/>
                <w:u w:val="none"/>
                <w:lang w:val="en-US" w:eastAsia="zh-CN" w:bidi="ar"/>
              </w:rPr>
              <w:t>B</w:t>
            </w:r>
            <w:r>
              <w:rPr>
                <w:rFonts w:hint="eastAsia" w:ascii="宋体" w:hAnsi="宋体" w:eastAsia="宋体" w:cs="宋体"/>
                <w:i w:val="0"/>
                <w:iCs w:val="0"/>
                <w:color w:val="auto"/>
                <w:kern w:val="0"/>
                <w:sz w:val="20"/>
                <w:szCs w:val="20"/>
                <w:u w:val="none"/>
                <w:lang w:val="en-US" w:eastAsia="zh-CN" w:bidi="ar"/>
              </w:rPr>
              <w:t>），反应卡，塑料签，吸水纸</w:t>
            </w:r>
          </w:p>
        </w:tc>
        <w:tc>
          <w:tcPr>
            <w:tcW w:w="301" w:type="pct"/>
            <w:shd w:val="clear" w:color="auto" w:fill="auto"/>
            <w:vAlign w:val="center"/>
          </w:tcPr>
          <w:p w14:paraId="17301ED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2F88694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w:t>
            </w:r>
          </w:p>
        </w:tc>
        <w:tc>
          <w:tcPr>
            <w:tcW w:w="341" w:type="pct"/>
            <w:shd w:val="clear" w:color="auto" w:fill="auto"/>
            <w:vAlign w:val="center"/>
          </w:tcPr>
          <w:p w14:paraId="47AB16D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D8CD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CA3AFF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125</w:t>
            </w:r>
          </w:p>
        </w:tc>
        <w:tc>
          <w:tcPr>
            <w:tcW w:w="381" w:type="pct"/>
            <w:shd w:val="clear" w:color="auto" w:fill="auto"/>
            <w:vAlign w:val="center"/>
          </w:tcPr>
          <w:p w14:paraId="560A5A5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84ABE0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碘化钠</w:t>
            </w:r>
          </w:p>
        </w:tc>
        <w:tc>
          <w:tcPr>
            <w:tcW w:w="2527" w:type="pct"/>
            <w:shd w:val="clear" w:color="auto" w:fill="auto"/>
            <w:vAlign w:val="center"/>
          </w:tcPr>
          <w:p w14:paraId="63E99CC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r>
              <w:rPr>
                <w:rFonts w:hint="default" w:ascii="Times New Roman" w:hAnsi="Times New Roman" w:eastAsia="宋体" w:cs="Times New Roman"/>
                <w:i w:val="0"/>
                <w:iCs w:val="0"/>
                <w:color w:val="auto"/>
                <w:kern w:val="0"/>
                <w:sz w:val="20"/>
                <w:szCs w:val="20"/>
                <w:u w:val="none"/>
                <w:lang w:val="en-US" w:eastAsia="zh-CN" w:bidi="ar"/>
              </w:rPr>
              <w:t>250g</w:t>
            </w:r>
          </w:p>
        </w:tc>
        <w:tc>
          <w:tcPr>
            <w:tcW w:w="301" w:type="pct"/>
            <w:shd w:val="clear" w:color="auto" w:fill="auto"/>
            <w:vAlign w:val="center"/>
          </w:tcPr>
          <w:p w14:paraId="5DB66A8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2105F1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70C724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7657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3B4540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126</w:t>
            </w:r>
          </w:p>
        </w:tc>
        <w:tc>
          <w:tcPr>
            <w:tcW w:w="381" w:type="pct"/>
            <w:shd w:val="clear" w:color="auto" w:fill="auto"/>
            <w:vAlign w:val="center"/>
          </w:tcPr>
          <w:p w14:paraId="48646D9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4D3C2B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硫酸铜</w:t>
            </w:r>
          </w:p>
        </w:tc>
        <w:tc>
          <w:tcPr>
            <w:tcW w:w="2527" w:type="pct"/>
            <w:shd w:val="clear" w:color="auto" w:fill="auto"/>
            <w:vAlign w:val="center"/>
          </w:tcPr>
          <w:p w14:paraId="723F242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60D1988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50DA40F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C853CC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7F12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A3C806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127</w:t>
            </w:r>
          </w:p>
        </w:tc>
        <w:tc>
          <w:tcPr>
            <w:tcW w:w="381" w:type="pct"/>
            <w:shd w:val="clear" w:color="auto" w:fill="auto"/>
            <w:vAlign w:val="center"/>
          </w:tcPr>
          <w:p w14:paraId="2331B46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E4CC92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碳酸氢钠</w:t>
            </w:r>
          </w:p>
        </w:tc>
        <w:tc>
          <w:tcPr>
            <w:tcW w:w="2527" w:type="pct"/>
            <w:shd w:val="clear" w:color="auto" w:fill="auto"/>
            <w:vAlign w:val="center"/>
          </w:tcPr>
          <w:p w14:paraId="2B0C6A4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2C7DCA8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50F4D4C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E7C3D3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DBA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ADCEC8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128</w:t>
            </w:r>
          </w:p>
        </w:tc>
        <w:tc>
          <w:tcPr>
            <w:tcW w:w="381" w:type="pct"/>
            <w:shd w:val="clear" w:color="auto" w:fill="auto"/>
            <w:vAlign w:val="center"/>
          </w:tcPr>
          <w:p w14:paraId="2653F04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F19FA4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氢氧化钙</w:t>
            </w:r>
          </w:p>
        </w:tc>
        <w:tc>
          <w:tcPr>
            <w:tcW w:w="2527" w:type="pct"/>
            <w:shd w:val="clear" w:color="auto" w:fill="auto"/>
            <w:vAlign w:val="center"/>
          </w:tcPr>
          <w:p w14:paraId="49251C6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461BCE1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8CDDA0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749E13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5C24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2D99B9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129</w:t>
            </w:r>
          </w:p>
        </w:tc>
        <w:tc>
          <w:tcPr>
            <w:tcW w:w="381" w:type="pct"/>
            <w:shd w:val="clear" w:color="auto" w:fill="auto"/>
            <w:vAlign w:val="center"/>
          </w:tcPr>
          <w:p w14:paraId="236867C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6B7960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柠檬酸钠</w:t>
            </w:r>
          </w:p>
        </w:tc>
        <w:tc>
          <w:tcPr>
            <w:tcW w:w="2527" w:type="pct"/>
            <w:shd w:val="clear" w:color="auto" w:fill="auto"/>
            <w:vAlign w:val="center"/>
          </w:tcPr>
          <w:p w14:paraId="6818B1A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1E21138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68C461F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DFC682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F13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420492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130</w:t>
            </w:r>
          </w:p>
        </w:tc>
        <w:tc>
          <w:tcPr>
            <w:tcW w:w="381" w:type="pct"/>
            <w:shd w:val="clear" w:color="auto" w:fill="auto"/>
            <w:vAlign w:val="center"/>
          </w:tcPr>
          <w:p w14:paraId="41B8EF9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26FB5E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琼脂</w:t>
            </w:r>
          </w:p>
        </w:tc>
        <w:tc>
          <w:tcPr>
            <w:tcW w:w="2527" w:type="pct"/>
            <w:shd w:val="clear" w:color="auto" w:fill="auto"/>
            <w:vAlign w:val="center"/>
          </w:tcPr>
          <w:p w14:paraId="4454D9F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100g</w:t>
            </w:r>
          </w:p>
        </w:tc>
        <w:tc>
          <w:tcPr>
            <w:tcW w:w="301" w:type="pct"/>
            <w:shd w:val="clear" w:color="auto" w:fill="auto"/>
            <w:vAlign w:val="center"/>
          </w:tcPr>
          <w:p w14:paraId="32A2772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319" w:type="pct"/>
            <w:shd w:val="clear" w:color="auto" w:fill="auto"/>
            <w:vAlign w:val="center"/>
          </w:tcPr>
          <w:p w14:paraId="4EE2FC9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CCC5D0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163D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91CEFD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131</w:t>
            </w:r>
          </w:p>
        </w:tc>
        <w:tc>
          <w:tcPr>
            <w:tcW w:w="381" w:type="pct"/>
            <w:shd w:val="clear" w:color="auto" w:fill="auto"/>
            <w:vAlign w:val="center"/>
          </w:tcPr>
          <w:p w14:paraId="7B786AF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66BF88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甘油</w:t>
            </w:r>
          </w:p>
        </w:tc>
        <w:tc>
          <w:tcPr>
            <w:tcW w:w="2527" w:type="pct"/>
            <w:shd w:val="clear" w:color="auto" w:fill="auto"/>
            <w:vAlign w:val="center"/>
          </w:tcPr>
          <w:p w14:paraId="6D31754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6FF7B22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556AA45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9D823B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04C8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CD4CE5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132</w:t>
            </w:r>
          </w:p>
        </w:tc>
        <w:tc>
          <w:tcPr>
            <w:tcW w:w="381" w:type="pct"/>
            <w:shd w:val="clear" w:color="auto" w:fill="auto"/>
            <w:vAlign w:val="center"/>
          </w:tcPr>
          <w:p w14:paraId="36B1CC5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065F0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蔗糖</w:t>
            </w:r>
          </w:p>
        </w:tc>
        <w:tc>
          <w:tcPr>
            <w:tcW w:w="2527" w:type="pct"/>
            <w:shd w:val="clear" w:color="auto" w:fill="auto"/>
            <w:vAlign w:val="center"/>
          </w:tcPr>
          <w:p w14:paraId="17044A0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149E23D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BFD12B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20B9FC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C4EF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79E039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133</w:t>
            </w:r>
          </w:p>
        </w:tc>
        <w:tc>
          <w:tcPr>
            <w:tcW w:w="381" w:type="pct"/>
            <w:shd w:val="clear" w:color="auto" w:fill="auto"/>
            <w:vAlign w:val="center"/>
          </w:tcPr>
          <w:p w14:paraId="57EE74A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188993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可溶性淀粉</w:t>
            </w:r>
          </w:p>
        </w:tc>
        <w:tc>
          <w:tcPr>
            <w:tcW w:w="2527" w:type="pct"/>
            <w:shd w:val="clear" w:color="auto" w:fill="auto"/>
            <w:vAlign w:val="center"/>
          </w:tcPr>
          <w:p w14:paraId="30C2DC6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5A4A31F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E94F00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55C0AC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BE8F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22DC2B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134</w:t>
            </w:r>
          </w:p>
        </w:tc>
        <w:tc>
          <w:tcPr>
            <w:tcW w:w="381" w:type="pct"/>
            <w:shd w:val="clear" w:color="auto" w:fill="auto"/>
            <w:vAlign w:val="center"/>
          </w:tcPr>
          <w:p w14:paraId="1D33FDD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C9C06D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工业酒精</w:t>
            </w:r>
          </w:p>
        </w:tc>
        <w:tc>
          <w:tcPr>
            <w:tcW w:w="2527" w:type="pct"/>
            <w:shd w:val="clear" w:color="auto" w:fill="auto"/>
            <w:vAlign w:val="center"/>
          </w:tcPr>
          <w:p w14:paraId="73CFBEC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95%</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2500mL</w:t>
            </w:r>
          </w:p>
        </w:tc>
        <w:tc>
          <w:tcPr>
            <w:tcW w:w="301" w:type="pct"/>
            <w:shd w:val="clear" w:color="auto" w:fill="auto"/>
            <w:vAlign w:val="center"/>
          </w:tcPr>
          <w:p w14:paraId="2EB415A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668D7F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3934271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6636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D6276B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135</w:t>
            </w:r>
          </w:p>
        </w:tc>
        <w:tc>
          <w:tcPr>
            <w:tcW w:w="381" w:type="pct"/>
            <w:shd w:val="clear" w:color="auto" w:fill="auto"/>
            <w:vAlign w:val="center"/>
          </w:tcPr>
          <w:p w14:paraId="351AA84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89C9D0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医用酒精</w:t>
            </w:r>
          </w:p>
        </w:tc>
        <w:tc>
          <w:tcPr>
            <w:tcW w:w="2527" w:type="pct"/>
            <w:shd w:val="clear" w:color="auto" w:fill="auto"/>
            <w:vAlign w:val="center"/>
          </w:tcPr>
          <w:p w14:paraId="6797C65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p>
        </w:tc>
        <w:tc>
          <w:tcPr>
            <w:tcW w:w="301" w:type="pct"/>
            <w:shd w:val="clear" w:color="auto" w:fill="auto"/>
            <w:vAlign w:val="center"/>
          </w:tcPr>
          <w:p w14:paraId="6055383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4F7ECE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41" w:type="pct"/>
            <w:shd w:val="clear" w:color="auto" w:fill="auto"/>
            <w:vAlign w:val="center"/>
          </w:tcPr>
          <w:p w14:paraId="3942848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B502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93D26E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136</w:t>
            </w:r>
          </w:p>
        </w:tc>
        <w:tc>
          <w:tcPr>
            <w:tcW w:w="381" w:type="pct"/>
            <w:shd w:val="clear" w:color="auto" w:fill="auto"/>
            <w:vAlign w:val="center"/>
          </w:tcPr>
          <w:p w14:paraId="0495D03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BA8423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酚酞</w:t>
            </w:r>
          </w:p>
        </w:tc>
        <w:tc>
          <w:tcPr>
            <w:tcW w:w="2527" w:type="pct"/>
            <w:shd w:val="clear" w:color="auto" w:fill="auto"/>
            <w:vAlign w:val="center"/>
          </w:tcPr>
          <w:p w14:paraId="7DFDA92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r>
              <w:rPr>
                <w:rFonts w:hint="default" w:ascii="Times New Roman" w:hAnsi="Times New Roman" w:eastAsia="宋体" w:cs="Times New Roman"/>
                <w:i w:val="0"/>
                <w:iCs w:val="0"/>
                <w:color w:val="auto"/>
                <w:kern w:val="0"/>
                <w:sz w:val="20"/>
                <w:szCs w:val="20"/>
                <w:u w:val="none"/>
                <w:lang w:val="en-US" w:eastAsia="zh-CN" w:bidi="ar"/>
              </w:rPr>
              <w:t>25g</w:t>
            </w:r>
          </w:p>
        </w:tc>
        <w:tc>
          <w:tcPr>
            <w:tcW w:w="301" w:type="pct"/>
            <w:shd w:val="clear" w:color="auto" w:fill="auto"/>
            <w:vAlign w:val="center"/>
          </w:tcPr>
          <w:p w14:paraId="1D37810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33AFB4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62FF76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4289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BA06C3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137</w:t>
            </w:r>
          </w:p>
        </w:tc>
        <w:tc>
          <w:tcPr>
            <w:tcW w:w="381" w:type="pct"/>
            <w:shd w:val="clear" w:color="auto" w:fill="auto"/>
            <w:vAlign w:val="center"/>
          </w:tcPr>
          <w:p w14:paraId="25955DE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DCD4B2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pH</w:t>
            </w:r>
            <w:r>
              <w:rPr>
                <w:rFonts w:hint="eastAsia" w:ascii="宋体" w:hAnsi="宋体" w:eastAsia="宋体" w:cs="宋体"/>
                <w:i w:val="0"/>
                <w:iCs w:val="0"/>
                <w:color w:val="auto"/>
                <w:kern w:val="0"/>
                <w:sz w:val="20"/>
                <w:szCs w:val="20"/>
                <w:u w:val="none"/>
                <w:lang w:val="en-US" w:eastAsia="zh-CN" w:bidi="ar"/>
              </w:rPr>
              <w:t>广范围试纸</w:t>
            </w:r>
          </w:p>
        </w:tc>
        <w:tc>
          <w:tcPr>
            <w:tcW w:w="2527" w:type="pct"/>
            <w:shd w:val="clear" w:color="auto" w:fill="auto"/>
            <w:vAlign w:val="center"/>
          </w:tcPr>
          <w:p w14:paraId="3778106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14</w:t>
            </w:r>
          </w:p>
        </w:tc>
        <w:tc>
          <w:tcPr>
            <w:tcW w:w="301" w:type="pct"/>
            <w:shd w:val="clear" w:color="auto" w:fill="auto"/>
            <w:vAlign w:val="center"/>
          </w:tcPr>
          <w:p w14:paraId="3572438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w:t>
            </w:r>
          </w:p>
        </w:tc>
        <w:tc>
          <w:tcPr>
            <w:tcW w:w="319" w:type="pct"/>
            <w:shd w:val="clear" w:color="auto" w:fill="auto"/>
            <w:vAlign w:val="center"/>
          </w:tcPr>
          <w:p w14:paraId="06C9428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208EE0C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C681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0E04E3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138</w:t>
            </w:r>
          </w:p>
        </w:tc>
        <w:tc>
          <w:tcPr>
            <w:tcW w:w="381" w:type="pct"/>
            <w:shd w:val="clear" w:color="auto" w:fill="auto"/>
            <w:vAlign w:val="center"/>
          </w:tcPr>
          <w:p w14:paraId="456C323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FAE4A1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甲基绿</w:t>
            </w:r>
          </w:p>
        </w:tc>
        <w:tc>
          <w:tcPr>
            <w:tcW w:w="2527" w:type="pct"/>
            <w:shd w:val="clear" w:color="auto" w:fill="auto"/>
            <w:vAlign w:val="center"/>
          </w:tcPr>
          <w:p w14:paraId="779E313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r>
              <w:rPr>
                <w:rFonts w:hint="default" w:ascii="Times New Roman" w:hAnsi="Times New Roman" w:eastAsia="宋体" w:cs="Times New Roman"/>
                <w:i w:val="0"/>
                <w:iCs w:val="0"/>
                <w:color w:val="auto"/>
                <w:kern w:val="0"/>
                <w:sz w:val="20"/>
                <w:szCs w:val="20"/>
                <w:u w:val="none"/>
                <w:lang w:val="en-US" w:eastAsia="zh-CN" w:bidi="ar"/>
              </w:rPr>
              <w:t>10g</w:t>
            </w:r>
          </w:p>
        </w:tc>
        <w:tc>
          <w:tcPr>
            <w:tcW w:w="301" w:type="pct"/>
            <w:shd w:val="clear" w:color="auto" w:fill="auto"/>
            <w:vAlign w:val="center"/>
          </w:tcPr>
          <w:p w14:paraId="5A50E08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854781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BF4B5B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4BB6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C128D5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139</w:t>
            </w:r>
          </w:p>
        </w:tc>
        <w:tc>
          <w:tcPr>
            <w:tcW w:w="381" w:type="pct"/>
            <w:shd w:val="clear" w:color="auto" w:fill="auto"/>
            <w:vAlign w:val="center"/>
          </w:tcPr>
          <w:p w14:paraId="4AA933B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FCD1FE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亚甲基蓝</w:t>
            </w:r>
          </w:p>
        </w:tc>
        <w:tc>
          <w:tcPr>
            <w:tcW w:w="2527" w:type="pct"/>
            <w:shd w:val="clear" w:color="auto" w:fill="auto"/>
            <w:vAlign w:val="center"/>
          </w:tcPr>
          <w:p w14:paraId="004C825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r>
              <w:rPr>
                <w:rFonts w:hint="default" w:ascii="Times New Roman" w:hAnsi="Times New Roman" w:eastAsia="宋体" w:cs="Times New Roman"/>
                <w:i w:val="0"/>
                <w:iCs w:val="0"/>
                <w:color w:val="auto"/>
                <w:kern w:val="0"/>
                <w:sz w:val="20"/>
                <w:szCs w:val="20"/>
                <w:u w:val="none"/>
                <w:lang w:val="en-US" w:eastAsia="zh-CN" w:bidi="ar"/>
              </w:rPr>
              <w:t>25g</w:t>
            </w:r>
          </w:p>
        </w:tc>
        <w:tc>
          <w:tcPr>
            <w:tcW w:w="301" w:type="pct"/>
            <w:shd w:val="clear" w:color="auto" w:fill="auto"/>
            <w:vAlign w:val="center"/>
          </w:tcPr>
          <w:p w14:paraId="6B80945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0C8AC2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2787CE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62AA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451341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140</w:t>
            </w:r>
          </w:p>
        </w:tc>
        <w:tc>
          <w:tcPr>
            <w:tcW w:w="381" w:type="pct"/>
            <w:shd w:val="clear" w:color="auto" w:fill="auto"/>
            <w:vAlign w:val="center"/>
          </w:tcPr>
          <w:p w14:paraId="052DDA4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742D5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尿糖试纸</w:t>
            </w:r>
          </w:p>
        </w:tc>
        <w:tc>
          <w:tcPr>
            <w:tcW w:w="2527" w:type="pct"/>
            <w:shd w:val="clear" w:color="auto" w:fill="auto"/>
            <w:vAlign w:val="center"/>
          </w:tcPr>
          <w:p w14:paraId="64ECE92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r>
              <w:rPr>
                <w:rFonts w:hint="eastAsia" w:ascii="宋体" w:hAnsi="宋体" w:eastAsia="宋体" w:cs="宋体"/>
                <w:i w:val="0"/>
                <w:iCs w:val="0"/>
                <w:color w:val="auto"/>
                <w:kern w:val="0"/>
                <w:sz w:val="20"/>
                <w:szCs w:val="20"/>
                <w:u w:val="none"/>
                <w:lang w:val="en-US" w:eastAsia="zh-CN" w:bidi="ar"/>
              </w:rPr>
              <w:t>张</w:t>
            </w:r>
          </w:p>
        </w:tc>
        <w:tc>
          <w:tcPr>
            <w:tcW w:w="301" w:type="pct"/>
            <w:shd w:val="clear" w:color="auto" w:fill="auto"/>
            <w:vAlign w:val="center"/>
          </w:tcPr>
          <w:p w14:paraId="464284E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4D24882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39C84D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8CCC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E09BE8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141</w:t>
            </w:r>
          </w:p>
        </w:tc>
        <w:tc>
          <w:tcPr>
            <w:tcW w:w="381" w:type="pct"/>
            <w:shd w:val="clear" w:color="auto" w:fill="auto"/>
            <w:vAlign w:val="center"/>
          </w:tcPr>
          <w:p w14:paraId="08518ED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988903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定性滤纸</w:t>
            </w:r>
          </w:p>
        </w:tc>
        <w:tc>
          <w:tcPr>
            <w:tcW w:w="2527" w:type="pct"/>
            <w:shd w:val="clear" w:color="auto" w:fill="auto"/>
            <w:vAlign w:val="center"/>
          </w:tcPr>
          <w:p w14:paraId="1101DAE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11cm</w:t>
            </w:r>
          </w:p>
        </w:tc>
        <w:tc>
          <w:tcPr>
            <w:tcW w:w="301" w:type="pct"/>
            <w:shd w:val="clear" w:color="auto" w:fill="auto"/>
            <w:vAlign w:val="center"/>
          </w:tcPr>
          <w:p w14:paraId="43BCE2D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4754655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782F2E9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E604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2367AB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142</w:t>
            </w:r>
          </w:p>
        </w:tc>
        <w:tc>
          <w:tcPr>
            <w:tcW w:w="381" w:type="pct"/>
            <w:shd w:val="clear" w:color="auto" w:fill="auto"/>
            <w:vAlign w:val="center"/>
          </w:tcPr>
          <w:p w14:paraId="14E6FCD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07EE11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乙酸</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醋酸</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3382EE5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r>
              <w:rPr>
                <w:rFonts w:hint="default" w:ascii="Times New Roman" w:hAnsi="Times New Roman" w:eastAsia="宋体" w:cs="Times New Roman"/>
                <w:i w:val="0"/>
                <w:iCs w:val="0"/>
                <w:color w:val="auto"/>
                <w:kern w:val="0"/>
                <w:sz w:val="20"/>
                <w:szCs w:val="20"/>
                <w:u w:val="none"/>
                <w:lang w:val="en-US" w:eastAsia="zh-CN" w:bidi="ar"/>
              </w:rPr>
              <w:t>500mL</w:t>
            </w:r>
          </w:p>
        </w:tc>
        <w:tc>
          <w:tcPr>
            <w:tcW w:w="301" w:type="pct"/>
            <w:shd w:val="clear" w:color="auto" w:fill="auto"/>
            <w:vAlign w:val="center"/>
          </w:tcPr>
          <w:p w14:paraId="14241A8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1881D8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59504B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FAAD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8FD8FC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143</w:t>
            </w:r>
          </w:p>
        </w:tc>
        <w:tc>
          <w:tcPr>
            <w:tcW w:w="381" w:type="pct"/>
            <w:shd w:val="clear" w:color="auto" w:fill="auto"/>
            <w:vAlign w:val="center"/>
          </w:tcPr>
          <w:p w14:paraId="7DB3F5F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A5788F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硼酸</w:t>
            </w:r>
          </w:p>
        </w:tc>
        <w:tc>
          <w:tcPr>
            <w:tcW w:w="2527" w:type="pct"/>
            <w:shd w:val="clear" w:color="auto" w:fill="auto"/>
            <w:vAlign w:val="center"/>
          </w:tcPr>
          <w:p w14:paraId="679D2F4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r>
              <w:rPr>
                <w:rFonts w:hint="default" w:ascii="Times New Roman" w:hAnsi="Times New Roman" w:eastAsia="宋体" w:cs="Times New Roman"/>
                <w:i w:val="0"/>
                <w:iCs w:val="0"/>
                <w:color w:val="auto"/>
                <w:kern w:val="0"/>
                <w:sz w:val="20"/>
                <w:szCs w:val="20"/>
                <w:u w:val="none"/>
                <w:lang w:val="en-US" w:eastAsia="zh-CN" w:bidi="ar"/>
              </w:rPr>
              <w:t>500mL</w:t>
            </w:r>
          </w:p>
        </w:tc>
        <w:tc>
          <w:tcPr>
            <w:tcW w:w="301" w:type="pct"/>
            <w:shd w:val="clear" w:color="auto" w:fill="auto"/>
            <w:vAlign w:val="center"/>
          </w:tcPr>
          <w:p w14:paraId="66D58FA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B8C8DD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5B9B7A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8EF4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66BFB2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144</w:t>
            </w:r>
          </w:p>
        </w:tc>
        <w:tc>
          <w:tcPr>
            <w:tcW w:w="381" w:type="pct"/>
            <w:shd w:val="clear" w:color="auto" w:fill="auto"/>
            <w:vAlign w:val="center"/>
          </w:tcPr>
          <w:p w14:paraId="6891A80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F03C60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氢氧化钠</w:t>
            </w:r>
          </w:p>
        </w:tc>
        <w:tc>
          <w:tcPr>
            <w:tcW w:w="2527" w:type="pct"/>
            <w:shd w:val="clear" w:color="auto" w:fill="auto"/>
            <w:vAlign w:val="center"/>
          </w:tcPr>
          <w:p w14:paraId="3709FBD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10F53EF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38454B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056B7D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E2DE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9D73C8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145</w:t>
            </w:r>
          </w:p>
        </w:tc>
        <w:tc>
          <w:tcPr>
            <w:tcW w:w="381" w:type="pct"/>
            <w:shd w:val="clear" w:color="auto" w:fill="auto"/>
            <w:vAlign w:val="center"/>
          </w:tcPr>
          <w:p w14:paraId="296F890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7CA4EA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甲醛</w:t>
            </w:r>
          </w:p>
        </w:tc>
        <w:tc>
          <w:tcPr>
            <w:tcW w:w="2527" w:type="pct"/>
            <w:shd w:val="clear" w:color="auto" w:fill="auto"/>
            <w:vAlign w:val="center"/>
          </w:tcPr>
          <w:p w14:paraId="09A2E82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r>
              <w:rPr>
                <w:rFonts w:hint="default" w:ascii="Times New Roman" w:hAnsi="Times New Roman" w:eastAsia="宋体" w:cs="Times New Roman"/>
                <w:i w:val="0"/>
                <w:iCs w:val="0"/>
                <w:color w:val="auto"/>
                <w:kern w:val="0"/>
                <w:sz w:val="20"/>
                <w:szCs w:val="20"/>
                <w:u w:val="none"/>
                <w:lang w:val="en-US" w:eastAsia="zh-CN" w:bidi="ar"/>
              </w:rPr>
              <w:t>500mL</w:t>
            </w:r>
          </w:p>
        </w:tc>
        <w:tc>
          <w:tcPr>
            <w:tcW w:w="301" w:type="pct"/>
            <w:shd w:val="clear" w:color="auto" w:fill="auto"/>
            <w:vAlign w:val="center"/>
          </w:tcPr>
          <w:p w14:paraId="1944071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BDD05A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B59988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8482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A92BE9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146</w:t>
            </w:r>
          </w:p>
        </w:tc>
        <w:tc>
          <w:tcPr>
            <w:tcW w:w="381" w:type="pct"/>
            <w:shd w:val="clear" w:color="auto" w:fill="auto"/>
            <w:vAlign w:val="center"/>
          </w:tcPr>
          <w:p w14:paraId="1CDD886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70B008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生物显微镜</w:t>
            </w:r>
          </w:p>
        </w:tc>
        <w:tc>
          <w:tcPr>
            <w:tcW w:w="2527" w:type="pct"/>
            <w:shd w:val="clear" w:color="auto" w:fill="auto"/>
            <w:vAlign w:val="center"/>
          </w:tcPr>
          <w:p w14:paraId="64D5D8F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1、显微镜总放大倍率640X。</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2、目镜：惠更斯目镜10X、16X各一只，外壳材质为铝合金，镜片为纯光学镜片。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3、目镜筒材质为铝合金制造。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4、三孔转换器，定位准确，无位移现象，转换器定位稳定性≤0.020mm。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5、物镜为PH消色差4X、10X、40X各一只，外壳材质为铜制镀锌，镜片为环保P/b无铅纯光学镜片，外壳附橡皮（防滑落）。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6、齿条为铜制，具有良好的传动性能。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7、有随机可调下限位功能，防止物镜碰坏切片。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8、平台为铝合金铸造，面积≥120 mmX120 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9、弯背为实心铸铝制造。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10、金属支架反光镜直径≥50mm，一面为平面，一面为凹面，带电光源升级接口。</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11、底座为实心铸铁制造。</w:t>
            </w:r>
          </w:p>
        </w:tc>
        <w:tc>
          <w:tcPr>
            <w:tcW w:w="301" w:type="pct"/>
            <w:shd w:val="clear" w:color="auto" w:fill="auto"/>
            <w:vAlign w:val="center"/>
          </w:tcPr>
          <w:p w14:paraId="055C5A8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70CD201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41" w:type="pct"/>
            <w:shd w:val="clear" w:color="auto" w:fill="auto"/>
            <w:vAlign w:val="center"/>
          </w:tcPr>
          <w:p w14:paraId="6008482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5A9F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6D23E8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147</w:t>
            </w:r>
          </w:p>
        </w:tc>
        <w:tc>
          <w:tcPr>
            <w:tcW w:w="381" w:type="pct"/>
            <w:shd w:val="clear" w:color="auto" w:fill="auto"/>
            <w:vAlign w:val="center"/>
          </w:tcPr>
          <w:p w14:paraId="5EDC33D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63FA6A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数码显微镜</w:t>
            </w:r>
          </w:p>
        </w:tc>
        <w:tc>
          <w:tcPr>
            <w:tcW w:w="2527" w:type="pct"/>
            <w:shd w:val="clear" w:color="auto" w:fill="auto"/>
            <w:vAlign w:val="center"/>
          </w:tcPr>
          <w:p w14:paraId="3605365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1、有限远消色差光学系统；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2、光学放大40X-640X，所有的镜片均为无铅环保光学玻璃制造，机械筒长160mm；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3、观察镜筒：单目，TV观察镜筒，倾斜角≥30度，360度旋转；</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4、数码成像：</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a.数码液晶屏：IPS液晶显示屏≥9英寸，内置彩色CMOS传感器；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b. 接    口：C-MOUNT螺纹接口,USB高速接口；</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c.芯    片：彩色逐行扫描芯片≥1/2.5英寸，采用并列A/D转换技术，实现超低噪声、低功耗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d.可拍照、录像、连接电脑，含图像处理分析软件，可对图像的色彩、亮度对比度、曲线等进行修正，支持拍照、录像、静态测量等；</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手动，自动曝光，手动/一次白平衡；</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e.分 辨 率：静态≥500万像素，动态≥1080P，实时8/12位切换，任意ROI尺寸；</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f.其    它：白平衡自动，信噪比≥72db,动态范围≥40db，逐行扫描，功耗≤2.5W，曝光时间/0.105ms~15s；</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5、广角WF10X/18mm，目镜放大率准确度不超过±1.04%；</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6、消色差物镜4X/0.1，10X/0.25，40X/0.65（弹）；</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7、三孔孔外倾，转换器定位稳定性≤0.015mm；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8、双层共轴机械移动平台面积≥115×120mm，移动范围≥76×52mm；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9、异轴调焦系统，粗调范围≥20mm，微调1.3mm空回≤0.005mm；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10、阿贝聚光镜，N.A.=1.25，可变金属叶片光阑，拨杆升降，聚光镜上升到最高位置，顶端低于载物台表面的距离为0.25mm；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11、高亮LED，冷光源，可充电，满电状态科使用80小时以上，亮度可调；</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12、电源：外置绕组式变压器，低压直流输入DC5V/2A。</w:t>
            </w:r>
          </w:p>
        </w:tc>
        <w:tc>
          <w:tcPr>
            <w:tcW w:w="301" w:type="pct"/>
            <w:shd w:val="clear" w:color="auto" w:fill="auto"/>
            <w:vAlign w:val="center"/>
          </w:tcPr>
          <w:p w14:paraId="0500D7E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71F05A1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3B262AC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233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5B8740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148</w:t>
            </w:r>
          </w:p>
        </w:tc>
        <w:tc>
          <w:tcPr>
            <w:tcW w:w="381" w:type="pct"/>
            <w:shd w:val="clear" w:color="auto" w:fill="auto"/>
            <w:vAlign w:val="center"/>
          </w:tcPr>
          <w:p w14:paraId="4A10E02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E05E83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字母装片</w:t>
            </w:r>
          </w:p>
        </w:tc>
        <w:tc>
          <w:tcPr>
            <w:tcW w:w="2527" w:type="pct"/>
            <w:shd w:val="clear" w:color="auto" w:fill="auto"/>
            <w:vAlign w:val="center"/>
          </w:tcPr>
          <w:p w14:paraId="504A9E9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“e”</w:t>
            </w:r>
            <w:r>
              <w:rPr>
                <w:rFonts w:hint="eastAsia" w:ascii="宋体" w:hAnsi="宋体" w:eastAsia="宋体" w:cs="宋体"/>
                <w:i w:val="0"/>
                <w:iCs w:val="0"/>
                <w:color w:val="auto"/>
                <w:kern w:val="0"/>
                <w:sz w:val="20"/>
                <w:szCs w:val="20"/>
                <w:u w:val="none"/>
                <w:lang w:val="en-US" w:eastAsia="zh-CN" w:bidi="ar"/>
              </w:rPr>
              <w:t>或</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上</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，多重染色</w:t>
            </w:r>
          </w:p>
        </w:tc>
        <w:tc>
          <w:tcPr>
            <w:tcW w:w="301" w:type="pct"/>
            <w:shd w:val="clear" w:color="auto" w:fill="auto"/>
            <w:vAlign w:val="center"/>
          </w:tcPr>
          <w:p w14:paraId="3DE3778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0A73E43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781B378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14B2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CD9CA2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149</w:t>
            </w:r>
          </w:p>
        </w:tc>
        <w:tc>
          <w:tcPr>
            <w:tcW w:w="381" w:type="pct"/>
            <w:shd w:val="clear" w:color="auto" w:fill="auto"/>
            <w:vAlign w:val="center"/>
          </w:tcPr>
          <w:p w14:paraId="790D918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0F33CA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放大镜</w:t>
            </w:r>
          </w:p>
        </w:tc>
        <w:tc>
          <w:tcPr>
            <w:tcW w:w="2527" w:type="pct"/>
            <w:shd w:val="clear" w:color="auto" w:fill="auto"/>
            <w:vAlign w:val="center"/>
          </w:tcPr>
          <w:p w14:paraId="5CBD532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手持式，有效通光孔径≧</w:t>
            </w:r>
            <w:r>
              <w:rPr>
                <w:rFonts w:hint="default" w:ascii="Times New Roman" w:hAnsi="Times New Roman" w:eastAsia="宋体" w:cs="Times New Roman"/>
                <w:i w:val="0"/>
                <w:iCs w:val="0"/>
                <w:color w:val="auto"/>
                <w:kern w:val="0"/>
                <w:sz w:val="20"/>
                <w:szCs w:val="20"/>
                <w:u w:val="none"/>
                <w:lang w:val="en-US" w:eastAsia="zh-CN" w:bidi="ar"/>
              </w:rPr>
              <w:t>40mm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倍</w:t>
            </w:r>
          </w:p>
        </w:tc>
        <w:tc>
          <w:tcPr>
            <w:tcW w:w="301" w:type="pct"/>
            <w:shd w:val="clear" w:color="auto" w:fill="auto"/>
            <w:vAlign w:val="center"/>
          </w:tcPr>
          <w:p w14:paraId="02F24B7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115840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41" w:type="pct"/>
            <w:shd w:val="clear" w:color="auto" w:fill="auto"/>
            <w:vAlign w:val="center"/>
          </w:tcPr>
          <w:p w14:paraId="78B580D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4325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BAF617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150</w:t>
            </w:r>
          </w:p>
        </w:tc>
        <w:tc>
          <w:tcPr>
            <w:tcW w:w="381" w:type="pct"/>
            <w:shd w:val="clear" w:color="auto" w:fill="auto"/>
            <w:vAlign w:val="center"/>
          </w:tcPr>
          <w:p w14:paraId="3705E27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B25207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望远镜</w:t>
            </w:r>
          </w:p>
        </w:tc>
        <w:tc>
          <w:tcPr>
            <w:tcW w:w="2527" w:type="pct"/>
            <w:shd w:val="clear" w:color="auto" w:fill="auto"/>
            <w:vAlign w:val="center"/>
          </w:tcPr>
          <w:p w14:paraId="2C8EE67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双筒，</w:t>
            </w:r>
            <w:r>
              <w:rPr>
                <w:rFonts w:hint="default" w:ascii="Times New Roman" w:hAnsi="Times New Roman" w:eastAsia="宋体" w:cs="Times New Roman"/>
                <w:i w:val="0"/>
                <w:iCs w:val="0"/>
                <w:color w:val="auto"/>
                <w:kern w:val="0"/>
                <w:sz w:val="20"/>
                <w:szCs w:val="20"/>
                <w:u w:val="none"/>
                <w:lang w:val="en-US" w:eastAsia="zh-CN" w:bidi="ar"/>
              </w:rPr>
              <w:t>7×35</w:t>
            </w:r>
          </w:p>
        </w:tc>
        <w:tc>
          <w:tcPr>
            <w:tcW w:w="301" w:type="pct"/>
            <w:shd w:val="clear" w:color="auto" w:fill="auto"/>
            <w:vAlign w:val="center"/>
          </w:tcPr>
          <w:p w14:paraId="56639BA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CF74C6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2248DBA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828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1D9254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151</w:t>
            </w:r>
          </w:p>
        </w:tc>
        <w:tc>
          <w:tcPr>
            <w:tcW w:w="381" w:type="pct"/>
            <w:shd w:val="clear" w:color="auto" w:fill="auto"/>
            <w:vAlign w:val="center"/>
          </w:tcPr>
          <w:p w14:paraId="148982A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7C7AD7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口腔上皮细胞装片</w:t>
            </w:r>
          </w:p>
        </w:tc>
        <w:tc>
          <w:tcPr>
            <w:tcW w:w="2527" w:type="pct"/>
            <w:shd w:val="clear" w:color="auto" w:fill="auto"/>
            <w:vAlign w:val="center"/>
          </w:tcPr>
          <w:p w14:paraId="3268365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细胞质着色均匀，细胞核明显，细胞界限清晰</w:t>
            </w:r>
          </w:p>
        </w:tc>
        <w:tc>
          <w:tcPr>
            <w:tcW w:w="301" w:type="pct"/>
            <w:shd w:val="clear" w:color="auto" w:fill="auto"/>
            <w:vAlign w:val="center"/>
          </w:tcPr>
          <w:p w14:paraId="7AE30E1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3DEF187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6776FDE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C364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2226B6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152</w:t>
            </w:r>
          </w:p>
        </w:tc>
        <w:tc>
          <w:tcPr>
            <w:tcW w:w="381" w:type="pct"/>
            <w:shd w:val="clear" w:color="auto" w:fill="auto"/>
            <w:vAlign w:val="center"/>
          </w:tcPr>
          <w:p w14:paraId="66E9EB5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C05215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洋葱鳞片叶表皮装片</w:t>
            </w:r>
          </w:p>
        </w:tc>
        <w:tc>
          <w:tcPr>
            <w:tcW w:w="2527" w:type="pct"/>
            <w:shd w:val="clear" w:color="auto" w:fill="auto"/>
            <w:vAlign w:val="center"/>
          </w:tcPr>
          <w:p w14:paraId="212E63F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细胞质着色均匀，细胞核明显，细胞界限清晰</w:t>
            </w:r>
          </w:p>
        </w:tc>
        <w:tc>
          <w:tcPr>
            <w:tcW w:w="301" w:type="pct"/>
            <w:shd w:val="clear" w:color="auto" w:fill="auto"/>
            <w:vAlign w:val="center"/>
          </w:tcPr>
          <w:p w14:paraId="255CB3E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566B501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1A0E4D6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8E7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1AA948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153</w:t>
            </w:r>
          </w:p>
        </w:tc>
        <w:tc>
          <w:tcPr>
            <w:tcW w:w="381" w:type="pct"/>
            <w:shd w:val="clear" w:color="auto" w:fill="auto"/>
            <w:vAlign w:val="center"/>
          </w:tcPr>
          <w:p w14:paraId="4785436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5C63F4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蚕豆叶下表皮装片</w:t>
            </w:r>
          </w:p>
        </w:tc>
        <w:tc>
          <w:tcPr>
            <w:tcW w:w="2527" w:type="pct"/>
            <w:shd w:val="clear" w:color="auto" w:fill="auto"/>
            <w:vAlign w:val="center"/>
          </w:tcPr>
          <w:p w14:paraId="7A50153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细胞质着色均匀，细胞核明显，细胞界限清晰，保卫细胞形态应正常，应清晰可见细胞核和叶绿体</w:t>
            </w:r>
          </w:p>
        </w:tc>
        <w:tc>
          <w:tcPr>
            <w:tcW w:w="301" w:type="pct"/>
            <w:shd w:val="clear" w:color="auto" w:fill="auto"/>
            <w:vAlign w:val="center"/>
          </w:tcPr>
          <w:p w14:paraId="3E0780A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1995F9D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27B770A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DAC7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0D73E7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154</w:t>
            </w:r>
          </w:p>
        </w:tc>
        <w:tc>
          <w:tcPr>
            <w:tcW w:w="381" w:type="pct"/>
            <w:shd w:val="clear" w:color="auto" w:fill="auto"/>
            <w:vAlign w:val="center"/>
          </w:tcPr>
          <w:p w14:paraId="29C4827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43183A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草履虫接合生殖装片</w:t>
            </w:r>
          </w:p>
        </w:tc>
        <w:tc>
          <w:tcPr>
            <w:tcW w:w="2527" w:type="pct"/>
            <w:shd w:val="clear" w:color="auto" w:fill="auto"/>
            <w:vAlign w:val="center"/>
          </w:tcPr>
          <w:p w14:paraId="720EEC1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虫体形态正常，无收缩、膨胀、压碎、断裂等现象</w:t>
            </w:r>
          </w:p>
        </w:tc>
        <w:tc>
          <w:tcPr>
            <w:tcW w:w="301" w:type="pct"/>
            <w:shd w:val="clear" w:color="auto" w:fill="auto"/>
            <w:vAlign w:val="center"/>
          </w:tcPr>
          <w:p w14:paraId="255E2A9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2B9FB91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452725F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2C2C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E7B132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155</w:t>
            </w:r>
          </w:p>
        </w:tc>
        <w:tc>
          <w:tcPr>
            <w:tcW w:w="381" w:type="pct"/>
            <w:shd w:val="clear" w:color="auto" w:fill="auto"/>
            <w:vAlign w:val="center"/>
          </w:tcPr>
          <w:p w14:paraId="0C9F4F1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1E5676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草履虫分裂生殖装片</w:t>
            </w:r>
          </w:p>
        </w:tc>
        <w:tc>
          <w:tcPr>
            <w:tcW w:w="2527" w:type="pct"/>
            <w:shd w:val="clear" w:color="auto" w:fill="auto"/>
            <w:vAlign w:val="center"/>
          </w:tcPr>
          <w:p w14:paraId="3DF0F78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虫体形态正常，无收缩、膨胀、压碎、断裂等现象</w:t>
            </w:r>
          </w:p>
        </w:tc>
        <w:tc>
          <w:tcPr>
            <w:tcW w:w="301" w:type="pct"/>
            <w:shd w:val="clear" w:color="auto" w:fill="auto"/>
            <w:vAlign w:val="center"/>
          </w:tcPr>
          <w:p w14:paraId="3535258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174D166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6958B18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7DE5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2EE622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156</w:t>
            </w:r>
          </w:p>
        </w:tc>
        <w:tc>
          <w:tcPr>
            <w:tcW w:w="381" w:type="pct"/>
            <w:shd w:val="clear" w:color="auto" w:fill="auto"/>
            <w:vAlign w:val="center"/>
          </w:tcPr>
          <w:p w14:paraId="78C3CE6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E39853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动物细胞有丝分裂</w:t>
            </w:r>
          </w:p>
        </w:tc>
        <w:tc>
          <w:tcPr>
            <w:tcW w:w="2527" w:type="pct"/>
            <w:shd w:val="clear" w:color="auto" w:fill="auto"/>
            <w:vAlign w:val="center"/>
          </w:tcPr>
          <w:p w14:paraId="60A1C2B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蛔虫受精卵切片，应明显显示处于分裂中的三个时期，即前期、中期、后期或中期、后期、末期的细胞，分裂各期染色体的形态特征典型，纺锤丝隐约可见；中期、后期的中心体应清晰可辨，染色体、细胞核、中心体应着色明显，细胞质色淡</w:t>
            </w:r>
          </w:p>
        </w:tc>
        <w:tc>
          <w:tcPr>
            <w:tcW w:w="301" w:type="pct"/>
            <w:shd w:val="clear" w:color="auto" w:fill="auto"/>
            <w:vAlign w:val="center"/>
          </w:tcPr>
          <w:p w14:paraId="0F9048F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58DB357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3DF4B98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1C48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B48DC7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157</w:t>
            </w:r>
          </w:p>
        </w:tc>
        <w:tc>
          <w:tcPr>
            <w:tcW w:w="381" w:type="pct"/>
            <w:shd w:val="clear" w:color="auto" w:fill="auto"/>
            <w:vAlign w:val="center"/>
          </w:tcPr>
          <w:p w14:paraId="235445F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D6C2AC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植物细胞模型</w:t>
            </w:r>
          </w:p>
        </w:tc>
        <w:tc>
          <w:tcPr>
            <w:tcW w:w="2527" w:type="pct"/>
            <w:shd w:val="clear" w:color="auto" w:fill="auto"/>
            <w:vAlign w:val="center"/>
          </w:tcPr>
          <w:p w14:paraId="1D6FAAE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以洋葱表皮细胞为参考材料，示细胞壁、细胞膜、细胞质、细胞核、核仁和液泡等结构</w:t>
            </w:r>
          </w:p>
        </w:tc>
        <w:tc>
          <w:tcPr>
            <w:tcW w:w="301" w:type="pct"/>
            <w:shd w:val="clear" w:color="auto" w:fill="auto"/>
            <w:vAlign w:val="center"/>
          </w:tcPr>
          <w:p w14:paraId="3F77B25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6E190E8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07CEC37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CA17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535FB0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158</w:t>
            </w:r>
          </w:p>
        </w:tc>
        <w:tc>
          <w:tcPr>
            <w:tcW w:w="381" w:type="pct"/>
            <w:shd w:val="clear" w:color="auto" w:fill="auto"/>
            <w:vAlign w:val="center"/>
          </w:tcPr>
          <w:p w14:paraId="0412CD8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E344E7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动物细胞模型</w:t>
            </w:r>
          </w:p>
        </w:tc>
        <w:tc>
          <w:tcPr>
            <w:tcW w:w="2527" w:type="pct"/>
            <w:shd w:val="clear" w:color="auto" w:fill="auto"/>
            <w:vAlign w:val="center"/>
          </w:tcPr>
          <w:p w14:paraId="15F0ADC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示细胞膜、细胞质、细胞核、核仁等结构</w:t>
            </w:r>
          </w:p>
        </w:tc>
        <w:tc>
          <w:tcPr>
            <w:tcW w:w="301" w:type="pct"/>
            <w:shd w:val="clear" w:color="auto" w:fill="auto"/>
            <w:vAlign w:val="center"/>
          </w:tcPr>
          <w:p w14:paraId="4EE33D1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690E7BA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274EEE6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3A8B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CDF817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159</w:t>
            </w:r>
          </w:p>
        </w:tc>
        <w:tc>
          <w:tcPr>
            <w:tcW w:w="381" w:type="pct"/>
            <w:shd w:val="clear" w:color="auto" w:fill="auto"/>
            <w:vAlign w:val="center"/>
          </w:tcPr>
          <w:p w14:paraId="5210E37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330813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草履虫模型</w:t>
            </w:r>
          </w:p>
        </w:tc>
        <w:tc>
          <w:tcPr>
            <w:tcW w:w="2527" w:type="pct"/>
            <w:shd w:val="clear" w:color="auto" w:fill="auto"/>
            <w:vAlign w:val="center"/>
          </w:tcPr>
          <w:p w14:paraId="75D4799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草履虫纵剖模型</w:t>
            </w:r>
          </w:p>
        </w:tc>
        <w:tc>
          <w:tcPr>
            <w:tcW w:w="301" w:type="pct"/>
            <w:shd w:val="clear" w:color="auto" w:fill="auto"/>
            <w:vAlign w:val="center"/>
          </w:tcPr>
          <w:p w14:paraId="60C4C27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65C7A36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4154F93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B900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0F8C05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160</w:t>
            </w:r>
          </w:p>
        </w:tc>
        <w:tc>
          <w:tcPr>
            <w:tcW w:w="381" w:type="pct"/>
            <w:shd w:val="clear" w:color="auto" w:fill="auto"/>
            <w:vAlign w:val="center"/>
          </w:tcPr>
          <w:p w14:paraId="3A93E8C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D8CF74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植物细胞有丝分裂切片</w:t>
            </w:r>
          </w:p>
        </w:tc>
        <w:tc>
          <w:tcPr>
            <w:tcW w:w="2527" w:type="pct"/>
            <w:shd w:val="clear" w:color="auto" w:fill="auto"/>
            <w:vAlign w:val="center"/>
          </w:tcPr>
          <w:p w14:paraId="52F76ED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洋葱根尖纵切，应显示处于分裂前期、中期、后期、末期的细胞，分裂各期染色体的形态特征典型，分裂中期和后期纺锤丝隐约可见，细胞核、核仁、染色体应着色明显，细胞质色淡</w:t>
            </w:r>
          </w:p>
        </w:tc>
        <w:tc>
          <w:tcPr>
            <w:tcW w:w="301" w:type="pct"/>
            <w:shd w:val="clear" w:color="auto" w:fill="auto"/>
            <w:vAlign w:val="center"/>
          </w:tcPr>
          <w:p w14:paraId="61944AD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0FE4716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60D489E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5CD3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14577D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161</w:t>
            </w:r>
          </w:p>
        </w:tc>
        <w:tc>
          <w:tcPr>
            <w:tcW w:w="381" w:type="pct"/>
            <w:shd w:val="clear" w:color="auto" w:fill="auto"/>
            <w:vAlign w:val="center"/>
          </w:tcPr>
          <w:p w14:paraId="1748D2D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498424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单层扁平上皮装片</w:t>
            </w:r>
          </w:p>
        </w:tc>
        <w:tc>
          <w:tcPr>
            <w:tcW w:w="2527" w:type="pct"/>
            <w:shd w:val="clear" w:color="auto" w:fill="auto"/>
            <w:vAlign w:val="center"/>
          </w:tcPr>
          <w:p w14:paraId="0AEE965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取材于动物的肠系膜等，应能看清由边缘不规则而呈锯齿状的扁平细胞组成的单层上皮</w:t>
            </w:r>
          </w:p>
        </w:tc>
        <w:tc>
          <w:tcPr>
            <w:tcW w:w="301" w:type="pct"/>
            <w:shd w:val="clear" w:color="auto" w:fill="auto"/>
            <w:vAlign w:val="center"/>
          </w:tcPr>
          <w:p w14:paraId="3773AA5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46B138F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3508165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1BD1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172BD0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162</w:t>
            </w:r>
          </w:p>
        </w:tc>
        <w:tc>
          <w:tcPr>
            <w:tcW w:w="381" w:type="pct"/>
            <w:shd w:val="clear" w:color="auto" w:fill="auto"/>
            <w:vAlign w:val="center"/>
          </w:tcPr>
          <w:p w14:paraId="2D23D6D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5F0781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复层扁平上皮装片</w:t>
            </w:r>
          </w:p>
        </w:tc>
        <w:tc>
          <w:tcPr>
            <w:tcW w:w="2527" w:type="pct"/>
            <w:shd w:val="clear" w:color="auto" w:fill="auto"/>
            <w:vAlign w:val="center"/>
          </w:tcPr>
          <w:p w14:paraId="4DD0A28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取材于幼小哺乳动物的食道或上颚，细胞核、细胞质着色对比应明显，上皮细胞界限应清晰</w:t>
            </w:r>
          </w:p>
        </w:tc>
        <w:tc>
          <w:tcPr>
            <w:tcW w:w="301" w:type="pct"/>
            <w:shd w:val="clear" w:color="auto" w:fill="auto"/>
            <w:vAlign w:val="center"/>
          </w:tcPr>
          <w:p w14:paraId="4A2F494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21A554E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5157601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D43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DAF82B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163</w:t>
            </w:r>
          </w:p>
        </w:tc>
        <w:tc>
          <w:tcPr>
            <w:tcW w:w="381" w:type="pct"/>
            <w:shd w:val="clear" w:color="auto" w:fill="auto"/>
            <w:vAlign w:val="center"/>
          </w:tcPr>
          <w:p w14:paraId="74C6663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0B26FD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纤维结缔组织切片</w:t>
            </w:r>
          </w:p>
        </w:tc>
        <w:tc>
          <w:tcPr>
            <w:tcW w:w="2527" w:type="pct"/>
            <w:shd w:val="clear" w:color="auto" w:fill="auto"/>
            <w:vAlign w:val="center"/>
          </w:tcPr>
          <w:p w14:paraId="6F997D0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腱纵切，取材于哺乳动物或两栖动物的跟腱或尾腱，应能看清平行排列的胶原纤维束和呈不规则四边形的腱细胞</w:t>
            </w:r>
          </w:p>
        </w:tc>
        <w:tc>
          <w:tcPr>
            <w:tcW w:w="301" w:type="pct"/>
            <w:shd w:val="clear" w:color="auto" w:fill="auto"/>
            <w:vAlign w:val="center"/>
          </w:tcPr>
          <w:p w14:paraId="42110F8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44FD3BE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0DCF5D1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DC83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3CC272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164</w:t>
            </w:r>
          </w:p>
        </w:tc>
        <w:tc>
          <w:tcPr>
            <w:tcW w:w="381" w:type="pct"/>
            <w:shd w:val="clear" w:color="auto" w:fill="auto"/>
            <w:vAlign w:val="center"/>
          </w:tcPr>
          <w:p w14:paraId="50B3362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F1EF2C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疏松结缔组织装片</w:t>
            </w:r>
          </w:p>
        </w:tc>
        <w:tc>
          <w:tcPr>
            <w:tcW w:w="2527" w:type="pct"/>
            <w:shd w:val="clear" w:color="auto" w:fill="auto"/>
            <w:vAlign w:val="center"/>
          </w:tcPr>
          <w:p w14:paraId="6F36D41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取材于哺乳细胞的皮下结缔组织，应能看清纵横交错的胶原纤维和弹力纤维以及大量的成纤维细胞</w:t>
            </w:r>
          </w:p>
        </w:tc>
        <w:tc>
          <w:tcPr>
            <w:tcW w:w="301" w:type="pct"/>
            <w:shd w:val="clear" w:color="auto" w:fill="auto"/>
            <w:vAlign w:val="center"/>
          </w:tcPr>
          <w:p w14:paraId="07747C6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0FA5306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6AA7F63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178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3B8FF9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165</w:t>
            </w:r>
          </w:p>
        </w:tc>
        <w:tc>
          <w:tcPr>
            <w:tcW w:w="381" w:type="pct"/>
            <w:shd w:val="clear" w:color="auto" w:fill="auto"/>
            <w:vAlign w:val="center"/>
          </w:tcPr>
          <w:p w14:paraId="6FC1270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5E7B5E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骨骼肌纵横切</w:t>
            </w:r>
          </w:p>
        </w:tc>
        <w:tc>
          <w:tcPr>
            <w:tcW w:w="2527" w:type="pct"/>
            <w:shd w:val="clear" w:color="auto" w:fill="auto"/>
            <w:vAlign w:val="center"/>
          </w:tcPr>
          <w:p w14:paraId="4306E67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取材于哺乳动物的膈肌，应能看清肌外膜、肌束膜、肌纤维膜、肌纤维及其细胞核和小血管等</w:t>
            </w:r>
          </w:p>
        </w:tc>
        <w:tc>
          <w:tcPr>
            <w:tcW w:w="301" w:type="pct"/>
            <w:shd w:val="clear" w:color="auto" w:fill="auto"/>
            <w:vAlign w:val="center"/>
          </w:tcPr>
          <w:p w14:paraId="5FB69EA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037E8BF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66F3E01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9137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17AFBD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166</w:t>
            </w:r>
          </w:p>
        </w:tc>
        <w:tc>
          <w:tcPr>
            <w:tcW w:w="381" w:type="pct"/>
            <w:shd w:val="clear" w:color="auto" w:fill="auto"/>
            <w:vAlign w:val="center"/>
          </w:tcPr>
          <w:p w14:paraId="71C8D18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C44443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平滑肌分离装片</w:t>
            </w:r>
          </w:p>
        </w:tc>
        <w:tc>
          <w:tcPr>
            <w:tcW w:w="2527" w:type="pct"/>
            <w:shd w:val="clear" w:color="auto" w:fill="auto"/>
            <w:vAlign w:val="center"/>
          </w:tcPr>
          <w:p w14:paraId="270B002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取材于两栖动物或哺乳动物消化管的基层，应能看清大部分被分离成单个的长梭形平滑肌细胞</w:t>
            </w:r>
          </w:p>
        </w:tc>
        <w:tc>
          <w:tcPr>
            <w:tcW w:w="301" w:type="pct"/>
            <w:shd w:val="clear" w:color="auto" w:fill="auto"/>
            <w:vAlign w:val="center"/>
          </w:tcPr>
          <w:p w14:paraId="433B634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01B91DC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39E5D28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F1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88F7D5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167</w:t>
            </w:r>
          </w:p>
        </w:tc>
        <w:tc>
          <w:tcPr>
            <w:tcW w:w="381" w:type="pct"/>
            <w:shd w:val="clear" w:color="auto" w:fill="auto"/>
            <w:vAlign w:val="center"/>
          </w:tcPr>
          <w:p w14:paraId="1500DAD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D0DBED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心肌切片</w:t>
            </w:r>
          </w:p>
        </w:tc>
        <w:tc>
          <w:tcPr>
            <w:tcW w:w="2527" w:type="pct"/>
            <w:shd w:val="clear" w:color="auto" w:fill="auto"/>
            <w:vAlign w:val="center"/>
          </w:tcPr>
          <w:p w14:paraId="6DA23B0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取材于哺乳动物的心脏，应能看清柱状并具有分枝的肌纤维（肌细胞）</w:t>
            </w:r>
          </w:p>
        </w:tc>
        <w:tc>
          <w:tcPr>
            <w:tcW w:w="301" w:type="pct"/>
            <w:shd w:val="clear" w:color="auto" w:fill="auto"/>
            <w:vAlign w:val="center"/>
          </w:tcPr>
          <w:p w14:paraId="65CD7C0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05BF578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1A72EAE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11F4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15B3F8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168</w:t>
            </w:r>
          </w:p>
        </w:tc>
        <w:tc>
          <w:tcPr>
            <w:tcW w:w="381" w:type="pct"/>
            <w:shd w:val="clear" w:color="auto" w:fill="auto"/>
            <w:vAlign w:val="center"/>
          </w:tcPr>
          <w:p w14:paraId="25A9C83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DC2C2F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运动神经元装片</w:t>
            </w:r>
          </w:p>
        </w:tc>
        <w:tc>
          <w:tcPr>
            <w:tcW w:w="2527" w:type="pct"/>
            <w:shd w:val="clear" w:color="auto" w:fill="auto"/>
            <w:vAlign w:val="center"/>
          </w:tcPr>
          <w:p w14:paraId="513E871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应能看清运动神经元的细胞体和突起、细胞核以及少量的神经纤维</w:t>
            </w:r>
          </w:p>
        </w:tc>
        <w:tc>
          <w:tcPr>
            <w:tcW w:w="301" w:type="pct"/>
            <w:shd w:val="clear" w:color="auto" w:fill="auto"/>
            <w:vAlign w:val="center"/>
          </w:tcPr>
          <w:p w14:paraId="1E73E28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52F11B4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45698A8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A419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BC263A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169</w:t>
            </w:r>
          </w:p>
        </w:tc>
        <w:tc>
          <w:tcPr>
            <w:tcW w:w="381" w:type="pct"/>
            <w:shd w:val="clear" w:color="auto" w:fill="auto"/>
            <w:vAlign w:val="center"/>
          </w:tcPr>
          <w:p w14:paraId="36EA4D3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613F4C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竹节虫拟态标本</w:t>
            </w:r>
          </w:p>
        </w:tc>
        <w:tc>
          <w:tcPr>
            <w:tcW w:w="2527" w:type="pct"/>
            <w:shd w:val="clear" w:color="auto" w:fill="auto"/>
            <w:vAlign w:val="center"/>
          </w:tcPr>
          <w:p w14:paraId="2CED482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干制或包埋，虫体≧</w:t>
            </w:r>
            <w:r>
              <w:rPr>
                <w:rFonts w:hint="default" w:ascii="Times New Roman" w:hAnsi="Times New Roman" w:eastAsia="宋体" w:cs="Times New Roman"/>
                <w:i w:val="0"/>
                <w:iCs w:val="0"/>
                <w:color w:val="auto"/>
                <w:kern w:val="0"/>
                <w:sz w:val="20"/>
                <w:szCs w:val="20"/>
                <w:u w:val="none"/>
                <w:lang w:val="en-US" w:eastAsia="zh-CN" w:bidi="ar"/>
              </w:rPr>
              <w:t>70mm</w:t>
            </w:r>
            <w:r>
              <w:rPr>
                <w:rFonts w:hint="eastAsia" w:ascii="宋体" w:hAnsi="宋体" w:eastAsia="宋体" w:cs="宋体"/>
                <w:i w:val="0"/>
                <w:iCs w:val="0"/>
                <w:color w:val="auto"/>
                <w:kern w:val="0"/>
                <w:sz w:val="20"/>
                <w:szCs w:val="20"/>
                <w:u w:val="none"/>
                <w:lang w:val="en-US" w:eastAsia="zh-CN" w:bidi="ar"/>
              </w:rPr>
              <w:t>，虫体腹面向下，植株的颜色、形状及主干的粗细应与虫体相似</w:t>
            </w:r>
          </w:p>
        </w:tc>
        <w:tc>
          <w:tcPr>
            <w:tcW w:w="301" w:type="pct"/>
            <w:shd w:val="clear" w:color="auto" w:fill="auto"/>
            <w:vAlign w:val="center"/>
          </w:tcPr>
          <w:p w14:paraId="64DA7E0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块</w:t>
            </w:r>
          </w:p>
        </w:tc>
        <w:tc>
          <w:tcPr>
            <w:tcW w:w="319" w:type="pct"/>
            <w:shd w:val="clear" w:color="auto" w:fill="auto"/>
            <w:vAlign w:val="center"/>
          </w:tcPr>
          <w:p w14:paraId="4B73978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EA922E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881D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7BB407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170</w:t>
            </w:r>
          </w:p>
        </w:tc>
        <w:tc>
          <w:tcPr>
            <w:tcW w:w="381" w:type="pct"/>
            <w:shd w:val="clear" w:color="auto" w:fill="auto"/>
            <w:vAlign w:val="center"/>
          </w:tcPr>
          <w:p w14:paraId="3DC3E51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567143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玉米种子纵切</w:t>
            </w:r>
          </w:p>
        </w:tc>
        <w:tc>
          <w:tcPr>
            <w:tcW w:w="2527" w:type="pct"/>
            <w:shd w:val="clear" w:color="auto" w:fill="auto"/>
            <w:vAlign w:val="center"/>
          </w:tcPr>
          <w:p w14:paraId="43031F9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应显示子叶、胚芽、胚芽鞘、胚轴、胚根和胚根鞘</w:t>
            </w:r>
          </w:p>
        </w:tc>
        <w:tc>
          <w:tcPr>
            <w:tcW w:w="301" w:type="pct"/>
            <w:shd w:val="clear" w:color="auto" w:fill="auto"/>
            <w:vAlign w:val="center"/>
          </w:tcPr>
          <w:p w14:paraId="1055C32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6A6E67E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355D8C7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8D89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0F91C9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171</w:t>
            </w:r>
          </w:p>
        </w:tc>
        <w:tc>
          <w:tcPr>
            <w:tcW w:w="381" w:type="pct"/>
            <w:shd w:val="clear" w:color="auto" w:fill="auto"/>
            <w:vAlign w:val="center"/>
          </w:tcPr>
          <w:p w14:paraId="42CAD0F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D48745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根纵剖模型</w:t>
            </w:r>
          </w:p>
        </w:tc>
        <w:tc>
          <w:tcPr>
            <w:tcW w:w="2527" w:type="pct"/>
            <w:shd w:val="clear" w:color="auto" w:fill="auto"/>
            <w:vAlign w:val="center"/>
          </w:tcPr>
          <w:p w14:paraId="1780FA4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应以单子叶植物玉米的根尖为参考材料，示根尖的解剖结构，根尖中部做不同方向的纵剖面，突出维管柱，示根冠、分生区、伸长区、成熟区和原形成层等</w:t>
            </w:r>
          </w:p>
        </w:tc>
        <w:tc>
          <w:tcPr>
            <w:tcW w:w="301" w:type="pct"/>
            <w:shd w:val="clear" w:color="auto" w:fill="auto"/>
            <w:vAlign w:val="center"/>
          </w:tcPr>
          <w:p w14:paraId="788BAC0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3AAB3F9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3FE52CB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0D37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F21621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172</w:t>
            </w:r>
          </w:p>
        </w:tc>
        <w:tc>
          <w:tcPr>
            <w:tcW w:w="381" w:type="pct"/>
            <w:shd w:val="clear" w:color="auto" w:fill="auto"/>
            <w:vAlign w:val="center"/>
          </w:tcPr>
          <w:p w14:paraId="6BCBB62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130FD2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植物根尖纵切</w:t>
            </w:r>
          </w:p>
        </w:tc>
        <w:tc>
          <w:tcPr>
            <w:tcW w:w="2527" w:type="pct"/>
            <w:shd w:val="clear" w:color="auto" w:fill="auto"/>
            <w:vAlign w:val="center"/>
          </w:tcPr>
          <w:p w14:paraId="749E86B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应取材于玉米根，取材部位为根冠至根毛区，应明显显示根冠、分生区、伸长区、根毛区和原形成层等</w:t>
            </w:r>
          </w:p>
        </w:tc>
        <w:tc>
          <w:tcPr>
            <w:tcW w:w="301" w:type="pct"/>
            <w:shd w:val="clear" w:color="auto" w:fill="auto"/>
            <w:vAlign w:val="center"/>
          </w:tcPr>
          <w:p w14:paraId="0A94106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54E8F29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6A4D9AC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6A8C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672EDE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173</w:t>
            </w:r>
          </w:p>
        </w:tc>
        <w:tc>
          <w:tcPr>
            <w:tcW w:w="381" w:type="pct"/>
            <w:shd w:val="clear" w:color="auto" w:fill="auto"/>
            <w:vAlign w:val="center"/>
          </w:tcPr>
          <w:p w14:paraId="58FC56F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33FD7C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顶芽纵切</w:t>
            </w:r>
          </w:p>
        </w:tc>
        <w:tc>
          <w:tcPr>
            <w:tcW w:w="2527" w:type="pct"/>
            <w:shd w:val="clear" w:color="auto" w:fill="auto"/>
            <w:vAlign w:val="center"/>
          </w:tcPr>
          <w:p w14:paraId="4D315BE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应取材于黑藻顶芽，应能看清生长锥、叶原基、幼叶、腋芽原基和芽轴，生长锥及幼叶处细胞不应有明显的</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质壁分离</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现象</w:t>
            </w:r>
          </w:p>
        </w:tc>
        <w:tc>
          <w:tcPr>
            <w:tcW w:w="301" w:type="pct"/>
            <w:shd w:val="clear" w:color="auto" w:fill="auto"/>
            <w:vAlign w:val="center"/>
          </w:tcPr>
          <w:p w14:paraId="3582D9F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4F1900F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6770ABC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25F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D4113E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174</w:t>
            </w:r>
          </w:p>
        </w:tc>
        <w:tc>
          <w:tcPr>
            <w:tcW w:w="381" w:type="pct"/>
            <w:shd w:val="clear" w:color="auto" w:fill="auto"/>
            <w:vAlign w:val="center"/>
          </w:tcPr>
          <w:p w14:paraId="14A4421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51BC73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桃花模型</w:t>
            </w:r>
          </w:p>
        </w:tc>
        <w:tc>
          <w:tcPr>
            <w:tcW w:w="2527" w:type="pct"/>
            <w:shd w:val="clear" w:color="auto" w:fill="auto"/>
            <w:vAlign w:val="center"/>
          </w:tcPr>
          <w:p w14:paraId="6F2CF91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放大的盛开状态的桃花模型，花冠的直径约</w:t>
            </w:r>
            <w:r>
              <w:rPr>
                <w:rFonts w:hint="default" w:ascii="Times New Roman" w:hAnsi="Times New Roman" w:eastAsia="宋体" w:cs="Times New Roman"/>
                <w:i w:val="0"/>
                <w:iCs w:val="0"/>
                <w:color w:val="auto"/>
                <w:kern w:val="0"/>
                <w:sz w:val="20"/>
                <w:szCs w:val="20"/>
                <w:u w:val="none"/>
                <w:lang w:val="en-US" w:eastAsia="zh-CN" w:bidi="ar"/>
              </w:rPr>
              <w:t>330mm</w:t>
            </w:r>
            <w:r>
              <w:rPr>
                <w:rFonts w:hint="eastAsia" w:ascii="宋体" w:hAnsi="宋体" w:eastAsia="宋体" w:cs="宋体"/>
                <w:i w:val="0"/>
                <w:iCs w:val="0"/>
                <w:color w:val="auto"/>
                <w:kern w:val="0"/>
                <w:sz w:val="20"/>
                <w:szCs w:val="20"/>
                <w:u w:val="none"/>
                <w:lang w:val="en-US" w:eastAsia="zh-CN" w:bidi="ar"/>
              </w:rPr>
              <w:t>，示花柄、花托、花萼、花冠、雄蕊和雌蕊，花瓣、雌蕊可拆装，子房做纵剖</w:t>
            </w:r>
          </w:p>
        </w:tc>
        <w:tc>
          <w:tcPr>
            <w:tcW w:w="301" w:type="pct"/>
            <w:shd w:val="clear" w:color="auto" w:fill="auto"/>
            <w:vAlign w:val="center"/>
          </w:tcPr>
          <w:p w14:paraId="42634A8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461123A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w:t>
            </w:r>
          </w:p>
        </w:tc>
        <w:tc>
          <w:tcPr>
            <w:tcW w:w="341" w:type="pct"/>
            <w:shd w:val="clear" w:color="auto" w:fill="auto"/>
            <w:vAlign w:val="center"/>
          </w:tcPr>
          <w:p w14:paraId="4856D32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5B93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75E011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175</w:t>
            </w:r>
          </w:p>
        </w:tc>
        <w:tc>
          <w:tcPr>
            <w:tcW w:w="381" w:type="pct"/>
            <w:shd w:val="clear" w:color="auto" w:fill="auto"/>
            <w:vAlign w:val="center"/>
          </w:tcPr>
          <w:p w14:paraId="7B3AB9F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115711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小麦花模型</w:t>
            </w:r>
          </w:p>
        </w:tc>
        <w:tc>
          <w:tcPr>
            <w:tcW w:w="2527" w:type="pct"/>
            <w:shd w:val="clear" w:color="auto" w:fill="auto"/>
            <w:vAlign w:val="center"/>
          </w:tcPr>
          <w:p w14:paraId="7E903C4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放大的小麦花模型，高约</w:t>
            </w:r>
            <w:r>
              <w:rPr>
                <w:rFonts w:hint="default" w:ascii="Times New Roman" w:hAnsi="Times New Roman" w:eastAsia="宋体" w:cs="Times New Roman"/>
                <w:i w:val="0"/>
                <w:iCs w:val="0"/>
                <w:color w:val="auto"/>
                <w:kern w:val="0"/>
                <w:sz w:val="20"/>
                <w:szCs w:val="20"/>
                <w:u w:val="none"/>
                <w:lang w:val="en-US" w:eastAsia="zh-CN" w:bidi="ar"/>
              </w:rPr>
              <w:t>300mm</w:t>
            </w:r>
            <w:r>
              <w:rPr>
                <w:rFonts w:hint="eastAsia" w:ascii="宋体" w:hAnsi="宋体" w:eastAsia="宋体" w:cs="宋体"/>
                <w:i w:val="0"/>
                <w:iCs w:val="0"/>
                <w:color w:val="auto"/>
                <w:kern w:val="0"/>
                <w:sz w:val="20"/>
                <w:szCs w:val="20"/>
                <w:u w:val="none"/>
                <w:lang w:val="en-US" w:eastAsia="zh-CN" w:bidi="ar"/>
              </w:rPr>
              <w:t>，并附以小穗为单位（至少八个）的复穗状花序模型，高约</w:t>
            </w:r>
            <w:r>
              <w:rPr>
                <w:rFonts w:hint="default" w:ascii="Times New Roman" w:hAnsi="Times New Roman" w:eastAsia="宋体" w:cs="Times New Roman"/>
                <w:i w:val="0"/>
                <w:iCs w:val="0"/>
                <w:color w:val="auto"/>
                <w:kern w:val="0"/>
                <w:sz w:val="20"/>
                <w:szCs w:val="20"/>
                <w:u w:val="none"/>
                <w:lang w:val="en-US" w:eastAsia="zh-CN" w:bidi="ar"/>
              </w:rPr>
              <w:t>250mm</w:t>
            </w:r>
            <w:r>
              <w:rPr>
                <w:rFonts w:hint="eastAsia" w:ascii="宋体" w:hAnsi="宋体" w:eastAsia="宋体" w:cs="宋体"/>
                <w:i w:val="0"/>
                <w:iCs w:val="0"/>
                <w:color w:val="auto"/>
                <w:kern w:val="0"/>
                <w:sz w:val="20"/>
                <w:szCs w:val="20"/>
                <w:u w:val="none"/>
                <w:lang w:val="en-US" w:eastAsia="zh-CN" w:bidi="ar"/>
              </w:rPr>
              <w:t>，示外稃、内稃、雄蕊、雌蕊和浆片，复穗状花序模型：至少</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个小穗可拆下，至少</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个小穗去掉颖片和外稃</w:t>
            </w:r>
          </w:p>
        </w:tc>
        <w:tc>
          <w:tcPr>
            <w:tcW w:w="301" w:type="pct"/>
            <w:shd w:val="clear" w:color="auto" w:fill="auto"/>
            <w:vAlign w:val="center"/>
          </w:tcPr>
          <w:p w14:paraId="17D7E6F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3FF52E5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2B50FA6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173F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35A992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176</w:t>
            </w:r>
          </w:p>
        </w:tc>
        <w:tc>
          <w:tcPr>
            <w:tcW w:w="381" w:type="pct"/>
            <w:shd w:val="clear" w:color="auto" w:fill="auto"/>
            <w:vAlign w:val="center"/>
          </w:tcPr>
          <w:p w14:paraId="0E313FB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2E6973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花粉萌发装片</w:t>
            </w:r>
          </w:p>
        </w:tc>
        <w:tc>
          <w:tcPr>
            <w:tcW w:w="2527" w:type="pct"/>
            <w:shd w:val="clear" w:color="auto" w:fill="auto"/>
            <w:vAlign w:val="center"/>
          </w:tcPr>
          <w:p w14:paraId="3E4095B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示花粉粒和花粉管的结构</w:t>
            </w:r>
          </w:p>
        </w:tc>
        <w:tc>
          <w:tcPr>
            <w:tcW w:w="301" w:type="pct"/>
            <w:shd w:val="clear" w:color="auto" w:fill="auto"/>
            <w:vAlign w:val="center"/>
          </w:tcPr>
          <w:p w14:paraId="6D48FE7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0E191AA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3F8DE01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336F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819A2C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177</w:t>
            </w:r>
          </w:p>
        </w:tc>
        <w:tc>
          <w:tcPr>
            <w:tcW w:w="381" w:type="pct"/>
            <w:shd w:val="clear" w:color="auto" w:fill="auto"/>
            <w:vAlign w:val="center"/>
          </w:tcPr>
          <w:p w14:paraId="3AC73C6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3C3014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百合子房切片</w:t>
            </w:r>
          </w:p>
        </w:tc>
        <w:tc>
          <w:tcPr>
            <w:tcW w:w="2527" w:type="pct"/>
            <w:shd w:val="clear" w:color="auto" w:fill="auto"/>
            <w:vAlign w:val="center"/>
          </w:tcPr>
          <w:p w14:paraId="1061CB5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应示子房横切面的背缝线、腹缝线、子房壁、子房室和胚珠的结构</w:t>
            </w:r>
          </w:p>
        </w:tc>
        <w:tc>
          <w:tcPr>
            <w:tcW w:w="301" w:type="pct"/>
            <w:shd w:val="clear" w:color="auto" w:fill="auto"/>
            <w:vAlign w:val="center"/>
          </w:tcPr>
          <w:p w14:paraId="31F9572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29E1AB4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4BD352F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8843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3E80E4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178</w:t>
            </w:r>
          </w:p>
        </w:tc>
        <w:tc>
          <w:tcPr>
            <w:tcW w:w="381" w:type="pct"/>
            <w:shd w:val="clear" w:color="auto" w:fill="auto"/>
            <w:vAlign w:val="center"/>
          </w:tcPr>
          <w:p w14:paraId="09C7085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F4A036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百合花药切片</w:t>
            </w:r>
          </w:p>
        </w:tc>
        <w:tc>
          <w:tcPr>
            <w:tcW w:w="2527" w:type="pct"/>
            <w:shd w:val="clear" w:color="auto" w:fill="auto"/>
            <w:vAlign w:val="center"/>
          </w:tcPr>
          <w:p w14:paraId="66DCC04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应示花药横切面的花粉囊壁、药隔及其维管束、药室、花药的裂口和花粉粒</w:t>
            </w:r>
          </w:p>
        </w:tc>
        <w:tc>
          <w:tcPr>
            <w:tcW w:w="301" w:type="pct"/>
            <w:shd w:val="clear" w:color="auto" w:fill="auto"/>
            <w:vAlign w:val="center"/>
          </w:tcPr>
          <w:p w14:paraId="3E3C25D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35A4764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75EE4F6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32F7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7D8D1A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179</w:t>
            </w:r>
          </w:p>
        </w:tc>
        <w:tc>
          <w:tcPr>
            <w:tcW w:w="381" w:type="pct"/>
            <w:shd w:val="clear" w:color="auto" w:fill="auto"/>
            <w:vAlign w:val="center"/>
          </w:tcPr>
          <w:p w14:paraId="78C1A70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D3298D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荠菜幼胚切片</w:t>
            </w:r>
          </w:p>
        </w:tc>
        <w:tc>
          <w:tcPr>
            <w:tcW w:w="2527" w:type="pct"/>
            <w:shd w:val="clear" w:color="auto" w:fill="auto"/>
            <w:vAlign w:val="center"/>
          </w:tcPr>
          <w:p w14:paraId="1A61C77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纵切面应显示果皮、胚珠和幼胚，幼胚中应示基细胞、胚柄、原胚或分化胚、核型胚乳和珠心等结构</w:t>
            </w:r>
          </w:p>
        </w:tc>
        <w:tc>
          <w:tcPr>
            <w:tcW w:w="301" w:type="pct"/>
            <w:shd w:val="clear" w:color="auto" w:fill="auto"/>
            <w:vAlign w:val="center"/>
          </w:tcPr>
          <w:p w14:paraId="6EA322A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40A1173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125CE9E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0A0A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CCD0BC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180</w:t>
            </w:r>
          </w:p>
        </w:tc>
        <w:tc>
          <w:tcPr>
            <w:tcW w:w="381" w:type="pct"/>
            <w:shd w:val="clear" w:color="auto" w:fill="auto"/>
            <w:vAlign w:val="center"/>
          </w:tcPr>
          <w:p w14:paraId="4966605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FE133F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荠菜老胚切片</w:t>
            </w:r>
          </w:p>
        </w:tc>
        <w:tc>
          <w:tcPr>
            <w:tcW w:w="2527" w:type="pct"/>
            <w:shd w:val="clear" w:color="auto" w:fill="auto"/>
            <w:vAlign w:val="center"/>
          </w:tcPr>
          <w:p w14:paraId="426D2FD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纵切片应显示果皮、胚珠和成熟胚，成熟胚中应示胚根、胚轴、胚芽、子叶和种皮等结构</w:t>
            </w:r>
          </w:p>
        </w:tc>
        <w:tc>
          <w:tcPr>
            <w:tcW w:w="301" w:type="pct"/>
            <w:shd w:val="clear" w:color="auto" w:fill="auto"/>
            <w:vAlign w:val="center"/>
          </w:tcPr>
          <w:p w14:paraId="4A965FE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5AF06C8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549A1BA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7076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D31EA9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181</w:t>
            </w:r>
          </w:p>
        </w:tc>
        <w:tc>
          <w:tcPr>
            <w:tcW w:w="381" w:type="pct"/>
            <w:shd w:val="clear" w:color="auto" w:fill="auto"/>
            <w:vAlign w:val="center"/>
          </w:tcPr>
          <w:p w14:paraId="35453B4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85B690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单子叶植物茎模型</w:t>
            </w:r>
          </w:p>
        </w:tc>
        <w:tc>
          <w:tcPr>
            <w:tcW w:w="2527" w:type="pct"/>
            <w:shd w:val="clear" w:color="auto" w:fill="auto"/>
            <w:vAlign w:val="center"/>
          </w:tcPr>
          <w:p w14:paraId="530ED62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应明显显示表皮、机械组织、薄壁细胞、维管束、维管束鞘、环纹导管、螺纹导管、孔纹导管、筛管和伴胞、气道</w:t>
            </w:r>
          </w:p>
        </w:tc>
        <w:tc>
          <w:tcPr>
            <w:tcW w:w="301" w:type="pct"/>
            <w:shd w:val="clear" w:color="auto" w:fill="auto"/>
            <w:vAlign w:val="center"/>
          </w:tcPr>
          <w:p w14:paraId="753B3AB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1826B7C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2996996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3F3A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4DA835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182</w:t>
            </w:r>
          </w:p>
        </w:tc>
        <w:tc>
          <w:tcPr>
            <w:tcW w:w="381" w:type="pct"/>
            <w:shd w:val="clear" w:color="auto" w:fill="auto"/>
            <w:vAlign w:val="center"/>
          </w:tcPr>
          <w:p w14:paraId="237B4D9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C66671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双子叶草本植物茎模型</w:t>
            </w:r>
          </w:p>
        </w:tc>
        <w:tc>
          <w:tcPr>
            <w:tcW w:w="2527" w:type="pct"/>
            <w:shd w:val="clear" w:color="auto" w:fill="auto"/>
            <w:vAlign w:val="center"/>
          </w:tcPr>
          <w:p w14:paraId="7A1F31B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应以向日葵茎为参考材料，示双子叶草本植物茎纵、横切面的结构，应示角质层、表皮、厚角组织、薄壁组织、维管束、髓、髓射线、环纹导管、螺纹导管、孔纹导管、筛管和伴胞、形成层各部位</w:t>
            </w:r>
          </w:p>
        </w:tc>
        <w:tc>
          <w:tcPr>
            <w:tcW w:w="301" w:type="pct"/>
            <w:shd w:val="clear" w:color="auto" w:fill="auto"/>
            <w:vAlign w:val="center"/>
          </w:tcPr>
          <w:p w14:paraId="768850F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554FEFF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2ECC506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1281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D6CAD4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183</w:t>
            </w:r>
          </w:p>
        </w:tc>
        <w:tc>
          <w:tcPr>
            <w:tcW w:w="381" w:type="pct"/>
            <w:shd w:val="clear" w:color="auto" w:fill="auto"/>
            <w:vAlign w:val="center"/>
          </w:tcPr>
          <w:p w14:paraId="6326ECB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929F6B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导管、筛管结构模型</w:t>
            </w:r>
          </w:p>
        </w:tc>
        <w:tc>
          <w:tcPr>
            <w:tcW w:w="2527" w:type="pct"/>
            <w:shd w:val="clear" w:color="auto" w:fill="auto"/>
            <w:vAlign w:val="center"/>
          </w:tcPr>
          <w:p w14:paraId="3865E12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显微结构的立体放大模型，包括环纹导管、螺纹导管、网纹导管、孔纹导管及筛管</w:t>
            </w:r>
          </w:p>
        </w:tc>
        <w:tc>
          <w:tcPr>
            <w:tcW w:w="301" w:type="pct"/>
            <w:shd w:val="clear" w:color="auto" w:fill="auto"/>
            <w:vAlign w:val="center"/>
          </w:tcPr>
          <w:p w14:paraId="3A031B4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76811BA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3C138B5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3B6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AFD065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184</w:t>
            </w:r>
          </w:p>
        </w:tc>
        <w:tc>
          <w:tcPr>
            <w:tcW w:w="381" w:type="pct"/>
            <w:shd w:val="clear" w:color="auto" w:fill="auto"/>
            <w:vAlign w:val="center"/>
          </w:tcPr>
          <w:p w14:paraId="602A75F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51B6AC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单子叶植物茎横切</w:t>
            </w:r>
          </w:p>
        </w:tc>
        <w:tc>
          <w:tcPr>
            <w:tcW w:w="2527" w:type="pct"/>
            <w:shd w:val="clear" w:color="auto" w:fill="auto"/>
            <w:vAlign w:val="center"/>
          </w:tcPr>
          <w:p w14:paraId="49E733E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应能看清表皮、皮层、机械组织、散生维管束和薄壁组织</w:t>
            </w:r>
          </w:p>
        </w:tc>
        <w:tc>
          <w:tcPr>
            <w:tcW w:w="301" w:type="pct"/>
            <w:shd w:val="clear" w:color="auto" w:fill="auto"/>
            <w:vAlign w:val="center"/>
          </w:tcPr>
          <w:p w14:paraId="5F67655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341F4C0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053C2F3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91BD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931283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185</w:t>
            </w:r>
          </w:p>
        </w:tc>
        <w:tc>
          <w:tcPr>
            <w:tcW w:w="381" w:type="pct"/>
            <w:shd w:val="clear" w:color="auto" w:fill="auto"/>
            <w:vAlign w:val="center"/>
          </w:tcPr>
          <w:p w14:paraId="7CD4231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F7F07B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双子叶植物茎横切</w:t>
            </w:r>
          </w:p>
        </w:tc>
        <w:tc>
          <w:tcPr>
            <w:tcW w:w="2527" w:type="pct"/>
            <w:shd w:val="clear" w:color="auto" w:fill="auto"/>
            <w:vAlign w:val="center"/>
          </w:tcPr>
          <w:p w14:paraId="04CD829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取材于向日葵幼茎，应能看清表皮厚角组织、薄壁组织、髓及维管束等</w:t>
            </w:r>
          </w:p>
        </w:tc>
        <w:tc>
          <w:tcPr>
            <w:tcW w:w="301" w:type="pct"/>
            <w:shd w:val="clear" w:color="auto" w:fill="auto"/>
            <w:vAlign w:val="center"/>
          </w:tcPr>
          <w:p w14:paraId="66FB629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3618E24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263390F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7EBB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C014BF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186</w:t>
            </w:r>
          </w:p>
        </w:tc>
        <w:tc>
          <w:tcPr>
            <w:tcW w:w="381" w:type="pct"/>
            <w:shd w:val="clear" w:color="auto" w:fill="auto"/>
            <w:vAlign w:val="center"/>
          </w:tcPr>
          <w:p w14:paraId="396326E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0B4A69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木本双子叶植物茎横切</w:t>
            </w:r>
          </w:p>
        </w:tc>
        <w:tc>
          <w:tcPr>
            <w:tcW w:w="2527" w:type="pct"/>
            <w:shd w:val="clear" w:color="auto" w:fill="auto"/>
            <w:vAlign w:val="center"/>
          </w:tcPr>
          <w:p w14:paraId="3AF8FBB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取材于三年生椴木枝，应能看清表皮、木栓层、厚角组织、皮层、韧皮部、形成层、木质部、髓部和髓射线</w:t>
            </w:r>
          </w:p>
        </w:tc>
        <w:tc>
          <w:tcPr>
            <w:tcW w:w="301" w:type="pct"/>
            <w:shd w:val="clear" w:color="auto" w:fill="auto"/>
            <w:vAlign w:val="center"/>
          </w:tcPr>
          <w:p w14:paraId="21A29FA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2ECED1D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650736D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162D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5784FE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187</w:t>
            </w:r>
          </w:p>
        </w:tc>
        <w:tc>
          <w:tcPr>
            <w:tcW w:w="381" w:type="pct"/>
            <w:shd w:val="clear" w:color="auto" w:fill="auto"/>
            <w:vAlign w:val="center"/>
          </w:tcPr>
          <w:p w14:paraId="1F3154E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D5119D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南瓜茎纵切</w:t>
            </w:r>
          </w:p>
        </w:tc>
        <w:tc>
          <w:tcPr>
            <w:tcW w:w="2527" w:type="pct"/>
            <w:shd w:val="clear" w:color="auto" w:fill="auto"/>
            <w:vAlign w:val="center"/>
          </w:tcPr>
          <w:p w14:paraId="55842FA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应能看清皮层、机械组织、薄壁组织、双韧维管束和髓腔，在双韧维管束的纵断面上应能看清网纹导管或环纹导管或螺纹导管中的两种和筛管、筛板等结构</w:t>
            </w:r>
          </w:p>
        </w:tc>
        <w:tc>
          <w:tcPr>
            <w:tcW w:w="301" w:type="pct"/>
            <w:shd w:val="clear" w:color="auto" w:fill="auto"/>
            <w:vAlign w:val="center"/>
          </w:tcPr>
          <w:p w14:paraId="77F5CB2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0CC1E6C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364169B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4576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F2096B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188</w:t>
            </w:r>
          </w:p>
        </w:tc>
        <w:tc>
          <w:tcPr>
            <w:tcW w:w="381" w:type="pct"/>
            <w:shd w:val="clear" w:color="auto" w:fill="auto"/>
            <w:vAlign w:val="center"/>
          </w:tcPr>
          <w:p w14:paraId="0A41299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D06A8D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叶构造模型</w:t>
            </w:r>
          </w:p>
        </w:tc>
        <w:tc>
          <w:tcPr>
            <w:tcW w:w="2527" w:type="pct"/>
            <w:shd w:val="clear" w:color="auto" w:fill="auto"/>
            <w:vAlign w:val="center"/>
          </w:tcPr>
          <w:p w14:paraId="78E0F00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以蚕豆叶为参考材料，示双子叶植物叶的构造，示上表皮、下表皮、栅栏组织、海绵组织、主脉、侧脉、木质部、韧皮部、形成层、气孔等部位</w:t>
            </w:r>
          </w:p>
        </w:tc>
        <w:tc>
          <w:tcPr>
            <w:tcW w:w="301" w:type="pct"/>
            <w:shd w:val="clear" w:color="auto" w:fill="auto"/>
            <w:vAlign w:val="center"/>
          </w:tcPr>
          <w:p w14:paraId="3A800F3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0B9224C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62FC33D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4D0F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16B33B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189</w:t>
            </w:r>
          </w:p>
        </w:tc>
        <w:tc>
          <w:tcPr>
            <w:tcW w:w="381" w:type="pct"/>
            <w:shd w:val="clear" w:color="auto" w:fill="auto"/>
            <w:vAlign w:val="center"/>
          </w:tcPr>
          <w:p w14:paraId="0FFF41B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68DDDB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松叶横切</w:t>
            </w:r>
          </w:p>
        </w:tc>
        <w:tc>
          <w:tcPr>
            <w:tcW w:w="2527" w:type="pct"/>
            <w:shd w:val="clear" w:color="auto" w:fill="auto"/>
            <w:vAlign w:val="center"/>
          </w:tcPr>
          <w:p w14:paraId="53A8D7A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应能看清表皮、厚壁组织、内陷的气孔、树脂道、内皮层、维管束、薄壁组织和叶肉组织等</w:t>
            </w:r>
          </w:p>
        </w:tc>
        <w:tc>
          <w:tcPr>
            <w:tcW w:w="301" w:type="pct"/>
            <w:shd w:val="clear" w:color="auto" w:fill="auto"/>
            <w:vAlign w:val="center"/>
          </w:tcPr>
          <w:p w14:paraId="583E040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6FB49DF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1336C84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6A8F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01523E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190</w:t>
            </w:r>
          </w:p>
        </w:tc>
        <w:tc>
          <w:tcPr>
            <w:tcW w:w="381" w:type="pct"/>
            <w:shd w:val="clear" w:color="auto" w:fill="auto"/>
            <w:vAlign w:val="center"/>
          </w:tcPr>
          <w:p w14:paraId="0515BA9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BA05EF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蕨叶切片</w:t>
            </w:r>
          </w:p>
        </w:tc>
        <w:tc>
          <w:tcPr>
            <w:tcW w:w="2527" w:type="pct"/>
            <w:shd w:val="clear" w:color="auto" w:fill="auto"/>
            <w:vAlign w:val="center"/>
          </w:tcPr>
          <w:p w14:paraId="3CFCBFF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应显示叶片横断面的上下表皮、栅栏组织、海绵组织及维管束等；应至少显示</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个完整的孢子囊群的纵切面</w:t>
            </w:r>
          </w:p>
        </w:tc>
        <w:tc>
          <w:tcPr>
            <w:tcW w:w="301" w:type="pct"/>
            <w:shd w:val="clear" w:color="auto" w:fill="auto"/>
            <w:vAlign w:val="center"/>
          </w:tcPr>
          <w:p w14:paraId="523969A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5B872EF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3C0B9CA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BFF4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4ACE96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191</w:t>
            </w:r>
          </w:p>
        </w:tc>
        <w:tc>
          <w:tcPr>
            <w:tcW w:w="381" w:type="pct"/>
            <w:shd w:val="clear" w:color="auto" w:fill="auto"/>
            <w:vAlign w:val="center"/>
          </w:tcPr>
          <w:p w14:paraId="4F89DE9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3C2BD8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迎春叶横切</w:t>
            </w:r>
          </w:p>
        </w:tc>
        <w:tc>
          <w:tcPr>
            <w:tcW w:w="2527" w:type="pct"/>
            <w:shd w:val="clear" w:color="auto" w:fill="auto"/>
            <w:vAlign w:val="center"/>
          </w:tcPr>
          <w:p w14:paraId="03B9ED9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应显示叶片横断面的上下表皮、栅栏组织、海绵组织及叶脉等</w:t>
            </w:r>
          </w:p>
        </w:tc>
        <w:tc>
          <w:tcPr>
            <w:tcW w:w="301" w:type="pct"/>
            <w:shd w:val="clear" w:color="auto" w:fill="auto"/>
            <w:vAlign w:val="center"/>
          </w:tcPr>
          <w:p w14:paraId="2C933A2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4F2551B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05DB562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12A7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D76D14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192</w:t>
            </w:r>
          </w:p>
        </w:tc>
        <w:tc>
          <w:tcPr>
            <w:tcW w:w="381" w:type="pct"/>
            <w:shd w:val="clear" w:color="auto" w:fill="auto"/>
            <w:vAlign w:val="center"/>
          </w:tcPr>
          <w:p w14:paraId="32C5A54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B889A4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植物光合作用、呼吸作用、蒸腾作用演示器</w:t>
            </w:r>
          </w:p>
        </w:tc>
        <w:tc>
          <w:tcPr>
            <w:tcW w:w="2527" w:type="pct"/>
            <w:shd w:val="clear" w:color="auto" w:fill="auto"/>
            <w:vAlign w:val="center"/>
          </w:tcPr>
          <w:p w14:paraId="7A12551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由透明的有机透明容器，漏斗、上盖板、试管及试管架组合而成</w:t>
            </w:r>
          </w:p>
        </w:tc>
        <w:tc>
          <w:tcPr>
            <w:tcW w:w="301" w:type="pct"/>
            <w:shd w:val="clear" w:color="auto" w:fill="auto"/>
            <w:vAlign w:val="center"/>
          </w:tcPr>
          <w:p w14:paraId="209514F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2754B80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w:t>
            </w:r>
          </w:p>
        </w:tc>
        <w:tc>
          <w:tcPr>
            <w:tcW w:w="341" w:type="pct"/>
            <w:shd w:val="clear" w:color="auto" w:fill="auto"/>
            <w:vAlign w:val="center"/>
          </w:tcPr>
          <w:p w14:paraId="2DE9049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E5E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6A5693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193</w:t>
            </w:r>
          </w:p>
        </w:tc>
        <w:tc>
          <w:tcPr>
            <w:tcW w:w="381" w:type="pct"/>
            <w:shd w:val="clear" w:color="auto" w:fill="auto"/>
            <w:vAlign w:val="center"/>
          </w:tcPr>
          <w:p w14:paraId="0769CDA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457AD5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人体半身模型</w:t>
            </w:r>
          </w:p>
        </w:tc>
        <w:tc>
          <w:tcPr>
            <w:tcW w:w="2527" w:type="pct"/>
            <w:shd w:val="clear" w:color="auto" w:fill="auto"/>
            <w:vAlign w:val="center"/>
          </w:tcPr>
          <w:p w14:paraId="5282C46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自然大，橡胶制，消化系统、呼吸系统、泌尿系统</w:t>
            </w:r>
          </w:p>
        </w:tc>
        <w:tc>
          <w:tcPr>
            <w:tcW w:w="301" w:type="pct"/>
            <w:shd w:val="clear" w:color="auto" w:fill="auto"/>
            <w:vAlign w:val="center"/>
          </w:tcPr>
          <w:p w14:paraId="4CDAD8A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51EBE98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2ECD45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E56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1A7C6A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194</w:t>
            </w:r>
          </w:p>
        </w:tc>
        <w:tc>
          <w:tcPr>
            <w:tcW w:w="381" w:type="pct"/>
            <w:shd w:val="clear" w:color="auto" w:fill="auto"/>
            <w:vAlign w:val="center"/>
          </w:tcPr>
          <w:p w14:paraId="2180389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11BECC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胃壁切片</w:t>
            </w:r>
          </w:p>
        </w:tc>
        <w:tc>
          <w:tcPr>
            <w:tcW w:w="2527" w:type="pct"/>
            <w:shd w:val="clear" w:color="auto" w:fill="auto"/>
            <w:vAlign w:val="center"/>
          </w:tcPr>
          <w:p w14:paraId="54549ED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应能看清粘膜皱襞、粘膜、粘膜肌层、粘膜下层、肌层、浆膜、胃小凹和胃底腺等</w:t>
            </w:r>
          </w:p>
        </w:tc>
        <w:tc>
          <w:tcPr>
            <w:tcW w:w="301" w:type="pct"/>
            <w:shd w:val="clear" w:color="auto" w:fill="auto"/>
            <w:vAlign w:val="center"/>
          </w:tcPr>
          <w:p w14:paraId="74F50A0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55A5553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0DA9155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79CF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27CBC2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195</w:t>
            </w:r>
          </w:p>
        </w:tc>
        <w:tc>
          <w:tcPr>
            <w:tcW w:w="381" w:type="pct"/>
            <w:shd w:val="clear" w:color="auto" w:fill="auto"/>
            <w:vAlign w:val="center"/>
          </w:tcPr>
          <w:p w14:paraId="041ADC3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E2665B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小肠切片</w:t>
            </w:r>
          </w:p>
        </w:tc>
        <w:tc>
          <w:tcPr>
            <w:tcW w:w="2527" w:type="pct"/>
            <w:shd w:val="clear" w:color="auto" w:fill="auto"/>
            <w:vAlign w:val="center"/>
          </w:tcPr>
          <w:p w14:paraId="4862706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应能看清粘膜，包括绒毛、粘膜肌层和肠腺，粘膜下层、肌层和浆膜等</w:t>
            </w:r>
          </w:p>
        </w:tc>
        <w:tc>
          <w:tcPr>
            <w:tcW w:w="301" w:type="pct"/>
            <w:shd w:val="clear" w:color="auto" w:fill="auto"/>
            <w:vAlign w:val="center"/>
          </w:tcPr>
          <w:p w14:paraId="7DDAF1D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63305D9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2839CC9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913E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8EEF3E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196</w:t>
            </w:r>
          </w:p>
        </w:tc>
        <w:tc>
          <w:tcPr>
            <w:tcW w:w="381" w:type="pct"/>
            <w:shd w:val="clear" w:color="auto" w:fill="auto"/>
            <w:vAlign w:val="center"/>
          </w:tcPr>
          <w:p w14:paraId="3C1AD5E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8471AB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喉解剖模型</w:t>
            </w:r>
          </w:p>
        </w:tc>
        <w:tc>
          <w:tcPr>
            <w:tcW w:w="2527" w:type="pct"/>
            <w:shd w:val="clear" w:color="auto" w:fill="auto"/>
            <w:vAlign w:val="center"/>
          </w:tcPr>
          <w:p w14:paraId="2704606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应正确显示喉软骨、喉肌、喉腔、喉口等结构特征</w:t>
            </w:r>
          </w:p>
        </w:tc>
        <w:tc>
          <w:tcPr>
            <w:tcW w:w="301" w:type="pct"/>
            <w:shd w:val="clear" w:color="auto" w:fill="auto"/>
            <w:vAlign w:val="center"/>
          </w:tcPr>
          <w:p w14:paraId="47B4838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74C6F68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18360B1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CC2D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9BB2E2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197</w:t>
            </w:r>
          </w:p>
        </w:tc>
        <w:tc>
          <w:tcPr>
            <w:tcW w:w="381" w:type="pct"/>
            <w:shd w:val="clear" w:color="auto" w:fill="auto"/>
            <w:vAlign w:val="center"/>
          </w:tcPr>
          <w:p w14:paraId="71BB55A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843664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肺泡模型</w:t>
            </w:r>
          </w:p>
        </w:tc>
        <w:tc>
          <w:tcPr>
            <w:tcW w:w="2527" w:type="pct"/>
            <w:shd w:val="clear" w:color="auto" w:fill="auto"/>
            <w:vAlign w:val="center"/>
          </w:tcPr>
          <w:p w14:paraId="03690CB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应正确显示细支气管、呼吸性细支气管、肺泡管、肺泡囊、肺泡、肺泡隔、肺动脉、肺静脉、肺泡毛细血管网、支气管动脉、支气管静脉、平滑肌、弹性纤维等结构特征</w:t>
            </w:r>
          </w:p>
        </w:tc>
        <w:tc>
          <w:tcPr>
            <w:tcW w:w="301" w:type="pct"/>
            <w:shd w:val="clear" w:color="auto" w:fill="auto"/>
            <w:vAlign w:val="center"/>
          </w:tcPr>
          <w:p w14:paraId="79DD1F9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1A8048D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7EF2991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09E7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362720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198</w:t>
            </w:r>
          </w:p>
        </w:tc>
        <w:tc>
          <w:tcPr>
            <w:tcW w:w="381" w:type="pct"/>
            <w:shd w:val="clear" w:color="auto" w:fill="auto"/>
            <w:vAlign w:val="center"/>
          </w:tcPr>
          <w:p w14:paraId="5B2E257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1C3700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人体呼吸运动模型</w:t>
            </w:r>
          </w:p>
        </w:tc>
        <w:tc>
          <w:tcPr>
            <w:tcW w:w="2527" w:type="pct"/>
            <w:shd w:val="clear" w:color="auto" w:fill="auto"/>
            <w:vAlign w:val="center"/>
          </w:tcPr>
          <w:p w14:paraId="364EF2E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电动式，通过胸骨、肋、肺、气管、膈等模型部件，结合动力驱动组成呼吸运动模型的运行系统，应能模拟人体呼吸运动过程</w:t>
            </w:r>
          </w:p>
        </w:tc>
        <w:tc>
          <w:tcPr>
            <w:tcW w:w="301" w:type="pct"/>
            <w:shd w:val="clear" w:color="auto" w:fill="auto"/>
            <w:vAlign w:val="center"/>
          </w:tcPr>
          <w:p w14:paraId="6C737A2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263EFFF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AB9E6A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8247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A2E103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199</w:t>
            </w:r>
          </w:p>
        </w:tc>
        <w:tc>
          <w:tcPr>
            <w:tcW w:w="381" w:type="pct"/>
            <w:shd w:val="clear" w:color="auto" w:fill="auto"/>
            <w:vAlign w:val="center"/>
          </w:tcPr>
          <w:p w14:paraId="6E56861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D5FCD3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膈肌运动模拟器</w:t>
            </w:r>
          </w:p>
        </w:tc>
        <w:tc>
          <w:tcPr>
            <w:tcW w:w="2527" w:type="pct"/>
            <w:shd w:val="clear" w:color="auto" w:fill="auto"/>
            <w:vAlign w:val="center"/>
          </w:tcPr>
          <w:p w14:paraId="3221599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高度</w:t>
            </w:r>
            <w:r>
              <w:rPr>
                <w:rFonts w:hint="default" w:ascii="Times New Roman" w:hAnsi="Times New Roman" w:eastAsia="宋体" w:cs="Times New Roman"/>
                <w:i w:val="0"/>
                <w:iCs w:val="0"/>
                <w:color w:val="auto"/>
                <w:kern w:val="0"/>
                <w:sz w:val="20"/>
                <w:szCs w:val="20"/>
                <w:u w:val="none"/>
                <w:lang w:val="en-US" w:eastAsia="zh-CN" w:bidi="ar"/>
              </w:rPr>
              <w:t>250mm±15mm</w:t>
            </w:r>
            <w:r>
              <w:rPr>
                <w:rFonts w:hint="eastAsia" w:ascii="宋体" w:hAnsi="宋体" w:eastAsia="宋体" w:cs="宋体"/>
                <w:i w:val="0"/>
                <w:iCs w:val="0"/>
                <w:color w:val="auto"/>
                <w:kern w:val="0"/>
                <w:sz w:val="20"/>
                <w:szCs w:val="20"/>
                <w:u w:val="none"/>
                <w:lang w:val="en-US" w:eastAsia="zh-CN" w:bidi="ar"/>
              </w:rPr>
              <w:t>，宽度或直径</w:t>
            </w:r>
            <w:r>
              <w:rPr>
                <w:rFonts w:hint="default" w:ascii="Times New Roman" w:hAnsi="Times New Roman" w:eastAsia="宋体" w:cs="Times New Roman"/>
                <w:i w:val="0"/>
                <w:iCs w:val="0"/>
                <w:color w:val="auto"/>
                <w:kern w:val="0"/>
                <w:sz w:val="20"/>
                <w:szCs w:val="20"/>
                <w:u w:val="none"/>
                <w:lang w:val="en-US" w:eastAsia="zh-CN" w:bidi="ar"/>
              </w:rPr>
              <w:t>220mm±15mm</w:t>
            </w:r>
            <w:r>
              <w:rPr>
                <w:rFonts w:hint="eastAsia" w:ascii="宋体" w:hAnsi="宋体" w:eastAsia="宋体" w:cs="宋体"/>
                <w:i w:val="0"/>
                <w:iCs w:val="0"/>
                <w:color w:val="auto"/>
                <w:kern w:val="0"/>
                <w:sz w:val="20"/>
                <w:szCs w:val="20"/>
                <w:u w:val="none"/>
                <w:lang w:val="en-US" w:eastAsia="zh-CN" w:bidi="ar"/>
              </w:rPr>
              <w:t>，膈的直径（或长径）≧</w:t>
            </w:r>
            <w:r>
              <w:rPr>
                <w:rFonts w:hint="default" w:ascii="Times New Roman" w:hAnsi="Times New Roman" w:eastAsia="宋体" w:cs="Times New Roman"/>
                <w:i w:val="0"/>
                <w:iCs w:val="0"/>
                <w:color w:val="auto"/>
                <w:kern w:val="0"/>
                <w:sz w:val="20"/>
                <w:szCs w:val="20"/>
                <w:u w:val="none"/>
                <w:lang w:val="en-US" w:eastAsia="zh-CN" w:bidi="ar"/>
              </w:rPr>
              <w:t>170mm</w:t>
            </w:r>
            <w:r>
              <w:rPr>
                <w:rFonts w:hint="eastAsia" w:ascii="宋体" w:hAnsi="宋体" w:eastAsia="宋体" w:cs="宋体"/>
                <w:i w:val="0"/>
                <w:iCs w:val="0"/>
                <w:color w:val="auto"/>
                <w:kern w:val="0"/>
                <w:sz w:val="20"/>
                <w:szCs w:val="20"/>
                <w:u w:val="none"/>
                <w:lang w:val="en-US" w:eastAsia="zh-CN" w:bidi="ar"/>
              </w:rPr>
              <w:t>；应模拟显示胸腔、膈、气管、支气管、肺（或肺泡）等结构</w:t>
            </w:r>
          </w:p>
        </w:tc>
        <w:tc>
          <w:tcPr>
            <w:tcW w:w="301" w:type="pct"/>
            <w:shd w:val="clear" w:color="auto" w:fill="auto"/>
            <w:vAlign w:val="center"/>
          </w:tcPr>
          <w:p w14:paraId="1B2BF86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0748D83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4E313BB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2FB2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34CAF8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200</w:t>
            </w:r>
          </w:p>
        </w:tc>
        <w:tc>
          <w:tcPr>
            <w:tcW w:w="381" w:type="pct"/>
            <w:shd w:val="clear" w:color="auto" w:fill="auto"/>
            <w:vAlign w:val="center"/>
          </w:tcPr>
          <w:p w14:paraId="4C97ABF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CB6B6D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肺活量计</w:t>
            </w:r>
          </w:p>
        </w:tc>
        <w:tc>
          <w:tcPr>
            <w:tcW w:w="2527" w:type="pct"/>
            <w:shd w:val="clear" w:color="auto" w:fill="auto"/>
            <w:vAlign w:val="center"/>
          </w:tcPr>
          <w:p w14:paraId="648B898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量程</w:t>
            </w:r>
            <w:r>
              <w:rPr>
                <w:rFonts w:hint="default" w:ascii="Times New Roman" w:hAnsi="Times New Roman" w:eastAsia="宋体" w:cs="Times New Roman"/>
                <w:i w:val="0"/>
                <w:iCs w:val="0"/>
                <w:color w:val="auto"/>
                <w:kern w:val="0"/>
                <w:sz w:val="20"/>
                <w:szCs w:val="20"/>
                <w:u w:val="none"/>
                <w:lang w:val="en-US" w:eastAsia="zh-CN" w:bidi="ar"/>
              </w:rPr>
              <w:t>0mL</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9999mL</w:t>
            </w:r>
            <w:r>
              <w:rPr>
                <w:rFonts w:hint="eastAsia" w:ascii="宋体" w:hAnsi="宋体" w:eastAsia="宋体" w:cs="宋体"/>
                <w:i w:val="0"/>
                <w:iCs w:val="0"/>
                <w:color w:val="auto"/>
                <w:kern w:val="0"/>
                <w:sz w:val="20"/>
                <w:szCs w:val="20"/>
                <w:u w:val="none"/>
                <w:lang w:val="en-US" w:eastAsia="zh-CN" w:bidi="ar"/>
              </w:rPr>
              <w:t>，分辨力</w:t>
            </w:r>
            <w:r>
              <w:rPr>
                <w:rFonts w:hint="default" w:ascii="Times New Roman" w:hAnsi="Times New Roman" w:eastAsia="宋体" w:cs="Times New Roman"/>
                <w:i w:val="0"/>
                <w:iCs w:val="0"/>
                <w:color w:val="auto"/>
                <w:kern w:val="0"/>
                <w:sz w:val="20"/>
                <w:szCs w:val="20"/>
                <w:u w:val="none"/>
                <w:lang w:val="en-US" w:eastAsia="zh-CN" w:bidi="ar"/>
              </w:rPr>
              <w:t>5mL</w:t>
            </w:r>
          </w:p>
        </w:tc>
        <w:tc>
          <w:tcPr>
            <w:tcW w:w="301" w:type="pct"/>
            <w:shd w:val="clear" w:color="auto" w:fill="auto"/>
            <w:vAlign w:val="center"/>
          </w:tcPr>
          <w:p w14:paraId="1FEEA99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021DD4A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CCAD7C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3B41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DA06BF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201</w:t>
            </w:r>
          </w:p>
        </w:tc>
        <w:tc>
          <w:tcPr>
            <w:tcW w:w="381" w:type="pct"/>
            <w:shd w:val="clear" w:color="auto" w:fill="auto"/>
            <w:vAlign w:val="center"/>
          </w:tcPr>
          <w:p w14:paraId="5B2FFC9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AC0E45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人血涂片</w:t>
            </w:r>
          </w:p>
        </w:tc>
        <w:tc>
          <w:tcPr>
            <w:tcW w:w="2527" w:type="pct"/>
            <w:shd w:val="clear" w:color="auto" w:fill="auto"/>
            <w:vAlign w:val="center"/>
          </w:tcPr>
          <w:p w14:paraId="08507EF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染色均匀，能看清红血细胞和白血细胞，细胞不重叠、无变形和自溶现象</w:t>
            </w:r>
          </w:p>
        </w:tc>
        <w:tc>
          <w:tcPr>
            <w:tcW w:w="301" w:type="pct"/>
            <w:shd w:val="clear" w:color="auto" w:fill="auto"/>
            <w:vAlign w:val="center"/>
          </w:tcPr>
          <w:p w14:paraId="737C4A1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195AA9A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0A29C90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796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B69EA6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202</w:t>
            </w:r>
          </w:p>
        </w:tc>
        <w:tc>
          <w:tcPr>
            <w:tcW w:w="381" w:type="pct"/>
            <w:shd w:val="clear" w:color="auto" w:fill="auto"/>
            <w:vAlign w:val="center"/>
          </w:tcPr>
          <w:p w14:paraId="6A21F36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328A1E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动静脉血管横切</w:t>
            </w:r>
          </w:p>
        </w:tc>
        <w:tc>
          <w:tcPr>
            <w:tcW w:w="2527" w:type="pct"/>
            <w:shd w:val="clear" w:color="auto" w:fill="auto"/>
            <w:vAlign w:val="center"/>
          </w:tcPr>
          <w:p w14:paraId="24F6599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取材于哺乳动物的腹主动脉和下腔静脉，内皮应</w:t>
            </w:r>
            <w:r>
              <w:rPr>
                <w:rFonts w:hint="default" w:ascii="Times New Roman" w:hAnsi="Times New Roman" w:eastAsia="宋体" w:cs="Times New Roman"/>
                <w:i w:val="0"/>
                <w:iCs w:val="0"/>
                <w:color w:val="auto"/>
                <w:kern w:val="0"/>
                <w:sz w:val="20"/>
                <w:szCs w:val="20"/>
                <w:u w:val="none"/>
                <w:lang w:val="en-US" w:eastAsia="zh-CN" w:bidi="ar"/>
              </w:rPr>
              <w:t>90%</w:t>
            </w:r>
            <w:r>
              <w:rPr>
                <w:rFonts w:hint="eastAsia" w:ascii="宋体" w:hAnsi="宋体" w:eastAsia="宋体" w:cs="宋体"/>
                <w:i w:val="0"/>
                <w:iCs w:val="0"/>
                <w:color w:val="auto"/>
                <w:kern w:val="0"/>
                <w:sz w:val="20"/>
                <w:szCs w:val="20"/>
                <w:u w:val="none"/>
                <w:lang w:val="en-US" w:eastAsia="zh-CN" w:bidi="ar"/>
              </w:rPr>
              <w:t>以上完整</w:t>
            </w:r>
          </w:p>
        </w:tc>
        <w:tc>
          <w:tcPr>
            <w:tcW w:w="301" w:type="pct"/>
            <w:shd w:val="clear" w:color="auto" w:fill="auto"/>
            <w:vAlign w:val="center"/>
          </w:tcPr>
          <w:p w14:paraId="26906AD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6F597D1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161D602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9863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E3A3B7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203</w:t>
            </w:r>
          </w:p>
        </w:tc>
        <w:tc>
          <w:tcPr>
            <w:tcW w:w="381" w:type="pct"/>
            <w:shd w:val="clear" w:color="auto" w:fill="auto"/>
            <w:vAlign w:val="center"/>
          </w:tcPr>
          <w:p w14:paraId="519D75F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D0B133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肺血管注射切片</w:t>
            </w:r>
          </w:p>
        </w:tc>
        <w:tc>
          <w:tcPr>
            <w:tcW w:w="2527" w:type="pct"/>
            <w:shd w:val="clear" w:color="auto" w:fill="auto"/>
            <w:vAlign w:val="center"/>
          </w:tcPr>
          <w:p w14:paraId="1235813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能看清由肺动脉形成的包绕肺泡外的毛细血管网</w:t>
            </w:r>
          </w:p>
        </w:tc>
        <w:tc>
          <w:tcPr>
            <w:tcW w:w="301" w:type="pct"/>
            <w:shd w:val="clear" w:color="auto" w:fill="auto"/>
            <w:vAlign w:val="center"/>
          </w:tcPr>
          <w:p w14:paraId="74E277A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33F60A6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5FCE445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2B46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3D0B93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204</w:t>
            </w:r>
          </w:p>
        </w:tc>
        <w:tc>
          <w:tcPr>
            <w:tcW w:w="381" w:type="pct"/>
            <w:shd w:val="clear" w:color="auto" w:fill="auto"/>
            <w:vAlign w:val="center"/>
          </w:tcPr>
          <w:p w14:paraId="1DAB60E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4F1FCB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肾血管注射切片</w:t>
            </w:r>
          </w:p>
        </w:tc>
        <w:tc>
          <w:tcPr>
            <w:tcW w:w="2527" w:type="pct"/>
            <w:shd w:val="clear" w:color="auto" w:fill="auto"/>
            <w:vAlign w:val="center"/>
          </w:tcPr>
          <w:p w14:paraId="5A944CB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能看清肾皮质中血管的分布，肾小体的毛细血管网和髓质中并行的血管</w:t>
            </w:r>
          </w:p>
        </w:tc>
        <w:tc>
          <w:tcPr>
            <w:tcW w:w="301" w:type="pct"/>
            <w:shd w:val="clear" w:color="auto" w:fill="auto"/>
            <w:vAlign w:val="center"/>
          </w:tcPr>
          <w:p w14:paraId="3739B74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344F088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0742CA8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09BE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CF7B26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205</w:t>
            </w:r>
          </w:p>
        </w:tc>
        <w:tc>
          <w:tcPr>
            <w:tcW w:w="381" w:type="pct"/>
            <w:shd w:val="clear" w:color="auto" w:fill="auto"/>
            <w:vAlign w:val="center"/>
          </w:tcPr>
          <w:p w14:paraId="6A36641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17671A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心脏解剖模型</w:t>
            </w:r>
          </w:p>
        </w:tc>
        <w:tc>
          <w:tcPr>
            <w:tcW w:w="2527" w:type="pct"/>
            <w:shd w:val="clear" w:color="auto" w:fill="auto"/>
            <w:vAlign w:val="center"/>
          </w:tcPr>
          <w:p w14:paraId="013E85D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三倍自然大，示上腔静脉、下腔静脉、主动脉、肺动脉、动脉韧带、左冠状动脉、右冠状动脉、冠状窦，左心房、右心房、左心室、右心室、二尖瓣、三尖瓣、主动脉瓣、肺动脉瓣、卵圆窝、冠状窦口</w:t>
            </w:r>
          </w:p>
        </w:tc>
        <w:tc>
          <w:tcPr>
            <w:tcW w:w="301" w:type="pct"/>
            <w:shd w:val="clear" w:color="auto" w:fill="auto"/>
            <w:vAlign w:val="center"/>
          </w:tcPr>
          <w:p w14:paraId="1A66E75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257E4BA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6C49558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9F1B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9304F6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206</w:t>
            </w:r>
          </w:p>
        </w:tc>
        <w:tc>
          <w:tcPr>
            <w:tcW w:w="381" w:type="pct"/>
            <w:shd w:val="clear" w:color="auto" w:fill="auto"/>
            <w:vAlign w:val="center"/>
          </w:tcPr>
          <w:p w14:paraId="323A779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3C611E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心脏解剖模型</w:t>
            </w:r>
          </w:p>
        </w:tc>
        <w:tc>
          <w:tcPr>
            <w:tcW w:w="2527" w:type="pct"/>
            <w:shd w:val="clear" w:color="auto" w:fill="auto"/>
            <w:vAlign w:val="center"/>
          </w:tcPr>
          <w:p w14:paraId="2F9D2C0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自然大，示上腔静脉、下腔静脉、主动脉、肺动脉、左心房、右心房、左心室、右心室</w:t>
            </w:r>
          </w:p>
        </w:tc>
        <w:tc>
          <w:tcPr>
            <w:tcW w:w="301" w:type="pct"/>
            <w:shd w:val="clear" w:color="auto" w:fill="auto"/>
            <w:vAlign w:val="center"/>
          </w:tcPr>
          <w:p w14:paraId="0FCC099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739C9F6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w:t>
            </w:r>
          </w:p>
        </w:tc>
        <w:tc>
          <w:tcPr>
            <w:tcW w:w="341" w:type="pct"/>
            <w:shd w:val="clear" w:color="auto" w:fill="auto"/>
            <w:vAlign w:val="center"/>
          </w:tcPr>
          <w:p w14:paraId="3ACDF24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F299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965B6E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207</w:t>
            </w:r>
          </w:p>
        </w:tc>
        <w:tc>
          <w:tcPr>
            <w:tcW w:w="381" w:type="pct"/>
            <w:shd w:val="clear" w:color="auto" w:fill="auto"/>
            <w:vAlign w:val="center"/>
          </w:tcPr>
          <w:p w14:paraId="5574EF4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F8F39A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心搏与血液循环模型</w:t>
            </w:r>
          </w:p>
        </w:tc>
        <w:tc>
          <w:tcPr>
            <w:tcW w:w="2527" w:type="pct"/>
            <w:shd w:val="clear" w:color="auto" w:fill="auto"/>
            <w:vAlign w:val="center"/>
          </w:tcPr>
          <w:p w14:paraId="44F6915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动态演示心动周期及大小循环，心壁可收缩及瓣膜可启闭</w:t>
            </w:r>
          </w:p>
        </w:tc>
        <w:tc>
          <w:tcPr>
            <w:tcW w:w="301" w:type="pct"/>
            <w:shd w:val="clear" w:color="auto" w:fill="auto"/>
            <w:vAlign w:val="center"/>
          </w:tcPr>
          <w:p w14:paraId="2AB1825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723F978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02F571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C874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D2CAC9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208</w:t>
            </w:r>
          </w:p>
        </w:tc>
        <w:tc>
          <w:tcPr>
            <w:tcW w:w="381" w:type="pct"/>
            <w:shd w:val="clear" w:color="auto" w:fill="auto"/>
            <w:vAlign w:val="center"/>
          </w:tcPr>
          <w:p w14:paraId="66AA2C6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D3C651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听诊器</w:t>
            </w:r>
          </w:p>
        </w:tc>
        <w:tc>
          <w:tcPr>
            <w:tcW w:w="2527" w:type="pct"/>
            <w:shd w:val="clear" w:color="auto" w:fill="auto"/>
            <w:vAlign w:val="center"/>
          </w:tcPr>
          <w:p w14:paraId="0B5F771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医用</w:t>
            </w:r>
          </w:p>
        </w:tc>
        <w:tc>
          <w:tcPr>
            <w:tcW w:w="301" w:type="pct"/>
            <w:shd w:val="clear" w:color="auto" w:fill="auto"/>
            <w:vAlign w:val="center"/>
          </w:tcPr>
          <w:p w14:paraId="4E689DA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3CD66D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3F80E63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056A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A0B374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209</w:t>
            </w:r>
          </w:p>
        </w:tc>
        <w:tc>
          <w:tcPr>
            <w:tcW w:w="381" w:type="pct"/>
            <w:shd w:val="clear" w:color="auto" w:fill="auto"/>
            <w:vAlign w:val="center"/>
          </w:tcPr>
          <w:p w14:paraId="05D6C99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6864D3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血压计</w:t>
            </w:r>
          </w:p>
        </w:tc>
        <w:tc>
          <w:tcPr>
            <w:tcW w:w="2527" w:type="pct"/>
            <w:shd w:val="clear" w:color="auto" w:fill="auto"/>
            <w:vAlign w:val="center"/>
          </w:tcPr>
          <w:p w14:paraId="6C23959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汞柱式，带听诊器</w:t>
            </w:r>
          </w:p>
        </w:tc>
        <w:tc>
          <w:tcPr>
            <w:tcW w:w="301" w:type="pct"/>
            <w:shd w:val="clear" w:color="auto" w:fill="auto"/>
            <w:vAlign w:val="center"/>
          </w:tcPr>
          <w:p w14:paraId="62913F6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60E978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w:t>
            </w:r>
          </w:p>
        </w:tc>
        <w:tc>
          <w:tcPr>
            <w:tcW w:w="341" w:type="pct"/>
            <w:shd w:val="clear" w:color="auto" w:fill="auto"/>
            <w:vAlign w:val="center"/>
          </w:tcPr>
          <w:p w14:paraId="647E7F0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47EE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7827BA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210</w:t>
            </w:r>
          </w:p>
        </w:tc>
        <w:tc>
          <w:tcPr>
            <w:tcW w:w="381" w:type="pct"/>
            <w:shd w:val="clear" w:color="auto" w:fill="auto"/>
            <w:vAlign w:val="center"/>
          </w:tcPr>
          <w:p w14:paraId="6BAC5D4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7E1D56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男性泌尿生殖系统模型</w:t>
            </w:r>
          </w:p>
        </w:tc>
        <w:tc>
          <w:tcPr>
            <w:tcW w:w="2527" w:type="pct"/>
            <w:shd w:val="clear" w:color="auto" w:fill="auto"/>
            <w:vAlign w:val="center"/>
          </w:tcPr>
          <w:p w14:paraId="40764F0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自然大，结构清晰，位置精准，比例适宜</w:t>
            </w:r>
          </w:p>
        </w:tc>
        <w:tc>
          <w:tcPr>
            <w:tcW w:w="301" w:type="pct"/>
            <w:shd w:val="clear" w:color="auto" w:fill="auto"/>
            <w:vAlign w:val="center"/>
          </w:tcPr>
          <w:p w14:paraId="46DE2CE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0BF142A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DD399A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DE02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088EC0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211</w:t>
            </w:r>
          </w:p>
        </w:tc>
        <w:tc>
          <w:tcPr>
            <w:tcW w:w="381" w:type="pct"/>
            <w:shd w:val="clear" w:color="auto" w:fill="auto"/>
            <w:vAlign w:val="center"/>
          </w:tcPr>
          <w:p w14:paraId="5EF46BB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064D54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女性泌尿生殖系统模型</w:t>
            </w:r>
          </w:p>
        </w:tc>
        <w:tc>
          <w:tcPr>
            <w:tcW w:w="2527" w:type="pct"/>
            <w:shd w:val="clear" w:color="auto" w:fill="auto"/>
            <w:vAlign w:val="center"/>
          </w:tcPr>
          <w:p w14:paraId="2208E81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自然大，结构清晰，位置精准，比例适宜</w:t>
            </w:r>
          </w:p>
        </w:tc>
        <w:tc>
          <w:tcPr>
            <w:tcW w:w="301" w:type="pct"/>
            <w:shd w:val="clear" w:color="auto" w:fill="auto"/>
            <w:vAlign w:val="center"/>
          </w:tcPr>
          <w:p w14:paraId="6353054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5B96543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4A6A5E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F5DB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0399DD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212</w:t>
            </w:r>
          </w:p>
        </w:tc>
        <w:tc>
          <w:tcPr>
            <w:tcW w:w="381" w:type="pct"/>
            <w:shd w:val="clear" w:color="auto" w:fill="auto"/>
            <w:vAlign w:val="center"/>
          </w:tcPr>
          <w:p w14:paraId="602DCBB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59AAB4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肾单位、肾小体模型</w:t>
            </w:r>
          </w:p>
        </w:tc>
        <w:tc>
          <w:tcPr>
            <w:tcW w:w="2527" w:type="pct"/>
            <w:shd w:val="clear" w:color="auto" w:fill="auto"/>
            <w:vAlign w:val="center"/>
          </w:tcPr>
          <w:p w14:paraId="3FEBA6A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肾单位模型≧</w:t>
            </w:r>
            <w:r>
              <w:rPr>
                <w:rFonts w:hint="default" w:ascii="Times New Roman" w:hAnsi="Times New Roman" w:eastAsia="宋体" w:cs="Times New Roman"/>
                <w:i w:val="0"/>
                <w:iCs w:val="0"/>
                <w:color w:val="auto"/>
                <w:kern w:val="0"/>
                <w:sz w:val="20"/>
                <w:szCs w:val="20"/>
                <w:u w:val="none"/>
                <w:lang w:val="en-US" w:eastAsia="zh-CN" w:bidi="ar"/>
              </w:rPr>
              <w:t>400mm×240mm</w:t>
            </w:r>
            <w:r>
              <w:rPr>
                <w:rFonts w:hint="eastAsia" w:ascii="宋体" w:hAnsi="宋体" w:eastAsia="宋体" w:cs="宋体"/>
                <w:i w:val="0"/>
                <w:iCs w:val="0"/>
                <w:color w:val="auto"/>
                <w:kern w:val="0"/>
                <w:sz w:val="20"/>
                <w:szCs w:val="20"/>
                <w:u w:val="none"/>
                <w:lang w:val="en-US" w:eastAsia="zh-CN" w:bidi="ar"/>
              </w:rPr>
              <w:t>，示肾小体、肾小管和集合管等；肾小体模型直径≧</w:t>
            </w:r>
            <w:r>
              <w:rPr>
                <w:rFonts w:hint="default" w:ascii="Times New Roman" w:hAnsi="Times New Roman" w:eastAsia="宋体" w:cs="Times New Roman"/>
                <w:i w:val="0"/>
                <w:iCs w:val="0"/>
                <w:color w:val="auto"/>
                <w:kern w:val="0"/>
                <w:sz w:val="20"/>
                <w:szCs w:val="20"/>
                <w:u w:val="none"/>
                <w:lang w:val="en-US" w:eastAsia="zh-CN" w:bidi="ar"/>
              </w:rPr>
              <w:t>100mm</w:t>
            </w:r>
            <w:r>
              <w:rPr>
                <w:rFonts w:hint="eastAsia" w:ascii="宋体" w:hAnsi="宋体" w:eastAsia="宋体" w:cs="宋体"/>
                <w:i w:val="0"/>
                <w:iCs w:val="0"/>
                <w:color w:val="auto"/>
                <w:kern w:val="0"/>
                <w:sz w:val="20"/>
                <w:szCs w:val="20"/>
                <w:u w:val="none"/>
                <w:lang w:val="en-US" w:eastAsia="zh-CN" w:bidi="ar"/>
              </w:rPr>
              <w:t>，半剖，示肾小球、肾小囊、入球小动脉和出球小动脉等</w:t>
            </w:r>
          </w:p>
        </w:tc>
        <w:tc>
          <w:tcPr>
            <w:tcW w:w="301" w:type="pct"/>
            <w:shd w:val="clear" w:color="auto" w:fill="auto"/>
            <w:vAlign w:val="center"/>
          </w:tcPr>
          <w:p w14:paraId="44E751A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0E25BCC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3477E7E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88C4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4A3D1A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213</w:t>
            </w:r>
          </w:p>
        </w:tc>
        <w:tc>
          <w:tcPr>
            <w:tcW w:w="381" w:type="pct"/>
            <w:shd w:val="clear" w:color="auto" w:fill="auto"/>
            <w:vAlign w:val="center"/>
          </w:tcPr>
          <w:p w14:paraId="3056482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F90361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肾脏纵切</w:t>
            </w:r>
          </w:p>
        </w:tc>
        <w:tc>
          <w:tcPr>
            <w:tcW w:w="2527" w:type="pct"/>
            <w:shd w:val="clear" w:color="auto" w:fill="auto"/>
            <w:vAlign w:val="center"/>
          </w:tcPr>
          <w:p w14:paraId="485E1FE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应能看清经过肾门的肾脏整体纵断面，并区分皮质、髓质和皮质外的被膜</w:t>
            </w:r>
          </w:p>
        </w:tc>
        <w:tc>
          <w:tcPr>
            <w:tcW w:w="301" w:type="pct"/>
            <w:shd w:val="clear" w:color="auto" w:fill="auto"/>
            <w:vAlign w:val="center"/>
          </w:tcPr>
          <w:p w14:paraId="04355B5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4DD82F9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2C34758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E9CB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7C332E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214</w:t>
            </w:r>
          </w:p>
        </w:tc>
        <w:tc>
          <w:tcPr>
            <w:tcW w:w="381" w:type="pct"/>
            <w:shd w:val="clear" w:color="auto" w:fill="auto"/>
            <w:vAlign w:val="center"/>
          </w:tcPr>
          <w:p w14:paraId="4744A69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D52222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尿的形成动态模型</w:t>
            </w:r>
          </w:p>
        </w:tc>
        <w:tc>
          <w:tcPr>
            <w:tcW w:w="2527" w:type="pct"/>
            <w:shd w:val="clear" w:color="auto" w:fill="auto"/>
            <w:vAlign w:val="center"/>
          </w:tcPr>
          <w:p w14:paraId="46A1467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应清晰显示</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个肾单位和集合管，以及小叶间动脉、小叶间静脉和包绕在肾小管周围的球后毛细血管网等组成的模式结构，能动态显示滤过和重吸收的过程</w:t>
            </w:r>
          </w:p>
        </w:tc>
        <w:tc>
          <w:tcPr>
            <w:tcW w:w="301" w:type="pct"/>
            <w:shd w:val="clear" w:color="auto" w:fill="auto"/>
            <w:vAlign w:val="center"/>
          </w:tcPr>
          <w:p w14:paraId="04F0F8D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56D45E6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26F4DF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97A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2B06A0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215</w:t>
            </w:r>
          </w:p>
        </w:tc>
        <w:tc>
          <w:tcPr>
            <w:tcW w:w="381" w:type="pct"/>
            <w:shd w:val="clear" w:color="auto" w:fill="auto"/>
            <w:vAlign w:val="center"/>
          </w:tcPr>
          <w:p w14:paraId="2C4352A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77ED23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皮肤结构模型</w:t>
            </w:r>
          </w:p>
        </w:tc>
        <w:tc>
          <w:tcPr>
            <w:tcW w:w="2527" w:type="pct"/>
            <w:shd w:val="clear" w:color="auto" w:fill="auto"/>
            <w:vAlign w:val="center"/>
          </w:tcPr>
          <w:p w14:paraId="33E11DF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可看到表皮层、真皮层、汗腺及毛囊，表皮层可看到角质层与表皮深层形态结构、真皮层可看到神经末梢和血管</w:t>
            </w:r>
          </w:p>
        </w:tc>
        <w:tc>
          <w:tcPr>
            <w:tcW w:w="301" w:type="pct"/>
            <w:shd w:val="clear" w:color="auto" w:fill="auto"/>
            <w:vAlign w:val="center"/>
          </w:tcPr>
          <w:p w14:paraId="12F4A3A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35177CA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749DC14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F8F6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41CC36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216</w:t>
            </w:r>
          </w:p>
        </w:tc>
        <w:tc>
          <w:tcPr>
            <w:tcW w:w="381" w:type="pct"/>
            <w:shd w:val="clear" w:color="auto" w:fill="auto"/>
            <w:vAlign w:val="center"/>
          </w:tcPr>
          <w:p w14:paraId="6AC1100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A248F8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人皮过毛囊切片</w:t>
            </w:r>
          </w:p>
        </w:tc>
        <w:tc>
          <w:tcPr>
            <w:tcW w:w="2527" w:type="pct"/>
            <w:shd w:val="clear" w:color="auto" w:fill="auto"/>
            <w:vAlign w:val="center"/>
          </w:tcPr>
          <w:p w14:paraId="1384185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应能看清表皮、真皮和皮下组织</w:t>
            </w:r>
          </w:p>
        </w:tc>
        <w:tc>
          <w:tcPr>
            <w:tcW w:w="301" w:type="pct"/>
            <w:shd w:val="clear" w:color="auto" w:fill="auto"/>
            <w:vAlign w:val="center"/>
          </w:tcPr>
          <w:p w14:paraId="0D0E4DC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2F61ADF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0875EFF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C534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1FC245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217</w:t>
            </w:r>
          </w:p>
        </w:tc>
        <w:tc>
          <w:tcPr>
            <w:tcW w:w="381" w:type="pct"/>
            <w:shd w:val="clear" w:color="auto" w:fill="auto"/>
            <w:vAlign w:val="center"/>
          </w:tcPr>
          <w:p w14:paraId="6BA5CBA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48D5EB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人皮过汗腺切片</w:t>
            </w:r>
          </w:p>
        </w:tc>
        <w:tc>
          <w:tcPr>
            <w:tcW w:w="2527" w:type="pct"/>
            <w:shd w:val="clear" w:color="auto" w:fill="auto"/>
            <w:vAlign w:val="center"/>
          </w:tcPr>
          <w:p w14:paraId="1FF75E4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应能看清表皮、真皮和皮下组织</w:t>
            </w:r>
          </w:p>
        </w:tc>
        <w:tc>
          <w:tcPr>
            <w:tcW w:w="301" w:type="pct"/>
            <w:shd w:val="clear" w:color="auto" w:fill="auto"/>
            <w:vAlign w:val="center"/>
          </w:tcPr>
          <w:p w14:paraId="6C7F27C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11C5BC6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0C2044E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751D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A0E582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218</w:t>
            </w:r>
          </w:p>
        </w:tc>
        <w:tc>
          <w:tcPr>
            <w:tcW w:w="381" w:type="pct"/>
            <w:shd w:val="clear" w:color="auto" w:fill="auto"/>
            <w:vAlign w:val="center"/>
          </w:tcPr>
          <w:p w14:paraId="311730F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7C2209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眼球解剖模型</w:t>
            </w:r>
          </w:p>
        </w:tc>
        <w:tc>
          <w:tcPr>
            <w:tcW w:w="2527" w:type="pct"/>
            <w:shd w:val="clear" w:color="auto" w:fill="auto"/>
            <w:vAlign w:val="center"/>
          </w:tcPr>
          <w:p w14:paraId="1C74DBA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r>
              <w:rPr>
                <w:rFonts w:hint="eastAsia" w:ascii="宋体" w:hAnsi="宋体" w:eastAsia="宋体" w:cs="宋体"/>
                <w:i w:val="0"/>
                <w:iCs w:val="0"/>
                <w:color w:val="auto"/>
                <w:kern w:val="0"/>
                <w:sz w:val="20"/>
                <w:szCs w:val="20"/>
                <w:u w:val="none"/>
                <w:lang w:val="en-US" w:eastAsia="zh-CN" w:bidi="ar"/>
              </w:rPr>
              <w:t>倍自然大，应采用硬质热塑性塑料制作，角膜、虹膜应完整显示，两者和眼球内的晶状体、玻璃体分别可拆下，各部的肌肉、膜壁、血管和神经等的形态结构、位置、比例、颜色均应正确自然</w:t>
            </w:r>
          </w:p>
        </w:tc>
        <w:tc>
          <w:tcPr>
            <w:tcW w:w="301" w:type="pct"/>
            <w:shd w:val="clear" w:color="auto" w:fill="auto"/>
            <w:vAlign w:val="center"/>
          </w:tcPr>
          <w:p w14:paraId="1E49326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254786C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w:t>
            </w:r>
          </w:p>
        </w:tc>
        <w:tc>
          <w:tcPr>
            <w:tcW w:w="341" w:type="pct"/>
            <w:shd w:val="clear" w:color="auto" w:fill="auto"/>
            <w:vAlign w:val="center"/>
          </w:tcPr>
          <w:p w14:paraId="763029C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4AD5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11CA7C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219</w:t>
            </w:r>
          </w:p>
        </w:tc>
        <w:tc>
          <w:tcPr>
            <w:tcW w:w="381" w:type="pct"/>
            <w:shd w:val="clear" w:color="auto" w:fill="auto"/>
            <w:vAlign w:val="center"/>
          </w:tcPr>
          <w:p w14:paraId="573F14F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0FB00E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眼球仪</w:t>
            </w:r>
          </w:p>
        </w:tc>
        <w:tc>
          <w:tcPr>
            <w:tcW w:w="2527" w:type="pct"/>
            <w:shd w:val="clear" w:color="auto" w:fill="auto"/>
            <w:vAlign w:val="center"/>
          </w:tcPr>
          <w:p w14:paraId="081EEB3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由放大的成人眼球模型、晶状体曲度调节器、光源、矫正镜盘、视网膜成像显示屏及手持式显示屏等组成</w:t>
            </w:r>
          </w:p>
        </w:tc>
        <w:tc>
          <w:tcPr>
            <w:tcW w:w="301" w:type="pct"/>
            <w:shd w:val="clear" w:color="auto" w:fill="auto"/>
            <w:vAlign w:val="center"/>
          </w:tcPr>
          <w:p w14:paraId="20CA76C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5961E2C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7AB550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340B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EF5691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220</w:t>
            </w:r>
          </w:p>
        </w:tc>
        <w:tc>
          <w:tcPr>
            <w:tcW w:w="381" w:type="pct"/>
            <w:shd w:val="clear" w:color="auto" w:fill="auto"/>
            <w:vAlign w:val="center"/>
          </w:tcPr>
          <w:p w14:paraId="56EF63E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DBF3DB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耳解剖模型</w:t>
            </w:r>
          </w:p>
        </w:tc>
        <w:tc>
          <w:tcPr>
            <w:tcW w:w="2527" w:type="pct"/>
            <w:shd w:val="clear" w:color="auto" w:fill="auto"/>
            <w:vAlign w:val="center"/>
          </w:tcPr>
          <w:p w14:paraId="263146C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r>
              <w:rPr>
                <w:rFonts w:hint="eastAsia" w:ascii="宋体" w:hAnsi="宋体" w:eastAsia="宋体" w:cs="宋体"/>
                <w:i w:val="0"/>
                <w:iCs w:val="0"/>
                <w:color w:val="auto"/>
                <w:kern w:val="0"/>
                <w:sz w:val="20"/>
                <w:szCs w:val="20"/>
                <w:u w:val="none"/>
                <w:lang w:val="en-US" w:eastAsia="zh-CN" w:bidi="ar"/>
              </w:rPr>
              <w:t>倍自然大，应完整显示外耳道、鼓膜、听小骨、鼓室、咽鼓管、鼓膜张肌、乳突窦、前庭、骨半规管、耳蜗、前庭窗、蜗窗、前庭蜗神经等结构</w:t>
            </w:r>
          </w:p>
        </w:tc>
        <w:tc>
          <w:tcPr>
            <w:tcW w:w="301" w:type="pct"/>
            <w:shd w:val="clear" w:color="auto" w:fill="auto"/>
            <w:vAlign w:val="center"/>
          </w:tcPr>
          <w:p w14:paraId="050FC80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362194C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6D7F376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9F51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4A5655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221</w:t>
            </w:r>
          </w:p>
        </w:tc>
        <w:tc>
          <w:tcPr>
            <w:tcW w:w="381" w:type="pct"/>
            <w:shd w:val="clear" w:color="auto" w:fill="auto"/>
            <w:vAlign w:val="center"/>
          </w:tcPr>
          <w:p w14:paraId="3C0C42C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70660F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脑解剖模型</w:t>
            </w:r>
          </w:p>
        </w:tc>
        <w:tc>
          <w:tcPr>
            <w:tcW w:w="2527" w:type="pct"/>
            <w:shd w:val="clear" w:color="auto" w:fill="auto"/>
            <w:vAlign w:val="center"/>
          </w:tcPr>
          <w:p w14:paraId="108D256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自然大，大脑做正中矢状切面，左侧脑半球经外侧沟向枕部再做水平切面，并保留完整的脑干形态，应示大脑、小脑、延髓、脑桥、上下丘、胼胝体、透明隔、嗅球、视神经、动眼神经等部位</w:t>
            </w:r>
          </w:p>
        </w:tc>
        <w:tc>
          <w:tcPr>
            <w:tcW w:w="301" w:type="pct"/>
            <w:shd w:val="clear" w:color="auto" w:fill="auto"/>
            <w:vAlign w:val="center"/>
          </w:tcPr>
          <w:p w14:paraId="520454E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309A480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10F6A78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8A8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085B3B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222</w:t>
            </w:r>
          </w:p>
        </w:tc>
        <w:tc>
          <w:tcPr>
            <w:tcW w:w="381" w:type="pct"/>
            <w:shd w:val="clear" w:color="auto" w:fill="auto"/>
            <w:vAlign w:val="center"/>
          </w:tcPr>
          <w:p w14:paraId="05E2599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B7C53E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脊髓横切</w:t>
            </w:r>
          </w:p>
        </w:tc>
        <w:tc>
          <w:tcPr>
            <w:tcW w:w="2527" w:type="pct"/>
            <w:shd w:val="clear" w:color="auto" w:fill="auto"/>
            <w:vAlign w:val="center"/>
          </w:tcPr>
          <w:p w14:paraId="545CCF5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应能看清被膜、灰质和白质</w:t>
            </w:r>
          </w:p>
        </w:tc>
        <w:tc>
          <w:tcPr>
            <w:tcW w:w="301" w:type="pct"/>
            <w:shd w:val="clear" w:color="auto" w:fill="auto"/>
            <w:vAlign w:val="center"/>
          </w:tcPr>
          <w:p w14:paraId="66757A5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01DFA1D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w:t>
            </w:r>
          </w:p>
        </w:tc>
        <w:tc>
          <w:tcPr>
            <w:tcW w:w="341" w:type="pct"/>
            <w:shd w:val="clear" w:color="auto" w:fill="auto"/>
            <w:vAlign w:val="center"/>
          </w:tcPr>
          <w:p w14:paraId="10F509E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EB50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2363CE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223</w:t>
            </w:r>
          </w:p>
        </w:tc>
        <w:tc>
          <w:tcPr>
            <w:tcW w:w="381" w:type="pct"/>
            <w:shd w:val="clear" w:color="auto" w:fill="auto"/>
            <w:vAlign w:val="center"/>
          </w:tcPr>
          <w:p w14:paraId="7C2A94D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BBC639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运动神经末梢装片</w:t>
            </w:r>
          </w:p>
        </w:tc>
        <w:tc>
          <w:tcPr>
            <w:tcW w:w="2527" w:type="pct"/>
            <w:shd w:val="clear" w:color="auto" w:fill="auto"/>
            <w:vAlign w:val="center"/>
          </w:tcPr>
          <w:p w14:paraId="7272C53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应能看清完整的神经纤维及其分支伸向肌纤维形成运动终板</w:t>
            </w:r>
          </w:p>
        </w:tc>
        <w:tc>
          <w:tcPr>
            <w:tcW w:w="301" w:type="pct"/>
            <w:shd w:val="clear" w:color="auto" w:fill="auto"/>
            <w:vAlign w:val="center"/>
          </w:tcPr>
          <w:p w14:paraId="5C84B36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3FFCE4E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41" w:type="pct"/>
            <w:shd w:val="clear" w:color="auto" w:fill="auto"/>
            <w:vAlign w:val="center"/>
          </w:tcPr>
          <w:p w14:paraId="248EFF5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C40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5468AD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224</w:t>
            </w:r>
          </w:p>
        </w:tc>
        <w:tc>
          <w:tcPr>
            <w:tcW w:w="381" w:type="pct"/>
            <w:shd w:val="clear" w:color="auto" w:fill="auto"/>
            <w:vAlign w:val="center"/>
          </w:tcPr>
          <w:p w14:paraId="02F3FAA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C305BB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橡皮锤</w:t>
            </w:r>
          </w:p>
        </w:tc>
        <w:tc>
          <w:tcPr>
            <w:tcW w:w="2527" w:type="pct"/>
            <w:shd w:val="clear" w:color="auto" w:fill="auto"/>
            <w:vAlign w:val="center"/>
          </w:tcPr>
          <w:p w14:paraId="6CFA968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膝跳反射用</w:t>
            </w:r>
          </w:p>
        </w:tc>
        <w:tc>
          <w:tcPr>
            <w:tcW w:w="301" w:type="pct"/>
            <w:shd w:val="clear" w:color="auto" w:fill="auto"/>
            <w:vAlign w:val="center"/>
          </w:tcPr>
          <w:p w14:paraId="2126910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324710D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41" w:type="pct"/>
            <w:shd w:val="clear" w:color="auto" w:fill="auto"/>
            <w:vAlign w:val="center"/>
          </w:tcPr>
          <w:p w14:paraId="2CF613F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098B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AF4C1D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225</w:t>
            </w:r>
          </w:p>
        </w:tc>
        <w:tc>
          <w:tcPr>
            <w:tcW w:w="381" w:type="pct"/>
            <w:shd w:val="clear" w:color="auto" w:fill="auto"/>
            <w:vAlign w:val="center"/>
          </w:tcPr>
          <w:p w14:paraId="2E4A9D7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9D755C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人体骨骼模型</w:t>
            </w:r>
          </w:p>
        </w:tc>
        <w:tc>
          <w:tcPr>
            <w:tcW w:w="2527" w:type="pct"/>
            <w:shd w:val="clear" w:color="auto" w:fill="auto"/>
            <w:vAlign w:val="center"/>
          </w:tcPr>
          <w:p w14:paraId="5D76850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850mm</w:t>
            </w:r>
            <w:r>
              <w:rPr>
                <w:rFonts w:hint="eastAsia" w:ascii="宋体" w:hAnsi="宋体" w:eastAsia="宋体" w:cs="宋体"/>
                <w:i w:val="0"/>
                <w:iCs w:val="0"/>
                <w:color w:val="auto"/>
                <w:kern w:val="0"/>
                <w:sz w:val="20"/>
                <w:szCs w:val="20"/>
                <w:u w:val="none"/>
                <w:lang w:val="en-US" w:eastAsia="zh-CN" w:bidi="ar"/>
              </w:rPr>
              <w:t>，各部分骨的形态特征，应正确清晰，富有真实感，骨缝应清楚，骨性鼻腔，眶及所有孔，管、沟、裂显示应正确自然</w:t>
            </w:r>
          </w:p>
        </w:tc>
        <w:tc>
          <w:tcPr>
            <w:tcW w:w="301" w:type="pct"/>
            <w:shd w:val="clear" w:color="auto" w:fill="auto"/>
            <w:vAlign w:val="center"/>
          </w:tcPr>
          <w:p w14:paraId="527C1EC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6379934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9F9FDD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9FCC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DAA708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226</w:t>
            </w:r>
          </w:p>
        </w:tc>
        <w:tc>
          <w:tcPr>
            <w:tcW w:w="381" w:type="pct"/>
            <w:shd w:val="clear" w:color="auto" w:fill="auto"/>
            <w:vAlign w:val="center"/>
          </w:tcPr>
          <w:p w14:paraId="5C7739F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0C236B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人体骨骼模型</w:t>
            </w:r>
          </w:p>
        </w:tc>
        <w:tc>
          <w:tcPr>
            <w:tcW w:w="2527" w:type="pct"/>
            <w:shd w:val="clear" w:color="auto" w:fill="auto"/>
            <w:vAlign w:val="center"/>
          </w:tcPr>
          <w:p w14:paraId="01362B8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1700mm</w:t>
            </w:r>
            <w:r>
              <w:rPr>
                <w:rFonts w:hint="eastAsia" w:ascii="宋体" w:hAnsi="宋体" w:eastAsia="宋体" w:cs="宋体"/>
                <w:i w:val="0"/>
                <w:iCs w:val="0"/>
                <w:color w:val="auto"/>
                <w:kern w:val="0"/>
                <w:sz w:val="20"/>
                <w:szCs w:val="20"/>
                <w:u w:val="none"/>
                <w:lang w:val="en-US" w:eastAsia="zh-CN" w:bidi="ar"/>
              </w:rPr>
              <w:t>，各部分骨的形态特征，应正确清晰，富有真实感，骨缝应清楚，骨性鼻腔，眶及所有孔，管、沟、裂显示应正确自然</w:t>
            </w:r>
          </w:p>
        </w:tc>
        <w:tc>
          <w:tcPr>
            <w:tcW w:w="301" w:type="pct"/>
            <w:shd w:val="clear" w:color="auto" w:fill="auto"/>
            <w:vAlign w:val="center"/>
          </w:tcPr>
          <w:p w14:paraId="13AECAF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2B2CAE9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E689B3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6B10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6CBD4C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227</w:t>
            </w:r>
          </w:p>
        </w:tc>
        <w:tc>
          <w:tcPr>
            <w:tcW w:w="381" w:type="pct"/>
            <w:shd w:val="clear" w:color="auto" w:fill="auto"/>
            <w:vAlign w:val="center"/>
          </w:tcPr>
          <w:p w14:paraId="2D7B644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188204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人体肌肉模型</w:t>
            </w:r>
          </w:p>
        </w:tc>
        <w:tc>
          <w:tcPr>
            <w:tcW w:w="2527" w:type="pct"/>
            <w:shd w:val="clear" w:color="auto" w:fill="auto"/>
            <w:vAlign w:val="center"/>
          </w:tcPr>
          <w:p w14:paraId="47CB87E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850mm</w:t>
            </w:r>
            <w:r>
              <w:rPr>
                <w:rFonts w:hint="eastAsia" w:ascii="宋体" w:hAnsi="宋体" w:eastAsia="宋体" w:cs="宋体"/>
                <w:i w:val="0"/>
                <w:iCs w:val="0"/>
                <w:color w:val="auto"/>
                <w:kern w:val="0"/>
                <w:sz w:val="20"/>
                <w:szCs w:val="20"/>
                <w:u w:val="none"/>
                <w:lang w:val="en-US" w:eastAsia="zh-CN" w:bidi="ar"/>
              </w:rPr>
              <w:t>全身，示浅层肌及部分深层肌</w:t>
            </w:r>
          </w:p>
        </w:tc>
        <w:tc>
          <w:tcPr>
            <w:tcW w:w="301" w:type="pct"/>
            <w:shd w:val="clear" w:color="auto" w:fill="auto"/>
            <w:vAlign w:val="center"/>
          </w:tcPr>
          <w:p w14:paraId="3516EA1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09B894C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B1CDD8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ABFB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19FEC7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228</w:t>
            </w:r>
          </w:p>
        </w:tc>
        <w:tc>
          <w:tcPr>
            <w:tcW w:w="381" w:type="pct"/>
            <w:shd w:val="clear" w:color="auto" w:fill="auto"/>
            <w:vAlign w:val="center"/>
          </w:tcPr>
          <w:p w14:paraId="0C65DC8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9EA0A9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肘关节活动模型</w:t>
            </w:r>
          </w:p>
        </w:tc>
        <w:tc>
          <w:tcPr>
            <w:tcW w:w="2527" w:type="pct"/>
            <w:shd w:val="clear" w:color="auto" w:fill="auto"/>
            <w:vAlign w:val="center"/>
          </w:tcPr>
          <w:p w14:paraId="6400BCB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附肩胛骨</w:t>
            </w:r>
          </w:p>
        </w:tc>
        <w:tc>
          <w:tcPr>
            <w:tcW w:w="301" w:type="pct"/>
            <w:shd w:val="clear" w:color="auto" w:fill="auto"/>
            <w:vAlign w:val="center"/>
          </w:tcPr>
          <w:p w14:paraId="01D23AB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7FBEB51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EF9464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E1E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23A53A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229</w:t>
            </w:r>
          </w:p>
        </w:tc>
        <w:tc>
          <w:tcPr>
            <w:tcW w:w="381" w:type="pct"/>
            <w:shd w:val="clear" w:color="auto" w:fill="auto"/>
            <w:vAlign w:val="center"/>
          </w:tcPr>
          <w:p w14:paraId="08D9768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08A1FD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兔骨骼标本</w:t>
            </w:r>
          </w:p>
        </w:tc>
        <w:tc>
          <w:tcPr>
            <w:tcW w:w="2527" w:type="pct"/>
            <w:shd w:val="clear" w:color="auto" w:fill="auto"/>
            <w:vAlign w:val="center"/>
          </w:tcPr>
          <w:p w14:paraId="6A21106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干制</w:t>
            </w:r>
          </w:p>
        </w:tc>
        <w:tc>
          <w:tcPr>
            <w:tcW w:w="301" w:type="pct"/>
            <w:shd w:val="clear" w:color="auto" w:fill="auto"/>
            <w:vAlign w:val="center"/>
          </w:tcPr>
          <w:p w14:paraId="1B8ADA2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12EF2D7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0B1689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A43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497409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230</w:t>
            </w:r>
          </w:p>
        </w:tc>
        <w:tc>
          <w:tcPr>
            <w:tcW w:w="381" w:type="pct"/>
            <w:shd w:val="clear" w:color="auto" w:fill="auto"/>
            <w:vAlign w:val="center"/>
          </w:tcPr>
          <w:p w14:paraId="74A2E60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5C0E90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鱼骨骼标本</w:t>
            </w:r>
          </w:p>
        </w:tc>
        <w:tc>
          <w:tcPr>
            <w:tcW w:w="2527" w:type="pct"/>
            <w:shd w:val="clear" w:color="auto" w:fill="auto"/>
            <w:vAlign w:val="center"/>
          </w:tcPr>
          <w:p w14:paraId="744548D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干制</w:t>
            </w:r>
          </w:p>
        </w:tc>
        <w:tc>
          <w:tcPr>
            <w:tcW w:w="301" w:type="pct"/>
            <w:shd w:val="clear" w:color="auto" w:fill="auto"/>
            <w:vAlign w:val="center"/>
          </w:tcPr>
          <w:p w14:paraId="1544112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6B78A07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950F5C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86FF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D32AF8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231</w:t>
            </w:r>
          </w:p>
        </w:tc>
        <w:tc>
          <w:tcPr>
            <w:tcW w:w="381" w:type="pct"/>
            <w:shd w:val="clear" w:color="auto" w:fill="auto"/>
            <w:vAlign w:val="center"/>
          </w:tcPr>
          <w:p w14:paraId="036A42B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DA9578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蛙骨骼标本</w:t>
            </w:r>
          </w:p>
        </w:tc>
        <w:tc>
          <w:tcPr>
            <w:tcW w:w="2527" w:type="pct"/>
            <w:shd w:val="clear" w:color="auto" w:fill="auto"/>
            <w:vAlign w:val="center"/>
          </w:tcPr>
          <w:p w14:paraId="394AD65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干制</w:t>
            </w:r>
          </w:p>
        </w:tc>
        <w:tc>
          <w:tcPr>
            <w:tcW w:w="301" w:type="pct"/>
            <w:shd w:val="clear" w:color="auto" w:fill="auto"/>
            <w:vAlign w:val="center"/>
          </w:tcPr>
          <w:p w14:paraId="0E8FB0C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6FC5EB2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6F75E1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61AC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EF3116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232</w:t>
            </w:r>
          </w:p>
        </w:tc>
        <w:tc>
          <w:tcPr>
            <w:tcW w:w="381" w:type="pct"/>
            <w:shd w:val="clear" w:color="auto" w:fill="auto"/>
            <w:vAlign w:val="center"/>
          </w:tcPr>
          <w:p w14:paraId="283AF98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5DCA50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鸽骨骼标本</w:t>
            </w:r>
          </w:p>
        </w:tc>
        <w:tc>
          <w:tcPr>
            <w:tcW w:w="2527" w:type="pct"/>
            <w:shd w:val="clear" w:color="auto" w:fill="auto"/>
            <w:vAlign w:val="center"/>
          </w:tcPr>
          <w:p w14:paraId="1DCFB23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干制</w:t>
            </w:r>
          </w:p>
        </w:tc>
        <w:tc>
          <w:tcPr>
            <w:tcW w:w="301" w:type="pct"/>
            <w:shd w:val="clear" w:color="auto" w:fill="auto"/>
            <w:vAlign w:val="center"/>
          </w:tcPr>
          <w:p w14:paraId="255105F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168F313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39F874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F8FC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63F10F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233</w:t>
            </w:r>
          </w:p>
        </w:tc>
        <w:tc>
          <w:tcPr>
            <w:tcW w:w="381" w:type="pct"/>
            <w:shd w:val="clear" w:color="auto" w:fill="auto"/>
            <w:vAlign w:val="center"/>
          </w:tcPr>
          <w:p w14:paraId="426D1E8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7C691D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卵巢切片</w:t>
            </w:r>
          </w:p>
        </w:tc>
        <w:tc>
          <w:tcPr>
            <w:tcW w:w="2527" w:type="pct"/>
            <w:shd w:val="clear" w:color="auto" w:fill="auto"/>
            <w:vAlign w:val="center"/>
          </w:tcPr>
          <w:p w14:paraId="00BE9AD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应能看清卵巢上皮、白膜、皮质、髓质和卵巢门等结构；示成熟卵泡中的卵丘、卵细胞、透明带等结构</w:t>
            </w:r>
          </w:p>
        </w:tc>
        <w:tc>
          <w:tcPr>
            <w:tcW w:w="301" w:type="pct"/>
            <w:shd w:val="clear" w:color="auto" w:fill="auto"/>
            <w:vAlign w:val="center"/>
          </w:tcPr>
          <w:p w14:paraId="7497081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1E90BEB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2F1A7EC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F1F1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093AF6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234</w:t>
            </w:r>
          </w:p>
        </w:tc>
        <w:tc>
          <w:tcPr>
            <w:tcW w:w="381" w:type="pct"/>
            <w:shd w:val="clear" w:color="auto" w:fill="auto"/>
            <w:vAlign w:val="center"/>
          </w:tcPr>
          <w:p w14:paraId="32408C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8B4A46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精巢切片</w:t>
            </w:r>
          </w:p>
        </w:tc>
        <w:tc>
          <w:tcPr>
            <w:tcW w:w="2527" w:type="pct"/>
            <w:shd w:val="clear" w:color="auto" w:fill="auto"/>
            <w:vAlign w:val="center"/>
          </w:tcPr>
          <w:p w14:paraId="2A6224D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应能看清精巢外层的致密结缔组织白膜，曲细精管的各种断面和结缔组织间质等</w:t>
            </w:r>
          </w:p>
        </w:tc>
        <w:tc>
          <w:tcPr>
            <w:tcW w:w="301" w:type="pct"/>
            <w:shd w:val="clear" w:color="auto" w:fill="auto"/>
            <w:vAlign w:val="center"/>
          </w:tcPr>
          <w:p w14:paraId="29AFDC2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7E0C90D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0B4D5A7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903B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708DCE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235</w:t>
            </w:r>
          </w:p>
        </w:tc>
        <w:tc>
          <w:tcPr>
            <w:tcW w:w="381" w:type="pct"/>
            <w:shd w:val="clear" w:color="auto" w:fill="auto"/>
            <w:vAlign w:val="center"/>
          </w:tcPr>
          <w:p w14:paraId="39D5340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B52814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精子涂片</w:t>
            </w:r>
          </w:p>
        </w:tc>
        <w:tc>
          <w:tcPr>
            <w:tcW w:w="2527" w:type="pct"/>
            <w:shd w:val="clear" w:color="auto" w:fill="auto"/>
            <w:vAlign w:val="center"/>
          </w:tcPr>
          <w:p w14:paraId="4BBAFD1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应能看清精子头、颈和尾三部</w:t>
            </w:r>
          </w:p>
        </w:tc>
        <w:tc>
          <w:tcPr>
            <w:tcW w:w="301" w:type="pct"/>
            <w:shd w:val="clear" w:color="auto" w:fill="auto"/>
            <w:vAlign w:val="center"/>
          </w:tcPr>
          <w:p w14:paraId="5515C36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46B078E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75DAE09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55EE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FA951E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236</w:t>
            </w:r>
          </w:p>
        </w:tc>
        <w:tc>
          <w:tcPr>
            <w:tcW w:w="381" w:type="pct"/>
            <w:shd w:val="clear" w:color="auto" w:fill="auto"/>
            <w:vAlign w:val="center"/>
          </w:tcPr>
          <w:p w14:paraId="5C6E921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5322D0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家蚕生活史标本</w:t>
            </w:r>
          </w:p>
        </w:tc>
        <w:tc>
          <w:tcPr>
            <w:tcW w:w="2527" w:type="pct"/>
            <w:shd w:val="clear" w:color="auto" w:fill="auto"/>
            <w:vAlign w:val="center"/>
          </w:tcPr>
          <w:p w14:paraId="42B5829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干制或包埋</w:t>
            </w:r>
          </w:p>
        </w:tc>
        <w:tc>
          <w:tcPr>
            <w:tcW w:w="301" w:type="pct"/>
            <w:shd w:val="clear" w:color="auto" w:fill="auto"/>
            <w:vAlign w:val="center"/>
          </w:tcPr>
          <w:p w14:paraId="6EF1000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3DB4ECB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EF9510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5D2B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A1C7BB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237</w:t>
            </w:r>
          </w:p>
        </w:tc>
        <w:tc>
          <w:tcPr>
            <w:tcW w:w="381" w:type="pct"/>
            <w:shd w:val="clear" w:color="auto" w:fill="auto"/>
            <w:vAlign w:val="center"/>
          </w:tcPr>
          <w:p w14:paraId="504E70F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4D9515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蝗虫生活史标本</w:t>
            </w:r>
          </w:p>
        </w:tc>
        <w:tc>
          <w:tcPr>
            <w:tcW w:w="2527" w:type="pct"/>
            <w:shd w:val="clear" w:color="auto" w:fill="auto"/>
            <w:vAlign w:val="center"/>
          </w:tcPr>
          <w:p w14:paraId="0E0C045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干制或包埋</w:t>
            </w:r>
          </w:p>
        </w:tc>
        <w:tc>
          <w:tcPr>
            <w:tcW w:w="301" w:type="pct"/>
            <w:shd w:val="clear" w:color="auto" w:fill="auto"/>
            <w:vAlign w:val="center"/>
          </w:tcPr>
          <w:p w14:paraId="78152D0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7FBD50F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F017AA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8E69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C96FBD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238</w:t>
            </w:r>
          </w:p>
        </w:tc>
        <w:tc>
          <w:tcPr>
            <w:tcW w:w="381" w:type="pct"/>
            <w:shd w:val="clear" w:color="auto" w:fill="auto"/>
            <w:vAlign w:val="center"/>
          </w:tcPr>
          <w:p w14:paraId="005E1DF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CB9309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蜜蜂生活史标本</w:t>
            </w:r>
          </w:p>
        </w:tc>
        <w:tc>
          <w:tcPr>
            <w:tcW w:w="2527" w:type="pct"/>
            <w:shd w:val="clear" w:color="auto" w:fill="auto"/>
            <w:vAlign w:val="center"/>
          </w:tcPr>
          <w:p w14:paraId="5C4431D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干制或包埋</w:t>
            </w:r>
          </w:p>
        </w:tc>
        <w:tc>
          <w:tcPr>
            <w:tcW w:w="301" w:type="pct"/>
            <w:shd w:val="clear" w:color="auto" w:fill="auto"/>
            <w:vAlign w:val="center"/>
          </w:tcPr>
          <w:p w14:paraId="0D7452E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59C8DC9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CD4804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7732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EFEFAF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239</w:t>
            </w:r>
          </w:p>
        </w:tc>
        <w:tc>
          <w:tcPr>
            <w:tcW w:w="381" w:type="pct"/>
            <w:shd w:val="clear" w:color="auto" w:fill="auto"/>
            <w:vAlign w:val="center"/>
          </w:tcPr>
          <w:p w14:paraId="65449A5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D2EC2D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菜粉蝶生活史标本</w:t>
            </w:r>
          </w:p>
        </w:tc>
        <w:tc>
          <w:tcPr>
            <w:tcW w:w="2527" w:type="pct"/>
            <w:shd w:val="clear" w:color="auto" w:fill="auto"/>
            <w:vAlign w:val="center"/>
          </w:tcPr>
          <w:p w14:paraId="5D5FEFD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干制或包埋</w:t>
            </w:r>
          </w:p>
        </w:tc>
        <w:tc>
          <w:tcPr>
            <w:tcW w:w="301" w:type="pct"/>
            <w:shd w:val="clear" w:color="auto" w:fill="auto"/>
            <w:vAlign w:val="center"/>
          </w:tcPr>
          <w:p w14:paraId="2108DF4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626A170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D3DE19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8F06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32B89E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240</w:t>
            </w:r>
          </w:p>
        </w:tc>
        <w:tc>
          <w:tcPr>
            <w:tcW w:w="381" w:type="pct"/>
            <w:shd w:val="clear" w:color="auto" w:fill="auto"/>
            <w:vAlign w:val="center"/>
          </w:tcPr>
          <w:p w14:paraId="5F38D6B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D2014E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蛙发育顺序标本</w:t>
            </w:r>
          </w:p>
        </w:tc>
        <w:tc>
          <w:tcPr>
            <w:tcW w:w="2527" w:type="pct"/>
            <w:shd w:val="clear" w:color="auto" w:fill="auto"/>
            <w:vAlign w:val="center"/>
          </w:tcPr>
          <w:p w14:paraId="493B12E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浸包埋</w:t>
            </w:r>
          </w:p>
        </w:tc>
        <w:tc>
          <w:tcPr>
            <w:tcW w:w="301" w:type="pct"/>
            <w:shd w:val="clear" w:color="auto" w:fill="auto"/>
            <w:vAlign w:val="center"/>
          </w:tcPr>
          <w:p w14:paraId="0C3E787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3DFEEAF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385E8B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66B0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2889BF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241</w:t>
            </w:r>
          </w:p>
        </w:tc>
        <w:tc>
          <w:tcPr>
            <w:tcW w:w="381" w:type="pct"/>
            <w:shd w:val="clear" w:color="auto" w:fill="auto"/>
            <w:vAlign w:val="center"/>
          </w:tcPr>
          <w:p w14:paraId="23D8032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E98440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正常人染色体装片</w:t>
            </w:r>
          </w:p>
        </w:tc>
        <w:tc>
          <w:tcPr>
            <w:tcW w:w="2527" w:type="pct"/>
            <w:shd w:val="clear" w:color="auto" w:fill="auto"/>
            <w:vAlign w:val="center"/>
          </w:tcPr>
          <w:p w14:paraId="46AF2A6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多重染色</w:t>
            </w:r>
          </w:p>
        </w:tc>
        <w:tc>
          <w:tcPr>
            <w:tcW w:w="301" w:type="pct"/>
            <w:shd w:val="clear" w:color="auto" w:fill="auto"/>
            <w:vAlign w:val="center"/>
          </w:tcPr>
          <w:p w14:paraId="7728F19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1492A50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425B3F0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6D65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CB8FFD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242</w:t>
            </w:r>
          </w:p>
        </w:tc>
        <w:tc>
          <w:tcPr>
            <w:tcW w:w="381" w:type="pct"/>
            <w:shd w:val="clear" w:color="auto" w:fill="auto"/>
            <w:vAlign w:val="center"/>
          </w:tcPr>
          <w:p w14:paraId="2DD24F5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523A99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验证基因分离规律玉米标本</w:t>
            </w:r>
          </w:p>
        </w:tc>
        <w:tc>
          <w:tcPr>
            <w:tcW w:w="2527" w:type="pct"/>
            <w:shd w:val="clear" w:color="auto" w:fill="auto"/>
            <w:vAlign w:val="center"/>
          </w:tcPr>
          <w:p w14:paraId="33E40BC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干制，玉米穗，呈现玉米遗传的性状表现规律</w:t>
            </w:r>
          </w:p>
        </w:tc>
        <w:tc>
          <w:tcPr>
            <w:tcW w:w="301" w:type="pct"/>
            <w:shd w:val="clear" w:color="auto" w:fill="auto"/>
            <w:vAlign w:val="center"/>
          </w:tcPr>
          <w:p w14:paraId="31D75FD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37BFA2C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w:t>
            </w:r>
          </w:p>
        </w:tc>
        <w:tc>
          <w:tcPr>
            <w:tcW w:w="341" w:type="pct"/>
            <w:shd w:val="clear" w:color="auto" w:fill="auto"/>
            <w:vAlign w:val="center"/>
          </w:tcPr>
          <w:p w14:paraId="48F7384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15C5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38B1A5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243</w:t>
            </w:r>
          </w:p>
        </w:tc>
        <w:tc>
          <w:tcPr>
            <w:tcW w:w="381" w:type="pct"/>
            <w:shd w:val="clear" w:color="auto" w:fill="auto"/>
            <w:vAlign w:val="center"/>
          </w:tcPr>
          <w:p w14:paraId="02B5420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1322CF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海葵标本</w:t>
            </w:r>
          </w:p>
        </w:tc>
        <w:tc>
          <w:tcPr>
            <w:tcW w:w="2527" w:type="pct"/>
            <w:shd w:val="clear" w:color="auto" w:fill="auto"/>
            <w:vAlign w:val="center"/>
          </w:tcPr>
          <w:p w14:paraId="6097890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包埋</w:t>
            </w:r>
          </w:p>
        </w:tc>
        <w:tc>
          <w:tcPr>
            <w:tcW w:w="301" w:type="pct"/>
            <w:shd w:val="clear" w:color="auto" w:fill="auto"/>
            <w:vAlign w:val="center"/>
          </w:tcPr>
          <w:p w14:paraId="5FB8170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6D9FB0E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D3F935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69E1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4DA928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244</w:t>
            </w:r>
          </w:p>
        </w:tc>
        <w:tc>
          <w:tcPr>
            <w:tcW w:w="381" w:type="pct"/>
            <w:shd w:val="clear" w:color="auto" w:fill="auto"/>
            <w:vAlign w:val="center"/>
          </w:tcPr>
          <w:p w14:paraId="4784C8A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9ABF6E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海蛰标本</w:t>
            </w:r>
          </w:p>
        </w:tc>
        <w:tc>
          <w:tcPr>
            <w:tcW w:w="2527" w:type="pct"/>
            <w:shd w:val="clear" w:color="auto" w:fill="auto"/>
            <w:vAlign w:val="center"/>
          </w:tcPr>
          <w:p w14:paraId="5C21BA6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包埋</w:t>
            </w:r>
          </w:p>
        </w:tc>
        <w:tc>
          <w:tcPr>
            <w:tcW w:w="301" w:type="pct"/>
            <w:shd w:val="clear" w:color="auto" w:fill="auto"/>
            <w:vAlign w:val="center"/>
          </w:tcPr>
          <w:p w14:paraId="60D0962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6379880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6A3F1A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AD0C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F3C85F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245</w:t>
            </w:r>
          </w:p>
        </w:tc>
        <w:tc>
          <w:tcPr>
            <w:tcW w:w="381" w:type="pct"/>
            <w:shd w:val="clear" w:color="auto" w:fill="auto"/>
            <w:vAlign w:val="center"/>
          </w:tcPr>
          <w:p w14:paraId="4B73EE2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DAD5BE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珊瑚标本</w:t>
            </w:r>
          </w:p>
        </w:tc>
        <w:tc>
          <w:tcPr>
            <w:tcW w:w="2527" w:type="pct"/>
            <w:shd w:val="clear" w:color="auto" w:fill="auto"/>
            <w:vAlign w:val="center"/>
          </w:tcPr>
          <w:p w14:paraId="4D094D1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干制</w:t>
            </w:r>
          </w:p>
        </w:tc>
        <w:tc>
          <w:tcPr>
            <w:tcW w:w="301" w:type="pct"/>
            <w:shd w:val="clear" w:color="auto" w:fill="auto"/>
            <w:vAlign w:val="center"/>
          </w:tcPr>
          <w:p w14:paraId="473925F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6B076A5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F44C4E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5F51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087B1A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246</w:t>
            </w:r>
          </w:p>
        </w:tc>
        <w:tc>
          <w:tcPr>
            <w:tcW w:w="381" w:type="pct"/>
            <w:shd w:val="clear" w:color="auto" w:fill="auto"/>
            <w:vAlign w:val="center"/>
          </w:tcPr>
          <w:p w14:paraId="6F5E359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EB6BF5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水螅带芽整体装片</w:t>
            </w:r>
          </w:p>
        </w:tc>
        <w:tc>
          <w:tcPr>
            <w:tcW w:w="2527" w:type="pct"/>
            <w:shd w:val="clear" w:color="auto" w:fill="auto"/>
            <w:vAlign w:val="center"/>
          </w:tcPr>
          <w:p w14:paraId="06875D5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结构应清晰且典型</w:t>
            </w:r>
          </w:p>
        </w:tc>
        <w:tc>
          <w:tcPr>
            <w:tcW w:w="301" w:type="pct"/>
            <w:shd w:val="clear" w:color="auto" w:fill="auto"/>
            <w:vAlign w:val="center"/>
          </w:tcPr>
          <w:p w14:paraId="78B1B82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44D79EA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0D57891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223C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BCD73F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247</w:t>
            </w:r>
          </w:p>
        </w:tc>
        <w:tc>
          <w:tcPr>
            <w:tcW w:w="381" w:type="pct"/>
            <w:shd w:val="clear" w:color="auto" w:fill="auto"/>
            <w:vAlign w:val="center"/>
          </w:tcPr>
          <w:p w14:paraId="12F8B21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7CD9C2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水螅纵切</w:t>
            </w:r>
          </w:p>
        </w:tc>
        <w:tc>
          <w:tcPr>
            <w:tcW w:w="2527" w:type="pct"/>
            <w:shd w:val="clear" w:color="auto" w:fill="auto"/>
            <w:vAlign w:val="center"/>
          </w:tcPr>
          <w:p w14:paraId="0801E8F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触手处可见刺细胞，消化道剖面完整</w:t>
            </w:r>
          </w:p>
        </w:tc>
        <w:tc>
          <w:tcPr>
            <w:tcW w:w="301" w:type="pct"/>
            <w:shd w:val="clear" w:color="auto" w:fill="auto"/>
            <w:vAlign w:val="center"/>
          </w:tcPr>
          <w:p w14:paraId="6444318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5273347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6FFE1AF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DD31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3ECC68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248</w:t>
            </w:r>
          </w:p>
        </w:tc>
        <w:tc>
          <w:tcPr>
            <w:tcW w:w="381" w:type="pct"/>
            <w:shd w:val="clear" w:color="auto" w:fill="auto"/>
            <w:vAlign w:val="center"/>
          </w:tcPr>
          <w:p w14:paraId="6EB6DA7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A73E6B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水螅过精巢横切</w:t>
            </w:r>
          </w:p>
        </w:tc>
        <w:tc>
          <w:tcPr>
            <w:tcW w:w="2527" w:type="pct"/>
            <w:shd w:val="clear" w:color="auto" w:fill="auto"/>
            <w:vAlign w:val="center"/>
          </w:tcPr>
          <w:p w14:paraId="0DCCDA7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应能看清精巢、外胚层、内胚层、中胶层和消化循环腔</w:t>
            </w:r>
          </w:p>
        </w:tc>
        <w:tc>
          <w:tcPr>
            <w:tcW w:w="301" w:type="pct"/>
            <w:shd w:val="clear" w:color="auto" w:fill="auto"/>
            <w:vAlign w:val="center"/>
          </w:tcPr>
          <w:p w14:paraId="7DB5362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11C5CA0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0595054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2F15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98A840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249</w:t>
            </w:r>
          </w:p>
        </w:tc>
        <w:tc>
          <w:tcPr>
            <w:tcW w:w="381" w:type="pct"/>
            <w:shd w:val="clear" w:color="auto" w:fill="auto"/>
            <w:vAlign w:val="center"/>
          </w:tcPr>
          <w:p w14:paraId="54F787B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54225E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水螅过卵巢横切</w:t>
            </w:r>
          </w:p>
        </w:tc>
        <w:tc>
          <w:tcPr>
            <w:tcW w:w="2527" w:type="pct"/>
            <w:shd w:val="clear" w:color="auto" w:fill="auto"/>
            <w:vAlign w:val="center"/>
          </w:tcPr>
          <w:p w14:paraId="763F4E5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应能看清卵巢、外胚层、内胚层、中胶层和消化循环腔</w:t>
            </w:r>
          </w:p>
        </w:tc>
        <w:tc>
          <w:tcPr>
            <w:tcW w:w="301" w:type="pct"/>
            <w:shd w:val="clear" w:color="auto" w:fill="auto"/>
            <w:vAlign w:val="center"/>
          </w:tcPr>
          <w:p w14:paraId="0C3A44C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5788855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64547D7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6FAC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678C01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w:t>
            </w:r>
          </w:p>
        </w:tc>
        <w:tc>
          <w:tcPr>
            <w:tcW w:w="381" w:type="pct"/>
            <w:shd w:val="clear" w:color="auto" w:fill="auto"/>
            <w:vAlign w:val="center"/>
          </w:tcPr>
          <w:p w14:paraId="7F782E9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58F52A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囊虫装片</w:t>
            </w:r>
          </w:p>
        </w:tc>
        <w:tc>
          <w:tcPr>
            <w:tcW w:w="2527" w:type="pct"/>
            <w:shd w:val="clear" w:color="auto" w:fill="auto"/>
            <w:vAlign w:val="center"/>
          </w:tcPr>
          <w:p w14:paraId="663B49B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应能看清头节上的</w:t>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个吸盘和顶突部分的小钩</w:t>
            </w:r>
          </w:p>
        </w:tc>
        <w:tc>
          <w:tcPr>
            <w:tcW w:w="301" w:type="pct"/>
            <w:shd w:val="clear" w:color="auto" w:fill="auto"/>
            <w:vAlign w:val="center"/>
          </w:tcPr>
          <w:p w14:paraId="6607390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3C9B97F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0C492C5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A430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2152D1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251</w:t>
            </w:r>
          </w:p>
        </w:tc>
        <w:tc>
          <w:tcPr>
            <w:tcW w:w="381" w:type="pct"/>
            <w:shd w:val="clear" w:color="auto" w:fill="auto"/>
            <w:vAlign w:val="center"/>
          </w:tcPr>
          <w:p w14:paraId="2A8D046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CBAD4E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血吸虫模型</w:t>
            </w:r>
          </w:p>
        </w:tc>
        <w:tc>
          <w:tcPr>
            <w:tcW w:w="2527" w:type="pct"/>
            <w:shd w:val="clear" w:color="auto" w:fill="auto"/>
            <w:vAlign w:val="center"/>
          </w:tcPr>
          <w:p w14:paraId="6CD5BEF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雌雄合抱，可拆装</w:t>
            </w:r>
          </w:p>
        </w:tc>
        <w:tc>
          <w:tcPr>
            <w:tcW w:w="301" w:type="pct"/>
            <w:shd w:val="clear" w:color="auto" w:fill="auto"/>
            <w:vAlign w:val="center"/>
          </w:tcPr>
          <w:p w14:paraId="0AA415A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12D3E01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287354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DBB0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89B691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252</w:t>
            </w:r>
          </w:p>
        </w:tc>
        <w:tc>
          <w:tcPr>
            <w:tcW w:w="381" w:type="pct"/>
            <w:shd w:val="clear" w:color="auto" w:fill="auto"/>
            <w:vAlign w:val="center"/>
          </w:tcPr>
          <w:p w14:paraId="5AB3B40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27ADCE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血吸虫雌雄合抱装片</w:t>
            </w:r>
          </w:p>
        </w:tc>
        <w:tc>
          <w:tcPr>
            <w:tcW w:w="2527" w:type="pct"/>
            <w:shd w:val="clear" w:color="auto" w:fill="auto"/>
            <w:vAlign w:val="center"/>
          </w:tcPr>
          <w:p w14:paraId="1FE570E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应能看清雌、雄虫的各部主要结构：口吸盘、腹吸盘、精巢和卵巢等</w:t>
            </w:r>
          </w:p>
        </w:tc>
        <w:tc>
          <w:tcPr>
            <w:tcW w:w="301" w:type="pct"/>
            <w:shd w:val="clear" w:color="auto" w:fill="auto"/>
            <w:vAlign w:val="center"/>
          </w:tcPr>
          <w:p w14:paraId="2B6F6BA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6AB3326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1866414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8C05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B1C87C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253</w:t>
            </w:r>
          </w:p>
        </w:tc>
        <w:tc>
          <w:tcPr>
            <w:tcW w:w="381" w:type="pct"/>
            <w:shd w:val="clear" w:color="auto" w:fill="auto"/>
            <w:vAlign w:val="center"/>
          </w:tcPr>
          <w:p w14:paraId="1A3DB31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7AF586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血吸虫雄虫装片</w:t>
            </w:r>
          </w:p>
        </w:tc>
        <w:tc>
          <w:tcPr>
            <w:tcW w:w="2527" w:type="pct"/>
            <w:shd w:val="clear" w:color="auto" w:fill="auto"/>
            <w:vAlign w:val="center"/>
          </w:tcPr>
          <w:p w14:paraId="2127A82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应能看清雄虫体较短粗，虫体应形态正常、不扭曲</w:t>
            </w:r>
          </w:p>
        </w:tc>
        <w:tc>
          <w:tcPr>
            <w:tcW w:w="301" w:type="pct"/>
            <w:shd w:val="clear" w:color="auto" w:fill="auto"/>
            <w:vAlign w:val="center"/>
          </w:tcPr>
          <w:p w14:paraId="4EDE0DD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3E0A3DE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2349BA0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A826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B0D29B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254</w:t>
            </w:r>
          </w:p>
        </w:tc>
        <w:tc>
          <w:tcPr>
            <w:tcW w:w="381" w:type="pct"/>
            <w:shd w:val="clear" w:color="auto" w:fill="auto"/>
            <w:vAlign w:val="center"/>
          </w:tcPr>
          <w:p w14:paraId="16DC0EC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51B058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血吸虫雌虫装片</w:t>
            </w:r>
          </w:p>
        </w:tc>
        <w:tc>
          <w:tcPr>
            <w:tcW w:w="2527" w:type="pct"/>
            <w:shd w:val="clear" w:color="auto" w:fill="auto"/>
            <w:vAlign w:val="center"/>
          </w:tcPr>
          <w:p w14:paraId="06020F5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应能看清雌性虫体细长，后半部较粗，虫体应形态正常、不扭曲</w:t>
            </w:r>
          </w:p>
        </w:tc>
        <w:tc>
          <w:tcPr>
            <w:tcW w:w="301" w:type="pct"/>
            <w:shd w:val="clear" w:color="auto" w:fill="auto"/>
            <w:vAlign w:val="center"/>
          </w:tcPr>
          <w:p w14:paraId="55BA4DA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10C51AB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005F66C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A69A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041261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255</w:t>
            </w:r>
          </w:p>
        </w:tc>
        <w:tc>
          <w:tcPr>
            <w:tcW w:w="381" w:type="pct"/>
            <w:shd w:val="clear" w:color="auto" w:fill="auto"/>
            <w:vAlign w:val="center"/>
          </w:tcPr>
          <w:p w14:paraId="7B41156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8B2FC5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蛔虫标本</w:t>
            </w:r>
          </w:p>
        </w:tc>
        <w:tc>
          <w:tcPr>
            <w:tcW w:w="2527" w:type="pct"/>
            <w:shd w:val="clear" w:color="auto" w:fill="auto"/>
            <w:vAlign w:val="center"/>
          </w:tcPr>
          <w:p w14:paraId="53598C4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雌、雄各一条，浸制</w:t>
            </w:r>
            <w:r>
              <w:rPr>
                <w:rFonts w:hint="default" w:ascii="Times New Roman" w:hAnsi="Times New Roman" w:eastAsia="宋体" w:cs="Times New Roman"/>
                <w:i w:val="0"/>
                <w:iCs w:val="0"/>
                <w:color w:val="auto"/>
                <w:kern w:val="0"/>
                <w:sz w:val="20"/>
                <w:szCs w:val="20"/>
                <w:u w:val="none"/>
                <w:lang w:val="en-US" w:eastAsia="zh-CN" w:bidi="ar"/>
              </w:rPr>
              <w:t>c</w:t>
            </w:r>
            <w:r>
              <w:rPr>
                <w:rFonts w:hint="eastAsia" w:ascii="宋体" w:hAnsi="宋体" w:eastAsia="宋体" w:cs="宋体"/>
                <w:i w:val="0"/>
                <w:iCs w:val="0"/>
                <w:color w:val="auto"/>
                <w:kern w:val="0"/>
                <w:sz w:val="20"/>
                <w:szCs w:val="20"/>
                <w:u w:val="none"/>
                <w:lang w:val="en-US" w:eastAsia="zh-CN" w:bidi="ar"/>
              </w:rPr>
              <w:t>或包埋</w:t>
            </w:r>
          </w:p>
        </w:tc>
        <w:tc>
          <w:tcPr>
            <w:tcW w:w="301" w:type="pct"/>
            <w:shd w:val="clear" w:color="auto" w:fill="auto"/>
            <w:vAlign w:val="center"/>
          </w:tcPr>
          <w:p w14:paraId="172AD62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689AE8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733334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E884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B6FB68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256</w:t>
            </w:r>
          </w:p>
        </w:tc>
        <w:tc>
          <w:tcPr>
            <w:tcW w:w="381" w:type="pct"/>
            <w:shd w:val="clear" w:color="auto" w:fill="auto"/>
            <w:vAlign w:val="center"/>
          </w:tcPr>
          <w:p w14:paraId="6A133FA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10D91B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蚯蚓横切</w:t>
            </w:r>
          </w:p>
        </w:tc>
        <w:tc>
          <w:tcPr>
            <w:tcW w:w="2527" w:type="pct"/>
            <w:shd w:val="clear" w:color="auto" w:fill="auto"/>
            <w:vAlign w:val="center"/>
          </w:tcPr>
          <w:p w14:paraId="5451929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应能看清表皮、肌层、体腔等结构</w:t>
            </w:r>
          </w:p>
        </w:tc>
        <w:tc>
          <w:tcPr>
            <w:tcW w:w="301" w:type="pct"/>
            <w:shd w:val="clear" w:color="auto" w:fill="auto"/>
            <w:vAlign w:val="center"/>
          </w:tcPr>
          <w:p w14:paraId="70E65BA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229255A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49CBF5B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813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9A10FD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257</w:t>
            </w:r>
          </w:p>
        </w:tc>
        <w:tc>
          <w:tcPr>
            <w:tcW w:w="381" w:type="pct"/>
            <w:shd w:val="clear" w:color="auto" w:fill="auto"/>
            <w:vAlign w:val="center"/>
          </w:tcPr>
          <w:p w14:paraId="6DA250A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00354A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蚯蚓解剖模型</w:t>
            </w:r>
          </w:p>
        </w:tc>
        <w:tc>
          <w:tcPr>
            <w:tcW w:w="2527" w:type="pct"/>
            <w:shd w:val="clear" w:color="auto" w:fill="auto"/>
            <w:vAlign w:val="center"/>
          </w:tcPr>
          <w:p w14:paraId="2AF7F1D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一半完整，可见环带；另一半剖面，示消化系统、循环系统、神经系统</w:t>
            </w:r>
          </w:p>
        </w:tc>
        <w:tc>
          <w:tcPr>
            <w:tcW w:w="301" w:type="pct"/>
            <w:shd w:val="clear" w:color="auto" w:fill="auto"/>
            <w:vAlign w:val="center"/>
          </w:tcPr>
          <w:p w14:paraId="666B42D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68487C3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364EB9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BBC5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272399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258</w:t>
            </w:r>
          </w:p>
        </w:tc>
        <w:tc>
          <w:tcPr>
            <w:tcW w:w="381" w:type="pct"/>
            <w:shd w:val="clear" w:color="auto" w:fill="auto"/>
            <w:vAlign w:val="center"/>
          </w:tcPr>
          <w:p w14:paraId="7139E3F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8F04E1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节肢动物标本</w:t>
            </w:r>
          </w:p>
        </w:tc>
        <w:tc>
          <w:tcPr>
            <w:tcW w:w="2527" w:type="pct"/>
            <w:shd w:val="clear" w:color="auto" w:fill="auto"/>
            <w:vAlign w:val="center"/>
          </w:tcPr>
          <w:p w14:paraId="14F81F9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常见六种以上，干制或包埋</w:t>
            </w:r>
          </w:p>
        </w:tc>
        <w:tc>
          <w:tcPr>
            <w:tcW w:w="301" w:type="pct"/>
            <w:shd w:val="clear" w:color="auto" w:fill="auto"/>
            <w:vAlign w:val="center"/>
          </w:tcPr>
          <w:p w14:paraId="2CA668A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6F4761A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85DA36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DDDD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4BB2DD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259</w:t>
            </w:r>
          </w:p>
        </w:tc>
        <w:tc>
          <w:tcPr>
            <w:tcW w:w="381" w:type="pct"/>
            <w:shd w:val="clear" w:color="auto" w:fill="auto"/>
            <w:vAlign w:val="center"/>
          </w:tcPr>
          <w:p w14:paraId="7982949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DB398C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昆虫标本</w:t>
            </w:r>
          </w:p>
        </w:tc>
        <w:tc>
          <w:tcPr>
            <w:tcW w:w="2527" w:type="pct"/>
            <w:shd w:val="clear" w:color="auto" w:fill="auto"/>
            <w:vAlign w:val="center"/>
          </w:tcPr>
          <w:p w14:paraId="199851E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常见六种以上，干制或包埋</w:t>
            </w:r>
          </w:p>
        </w:tc>
        <w:tc>
          <w:tcPr>
            <w:tcW w:w="301" w:type="pct"/>
            <w:shd w:val="clear" w:color="auto" w:fill="auto"/>
            <w:vAlign w:val="center"/>
          </w:tcPr>
          <w:p w14:paraId="658FFD2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4255857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E39BB3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7D86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16F3ED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260</w:t>
            </w:r>
          </w:p>
        </w:tc>
        <w:tc>
          <w:tcPr>
            <w:tcW w:w="381" w:type="pct"/>
            <w:shd w:val="clear" w:color="auto" w:fill="auto"/>
            <w:vAlign w:val="center"/>
          </w:tcPr>
          <w:p w14:paraId="6123DE0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46E5A9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家蚊</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雌</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刺吸式口器装片</w:t>
            </w:r>
          </w:p>
        </w:tc>
        <w:tc>
          <w:tcPr>
            <w:tcW w:w="2527" w:type="pct"/>
            <w:shd w:val="clear" w:color="auto" w:fill="auto"/>
            <w:vAlign w:val="center"/>
          </w:tcPr>
          <w:p w14:paraId="4B31CE9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应显示复眼、触角、上唇、舌、上颚、下颚、下唇、下颚须和唇瓣等结构</w:t>
            </w:r>
          </w:p>
        </w:tc>
        <w:tc>
          <w:tcPr>
            <w:tcW w:w="301" w:type="pct"/>
            <w:shd w:val="clear" w:color="auto" w:fill="auto"/>
            <w:vAlign w:val="center"/>
          </w:tcPr>
          <w:p w14:paraId="67C8ED5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68E88EE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068AE4A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5988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A3F6E9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261</w:t>
            </w:r>
          </w:p>
        </w:tc>
        <w:tc>
          <w:tcPr>
            <w:tcW w:w="381" w:type="pct"/>
            <w:shd w:val="clear" w:color="auto" w:fill="auto"/>
            <w:vAlign w:val="center"/>
          </w:tcPr>
          <w:p w14:paraId="242C8CA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107025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蝶虹吸式口器装片</w:t>
            </w:r>
          </w:p>
        </w:tc>
        <w:tc>
          <w:tcPr>
            <w:tcW w:w="2527" w:type="pct"/>
            <w:shd w:val="clear" w:color="auto" w:fill="auto"/>
            <w:vAlign w:val="center"/>
          </w:tcPr>
          <w:p w14:paraId="3A044C7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应显示盘卷的下颚外叶、下唇须，复眼和触角等结构</w:t>
            </w:r>
          </w:p>
        </w:tc>
        <w:tc>
          <w:tcPr>
            <w:tcW w:w="301" w:type="pct"/>
            <w:shd w:val="clear" w:color="auto" w:fill="auto"/>
            <w:vAlign w:val="center"/>
          </w:tcPr>
          <w:p w14:paraId="391DD7C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6008B73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1E68D40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F262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A3570E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262</w:t>
            </w:r>
          </w:p>
        </w:tc>
        <w:tc>
          <w:tcPr>
            <w:tcW w:w="381" w:type="pct"/>
            <w:shd w:val="clear" w:color="auto" w:fill="auto"/>
            <w:vAlign w:val="center"/>
          </w:tcPr>
          <w:p w14:paraId="4F90B45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E40AB8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蝗虫咀嚼式口器装片</w:t>
            </w:r>
          </w:p>
        </w:tc>
        <w:tc>
          <w:tcPr>
            <w:tcW w:w="2527" w:type="pct"/>
            <w:shd w:val="clear" w:color="auto" w:fill="auto"/>
            <w:vAlign w:val="center"/>
          </w:tcPr>
          <w:p w14:paraId="7ED526D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应显示上唇、左上颚、右上颚、左下颚、右下颚、舌和下唇等结构</w:t>
            </w:r>
          </w:p>
        </w:tc>
        <w:tc>
          <w:tcPr>
            <w:tcW w:w="301" w:type="pct"/>
            <w:shd w:val="clear" w:color="auto" w:fill="auto"/>
            <w:vAlign w:val="center"/>
          </w:tcPr>
          <w:p w14:paraId="78C4F7D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5FB4D8A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4B6692A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57A8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981112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263</w:t>
            </w:r>
          </w:p>
        </w:tc>
        <w:tc>
          <w:tcPr>
            <w:tcW w:w="381" w:type="pct"/>
            <w:shd w:val="clear" w:color="auto" w:fill="auto"/>
            <w:vAlign w:val="center"/>
          </w:tcPr>
          <w:p w14:paraId="03048B3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935079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鱼解剖标本</w:t>
            </w:r>
          </w:p>
        </w:tc>
        <w:tc>
          <w:tcPr>
            <w:tcW w:w="2527" w:type="pct"/>
            <w:shd w:val="clear" w:color="auto" w:fill="auto"/>
            <w:vAlign w:val="center"/>
          </w:tcPr>
          <w:p w14:paraId="1572E81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包埋</w:t>
            </w:r>
          </w:p>
        </w:tc>
        <w:tc>
          <w:tcPr>
            <w:tcW w:w="301" w:type="pct"/>
            <w:shd w:val="clear" w:color="auto" w:fill="auto"/>
            <w:vAlign w:val="center"/>
          </w:tcPr>
          <w:p w14:paraId="74A1F38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BD02A9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7EEB71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FEFF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155527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264</w:t>
            </w:r>
          </w:p>
        </w:tc>
        <w:tc>
          <w:tcPr>
            <w:tcW w:w="381" w:type="pct"/>
            <w:shd w:val="clear" w:color="auto" w:fill="auto"/>
            <w:vAlign w:val="center"/>
          </w:tcPr>
          <w:p w14:paraId="195DD4C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2357BC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蛙解剖标本</w:t>
            </w:r>
          </w:p>
        </w:tc>
        <w:tc>
          <w:tcPr>
            <w:tcW w:w="2527" w:type="pct"/>
            <w:shd w:val="clear" w:color="auto" w:fill="auto"/>
            <w:vAlign w:val="center"/>
          </w:tcPr>
          <w:p w14:paraId="337B12F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包埋</w:t>
            </w:r>
          </w:p>
        </w:tc>
        <w:tc>
          <w:tcPr>
            <w:tcW w:w="301" w:type="pct"/>
            <w:shd w:val="clear" w:color="auto" w:fill="auto"/>
            <w:vAlign w:val="center"/>
          </w:tcPr>
          <w:p w14:paraId="5B86085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2D3684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A3FA88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0C5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FBCFA3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265</w:t>
            </w:r>
          </w:p>
        </w:tc>
        <w:tc>
          <w:tcPr>
            <w:tcW w:w="381" w:type="pct"/>
            <w:shd w:val="clear" w:color="auto" w:fill="auto"/>
            <w:vAlign w:val="center"/>
          </w:tcPr>
          <w:p w14:paraId="5AE47C4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99D1D1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鸽解剖标本</w:t>
            </w:r>
          </w:p>
        </w:tc>
        <w:tc>
          <w:tcPr>
            <w:tcW w:w="2527" w:type="pct"/>
            <w:shd w:val="clear" w:color="auto" w:fill="auto"/>
            <w:vAlign w:val="center"/>
          </w:tcPr>
          <w:p w14:paraId="2F20129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包埋</w:t>
            </w:r>
          </w:p>
        </w:tc>
        <w:tc>
          <w:tcPr>
            <w:tcW w:w="301" w:type="pct"/>
            <w:shd w:val="clear" w:color="auto" w:fill="auto"/>
            <w:vAlign w:val="center"/>
          </w:tcPr>
          <w:p w14:paraId="0D0E5CD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29FFED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4BD3FE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3A02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81A881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266</w:t>
            </w:r>
          </w:p>
        </w:tc>
        <w:tc>
          <w:tcPr>
            <w:tcW w:w="381" w:type="pct"/>
            <w:shd w:val="clear" w:color="auto" w:fill="auto"/>
            <w:vAlign w:val="center"/>
          </w:tcPr>
          <w:p w14:paraId="3550168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7605B4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兔解剖标本</w:t>
            </w:r>
          </w:p>
        </w:tc>
        <w:tc>
          <w:tcPr>
            <w:tcW w:w="2527" w:type="pct"/>
            <w:shd w:val="clear" w:color="auto" w:fill="auto"/>
            <w:vAlign w:val="center"/>
          </w:tcPr>
          <w:p w14:paraId="6A6669E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包埋</w:t>
            </w:r>
          </w:p>
        </w:tc>
        <w:tc>
          <w:tcPr>
            <w:tcW w:w="301" w:type="pct"/>
            <w:shd w:val="clear" w:color="auto" w:fill="auto"/>
            <w:vAlign w:val="center"/>
          </w:tcPr>
          <w:p w14:paraId="1410041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C56A66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FE8FF0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7A4B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E8A303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267</w:t>
            </w:r>
          </w:p>
        </w:tc>
        <w:tc>
          <w:tcPr>
            <w:tcW w:w="381" w:type="pct"/>
            <w:shd w:val="clear" w:color="auto" w:fill="auto"/>
            <w:vAlign w:val="center"/>
          </w:tcPr>
          <w:p w14:paraId="5C106AA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9D9246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苔藓类植物标本</w:t>
            </w:r>
          </w:p>
        </w:tc>
        <w:tc>
          <w:tcPr>
            <w:tcW w:w="2527" w:type="pct"/>
            <w:shd w:val="clear" w:color="auto" w:fill="auto"/>
            <w:vAlign w:val="center"/>
          </w:tcPr>
          <w:p w14:paraId="375A679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包埋</w:t>
            </w:r>
          </w:p>
        </w:tc>
        <w:tc>
          <w:tcPr>
            <w:tcW w:w="301" w:type="pct"/>
            <w:shd w:val="clear" w:color="auto" w:fill="auto"/>
            <w:vAlign w:val="center"/>
          </w:tcPr>
          <w:p w14:paraId="296B354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8F61E9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760931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50AA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ADBF0B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268</w:t>
            </w:r>
          </w:p>
        </w:tc>
        <w:tc>
          <w:tcPr>
            <w:tcW w:w="381" w:type="pct"/>
            <w:shd w:val="clear" w:color="auto" w:fill="auto"/>
            <w:vAlign w:val="center"/>
          </w:tcPr>
          <w:p w14:paraId="5D15DD0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EE9AE4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蕨类植物标本</w:t>
            </w:r>
          </w:p>
        </w:tc>
        <w:tc>
          <w:tcPr>
            <w:tcW w:w="2527" w:type="pct"/>
            <w:shd w:val="clear" w:color="auto" w:fill="auto"/>
            <w:vAlign w:val="center"/>
          </w:tcPr>
          <w:p w14:paraId="3289A18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包埋</w:t>
            </w:r>
          </w:p>
        </w:tc>
        <w:tc>
          <w:tcPr>
            <w:tcW w:w="301" w:type="pct"/>
            <w:shd w:val="clear" w:color="auto" w:fill="auto"/>
            <w:vAlign w:val="center"/>
          </w:tcPr>
          <w:p w14:paraId="483C091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9BF1F5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3903DA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F3D7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211889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269</w:t>
            </w:r>
          </w:p>
        </w:tc>
        <w:tc>
          <w:tcPr>
            <w:tcW w:w="381" w:type="pct"/>
            <w:shd w:val="clear" w:color="auto" w:fill="auto"/>
            <w:vAlign w:val="center"/>
          </w:tcPr>
          <w:p w14:paraId="2FADFC8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05E552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裸子植物标本</w:t>
            </w:r>
          </w:p>
        </w:tc>
        <w:tc>
          <w:tcPr>
            <w:tcW w:w="2527" w:type="pct"/>
            <w:shd w:val="clear" w:color="auto" w:fill="auto"/>
            <w:vAlign w:val="center"/>
          </w:tcPr>
          <w:p w14:paraId="0F3E610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包埋</w:t>
            </w:r>
          </w:p>
        </w:tc>
        <w:tc>
          <w:tcPr>
            <w:tcW w:w="301" w:type="pct"/>
            <w:shd w:val="clear" w:color="auto" w:fill="auto"/>
            <w:vAlign w:val="center"/>
          </w:tcPr>
          <w:p w14:paraId="1CB3736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2B0B96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8D2009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2BD9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37ABA9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270</w:t>
            </w:r>
          </w:p>
        </w:tc>
        <w:tc>
          <w:tcPr>
            <w:tcW w:w="381" w:type="pct"/>
            <w:shd w:val="clear" w:color="auto" w:fill="auto"/>
            <w:vAlign w:val="center"/>
          </w:tcPr>
          <w:p w14:paraId="31B3D60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CC9E1F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被子植物标本</w:t>
            </w:r>
          </w:p>
        </w:tc>
        <w:tc>
          <w:tcPr>
            <w:tcW w:w="2527" w:type="pct"/>
            <w:shd w:val="clear" w:color="auto" w:fill="auto"/>
            <w:vAlign w:val="center"/>
          </w:tcPr>
          <w:p w14:paraId="030260A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棉、大豆、小麦和玉米四种，包埋</w:t>
            </w:r>
          </w:p>
        </w:tc>
        <w:tc>
          <w:tcPr>
            <w:tcW w:w="301" w:type="pct"/>
            <w:shd w:val="clear" w:color="auto" w:fill="auto"/>
            <w:vAlign w:val="center"/>
          </w:tcPr>
          <w:p w14:paraId="67219A4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91CEBE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DB0F38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C828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90E99C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271</w:t>
            </w:r>
          </w:p>
        </w:tc>
        <w:tc>
          <w:tcPr>
            <w:tcW w:w="381" w:type="pct"/>
            <w:shd w:val="clear" w:color="auto" w:fill="auto"/>
            <w:vAlign w:val="center"/>
          </w:tcPr>
          <w:p w14:paraId="621450E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0055F4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珍贵植物保色标本</w:t>
            </w:r>
          </w:p>
        </w:tc>
        <w:tc>
          <w:tcPr>
            <w:tcW w:w="2527" w:type="pct"/>
            <w:shd w:val="clear" w:color="auto" w:fill="auto"/>
            <w:vAlign w:val="center"/>
          </w:tcPr>
          <w:p w14:paraId="42E3BC5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包埋</w:t>
            </w:r>
          </w:p>
        </w:tc>
        <w:tc>
          <w:tcPr>
            <w:tcW w:w="301" w:type="pct"/>
            <w:shd w:val="clear" w:color="auto" w:fill="auto"/>
            <w:vAlign w:val="center"/>
          </w:tcPr>
          <w:p w14:paraId="303E924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05079C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85D361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8968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1B8954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272</w:t>
            </w:r>
          </w:p>
        </w:tc>
        <w:tc>
          <w:tcPr>
            <w:tcW w:w="381" w:type="pct"/>
            <w:shd w:val="clear" w:color="auto" w:fill="auto"/>
            <w:vAlign w:val="center"/>
          </w:tcPr>
          <w:p w14:paraId="42AF12F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DF2A2D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团藻装片</w:t>
            </w:r>
          </w:p>
        </w:tc>
        <w:tc>
          <w:tcPr>
            <w:tcW w:w="2527" w:type="pct"/>
            <w:shd w:val="clear" w:color="auto" w:fill="auto"/>
            <w:vAlign w:val="center"/>
          </w:tcPr>
          <w:p w14:paraId="4F1666E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团藻应基本呈球形，无明显收缩、压碎等情况</w:t>
            </w:r>
          </w:p>
        </w:tc>
        <w:tc>
          <w:tcPr>
            <w:tcW w:w="301" w:type="pct"/>
            <w:shd w:val="clear" w:color="auto" w:fill="auto"/>
            <w:vAlign w:val="center"/>
          </w:tcPr>
          <w:p w14:paraId="441E50D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48DAB5F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6E6C443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D34B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114ED3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273</w:t>
            </w:r>
          </w:p>
        </w:tc>
        <w:tc>
          <w:tcPr>
            <w:tcW w:w="381" w:type="pct"/>
            <w:shd w:val="clear" w:color="auto" w:fill="auto"/>
            <w:vAlign w:val="center"/>
          </w:tcPr>
          <w:p w14:paraId="305DC70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3FC2F4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胞间连丝切片</w:t>
            </w:r>
          </w:p>
        </w:tc>
        <w:tc>
          <w:tcPr>
            <w:tcW w:w="2527" w:type="pct"/>
            <w:shd w:val="clear" w:color="auto" w:fill="auto"/>
            <w:vAlign w:val="center"/>
          </w:tcPr>
          <w:p w14:paraId="0A07CE9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应能看清胞间连丝将两个相邻细胞的原生质体连在一起</w:t>
            </w:r>
          </w:p>
        </w:tc>
        <w:tc>
          <w:tcPr>
            <w:tcW w:w="301" w:type="pct"/>
            <w:shd w:val="clear" w:color="auto" w:fill="auto"/>
            <w:vAlign w:val="center"/>
          </w:tcPr>
          <w:p w14:paraId="4DA2E3E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7B27EF4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5156B98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2EC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1FBB7F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274</w:t>
            </w:r>
          </w:p>
        </w:tc>
        <w:tc>
          <w:tcPr>
            <w:tcW w:w="381" w:type="pct"/>
            <w:shd w:val="clear" w:color="auto" w:fill="auto"/>
            <w:vAlign w:val="center"/>
          </w:tcPr>
          <w:p w14:paraId="68214D5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8D729C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褐藻类标本</w:t>
            </w:r>
          </w:p>
        </w:tc>
        <w:tc>
          <w:tcPr>
            <w:tcW w:w="2527" w:type="pct"/>
            <w:shd w:val="clear" w:color="auto" w:fill="auto"/>
            <w:vAlign w:val="center"/>
          </w:tcPr>
          <w:p w14:paraId="7BE73FD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海带等四种，包埋或覆膜，清楚显示组成藻体的</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叶片</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、柄部和固着器等基本结构</w:t>
            </w:r>
          </w:p>
        </w:tc>
        <w:tc>
          <w:tcPr>
            <w:tcW w:w="301" w:type="pct"/>
            <w:shd w:val="clear" w:color="auto" w:fill="auto"/>
            <w:vAlign w:val="center"/>
          </w:tcPr>
          <w:p w14:paraId="076CBFE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679823D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90EA92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ED7C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926D6D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275</w:t>
            </w:r>
          </w:p>
        </w:tc>
        <w:tc>
          <w:tcPr>
            <w:tcW w:w="381" w:type="pct"/>
            <w:shd w:val="clear" w:color="auto" w:fill="auto"/>
            <w:vAlign w:val="center"/>
          </w:tcPr>
          <w:p w14:paraId="593001B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94321C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红藻类标本</w:t>
            </w:r>
          </w:p>
        </w:tc>
        <w:tc>
          <w:tcPr>
            <w:tcW w:w="2527" w:type="pct"/>
            <w:shd w:val="clear" w:color="auto" w:fill="auto"/>
            <w:vAlign w:val="center"/>
          </w:tcPr>
          <w:p w14:paraId="4BA15B1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紫菜等四种，包埋或覆膜，各标本应形态完整，能清楚显示组成藻体的</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叶片</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、柄部和固着器等基本结构</w:t>
            </w:r>
          </w:p>
        </w:tc>
        <w:tc>
          <w:tcPr>
            <w:tcW w:w="301" w:type="pct"/>
            <w:shd w:val="clear" w:color="auto" w:fill="auto"/>
            <w:vAlign w:val="center"/>
          </w:tcPr>
          <w:p w14:paraId="4294E32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4B32392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FCB75E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13C0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1BC2C3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276</w:t>
            </w:r>
          </w:p>
        </w:tc>
        <w:tc>
          <w:tcPr>
            <w:tcW w:w="381" w:type="pct"/>
            <w:shd w:val="clear" w:color="auto" w:fill="auto"/>
            <w:vAlign w:val="center"/>
          </w:tcPr>
          <w:p w14:paraId="493D273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0677EB1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衣藻模型</w:t>
            </w:r>
          </w:p>
        </w:tc>
        <w:tc>
          <w:tcPr>
            <w:tcW w:w="2527" w:type="pct"/>
            <w:shd w:val="clear" w:color="auto" w:fill="auto"/>
            <w:vAlign w:val="center"/>
          </w:tcPr>
          <w:p w14:paraId="187DFB0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一半完整，一半为剖面展示内部结构，杯状叶绿体可以分离、拆卸</w:t>
            </w:r>
          </w:p>
        </w:tc>
        <w:tc>
          <w:tcPr>
            <w:tcW w:w="301" w:type="pct"/>
            <w:shd w:val="clear" w:color="auto" w:fill="auto"/>
            <w:vAlign w:val="center"/>
          </w:tcPr>
          <w:p w14:paraId="5D5E6CA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2C05949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5A92D2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273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18C8D7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277</w:t>
            </w:r>
          </w:p>
        </w:tc>
        <w:tc>
          <w:tcPr>
            <w:tcW w:w="381" w:type="pct"/>
            <w:shd w:val="clear" w:color="auto" w:fill="auto"/>
            <w:vAlign w:val="center"/>
          </w:tcPr>
          <w:p w14:paraId="72AB83B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02E3DA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衣藻装片</w:t>
            </w:r>
          </w:p>
        </w:tc>
        <w:tc>
          <w:tcPr>
            <w:tcW w:w="2527" w:type="pct"/>
            <w:shd w:val="clear" w:color="auto" w:fill="auto"/>
            <w:vAlign w:val="center"/>
          </w:tcPr>
          <w:p w14:paraId="7947D1E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应显示细胞壁、杯状叶绿体、细胞核、鞭毛等结构</w:t>
            </w:r>
          </w:p>
        </w:tc>
        <w:tc>
          <w:tcPr>
            <w:tcW w:w="301" w:type="pct"/>
            <w:shd w:val="clear" w:color="auto" w:fill="auto"/>
            <w:vAlign w:val="center"/>
          </w:tcPr>
          <w:p w14:paraId="31E2ADD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0457653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2A20946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F636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10EDC8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278</w:t>
            </w:r>
          </w:p>
        </w:tc>
        <w:tc>
          <w:tcPr>
            <w:tcW w:w="381" w:type="pct"/>
            <w:shd w:val="clear" w:color="auto" w:fill="auto"/>
            <w:vAlign w:val="center"/>
          </w:tcPr>
          <w:p w14:paraId="6FE13A6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2760C3B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水绵装片</w:t>
            </w:r>
          </w:p>
        </w:tc>
        <w:tc>
          <w:tcPr>
            <w:tcW w:w="2527" w:type="pct"/>
            <w:shd w:val="clear" w:color="auto" w:fill="auto"/>
            <w:vAlign w:val="center"/>
          </w:tcPr>
          <w:p w14:paraId="6ACA2E6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结构应清晰且典型</w:t>
            </w:r>
          </w:p>
        </w:tc>
        <w:tc>
          <w:tcPr>
            <w:tcW w:w="301" w:type="pct"/>
            <w:shd w:val="clear" w:color="auto" w:fill="auto"/>
            <w:vAlign w:val="center"/>
          </w:tcPr>
          <w:p w14:paraId="39C8289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232C814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69FF874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3513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DFF412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279</w:t>
            </w:r>
          </w:p>
        </w:tc>
        <w:tc>
          <w:tcPr>
            <w:tcW w:w="381" w:type="pct"/>
            <w:shd w:val="clear" w:color="auto" w:fill="auto"/>
            <w:vAlign w:val="center"/>
          </w:tcPr>
          <w:p w14:paraId="54D6B5A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FCC6CD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水绵接合生殖装片</w:t>
            </w:r>
          </w:p>
        </w:tc>
        <w:tc>
          <w:tcPr>
            <w:tcW w:w="2527" w:type="pct"/>
            <w:shd w:val="clear" w:color="auto" w:fill="auto"/>
            <w:vAlign w:val="center"/>
          </w:tcPr>
          <w:p w14:paraId="444B2F2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应包括有营养细胞和接合生殖各期的藻丝，细胞不收缩，藻丝不堆集或缠绕</w:t>
            </w:r>
          </w:p>
        </w:tc>
        <w:tc>
          <w:tcPr>
            <w:tcW w:w="301" w:type="pct"/>
            <w:shd w:val="clear" w:color="auto" w:fill="auto"/>
            <w:vAlign w:val="center"/>
          </w:tcPr>
          <w:p w14:paraId="7CE3498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154CA31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42127B7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BA43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27F9B9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280</w:t>
            </w:r>
          </w:p>
        </w:tc>
        <w:tc>
          <w:tcPr>
            <w:tcW w:w="381" w:type="pct"/>
            <w:shd w:val="clear" w:color="auto" w:fill="auto"/>
            <w:vAlign w:val="center"/>
          </w:tcPr>
          <w:p w14:paraId="0B2D0A3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EB1EAC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细菌三型涂片</w:t>
            </w:r>
          </w:p>
        </w:tc>
        <w:tc>
          <w:tcPr>
            <w:tcW w:w="2527" w:type="pct"/>
            <w:shd w:val="clear" w:color="auto" w:fill="auto"/>
            <w:vAlign w:val="center"/>
          </w:tcPr>
          <w:p w14:paraId="766D5B1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示球菌、杆菌、螺旋菌三种形态</w:t>
            </w:r>
          </w:p>
        </w:tc>
        <w:tc>
          <w:tcPr>
            <w:tcW w:w="301" w:type="pct"/>
            <w:shd w:val="clear" w:color="auto" w:fill="auto"/>
            <w:vAlign w:val="center"/>
          </w:tcPr>
          <w:p w14:paraId="761D9E6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25F9DE0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454147C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7E49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F1B024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281</w:t>
            </w:r>
          </w:p>
        </w:tc>
        <w:tc>
          <w:tcPr>
            <w:tcW w:w="381" w:type="pct"/>
            <w:shd w:val="clear" w:color="auto" w:fill="auto"/>
            <w:vAlign w:val="center"/>
          </w:tcPr>
          <w:p w14:paraId="2DA3319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79DB25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酵母菌装片</w:t>
            </w:r>
          </w:p>
        </w:tc>
        <w:tc>
          <w:tcPr>
            <w:tcW w:w="2527" w:type="pct"/>
            <w:shd w:val="clear" w:color="auto" w:fill="auto"/>
            <w:vAlign w:val="center"/>
          </w:tcPr>
          <w:p w14:paraId="0AF125A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应能看清细胞壁、细胞核、细胞质、液泡和细胞膜等结构，可见芽体</w:t>
            </w:r>
          </w:p>
        </w:tc>
        <w:tc>
          <w:tcPr>
            <w:tcW w:w="301" w:type="pct"/>
            <w:shd w:val="clear" w:color="auto" w:fill="auto"/>
            <w:vAlign w:val="center"/>
          </w:tcPr>
          <w:p w14:paraId="381DEDB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69FD6F4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4D440B2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A39A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5C1F3A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282</w:t>
            </w:r>
          </w:p>
        </w:tc>
        <w:tc>
          <w:tcPr>
            <w:tcW w:w="381" w:type="pct"/>
            <w:shd w:val="clear" w:color="auto" w:fill="auto"/>
            <w:vAlign w:val="center"/>
          </w:tcPr>
          <w:p w14:paraId="519FBC6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7D5B50A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青霉装片</w:t>
            </w:r>
          </w:p>
        </w:tc>
        <w:tc>
          <w:tcPr>
            <w:tcW w:w="2527" w:type="pct"/>
            <w:shd w:val="clear" w:color="auto" w:fill="auto"/>
            <w:vAlign w:val="center"/>
          </w:tcPr>
          <w:p w14:paraId="5615B59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应能看清分生孢子梗和顶端的扫帚枝，菌丝、孢子梗、孢子应无收缩</w:t>
            </w:r>
          </w:p>
        </w:tc>
        <w:tc>
          <w:tcPr>
            <w:tcW w:w="301" w:type="pct"/>
            <w:shd w:val="clear" w:color="auto" w:fill="auto"/>
            <w:vAlign w:val="center"/>
          </w:tcPr>
          <w:p w14:paraId="4FDFFDE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2509257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640B25F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B167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9F2993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283</w:t>
            </w:r>
          </w:p>
        </w:tc>
        <w:tc>
          <w:tcPr>
            <w:tcW w:w="381" w:type="pct"/>
            <w:shd w:val="clear" w:color="auto" w:fill="auto"/>
            <w:vAlign w:val="center"/>
          </w:tcPr>
          <w:p w14:paraId="2CCB8FD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FDB31D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曲霉装片</w:t>
            </w:r>
          </w:p>
        </w:tc>
        <w:tc>
          <w:tcPr>
            <w:tcW w:w="2527" w:type="pct"/>
            <w:shd w:val="clear" w:color="auto" w:fill="auto"/>
            <w:vAlign w:val="center"/>
          </w:tcPr>
          <w:p w14:paraId="01426C5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应能看清营养菌丝及其上的分生孢子梗、顶囊和顶端的分生孢子</w:t>
            </w:r>
          </w:p>
        </w:tc>
        <w:tc>
          <w:tcPr>
            <w:tcW w:w="301" w:type="pct"/>
            <w:shd w:val="clear" w:color="auto" w:fill="auto"/>
            <w:vAlign w:val="center"/>
          </w:tcPr>
          <w:p w14:paraId="7378E79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63D12BE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5552A00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8323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41DF62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284</w:t>
            </w:r>
          </w:p>
        </w:tc>
        <w:tc>
          <w:tcPr>
            <w:tcW w:w="381" w:type="pct"/>
            <w:shd w:val="clear" w:color="auto" w:fill="auto"/>
            <w:vAlign w:val="center"/>
          </w:tcPr>
          <w:p w14:paraId="53692A0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3F380C4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病毒模型</w:t>
            </w:r>
          </w:p>
        </w:tc>
        <w:tc>
          <w:tcPr>
            <w:tcW w:w="2527" w:type="pct"/>
            <w:shd w:val="clear" w:color="auto" w:fill="auto"/>
            <w:vAlign w:val="center"/>
          </w:tcPr>
          <w:p w14:paraId="24CEA40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放大</w:t>
            </w:r>
            <w:r>
              <w:rPr>
                <w:rFonts w:hint="default" w:ascii="Times New Roman" w:hAnsi="Times New Roman" w:eastAsia="宋体" w:cs="Times New Roman"/>
                <w:i w:val="0"/>
                <w:iCs w:val="0"/>
                <w:color w:val="auto"/>
                <w:kern w:val="0"/>
                <w:sz w:val="20"/>
                <w:szCs w:val="20"/>
                <w:u w:val="none"/>
                <w:lang w:val="en-US" w:eastAsia="zh-CN" w:bidi="ar"/>
              </w:rPr>
              <w:t>100</w:t>
            </w:r>
            <w:r>
              <w:rPr>
                <w:rFonts w:hint="eastAsia" w:ascii="宋体" w:hAnsi="宋体" w:eastAsia="宋体" w:cs="宋体"/>
                <w:i w:val="0"/>
                <w:iCs w:val="0"/>
                <w:color w:val="auto"/>
                <w:kern w:val="0"/>
                <w:sz w:val="20"/>
                <w:szCs w:val="20"/>
                <w:u w:val="none"/>
                <w:lang w:val="en-US" w:eastAsia="zh-CN" w:bidi="ar"/>
              </w:rPr>
              <w:t>万倍，示噬菌体的解剖结构和特征</w:t>
            </w:r>
          </w:p>
        </w:tc>
        <w:tc>
          <w:tcPr>
            <w:tcW w:w="301" w:type="pct"/>
            <w:shd w:val="clear" w:color="auto" w:fill="auto"/>
            <w:vAlign w:val="center"/>
          </w:tcPr>
          <w:p w14:paraId="24D508C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38200AC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0AF1330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CA1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01072D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285</w:t>
            </w:r>
          </w:p>
        </w:tc>
        <w:tc>
          <w:tcPr>
            <w:tcW w:w="381" w:type="pct"/>
            <w:shd w:val="clear" w:color="auto" w:fill="auto"/>
            <w:vAlign w:val="center"/>
          </w:tcPr>
          <w:p w14:paraId="4E4BD05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60FC01F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细菌模型</w:t>
            </w:r>
          </w:p>
        </w:tc>
        <w:tc>
          <w:tcPr>
            <w:tcW w:w="2527" w:type="pct"/>
            <w:shd w:val="clear" w:color="auto" w:fill="auto"/>
            <w:vAlign w:val="center"/>
          </w:tcPr>
          <w:p w14:paraId="2569641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示细菌的横截面，鞭毛、包涵体、质粒和染色体的典型构造</w:t>
            </w:r>
          </w:p>
        </w:tc>
        <w:tc>
          <w:tcPr>
            <w:tcW w:w="301" w:type="pct"/>
            <w:shd w:val="clear" w:color="auto" w:fill="auto"/>
            <w:vAlign w:val="center"/>
          </w:tcPr>
          <w:p w14:paraId="4FC7AA2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1B9F82F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4B62F2C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150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F0C2B4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286</w:t>
            </w:r>
          </w:p>
        </w:tc>
        <w:tc>
          <w:tcPr>
            <w:tcW w:w="381" w:type="pct"/>
            <w:shd w:val="clear" w:color="auto" w:fill="auto"/>
            <w:vAlign w:val="center"/>
          </w:tcPr>
          <w:p w14:paraId="57AE2D0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409B94D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黑根霉装片</w:t>
            </w:r>
          </w:p>
        </w:tc>
        <w:tc>
          <w:tcPr>
            <w:tcW w:w="2527" w:type="pct"/>
            <w:shd w:val="clear" w:color="auto" w:fill="auto"/>
            <w:vAlign w:val="center"/>
          </w:tcPr>
          <w:p w14:paraId="29E759A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结构应清晰且典型</w:t>
            </w:r>
          </w:p>
        </w:tc>
        <w:tc>
          <w:tcPr>
            <w:tcW w:w="301" w:type="pct"/>
            <w:shd w:val="clear" w:color="auto" w:fill="auto"/>
            <w:vAlign w:val="center"/>
          </w:tcPr>
          <w:p w14:paraId="1D49B29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23351F6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28E6E36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D902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8E013D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287</w:t>
            </w:r>
          </w:p>
        </w:tc>
        <w:tc>
          <w:tcPr>
            <w:tcW w:w="381" w:type="pct"/>
            <w:shd w:val="clear" w:color="auto" w:fill="auto"/>
            <w:vAlign w:val="center"/>
          </w:tcPr>
          <w:p w14:paraId="456A38C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E485F7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伞蕈切片</w:t>
            </w:r>
          </w:p>
        </w:tc>
        <w:tc>
          <w:tcPr>
            <w:tcW w:w="2527" w:type="pct"/>
            <w:shd w:val="clear" w:color="auto" w:fill="auto"/>
            <w:vAlign w:val="center"/>
          </w:tcPr>
          <w:p w14:paraId="4D8B34A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菌柄居中，菌褶、担子和担孢子不收缩</w:t>
            </w:r>
          </w:p>
        </w:tc>
        <w:tc>
          <w:tcPr>
            <w:tcW w:w="301" w:type="pct"/>
            <w:shd w:val="clear" w:color="auto" w:fill="auto"/>
            <w:vAlign w:val="center"/>
          </w:tcPr>
          <w:p w14:paraId="12D4427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0A299E9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50B0E30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1990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891638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288</w:t>
            </w:r>
          </w:p>
        </w:tc>
        <w:tc>
          <w:tcPr>
            <w:tcW w:w="381" w:type="pct"/>
            <w:shd w:val="clear" w:color="auto" w:fill="auto"/>
            <w:vAlign w:val="center"/>
          </w:tcPr>
          <w:p w14:paraId="0B5D5EE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137943C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蛔虫卵装片</w:t>
            </w:r>
          </w:p>
        </w:tc>
        <w:tc>
          <w:tcPr>
            <w:tcW w:w="2527" w:type="pct"/>
            <w:shd w:val="clear" w:color="auto" w:fill="auto"/>
            <w:vAlign w:val="center"/>
          </w:tcPr>
          <w:p w14:paraId="627BF4F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结构应清晰且典型</w:t>
            </w:r>
          </w:p>
        </w:tc>
        <w:tc>
          <w:tcPr>
            <w:tcW w:w="301" w:type="pct"/>
            <w:shd w:val="clear" w:color="auto" w:fill="auto"/>
            <w:vAlign w:val="center"/>
          </w:tcPr>
          <w:p w14:paraId="038904D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27E6B2B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4F588B3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5A09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2E83AB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289</w:t>
            </w:r>
          </w:p>
        </w:tc>
        <w:tc>
          <w:tcPr>
            <w:tcW w:w="381" w:type="pct"/>
            <w:shd w:val="clear" w:color="auto" w:fill="auto"/>
            <w:vAlign w:val="center"/>
          </w:tcPr>
          <w:p w14:paraId="097A2D2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生物仪器</w:t>
            </w:r>
          </w:p>
        </w:tc>
        <w:tc>
          <w:tcPr>
            <w:tcW w:w="819" w:type="pct"/>
            <w:shd w:val="clear" w:color="auto" w:fill="auto"/>
            <w:vAlign w:val="center"/>
          </w:tcPr>
          <w:p w14:paraId="52A0D25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护理人模型</w:t>
            </w:r>
          </w:p>
        </w:tc>
        <w:tc>
          <w:tcPr>
            <w:tcW w:w="2527" w:type="pct"/>
            <w:shd w:val="clear" w:color="auto" w:fill="auto"/>
            <w:vAlign w:val="center"/>
          </w:tcPr>
          <w:p w14:paraId="6D53F55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1700mm</w:t>
            </w:r>
            <w:r>
              <w:rPr>
                <w:rFonts w:hint="eastAsia" w:ascii="宋体" w:hAnsi="宋体" w:eastAsia="宋体" w:cs="宋体"/>
                <w:i w:val="0"/>
                <w:iCs w:val="0"/>
                <w:color w:val="auto"/>
                <w:kern w:val="0"/>
                <w:sz w:val="20"/>
                <w:szCs w:val="20"/>
                <w:u w:val="none"/>
                <w:lang w:val="en-US" w:eastAsia="zh-CN" w:bidi="ar"/>
              </w:rPr>
              <w:t>；采用热塑弹性体混合胶材料；解剖标志准确，可支持心肺复苏（胸外按压、人工呼吸）等急救操作</w:t>
            </w:r>
          </w:p>
        </w:tc>
        <w:tc>
          <w:tcPr>
            <w:tcW w:w="301" w:type="pct"/>
            <w:shd w:val="clear" w:color="auto" w:fill="auto"/>
            <w:vAlign w:val="center"/>
          </w:tcPr>
          <w:p w14:paraId="551AB0C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1E56AC4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1F115B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FD1A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CD4739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290</w:t>
            </w:r>
          </w:p>
        </w:tc>
        <w:tc>
          <w:tcPr>
            <w:tcW w:w="381" w:type="pct"/>
            <w:shd w:val="clear" w:color="auto" w:fill="auto"/>
            <w:vAlign w:val="center"/>
          </w:tcPr>
          <w:p w14:paraId="5EC1A38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34A6A63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教师演示台</w:t>
            </w:r>
          </w:p>
        </w:tc>
        <w:tc>
          <w:tcPr>
            <w:tcW w:w="2527" w:type="pct"/>
            <w:shd w:val="clear" w:color="auto" w:fill="auto"/>
            <w:vAlign w:val="center"/>
          </w:tcPr>
          <w:p w14:paraId="7041459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1、参考规格：2400×700×850mm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2、采用≧25mm厚实芯双面理化板台面；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3、结构：全钢独立柜体结构，无需安装；演示台设有储物柜，中间为演示台，设置电源主控系统、多媒体设备（主机、显示器、中控、功放、交换机）的位置预留。</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4、柜身主体背板、吊板及所有板材均采用1.0优质一级冷轧钢板，表面经磷化、环氧树脂静电粉末涂装处理。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5、柜门：双包结构。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6、门铰：采用锌合金铰链。自闭式。</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7、滑轨：三节静音滑轨。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8、拉手：隐藏一字内拉手。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9、脚垫：ABS注塑专用垫。</w:t>
            </w:r>
          </w:p>
        </w:tc>
        <w:tc>
          <w:tcPr>
            <w:tcW w:w="301" w:type="pct"/>
            <w:shd w:val="clear" w:color="auto" w:fill="auto"/>
            <w:vAlign w:val="center"/>
          </w:tcPr>
          <w:p w14:paraId="143D1A6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19" w:type="pct"/>
            <w:shd w:val="clear" w:color="auto" w:fill="auto"/>
            <w:vAlign w:val="center"/>
          </w:tcPr>
          <w:p w14:paraId="52FE3D6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124F6A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2506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75013E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291</w:t>
            </w:r>
          </w:p>
        </w:tc>
        <w:tc>
          <w:tcPr>
            <w:tcW w:w="381" w:type="pct"/>
            <w:shd w:val="clear" w:color="auto" w:fill="auto"/>
            <w:vAlign w:val="center"/>
          </w:tcPr>
          <w:p w14:paraId="5D09103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242FF05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教师椅</w:t>
            </w:r>
          </w:p>
        </w:tc>
        <w:tc>
          <w:tcPr>
            <w:tcW w:w="2527" w:type="pct"/>
            <w:shd w:val="clear" w:color="auto" w:fill="auto"/>
            <w:vAlign w:val="center"/>
          </w:tcPr>
          <w:p w14:paraId="5F7F193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参考规格：五轮升降转椅，椅面、椅背选用优质高弹力网布面料；坐垫采用高密度原生海绵填充，使用透气网布进行包裹，符合人体工学设计；脚架及椅轮：下脚架采取五爪设计，使用全新料尼龙材质；椅轮采用</w:t>
            </w:r>
            <w:r>
              <w:rPr>
                <w:rFonts w:hint="default" w:ascii="Times New Roman" w:hAnsi="Times New Roman" w:eastAsia="宋体" w:cs="Times New Roman"/>
                <w:i w:val="0"/>
                <w:iCs w:val="0"/>
                <w:color w:val="auto"/>
                <w:kern w:val="0"/>
                <w:sz w:val="20"/>
                <w:szCs w:val="20"/>
                <w:u w:val="none"/>
                <w:lang w:val="en-US" w:eastAsia="zh-CN" w:bidi="ar"/>
              </w:rPr>
              <w:t>PU</w:t>
            </w:r>
            <w:r>
              <w:rPr>
                <w:rFonts w:hint="eastAsia" w:ascii="宋体" w:hAnsi="宋体" w:eastAsia="宋体" w:cs="宋体"/>
                <w:i w:val="0"/>
                <w:iCs w:val="0"/>
                <w:color w:val="auto"/>
                <w:kern w:val="0"/>
                <w:sz w:val="20"/>
                <w:szCs w:val="20"/>
                <w:u w:val="none"/>
                <w:lang w:val="en-US" w:eastAsia="zh-CN" w:bidi="ar"/>
              </w:rPr>
              <w:t>外包裹尼龙轮；配件：采用优质螺丝五金配件，防震动及防松脱。</w:t>
            </w:r>
          </w:p>
        </w:tc>
        <w:tc>
          <w:tcPr>
            <w:tcW w:w="301" w:type="pct"/>
            <w:shd w:val="clear" w:color="auto" w:fill="auto"/>
            <w:vAlign w:val="center"/>
          </w:tcPr>
          <w:p w14:paraId="13A0749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20DD342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82BF0A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A3A1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6241C8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292</w:t>
            </w:r>
          </w:p>
        </w:tc>
        <w:tc>
          <w:tcPr>
            <w:tcW w:w="381" w:type="pct"/>
            <w:shd w:val="clear" w:color="auto" w:fill="auto"/>
            <w:vAlign w:val="center"/>
          </w:tcPr>
          <w:p w14:paraId="091ED46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77ED1E6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洗眼器</w:t>
            </w:r>
          </w:p>
        </w:tc>
        <w:tc>
          <w:tcPr>
            <w:tcW w:w="2527" w:type="pct"/>
            <w:shd w:val="clear" w:color="auto" w:fill="auto"/>
            <w:vAlign w:val="center"/>
          </w:tcPr>
          <w:p w14:paraId="2E85913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洗眼喷头：采用不助燃</w:t>
            </w:r>
            <w:r>
              <w:rPr>
                <w:rFonts w:hint="default" w:ascii="Times New Roman" w:hAnsi="Times New Roman" w:eastAsia="宋体" w:cs="Times New Roman"/>
                <w:i w:val="0"/>
                <w:iCs w:val="0"/>
                <w:color w:val="auto"/>
                <w:kern w:val="0"/>
                <w:sz w:val="20"/>
                <w:szCs w:val="20"/>
                <w:u w:val="none"/>
                <w:lang w:val="en-US" w:eastAsia="zh-CN" w:bidi="ar"/>
              </w:rPr>
              <w:t>PC</w:t>
            </w:r>
            <w:r>
              <w:rPr>
                <w:rFonts w:hint="eastAsia" w:ascii="宋体" w:hAnsi="宋体" w:eastAsia="宋体" w:cs="宋体"/>
                <w:i w:val="0"/>
                <w:iCs w:val="0"/>
                <w:color w:val="auto"/>
                <w:kern w:val="0"/>
                <w:sz w:val="20"/>
                <w:szCs w:val="20"/>
                <w:u w:val="none"/>
                <w:lang w:val="en-US" w:eastAsia="zh-CN" w:bidi="ar"/>
              </w:rPr>
              <w:t>材质模铸一体成形制作，具有过滤泡棉及防尘功能，上面防尘盖平常可防尘，使用时可随时被水冲开，并降低突然打开时短暂的高水压，避免冲伤眼睛。</w:t>
            </w:r>
          </w:p>
        </w:tc>
        <w:tc>
          <w:tcPr>
            <w:tcW w:w="301" w:type="pct"/>
            <w:shd w:val="clear" w:color="auto" w:fill="auto"/>
            <w:vAlign w:val="center"/>
          </w:tcPr>
          <w:p w14:paraId="7AA554B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E19322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163242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F20A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308" w:type="pct"/>
            <w:shd w:val="clear" w:color="auto" w:fill="auto"/>
            <w:vAlign w:val="center"/>
          </w:tcPr>
          <w:p w14:paraId="4BF373A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293</w:t>
            </w:r>
          </w:p>
        </w:tc>
        <w:tc>
          <w:tcPr>
            <w:tcW w:w="381" w:type="pct"/>
            <w:shd w:val="clear" w:color="auto" w:fill="auto"/>
            <w:vAlign w:val="center"/>
          </w:tcPr>
          <w:p w14:paraId="745DD9B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63F4976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学生实验桌</w:t>
            </w:r>
          </w:p>
        </w:tc>
        <w:tc>
          <w:tcPr>
            <w:tcW w:w="2527" w:type="pct"/>
            <w:shd w:val="clear" w:color="auto" w:fill="auto"/>
            <w:vAlign w:val="center"/>
          </w:tcPr>
          <w:p w14:paraId="4F5E5A4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1、参考规格：1200*600*780mm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2、采用≧20mm新型陶瓷台面，台面表面为实验室专业耐腐蚀、耐刻刮、耐污染釉面。采用一体实芯黑色坯体，釉面和坯体经高温一体烧结而成，釉面与坯体结合后不脱落、不脱层。台面靠操作边一侧需有凹槽。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3、台身结构：塑铝结构，学生位镂空式，符合人体工程学设计。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桌身：由桌腿、立柱、大横梁、前横梁、中横梁、后横梁、支撑柱组成。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桌腿：采用压铸铝一次成型；壁厚≧2.5mm；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立柱：采用≧100×42mm，壁厚≧1.5mm；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前横梁：≧37×30mm，壁厚≧1.5mm。中横梁：≧40×30mm，壁厚≧1.5mm；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后横梁：≧37×30mm，壁厚≧1.5mm。后横梁上侧设≧50mm挡水板，挡水板两侧有塑料堵头圆角处理；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支撑柱：≧27×40mm 壁厚≧2.5mm（根据需求匹配）材料均采用优质铝镁合金材料，材料表面经高压静电喷涂环氧树脂防护层；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加强支撑下梁：采用≧60×30mm椭圆管，壁厚≧1.5mm。表面经高压静电喷涂环氧树脂防护层，耐酸碱，耐腐蚀处理；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4、书包斗：≧420×260×155mm，采用环保型PP材料一次性注塑成型，上面设计有可悬挂凳子的圆形孔，镂空。</w:t>
            </w:r>
          </w:p>
        </w:tc>
        <w:tc>
          <w:tcPr>
            <w:tcW w:w="301" w:type="pct"/>
            <w:shd w:val="clear" w:color="auto" w:fill="auto"/>
            <w:vAlign w:val="center"/>
          </w:tcPr>
          <w:p w14:paraId="423FB3F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19" w:type="pct"/>
            <w:shd w:val="clear" w:color="auto" w:fill="auto"/>
            <w:vAlign w:val="center"/>
          </w:tcPr>
          <w:p w14:paraId="75ACEE3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2A02F51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42FE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EEA9E5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294</w:t>
            </w:r>
          </w:p>
        </w:tc>
        <w:tc>
          <w:tcPr>
            <w:tcW w:w="381" w:type="pct"/>
            <w:shd w:val="clear" w:color="auto" w:fill="auto"/>
            <w:vAlign w:val="center"/>
          </w:tcPr>
          <w:p w14:paraId="785E59A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21B925D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水槽柜</w:t>
            </w:r>
          </w:p>
        </w:tc>
        <w:tc>
          <w:tcPr>
            <w:tcW w:w="2527" w:type="pct"/>
            <w:shd w:val="clear" w:color="auto" w:fill="auto"/>
            <w:vAlign w:val="center"/>
          </w:tcPr>
          <w:p w14:paraId="07928D6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、水槽柜整体尺寸为≧</w:t>
            </w:r>
            <w:r>
              <w:rPr>
                <w:rFonts w:hint="default" w:ascii="Times New Roman" w:hAnsi="Times New Roman" w:eastAsia="宋体" w:cs="Times New Roman"/>
                <w:i w:val="0"/>
                <w:iCs w:val="0"/>
                <w:color w:val="auto"/>
                <w:kern w:val="0"/>
                <w:sz w:val="20"/>
                <w:szCs w:val="20"/>
                <w:u w:val="none"/>
                <w:lang w:val="en-US" w:eastAsia="zh-CN" w:bidi="ar"/>
              </w:rPr>
              <w:t xml:space="preserve">450×600×840mm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、底围尺寸≧</w:t>
            </w:r>
            <w:r>
              <w:rPr>
                <w:rFonts w:hint="default" w:ascii="Times New Roman" w:hAnsi="Times New Roman" w:eastAsia="宋体" w:cs="Times New Roman"/>
                <w:i w:val="0"/>
                <w:iCs w:val="0"/>
                <w:color w:val="auto"/>
                <w:kern w:val="0"/>
                <w:sz w:val="20"/>
                <w:szCs w:val="20"/>
                <w:u w:val="none"/>
                <w:lang w:val="en-US" w:eastAsia="zh-CN" w:bidi="ar"/>
              </w:rPr>
              <w:t>600×450×60mm</w:t>
            </w:r>
            <w:r>
              <w:rPr>
                <w:rFonts w:hint="eastAsia" w:ascii="宋体" w:hAnsi="宋体" w:eastAsia="宋体" w:cs="宋体"/>
                <w:i w:val="0"/>
                <w:iCs w:val="0"/>
                <w:color w:val="auto"/>
                <w:kern w:val="0"/>
                <w:sz w:val="20"/>
                <w:szCs w:val="20"/>
                <w:u w:val="none"/>
                <w:lang w:val="en-US" w:eastAsia="zh-CN" w:bidi="ar"/>
              </w:rPr>
              <w:t>，中间部分尺寸≧</w:t>
            </w:r>
            <w:r>
              <w:rPr>
                <w:rFonts w:hint="default" w:ascii="Times New Roman" w:hAnsi="Times New Roman" w:eastAsia="宋体" w:cs="Times New Roman"/>
                <w:i w:val="0"/>
                <w:iCs w:val="0"/>
                <w:color w:val="auto"/>
                <w:kern w:val="0"/>
                <w:sz w:val="20"/>
                <w:szCs w:val="20"/>
                <w:u w:val="none"/>
                <w:lang w:val="en-US" w:eastAsia="zh-CN" w:bidi="ar"/>
              </w:rPr>
              <w:t>600×450×710mm</w:t>
            </w:r>
            <w:r>
              <w:rPr>
                <w:rFonts w:hint="eastAsia" w:ascii="宋体" w:hAnsi="宋体" w:eastAsia="宋体" w:cs="宋体"/>
                <w:i w:val="0"/>
                <w:iCs w:val="0"/>
                <w:color w:val="auto"/>
                <w:kern w:val="0"/>
                <w:sz w:val="20"/>
                <w:szCs w:val="20"/>
                <w:u w:val="none"/>
                <w:lang w:val="en-US" w:eastAsia="zh-CN" w:bidi="ar"/>
              </w:rPr>
              <w:t>；材质≧</w:t>
            </w:r>
            <w:r>
              <w:rPr>
                <w:rFonts w:hint="default" w:ascii="Times New Roman" w:hAnsi="Times New Roman" w:eastAsia="宋体" w:cs="Times New Roman"/>
                <w:i w:val="0"/>
                <w:iCs w:val="0"/>
                <w:color w:val="auto"/>
                <w:kern w:val="0"/>
                <w:sz w:val="20"/>
                <w:szCs w:val="20"/>
                <w:u w:val="none"/>
                <w:lang w:val="en-US" w:eastAsia="zh-CN" w:bidi="ar"/>
              </w:rPr>
              <w:t>1.00mm</w:t>
            </w:r>
            <w:r>
              <w:rPr>
                <w:rFonts w:hint="eastAsia" w:ascii="宋体" w:hAnsi="宋体" w:eastAsia="宋体" w:cs="宋体"/>
                <w:i w:val="0"/>
                <w:iCs w:val="0"/>
                <w:color w:val="auto"/>
                <w:kern w:val="0"/>
                <w:sz w:val="20"/>
                <w:szCs w:val="20"/>
                <w:u w:val="none"/>
                <w:lang w:val="en-US" w:eastAsia="zh-CN" w:bidi="ar"/>
              </w:rPr>
              <w:t>镀锌钢板，表面环氧喷涂；上面水槽为</w:t>
            </w: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改性材质，尺寸为水槽尺寸≧</w:t>
            </w:r>
            <w:r>
              <w:rPr>
                <w:rFonts w:hint="default" w:ascii="Times New Roman" w:hAnsi="Times New Roman" w:eastAsia="宋体" w:cs="Times New Roman"/>
                <w:i w:val="0"/>
                <w:iCs w:val="0"/>
                <w:color w:val="auto"/>
                <w:kern w:val="0"/>
                <w:sz w:val="20"/>
                <w:szCs w:val="20"/>
                <w:u w:val="none"/>
                <w:lang w:val="en-US" w:eastAsia="zh-CN" w:bidi="ar"/>
              </w:rPr>
              <w:t>450×600×460mm</w:t>
            </w:r>
            <w:r>
              <w:rPr>
                <w:rFonts w:hint="eastAsia" w:ascii="宋体" w:hAnsi="宋体" w:eastAsia="宋体" w:cs="宋体"/>
                <w:i w:val="0"/>
                <w:iCs w:val="0"/>
                <w:color w:val="auto"/>
                <w:kern w:val="0"/>
                <w:sz w:val="20"/>
                <w:szCs w:val="20"/>
                <w:u w:val="none"/>
                <w:lang w:val="en-US" w:eastAsia="zh-CN" w:bidi="ar"/>
              </w:rPr>
              <w:t>，水槽内空上部尺寸为≧</w:t>
            </w:r>
            <w:r>
              <w:rPr>
                <w:rFonts w:hint="default" w:ascii="Times New Roman" w:hAnsi="Times New Roman" w:eastAsia="宋体" w:cs="Times New Roman"/>
                <w:i w:val="0"/>
                <w:iCs w:val="0"/>
                <w:color w:val="auto"/>
                <w:kern w:val="0"/>
                <w:sz w:val="20"/>
                <w:szCs w:val="20"/>
                <w:u w:val="none"/>
                <w:lang w:val="en-US" w:eastAsia="zh-CN" w:bidi="ar"/>
              </w:rPr>
              <w:t>420×420mm</w:t>
            </w:r>
            <w:r>
              <w:rPr>
                <w:rFonts w:hint="eastAsia" w:ascii="宋体" w:hAnsi="宋体" w:eastAsia="宋体" w:cs="宋体"/>
                <w:i w:val="0"/>
                <w:iCs w:val="0"/>
                <w:color w:val="auto"/>
                <w:kern w:val="0"/>
                <w:sz w:val="20"/>
                <w:szCs w:val="20"/>
                <w:u w:val="none"/>
                <w:lang w:val="en-US" w:eastAsia="zh-CN" w:bidi="ar"/>
              </w:rPr>
              <w:t>，底部尺寸为≧</w:t>
            </w:r>
            <w:r>
              <w:rPr>
                <w:rFonts w:hint="default" w:ascii="Times New Roman" w:hAnsi="Times New Roman" w:eastAsia="宋体" w:cs="Times New Roman"/>
                <w:i w:val="0"/>
                <w:iCs w:val="0"/>
                <w:color w:val="auto"/>
                <w:kern w:val="0"/>
                <w:sz w:val="20"/>
                <w:szCs w:val="20"/>
                <w:u w:val="none"/>
                <w:lang w:val="en-US" w:eastAsia="zh-CN" w:bidi="ar"/>
              </w:rPr>
              <w:t xml:space="preserve">360×380mm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、水槽最高深度为≧</w:t>
            </w:r>
            <w:r>
              <w:rPr>
                <w:rFonts w:hint="default" w:ascii="Times New Roman" w:hAnsi="Times New Roman" w:eastAsia="宋体" w:cs="Times New Roman"/>
                <w:i w:val="0"/>
                <w:iCs w:val="0"/>
                <w:color w:val="auto"/>
                <w:kern w:val="0"/>
                <w:sz w:val="20"/>
                <w:szCs w:val="20"/>
                <w:u w:val="none"/>
                <w:lang w:val="en-US" w:eastAsia="zh-CN" w:bidi="ar"/>
              </w:rPr>
              <w:t>355mm</w:t>
            </w:r>
            <w:r>
              <w:rPr>
                <w:rFonts w:hint="eastAsia" w:ascii="宋体" w:hAnsi="宋体" w:eastAsia="宋体" w:cs="宋体"/>
                <w:i w:val="0"/>
                <w:iCs w:val="0"/>
                <w:color w:val="auto"/>
                <w:kern w:val="0"/>
                <w:sz w:val="20"/>
                <w:szCs w:val="20"/>
                <w:u w:val="none"/>
                <w:lang w:val="en-US" w:eastAsia="zh-CN" w:bidi="ar"/>
              </w:rPr>
              <w:t>，最低深度≧</w:t>
            </w:r>
            <w:r>
              <w:rPr>
                <w:rFonts w:hint="default" w:ascii="Times New Roman" w:hAnsi="Times New Roman" w:eastAsia="宋体" w:cs="Times New Roman"/>
                <w:i w:val="0"/>
                <w:iCs w:val="0"/>
                <w:color w:val="auto"/>
                <w:kern w:val="0"/>
                <w:sz w:val="20"/>
                <w:szCs w:val="20"/>
                <w:u w:val="none"/>
                <w:lang w:val="en-US" w:eastAsia="zh-CN" w:bidi="ar"/>
              </w:rPr>
              <w:t>280mm</w:t>
            </w:r>
            <w:r>
              <w:rPr>
                <w:rFonts w:hint="eastAsia" w:ascii="宋体" w:hAnsi="宋体" w:eastAsia="宋体" w:cs="宋体"/>
                <w:i w:val="0"/>
                <w:iCs w:val="0"/>
                <w:color w:val="auto"/>
                <w:kern w:val="0"/>
                <w:sz w:val="20"/>
                <w:szCs w:val="20"/>
                <w:u w:val="none"/>
                <w:lang w:val="en-US" w:eastAsia="zh-CN" w:bidi="ar"/>
              </w:rPr>
              <w:t>，保障洗涤时水不外飞溅；水槽内部带滴水架，滴水架带</w:t>
            </w:r>
            <w:r>
              <w:rPr>
                <w:rFonts w:hint="default" w:ascii="Times New Roman" w:hAnsi="Times New Roman" w:eastAsia="宋体" w:cs="Times New Roman"/>
                <w:i w:val="0"/>
                <w:iCs w:val="0"/>
                <w:color w:val="auto"/>
                <w:kern w:val="0"/>
                <w:sz w:val="20"/>
                <w:szCs w:val="20"/>
                <w:u w:val="none"/>
                <w:lang w:val="en-US" w:eastAsia="zh-CN" w:bidi="ar"/>
              </w:rPr>
              <w:t>12</w:t>
            </w:r>
            <w:r>
              <w:rPr>
                <w:rFonts w:hint="eastAsia" w:ascii="宋体" w:hAnsi="宋体" w:eastAsia="宋体" w:cs="宋体"/>
                <w:i w:val="0"/>
                <w:iCs w:val="0"/>
                <w:color w:val="auto"/>
                <w:kern w:val="0"/>
                <w:sz w:val="20"/>
                <w:szCs w:val="20"/>
                <w:u w:val="none"/>
                <w:lang w:val="en-US" w:eastAsia="zh-CN" w:bidi="ar"/>
              </w:rPr>
              <w:t>个滴水棒，滴水棒可以收纳；下带两层过滤网，可拆卸清理维护；水槽柜上面带检修口，同时可以收纳水管（吊装使用时）；检修门带锁，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、脚垫：采用</w:t>
            </w: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材质，磨具一次成型，耐酸碱。</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水槽柜依据</w:t>
            </w:r>
            <w:r>
              <w:rPr>
                <w:rFonts w:hint="default" w:ascii="Times New Roman" w:hAnsi="Times New Roman" w:eastAsia="宋体" w:cs="Times New Roman"/>
                <w:i w:val="0"/>
                <w:iCs w:val="0"/>
                <w:color w:val="auto"/>
                <w:kern w:val="0"/>
                <w:sz w:val="20"/>
                <w:szCs w:val="20"/>
                <w:u w:val="none"/>
                <w:lang w:val="en-US" w:eastAsia="zh-CN" w:bidi="ar"/>
              </w:rPr>
              <w:t>GB/T32487-2016</w:t>
            </w:r>
            <w:r>
              <w:rPr>
                <w:rFonts w:hint="eastAsia" w:ascii="宋体" w:hAnsi="宋体" w:eastAsia="宋体" w:cs="宋体"/>
                <w:i w:val="0"/>
                <w:iCs w:val="0"/>
                <w:color w:val="auto"/>
                <w:kern w:val="0"/>
                <w:sz w:val="20"/>
                <w:szCs w:val="20"/>
                <w:u w:val="none"/>
                <w:lang w:val="en-US" w:eastAsia="zh-CN" w:bidi="ar"/>
              </w:rPr>
              <w:t>《塑料家具通用技术条件》标准。</w:t>
            </w:r>
          </w:p>
        </w:tc>
        <w:tc>
          <w:tcPr>
            <w:tcW w:w="301" w:type="pct"/>
            <w:shd w:val="clear" w:color="auto" w:fill="auto"/>
            <w:vAlign w:val="center"/>
          </w:tcPr>
          <w:p w14:paraId="06E8317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6D1418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3490380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0CC2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308" w:type="pct"/>
            <w:shd w:val="clear" w:color="auto" w:fill="auto"/>
            <w:vAlign w:val="center"/>
          </w:tcPr>
          <w:p w14:paraId="38FC103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295</w:t>
            </w:r>
          </w:p>
        </w:tc>
        <w:tc>
          <w:tcPr>
            <w:tcW w:w="381" w:type="pct"/>
            <w:shd w:val="clear" w:color="auto" w:fill="auto"/>
            <w:vAlign w:val="center"/>
          </w:tcPr>
          <w:p w14:paraId="2EB62B5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0A8E22E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双联折叠龙头</w:t>
            </w:r>
          </w:p>
        </w:tc>
        <w:tc>
          <w:tcPr>
            <w:tcW w:w="2527" w:type="pct"/>
            <w:shd w:val="clear" w:color="auto" w:fill="auto"/>
            <w:vAlign w:val="center"/>
          </w:tcPr>
          <w:p w14:paraId="2FEA6A0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双联定制型鹅颈式实验室专用水嘴；鹅颈出水管采用直径≧</w:t>
            </w:r>
            <w:r>
              <w:rPr>
                <w:rFonts w:hint="default" w:ascii="Times New Roman" w:hAnsi="Times New Roman" w:eastAsia="宋体" w:cs="Times New Roman"/>
                <w:i w:val="0"/>
                <w:iCs w:val="0"/>
                <w:color w:val="auto"/>
                <w:kern w:val="0"/>
                <w:sz w:val="20"/>
                <w:szCs w:val="20"/>
                <w:u w:val="none"/>
                <w:lang w:val="en-US" w:eastAsia="zh-CN" w:bidi="ar"/>
              </w:rPr>
              <w:t>18mm</w:t>
            </w:r>
            <w:r>
              <w:rPr>
                <w:rFonts w:hint="eastAsia" w:ascii="宋体" w:hAnsi="宋体" w:eastAsia="宋体" w:cs="宋体"/>
                <w:i w:val="0"/>
                <w:iCs w:val="0"/>
                <w:color w:val="auto"/>
                <w:kern w:val="0"/>
                <w:sz w:val="20"/>
                <w:szCs w:val="20"/>
                <w:u w:val="none"/>
                <w:lang w:val="en-US" w:eastAsia="zh-CN" w:bidi="ar"/>
              </w:rPr>
              <w:t>铜质加厚铜管弯制成型，铜质出水水咀采用螺纹式安装，可方便拆卸；开关手柄采用</w:t>
            </w: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旋转式手柄，两个出水鹅颈可以向前折叠，不用时可以掩藏在水槽柜内。上水接口自带成型螺纹，可方便连接上水软管。</w:t>
            </w:r>
          </w:p>
        </w:tc>
        <w:tc>
          <w:tcPr>
            <w:tcW w:w="301" w:type="pct"/>
            <w:shd w:val="clear" w:color="auto" w:fill="auto"/>
            <w:vAlign w:val="center"/>
          </w:tcPr>
          <w:p w14:paraId="765A38F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F7413E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68886DC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83C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AAE926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296</w:t>
            </w:r>
          </w:p>
        </w:tc>
        <w:tc>
          <w:tcPr>
            <w:tcW w:w="381" w:type="pct"/>
            <w:shd w:val="clear" w:color="auto" w:fill="auto"/>
            <w:vAlign w:val="center"/>
          </w:tcPr>
          <w:p w14:paraId="7F8B050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249F92A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上水装置</w:t>
            </w:r>
          </w:p>
        </w:tc>
        <w:tc>
          <w:tcPr>
            <w:tcW w:w="2527" w:type="pct"/>
            <w:shd w:val="clear" w:color="auto" w:fill="auto"/>
            <w:vAlign w:val="center"/>
          </w:tcPr>
          <w:p w14:paraId="4616E76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用于连接地面水管及水龙头，上水管两端接头采用</w:t>
            </w:r>
            <w:r>
              <w:rPr>
                <w:rFonts w:hint="default" w:ascii="Times New Roman" w:hAnsi="Times New Roman" w:eastAsia="宋体" w:cs="Times New Roman"/>
                <w:i w:val="0"/>
                <w:iCs w:val="0"/>
                <w:color w:val="auto"/>
                <w:kern w:val="0"/>
                <w:sz w:val="20"/>
                <w:szCs w:val="20"/>
                <w:u w:val="none"/>
                <w:lang w:val="en-US" w:eastAsia="zh-CN" w:bidi="ar"/>
              </w:rPr>
              <w:t>201</w:t>
            </w:r>
            <w:r>
              <w:rPr>
                <w:rFonts w:hint="eastAsia" w:ascii="宋体" w:hAnsi="宋体" w:eastAsia="宋体" w:cs="宋体"/>
                <w:i w:val="0"/>
                <w:iCs w:val="0"/>
                <w:color w:val="auto"/>
                <w:kern w:val="0"/>
                <w:sz w:val="20"/>
                <w:szCs w:val="20"/>
                <w:u w:val="none"/>
                <w:lang w:val="en-US" w:eastAsia="zh-CN" w:bidi="ar"/>
              </w:rPr>
              <w:t>不锈钢螺帽铜芯，外管是</w:t>
            </w:r>
            <w:r>
              <w:rPr>
                <w:rFonts w:hint="default" w:ascii="Times New Roman" w:hAnsi="Times New Roman" w:eastAsia="宋体" w:cs="Times New Roman"/>
                <w:i w:val="0"/>
                <w:iCs w:val="0"/>
                <w:color w:val="auto"/>
                <w:kern w:val="0"/>
                <w:sz w:val="20"/>
                <w:szCs w:val="20"/>
                <w:u w:val="none"/>
                <w:lang w:val="en-US" w:eastAsia="zh-CN" w:bidi="ar"/>
              </w:rPr>
              <w:t>304</w:t>
            </w:r>
            <w:r>
              <w:rPr>
                <w:rFonts w:hint="eastAsia" w:ascii="宋体" w:hAnsi="宋体" w:eastAsia="宋体" w:cs="宋体"/>
                <w:i w:val="0"/>
                <w:iCs w:val="0"/>
                <w:color w:val="auto"/>
                <w:kern w:val="0"/>
                <w:sz w:val="20"/>
                <w:szCs w:val="20"/>
                <w:u w:val="none"/>
                <w:lang w:val="en-US" w:eastAsia="zh-CN" w:bidi="ar"/>
              </w:rPr>
              <w:t>钢丝</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尼龙丝混编的、内管采用三元内管、角阀是钻石轮（塑料包铁）、阀芯和阀体均为铜制</w:t>
            </w:r>
          </w:p>
        </w:tc>
        <w:tc>
          <w:tcPr>
            <w:tcW w:w="301" w:type="pct"/>
            <w:shd w:val="clear" w:color="auto" w:fill="auto"/>
            <w:vAlign w:val="center"/>
          </w:tcPr>
          <w:p w14:paraId="58F5E04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792642C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682048C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DC81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D60E43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297</w:t>
            </w:r>
          </w:p>
        </w:tc>
        <w:tc>
          <w:tcPr>
            <w:tcW w:w="381" w:type="pct"/>
            <w:shd w:val="clear" w:color="auto" w:fill="auto"/>
            <w:vAlign w:val="center"/>
          </w:tcPr>
          <w:p w14:paraId="1098FC7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2270476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下水装置</w:t>
            </w:r>
          </w:p>
        </w:tc>
        <w:tc>
          <w:tcPr>
            <w:tcW w:w="2527" w:type="pct"/>
            <w:shd w:val="clear" w:color="auto" w:fill="auto"/>
            <w:vAlign w:val="center"/>
          </w:tcPr>
          <w:p w14:paraId="2C210D4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参考规格：直径</w:t>
            </w:r>
            <w:r>
              <w:rPr>
                <w:rFonts w:hint="default" w:ascii="Times New Roman" w:hAnsi="Times New Roman" w:eastAsia="宋体" w:cs="Times New Roman"/>
                <w:i w:val="0"/>
                <w:iCs w:val="0"/>
                <w:color w:val="auto"/>
                <w:kern w:val="0"/>
                <w:sz w:val="20"/>
                <w:szCs w:val="20"/>
                <w:u w:val="none"/>
                <w:lang w:val="en-US" w:eastAsia="zh-CN" w:bidi="ar"/>
              </w:rPr>
              <w:t>35mm*</w:t>
            </w:r>
            <w:r>
              <w:rPr>
                <w:rFonts w:hint="eastAsia" w:ascii="宋体" w:hAnsi="宋体" w:eastAsia="宋体" w:cs="宋体"/>
                <w:i w:val="0"/>
                <w:iCs w:val="0"/>
                <w:color w:val="auto"/>
                <w:kern w:val="0"/>
                <w:sz w:val="20"/>
                <w:szCs w:val="20"/>
                <w:u w:val="none"/>
                <w:lang w:val="en-US" w:eastAsia="zh-CN" w:bidi="ar"/>
              </w:rPr>
              <w:t>长度</w:t>
            </w:r>
            <w:r>
              <w:rPr>
                <w:rFonts w:hint="default" w:ascii="Times New Roman" w:hAnsi="Times New Roman" w:eastAsia="宋体" w:cs="Times New Roman"/>
                <w:i w:val="0"/>
                <w:iCs w:val="0"/>
                <w:color w:val="auto"/>
                <w:kern w:val="0"/>
                <w:sz w:val="20"/>
                <w:szCs w:val="20"/>
                <w:u w:val="none"/>
                <w:lang w:val="en-US" w:eastAsia="zh-CN" w:bidi="ar"/>
              </w:rPr>
              <w:t>500mm</w:t>
            </w:r>
            <w:r>
              <w:rPr>
                <w:rFonts w:hint="eastAsia" w:ascii="宋体" w:hAnsi="宋体" w:eastAsia="宋体" w:cs="宋体"/>
                <w:i w:val="0"/>
                <w:iCs w:val="0"/>
                <w:color w:val="auto"/>
                <w:kern w:val="0"/>
                <w:sz w:val="20"/>
                <w:szCs w:val="20"/>
                <w:u w:val="none"/>
                <w:lang w:val="en-US" w:eastAsia="zh-CN" w:bidi="ar"/>
              </w:rPr>
              <w:t>水槽专配型排水管，不锈钢卡扣连接。</w:t>
            </w:r>
          </w:p>
        </w:tc>
        <w:tc>
          <w:tcPr>
            <w:tcW w:w="301" w:type="pct"/>
            <w:shd w:val="clear" w:color="auto" w:fill="auto"/>
            <w:vAlign w:val="center"/>
          </w:tcPr>
          <w:p w14:paraId="2A3DBD6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7ABA7ED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1392D91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4A61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77E330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298</w:t>
            </w:r>
          </w:p>
        </w:tc>
        <w:tc>
          <w:tcPr>
            <w:tcW w:w="381" w:type="pct"/>
            <w:shd w:val="clear" w:color="auto" w:fill="auto"/>
            <w:vAlign w:val="center"/>
          </w:tcPr>
          <w:p w14:paraId="08A5685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5FDF3FB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学生凳</w:t>
            </w:r>
          </w:p>
        </w:tc>
        <w:tc>
          <w:tcPr>
            <w:tcW w:w="2527" w:type="pct"/>
            <w:shd w:val="clear" w:color="auto" w:fill="auto"/>
            <w:vAlign w:val="center"/>
          </w:tcPr>
          <w:p w14:paraId="57B3FB4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、凳面直径≧</w:t>
            </w:r>
            <w:r>
              <w:rPr>
                <w:rFonts w:hint="default" w:ascii="Times New Roman" w:hAnsi="Times New Roman" w:eastAsia="宋体" w:cs="Times New Roman"/>
                <w:i w:val="0"/>
                <w:iCs w:val="0"/>
                <w:color w:val="auto"/>
                <w:kern w:val="0"/>
                <w:sz w:val="20"/>
                <w:szCs w:val="20"/>
                <w:u w:val="none"/>
                <w:lang w:val="en-US" w:eastAsia="zh-CN" w:bidi="ar"/>
              </w:rPr>
              <w:t>320mm</w:t>
            </w:r>
            <w:r>
              <w:rPr>
                <w:rFonts w:hint="eastAsia" w:ascii="宋体" w:hAnsi="宋体" w:eastAsia="宋体" w:cs="宋体"/>
                <w:i w:val="0"/>
                <w:iCs w:val="0"/>
                <w:color w:val="auto"/>
                <w:kern w:val="0"/>
                <w:sz w:val="20"/>
                <w:szCs w:val="20"/>
                <w:u w:val="none"/>
                <w:lang w:val="en-US" w:eastAsia="zh-CN" w:bidi="ar"/>
              </w:rPr>
              <w:t>，高度≧</w:t>
            </w:r>
            <w:r>
              <w:rPr>
                <w:rFonts w:hint="default" w:ascii="Times New Roman" w:hAnsi="Times New Roman" w:eastAsia="宋体" w:cs="Times New Roman"/>
                <w:i w:val="0"/>
                <w:iCs w:val="0"/>
                <w:color w:val="auto"/>
                <w:kern w:val="0"/>
                <w:sz w:val="20"/>
                <w:szCs w:val="20"/>
                <w:u w:val="none"/>
                <w:lang w:val="en-US" w:eastAsia="zh-CN" w:bidi="ar"/>
              </w:rPr>
              <w:t>380-480mm</w:t>
            </w:r>
            <w:r>
              <w:rPr>
                <w:rFonts w:hint="eastAsia" w:ascii="宋体" w:hAnsi="宋体" w:eastAsia="宋体" w:cs="宋体"/>
                <w:i w:val="0"/>
                <w:iCs w:val="0"/>
                <w:color w:val="auto"/>
                <w:kern w:val="0"/>
                <w:sz w:val="20"/>
                <w:szCs w:val="20"/>
                <w:u w:val="none"/>
                <w:lang w:val="en-US" w:eastAsia="zh-CN" w:bidi="ar"/>
              </w:rPr>
              <w:t>（高度可调）；凳面采用≧</w:t>
            </w:r>
            <w:r>
              <w:rPr>
                <w:rFonts w:hint="default" w:ascii="Times New Roman" w:hAnsi="Times New Roman" w:eastAsia="宋体" w:cs="Times New Roman"/>
                <w:i w:val="0"/>
                <w:iCs w:val="0"/>
                <w:color w:val="auto"/>
                <w:kern w:val="0"/>
                <w:sz w:val="20"/>
                <w:szCs w:val="20"/>
                <w:u w:val="none"/>
                <w:lang w:val="en-US" w:eastAsia="zh-CN" w:bidi="ar"/>
              </w:rPr>
              <w:t>3mm</w:t>
            </w:r>
            <w:r>
              <w:rPr>
                <w:rFonts w:hint="eastAsia" w:ascii="宋体" w:hAnsi="宋体" w:eastAsia="宋体" w:cs="宋体"/>
                <w:i w:val="0"/>
                <w:iCs w:val="0"/>
                <w:color w:val="auto"/>
                <w:kern w:val="0"/>
                <w:sz w:val="20"/>
                <w:szCs w:val="20"/>
                <w:u w:val="none"/>
                <w:lang w:val="en-US" w:eastAsia="zh-CN" w:bidi="ar"/>
              </w:rPr>
              <w:t>厚聚丙烯一体注塑成型，采用曲面设计增加接触面积，符合人体工程学增强坐感舒适度；学生凳选用气杆，与凳面连接处安装加宽加强防爆机构，支架选用五星脚，五星脚采用高强度尼龙材料一体注塑成型。</w:t>
            </w:r>
          </w:p>
        </w:tc>
        <w:tc>
          <w:tcPr>
            <w:tcW w:w="301" w:type="pct"/>
            <w:shd w:val="clear" w:color="auto" w:fill="auto"/>
            <w:vAlign w:val="center"/>
          </w:tcPr>
          <w:p w14:paraId="7EED09B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319" w:type="pct"/>
            <w:shd w:val="clear" w:color="auto" w:fill="auto"/>
            <w:vAlign w:val="center"/>
          </w:tcPr>
          <w:p w14:paraId="7CBF652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w:t>
            </w:r>
          </w:p>
        </w:tc>
        <w:tc>
          <w:tcPr>
            <w:tcW w:w="341" w:type="pct"/>
            <w:shd w:val="clear" w:color="auto" w:fill="auto"/>
            <w:vAlign w:val="center"/>
          </w:tcPr>
          <w:p w14:paraId="6EAC49E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FE49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308" w:type="pct"/>
            <w:shd w:val="clear" w:color="auto" w:fill="auto"/>
            <w:vAlign w:val="center"/>
          </w:tcPr>
          <w:p w14:paraId="1BD5C94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299</w:t>
            </w:r>
          </w:p>
        </w:tc>
        <w:tc>
          <w:tcPr>
            <w:tcW w:w="381" w:type="pct"/>
            <w:shd w:val="clear" w:color="auto" w:fill="auto"/>
            <w:vAlign w:val="center"/>
          </w:tcPr>
          <w:p w14:paraId="1287B65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2001CB0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智能控制柜</w:t>
            </w:r>
          </w:p>
        </w:tc>
        <w:tc>
          <w:tcPr>
            <w:tcW w:w="2527" w:type="pct"/>
            <w:shd w:val="clear" w:color="auto" w:fill="auto"/>
            <w:vAlign w:val="center"/>
          </w:tcPr>
          <w:p w14:paraId="7FA7588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、参考规格：</w:t>
            </w:r>
            <w:r>
              <w:rPr>
                <w:rFonts w:hint="default" w:ascii="Times New Roman" w:hAnsi="Times New Roman" w:eastAsia="宋体" w:cs="Times New Roman"/>
                <w:i w:val="0"/>
                <w:iCs w:val="0"/>
                <w:color w:val="auto"/>
                <w:kern w:val="0"/>
                <w:sz w:val="20"/>
                <w:szCs w:val="20"/>
                <w:u w:val="none"/>
                <w:lang w:val="en-US" w:eastAsia="zh-CN" w:bidi="ar"/>
              </w:rPr>
              <w:t>450*200*600mm</w:t>
            </w:r>
            <w:r>
              <w:rPr>
                <w:rFonts w:hint="eastAsia" w:ascii="宋体" w:hAnsi="宋体" w:eastAsia="宋体" w:cs="宋体"/>
                <w:i w:val="0"/>
                <w:iCs w:val="0"/>
                <w:color w:val="auto"/>
                <w:kern w:val="0"/>
                <w:sz w:val="20"/>
                <w:szCs w:val="20"/>
                <w:u w:val="none"/>
                <w:lang w:val="en-US" w:eastAsia="zh-CN" w:bidi="ar"/>
              </w:rPr>
              <w:t>；箱体厚度为≧</w:t>
            </w:r>
            <w:r>
              <w:rPr>
                <w:rFonts w:hint="default" w:ascii="Times New Roman" w:hAnsi="Times New Roman" w:eastAsia="宋体" w:cs="Times New Roman"/>
                <w:i w:val="0"/>
                <w:iCs w:val="0"/>
                <w:color w:val="auto"/>
                <w:kern w:val="0"/>
                <w:sz w:val="20"/>
                <w:szCs w:val="20"/>
                <w:u w:val="none"/>
                <w:lang w:val="en-US" w:eastAsia="zh-CN" w:bidi="ar"/>
              </w:rPr>
              <w:t>1.2</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SPCC</w:t>
            </w:r>
            <w:r>
              <w:rPr>
                <w:rFonts w:hint="eastAsia" w:ascii="宋体" w:hAnsi="宋体" w:eastAsia="宋体" w:cs="宋体"/>
                <w:i w:val="0"/>
                <w:iCs w:val="0"/>
                <w:color w:val="auto"/>
                <w:kern w:val="0"/>
                <w:sz w:val="20"/>
                <w:szCs w:val="20"/>
                <w:u w:val="none"/>
                <w:lang w:val="en-US" w:eastAsia="zh-CN" w:bidi="ar"/>
              </w:rPr>
              <w:t>冷轧钢板，钣金折弯成型，表面经酸洗磷化处理，静电喷涂环保粉末高温处理工艺，无有害物质；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、控制柜内置：≧</w:t>
            </w:r>
            <w:r>
              <w:rPr>
                <w:rFonts w:hint="default" w:ascii="Times New Roman" w:hAnsi="Times New Roman" w:eastAsia="宋体" w:cs="Times New Roman"/>
                <w:i w:val="0"/>
                <w:iCs w:val="0"/>
                <w:color w:val="auto"/>
                <w:kern w:val="0"/>
                <w:sz w:val="20"/>
                <w:szCs w:val="20"/>
                <w:u w:val="none"/>
                <w:lang w:val="en-US" w:eastAsia="zh-CN" w:bidi="ar"/>
              </w:rPr>
              <w:t>10</w:t>
            </w:r>
            <w:r>
              <w:rPr>
                <w:rFonts w:hint="eastAsia" w:ascii="宋体" w:hAnsi="宋体" w:eastAsia="宋体" w:cs="宋体"/>
                <w:i w:val="0"/>
                <w:iCs w:val="0"/>
                <w:color w:val="auto"/>
                <w:kern w:val="0"/>
                <w:sz w:val="20"/>
                <w:szCs w:val="20"/>
                <w:u w:val="none"/>
                <w:lang w:val="en-US" w:eastAsia="zh-CN" w:bidi="ar"/>
              </w:rPr>
              <w:t>寸彩色液晶触摸屏</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台，</w:t>
            </w:r>
            <w:r>
              <w:rPr>
                <w:rFonts w:hint="default" w:ascii="Times New Roman" w:hAnsi="Times New Roman" w:eastAsia="宋体" w:cs="Times New Roman"/>
                <w:i w:val="0"/>
                <w:iCs w:val="0"/>
                <w:color w:val="auto"/>
                <w:kern w:val="0"/>
                <w:sz w:val="20"/>
                <w:szCs w:val="20"/>
                <w:u w:val="none"/>
                <w:lang w:val="en-US" w:eastAsia="zh-CN" w:bidi="ar"/>
              </w:rPr>
              <w:t>3P</w:t>
            </w:r>
            <w:r>
              <w:rPr>
                <w:rFonts w:hint="eastAsia" w:ascii="宋体" w:hAnsi="宋体" w:eastAsia="宋体" w:cs="宋体"/>
                <w:i w:val="0"/>
                <w:iCs w:val="0"/>
                <w:color w:val="auto"/>
                <w:kern w:val="0"/>
                <w:sz w:val="20"/>
                <w:szCs w:val="20"/>
                <w:u w:val="none"/>
                <w:lang w:val="en-US" w:eastAsia="zh-CN" w:bidi="ar"/>
              </w:rPr>
              <w:t>风机开关</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组，学生总控</w:t>
            </w:r>
            <w:r>
              <w:rPr>
                <w:rFonts w:hint="default" w:ascii="Times New Roman" w:hAnsi="Times New Roman" w:eastAsia="宋体" w:cs="Times New Roman"/>
                <w:i w:val="0"/>
                <w:iCs w:val="0"/>
                <w:color w:val="auto"/>
                <w:kern w:val="0"/>
                <w:sz w:val="20"/>
                <w:szCs w:val="20"/>
                <w:u w:val="none"/>
                <w:lang w:val="en-US" w:eastAsia="zh-CN" w:bidi="ar"/>
              </w:rPr>
              <w:t>2P</w:t>
            </w:r>
            <w:r>
              <w:rPr>
                <w:rFonts w:hint="eastAsia" w:ascii="宋体" w:hAnsi="宋体" w:eastAsia="宋体" w:cs="宋体"/>
                <w:i w:val="0"/>
                <w:iCs w:val="0"/>
                <w:color w:val="auto"/>
                <w:kern w:val="0"/>
                <w:sz w:val="20"/>
                <w:szCs w:val="20"/>
                <w:u w:val="none"/>
                <w:lang w:val="en-US" w:eastAsia="zh-CN" w:bidi="ar"/>
              </w:rPr>
              <w:t>漏电保护器一组，交流电源开关</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组，单片机控制器及功能扩展模块</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套，单片机保护模块</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个，风机控制系统</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套，急停控制系统</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套。摇臂控制系统</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套、电源分组控制系统</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套、照明分组控制系统</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套、通风控制系统</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、智能控制柜还集成了环境监测系统，分别可监测环境的温度湿度、</w:t>
            </w:r>
            <w:r>
              <w:rPr>
                <w:rFonts w:hint="default" w:ascii="Times New Roman" w:hAnsi="Times New Roman" w:eastAsia="宋体" w:cs="Times New Roman"/>
                <w:i w:val="0"/>
                <w:iCs w:val="0"/>
                <w:color w:val="auto"/>
                <w:kern w:val="0"/>
                <w:sz w:val="20"/>
                <w:szCs w:val="20"/>
                <w:u w:val="none"/>
                <w:lang w:val="en-US" w:eastAsia="zh-CN" w:bidi="ar"/>
              </w:rPr>
              <w:t>PM2.5</w:t>
            </w:r>
            <w:r>
              <w:rPr>
                <w:rFonts w:hint="eastAsia" w:ascii="宋体" w:hAnsi="宋体" w:eastAsia="宋体" w:cs="宋体"/>
                <w:i w:val="0"/>
                <w:iCs w:val="0"/>
                <w:color w:val="auto"/>
                <w:kern w:val="0"/>
                <w:sz w:val="20"/>
                <w:szCs w:val="20"/>
                <w:u w:val="none"/>
                <w:lang w:val="en-US" w:eastAsia="zh-CN" w:bidi="ar"/>
              </w:rPr>
              <w:t>浓度、烟雾浓度、二氧化碳浓度、</w:t>
            </w:r>
            <w:r>
              <w:rPr>
                <w:rFonts w:hint="default" w:ascii="Times New Roman" w:hAnsi="Times New Roman" w:eastAsia="宋体" w:cs="Times New Roman"/>
                <w:i w:val="0"/>
                <w:iCs w:val="0"/>
                <w:color w:val="auto"/>
                <w:kern w:val="0"/>
                <w:sz w:val="20"/>
                <w:szCs w:val="20"/>
                <w:u w:val="none"/>
                <w:lang w:val="en-US" w:eastAsia="zh-CN" w:bidi="ar"/>
              </w:rPr>
              <w:t>TVOC</w:t>
            </w:r>
            <w:r>
              <w:rPr>
                <w:rFonts w:hint="eastAsia" w:ascii="宋体" w:hAnsi="宋体" w:eastAsia="宋体" w:cs="宋体"/>
                <w:i w:val="0"/>
                <w:iCs w:val="0"/>
                <w:color w:val="auto"/>
                <w:kern w:val="0"/>
                <w:sz w:val="20"/>
                <w:szCs w:val="20"/>
                <w:u w:val="none"/>
                <w:lang w:val="en-US" w:eastAsia="zh-CN" w:bidi="ar"/>
              </w:rPr>
              <w:t>、甲醛浓度。</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产品满足</w:t>
            </w:r>
            <w:r>
              <w:rPr>
                <w:rFonts w:hint="default" w:ascii="Times New Roman" w:hAnsi="Times New Roman" w:eastAsia="宋体" w:cs="Times New Roman"/>
                <w:i w:val="0"/>
                <w:iCs w:val="0"/>
                <w:color w:val="auto"/>
                <w:kern w:val="0"/>
                <w:sz w:val="20"/>
                <w:szCs w:val="20"/>
                <w:u w:val="none"/>
                <w:lang w:val="en-US" w:eastAsia="zh-CN" w:bidi="ar"/>
              </w:rPr>
              <w:t>GB 4793.1-2007</w:t>
            </w:r>
            <w:r>
              <w:rPr>
                <w:rFonts w:hint="eastAsia" w:ascii="宋体" w:hAnsi="宋体" w:eastAsia="宋体" w:cs="宋体"/>
                <w:i w:val="0"/>
                <w:iCs w:val="0"/>
                <w:color w:val="auto"/>
                <w:kern w:val="0"/>
                <w:sz w:val="20"/>
                <w:szCs w:val="20"/>
                <w:u w:val="none"/>
                <w:lang w:val="en-US" w:eastAsia="zh-CN" w:bidi="ar"/>
              </w:rPr>
              <w:t>《测量、控制和实验室用电气设备的安全要求第</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部分：通用要求》的标准相关要求。</w:t>
            </w:r>
          </w:p>
        </w:tc>
        <w:tc>
          <w:tcPr>
            <w:tcW w:w="301" w:type="pct"/>
            <w:shd w:val="clear" w:color="auto" w:fill="auto"/>
            <w:vAlign w:val="center"/>
          </w:tcPr>
          <w:p w14:paraId="4E3C489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3736989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F289EF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CA5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4BCC83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300</w:t>
            </w:r>
          </w:p>
        </w:tc>
        <w:tc>
          <w:tcPr>
            <w:tcW w:w="381" w:type="pct"/>
            <w:shd w:val="clear" w:color="auto" w:fill="auto"/>
            <w:vAlign w:val="center"/>
          </w:tcPr>
          <w:p w14:paraId="4CC0390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42E7635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智能控制屏</w:t>
            </w:r>
          </w:p>
        </w:tc>
        <w:tc>
          <w:tcPr>
            <w:tcW w:w="2527" w:type="pct"/>
            <w:shd w:val="clear" w:color="auto" w:fill="auto"/>
            <w:vAlign w:val="center"/>
          </w:tcPr>
          <w:p w14:paraId="7650CA5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1、功能：集中控制系统，可执行各选项控制。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2、摇臂控制：对全室摇臂进行单独或分组控制（上升、下降或暂停，上升或下降到底后摇臂会自动停止），具有防卡，防夹功能。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3、电源控制：对全室220V进行单独或分组控制。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4、照明控制：对全室照明进行单独或分组控制。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5、过载状况且语音播报，举手提示语音播报。</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6、单独学生摇臂电机电流显示。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7、单独学生电源使用情况。</w:t>
            </w:r>
          </w:p>
        </w:tc>
        <w:tc>
          <w:tcPr>
            <w:tcW w:w="301" w:type="pct"/>
            <w:shd w:val="clear" w:color="auto" w:fill="auto"/>
            <w:vAlign w:val="center"/>
          </w:tcPr>
          <w:p w14:paraId="18E76C1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3468AC5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1C5EF9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1EDC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572A6C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301</w:t>
            </w:r>
          </w:p>
        </w:tc>
        <w:tc>
          <w:tcPr>
            <w:tcW w:w="381" w:type="pct"/>
            <w:shd w:val="clear" w:color="auto" w:fill="auto"/>
            <w:vAlign w:val="center"/>
          </w:tcPr>
          <w:p w14:paraId="6F3EFD2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120926F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温湿度探测系统</w:t>
            </w:r>
          </w:p>
        </w:tc>
        <w:tc>
          <w:tcPr>
            <w:tcW w:w="2527" w:type="pct"/>
            <w:shd w:val="clear" w:color="auto" w:fill="auto"/>
            <w:vAlign w:val="center"/>
          </w:tcPr>
          <w:p w14:paraId="38AC62E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内置传感装置，在屏幕上实时显示当前环境的各项数值：</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（1）温湿度：实时显示当前环境的温度和湿度；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（2)烟雾浓度：支持烟雾浓度实时监测，实时烟雾浓度参数显示在屏幕上；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（3）CO2：可监测二氧化碳的浓度值，可显示在屏幕上；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 (4)甲醛浓度：可将该浓度显示在屏幕上；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 (5)TVOC：室内TVOC的数值实时显示在屏幕上；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 (6)PM2.5：可以实时统计教室内PM2.5 的数值，并且将该数值显示在屏幕上。</w:t>
            </w:r>
          </w:p>
        </w:tc>
        <w:tc>
          <w:tcPr>
            <w:tcW w:w="301" w:type="pct"/>
            <w:shd w:val="clear" w:color="auto" w:fill="auto"/>
            <w:vAlign w:val="center"/>
          </w:tcPr>
          <w:p w14:paraId="6ECC09E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19" w:type="pct"/>
            <w:shd w:val="clear" w:color="auto" w:fill="auto"/>
            <w:vAlign w:val="center"/>
          </w:tcPr>
          <w:p w14:paraId="5F7CC7E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noWrap/>
            <w:vAlign w:val="center"/>
          </w:tcPr>
          <w:p w14:paraId="5BEB2090">
            <w:pPr>
              <w:keepNext w:val="0"/>
              <w:keepLines w:val="0"/>
              <w:widowControl/>
              <w:suppressLineNumbers w:val="0"/>
              <w:shd w:val="clear"/>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3A828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E5353C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302</w:t>
            </w:r>
          </w:p>
        </w:tc>
        <w:tc>
          <w:tcPr>
            <w:tcW w:w="381" w:type="pct"/>
            <w:shd w:val="clear" w:color="auto" w:fill="auto"/>
            <w:vAlign w:val="center"/>
          </w:tcPr>
          <w:p w14:paraId="7ED0C61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4CDA3B1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app</w:t>
            </w:r>
            <w:r>
              <w:rPr>
                <w:rFonts w:hint="eastAsia" w:ascii="宋体" w:hAnsi="宋体" w:eastAsia="宋体" w:cs="宋体"/>
                <w:i w:val="0"/>
                <w:iCs w:val="0"/>
                <w:color w:val="auto"/>
                <w:kern w:val="0"/>
                <w:sz w:val="20"/>
                <w:szCs w:val="20"/>
                <w:u w:val="none"/>
                <w:lang w:val="en-US" w:eastAsia="zh-CN" w:bidi="ar"/>
              </w:rPr>
              <w:t>吊装控制系统</w:t>
            </w:r>
          </w:p>
        </w:tc>
        <w:tc>
          <w:tcPr>
            <w:tcW w:w="2527" w:type="pct"/>
            <w:shd w:val="clear" w:color="auto" w:fill="auto"/>
            <w:vAlign w:val="center"/>
          </w:tcPr>
          <w:p w14:paraId="5883ED4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1、点击进入小程序可集中控制.摇臂升降、暂停。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2、可控制学生低压电源的交流电压、控制水电光源开启与关</w:t>
            </w:r>
          </w:p>
        </w:tc>
        <w:tc>
          <w:tcPr>
            <w:tcW w:w="301" w:type="pct"/>
            <w:shd w:val="clear" w:color="auto" w:fill="auto"/>
            <w:vAlign w:val="center"/>
          </w:tcPr>
          <w:p w14:paraId="1B79224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19" w:type="pct"/>
            <w:shd w:val="clear" w:color="auto" w:fill="auto"/>
            <w:vAlign w:val="center"/>
          </w:tcPr>
          <w:p w14:paraId="0828DF5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noWrap/>
            <w:vAlign w:val="center"/>
          </w:tcPr>
          <w:p w14:paraId="27EFE5F8">
            <w:pPr>
              <w:keepNext w:val="0"/>
              <w:keepLines w:val="0"/>
              <w:widowControl/>
              <w:suppressLineNumbers w:val="0"/>
              <w:shd w:val="clear"/>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7BF8A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13F02F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303</w:t>
            </w:r>
          </w:p>
        </w:tc>
        <w:tc>
          <w:tcPr>
            <w:tcW w:w="381" w:type="pct"/>
            <w:shd w:val="clear" w:color="auto" w:fill="auto"/>
            <w:vAlign w:val="center"/>
          </w:tcPr>
          <w:p w14:paraId="1F44248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4BB6CC1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手机语音控制</w:t>
            </w:r>
            <w:r>
              <w:rPr>
                <w:rFonts w:hint="default" w:ascii="Times New Roman" w:hAnsi="Times New Roman" w:eastAsia="宋体" w:cs="Times New Roman"/>
                <w:i w:val="0"/>
                <w:iCs w:val="0"/>
                <w:color w:val="auto"/>
                <w:kern w:val="0"/>
                <w:sz w:val="20"/>
                <w:szCs w:val="20"/>
                <w:u w:val="none"/>
                <w:lang w:val="en-US" w:eastAsia="zh-CN" w:bidi="ar"/>
              </w:rPr>
              <w:t xml:space="preserve">(APP </w:t>
            </w:r>
            <w:r>
              <w:rPr>
                <w:rFonts w:hint="eastAsia" w:ascii="宋体" w:hAnsi="宋体" w:eastAsia="宋体" w:cs="宋体"/>
                <w:i w:val="0"/>
                <w:iCs w:val="0"/>
                <w:color w:val="auto"/>
                <w:kern w:val="0"/>
                <w:sz w:val="20"/>
                <w:szCs w:val="20"/>
                <w:u w:val="none"/>
                <w:lang w:val="en-US" w:eastAsia="zh-CN" w:bidi="ar"/>
              </w:rPr>
              <w:t>控制系统）</w:t>
            </w:r>
          </w:p>
        </w:tc>
        <w:tc>
          <w:tcPr>
            <w:tcW w:w="2527" w:type="pct"/>
            <w:shd w:val="clear" w:color="auto" w:fill="auto"/>
            <w:vAlign w:val="top"/>
          </w:tcPr>
          <w:p w14:paraId="06E89A1B">
            <w:pPr>
              <w:keepNext w:val="0"/>
              <w:keepLines w:val="0"/>
              <w:widowControl/>
              <w:suppressLineNumbers w:val="0"/>
              <w:shd w:val="clear"/>
              <w:jc w:val="left"/>
              <w:textAlignment w:val="top"/>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小程序语音控制，对语音识别器说相应的指令即可控制主控台发送相应的动作指令，语音可控制交直流电压输出，高压输出，各组锁定。</w:t>
            </w:r>
          </w:p>
        </w:tc>
        <w:tc>
          <w:tcPr>
            <w:tcW w:w="301" w:type="pct"/>
            <w:shd w:val="clear" w:color="auto" w:fill="auto"/>
            <w:vAlign w:val="center"/>
          </w:tcPr>
          <w:p w14:paraId="701A291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19" w:type="pct"/>
            <w:shd w:val="clear" w:color="auto" w:fill="auto"/>
            <w:vAlign w:val="center"/>
          </w:tcPr>
          <w:p w14:paraId="69DF9BA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noWrap/>
            <w:vAlign w:val="center"/>
          </w:tcPr>
          <w:p w14:paraId="1CC4E23A">
            <w:pPr>
              <w:keepNext w:val="0"/>
              <w:keepLines w:val="0"/>
              <w:widowControl/>
              <w:suppressLineNumbers w:val="0"/>
              <w:shd w:val="clear"/>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45375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C56113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304</w:t>
            </w:r>
          </w:p>
        </w:tc>
        <w:tc>
          <w:tcPr>
            <w:tcW w:w="381" w:type="pct"/>
            <w:shd w:val="clear" w:color="auto" w:fill="auto"/>
            <w:vAlign w:val="center"/>
          </w:tcPr>
          <w:p w14:paraId="474EB64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1D35A9E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吊装主体框架</w:t>
            </w:r>
          </w:p>
        </w:tc>
        <w:tc>
          <w:tcPr>
            <w:tcW w:w="2527" w:type="pct"/>
            <w:shd w:val="clear" w:color="auto" w:fill="auto"/>
            <w:vAlign w:val="center"/>
          </w:tcPr>
          <w:p w14:paraId="1C8043A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、参考规格≧</w:t>
            </w:r>
            <w:r>
              <w:rPr>
                <w:rFonts w:hint="default" w:ascii="Times New Roman" w:hAnsi="Times New Roman" w:eastAsia="宋体" w:cs="Times New Roman"/>
                <w:i w:val="0"/>
                <w:iCs w:val="0"/>
                <w:color w:val="auto"/>
                <w:kern w:val="0"/>
                <w:sz w:val="20"/>
                <w:szCs w:val="20"/>
                <w:u w:val="none"/>
                <w:lang w:val="en-US" w:eastAsia="zh-CN" w:bidi="ar"/>
              </w:rPr>
              <w:t>1200*560*140mm</w:t>
            </w:r>
            <w:r>
              <w:rPr>
                <w:rFonts w:hint="eastAsia" w:ascii="宋体" w:hAnsi="宋体" w:eastAsia="宋体" w:cs="宋体"/>
                <w:i w:val="0"/>
                <w:iCs w:val="0"/>
                <w:color w:val="auto"/>
                <w:kern w:val="0"/>
                <w:sz w:val="20"/>
                <w:szCs w:val="20"/>
                <w:u w:val="none"/>
                <w:lang w:val="en-US" w:eastAsia="zh-CN" w:bidi="ar"/>
              </w:rPr>
              <w:t>为一组，主框架采用航空设计</w:t>
            </w:r>
            <w:r>
              <w:rPr>
                <w:rFonts w:hint="default" w:ascii="Times New Roman" w:hAnsi="Times New Roman" w:eastAsia="宋体" w:cs="Times New Roman"/>
                <w:i w:val="0"/>
                <w:iCs w:val="0"/>
                <w:color w:val="auto"/>
                <w:kern w:val="0"/>
                <w:sz w:val="20"/>
                <w:szCs w:val="20"/>
                <w:u w:val="none"/>
                <w:lang w:val="en-US" w:eastAsia="zh-CN" w:bidi="ar"/>
              </w:rPr>
              <w:t>1.8MM-3mm</w:t>
            </w:r>
            <w:r>
              <w:rPr>
                <w:rFonts w:hint="eastAsia" w:ascii="宋体" w:hAnsi="宋体" w:eastAsia="宋体" w:cs="宋体"/>
                <w:i w:val="0"/>
                <w:iCs w:val="0"/>
                <w:color w:val="auto"/>
                <w:kern w:val="0"/>
                <w:sz w:val="20"/>
                <w:szCs w:val="20"/>
                <w:u w:val="none"/>
                <w:lang w:val="en-US" w:eastAsia="zh-CN" w:bidi="ar"/>
              </w:rPr>
              <w:t>厚铝合金模具成型表面经环氧树脂粉末喷涂高温固化处理，舱体下部采用镀锌钢板配色成型，左右装饰条采用实验室专用铝合金模具型材，表面经环氧树脂粉末喷涂高温固化处理。具有阻燃性强和耐酸碱、耐腐蚀，光泽度好，美观大方。两侧采用≧</w:t>
            </w:r>
            <w:r>
              <w:rPr>
                <w:rFonts w:hint="default" w:ascii="Times New Roman" w:hAnsi="Times New Roman" w:eastAsia="宋体" w:cs="Times New Roman"/>
                <w:i w:val="0"/>
                <w:iCs w:val="0"/>
                <w:color w:val="auto"/>
                <w:kern w:val="0"/>
                <w:sz w:val="20"/>
                <w:szCs w:val="20"/>
                <w:u w:val="none"/>
                <w:lang w:val="en-US" w:eastAsia="zh-CN" w:bidi="ar"/>
              </w:rPr>
              <w:t>1200*140*22</w:t>
            </w:r>
            <w:r>
              <w:rPr>
                <w:rFonts w:hint="eastAsia" w:ascii="宋体" w:hAnsi="宋体" w:eastAsia="宋体" w:cs="宋体"/>
                <w:i w:val="0"/>
                <w:iCs w:val="0"/>
                <w:color w:val="auto"/>
                <w:kern w:val="0"/>
                <w:sz w:val="20"/>
                <w:szCs w:val="20"/>
                <w:u w:val="none"/>
                <w:lang w:val="en-US" w:eastAsia="zh-CN" w:bidi="ar"/>
              </w:rPr>
              <w:t>铝合金一体成型工艺，装饰条带</w:t>
            </w:r>
            <w:r>
              <w:rPr>
                <w:rFonts w:hint="default" w:ascii="Times New Roman" w:hAnsi="Times New Roman" w:eastAsia="宋体" w:cs="Times New Roman"/>
                <w:i w:val="0"/>
                <w:iCs w:val="0"/>
                <w:color w:val="auto"/>
                <w:kern w:val="0"/>
                <w:sz w:val="20"/>
                <w:szCs w:val="20"/>
                <w:u w:val="none"/>
                <w:lang w:val="en-US" w:eastAsia="zh-CN" w:bidi="ar"/>
              </w:rPr>
              <w:t>LED</w:t>
            </w:r>
            <w:r>
              <w:rPr>
                <w:rFonts w:hint="eastAsia" w:ascii="宋体" w:hAnsi="宋体" w:eastAsia="宋体" w:cs="宋体"/>
                <w:i w:val="0"/>
                <w:iCs w:val="0"/>
                <w:color w:val="auto"/>
                <w:kern w:val="0"/>
                <w:sz w:val="20"/>
                <w:szCs w:val="20"/>
                <w:u w:val="none"/>
                <w:lang w:val="en-US" w:eastAsia="zh-CN" w:bidi="ar"/>
              </w:rPr>
              <w:t>氛围灯，顶部设有防尘盖。</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、产品应符合</w:t>
            </w:r>
            <w:r>
              <w:rPr>
                <w:rFonts w:hint="default" w:ascii="Times New Roman" w:hAnsi="Times New Roman" w:eastAsia="宋体" w:cs="Times New Roman"/>
                <w:i w:val="0"/>
                <w:iCs w:val="0"/>
                <w:color w:val="auto"/>
                <w:kern w:val="0"/>
                <w:sz w:val="20"/>
                <w:szCs w:val="20"/>
                <w:u w:val="none"/>
                <w:lang w:val="en-US" w:eastAsia="zh-CN" w:bidi="ar"/>
              </w:rPr>
              <w:t>GB 4793.1-2007</w:t>
            </w:r>
            <w:r>
              <w:rPr>
                <w:rFonts w:hint="eastAsia" w:ascii="宋体" w:hAnsi="宋体" w:eastAsia="宋体" w:cs="宋体"/>
                <w:i w:val="0"/>
                <w:iCs w:val="0"/>
                <w:color w:val="auto"/>
                <w:kern w:val="0"/>
                <w:sz w:val="20"/>
                <w:szCs w:val="20"/>
                <w:u w:val="none"/>
                <w:lang w:val="en-US" w:eastAsia="zh-CN" w:bidi="ar"/>
              </w:rPr>
              <w:t>《测量、控制和实验室用电气设备的安全要求</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第</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部分：通用要求》的相关标准要求。</w:t>
            </w:r>
          </w:p>
        </w:tc>
        <w:tc>
          <w:tcPr>
            <w:tcW w:w="301" w:type="pct"/>
            <w:shd w:val="clear" w:color="auto" w:fill="auto"/>
            <w:vAlign w:val="center"/>
          </w:tcPr>
          <w:p w14:paraId="7E24330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33360ED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4A52BC1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F489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2FFF4F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305</w:t>
            </w:r>
          </w:p>
        </w:tc>
        <w:tc>
          <w:tcPr>
            <w:tcW w:w="381" w:type="pct"/>
            <w:shd w:val="clear" w:color="auto" w:fill="auto"/>
            <w:vAlign w:val="center"/>
          </w:tcPr>
          <w:p w14:paraId="3982FD9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4E1D0CB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吊装固定支架</w:t>
            </w:r>
          </w:p>
        </w:tc>
        <w:tc>
          <w:tcPr>
            <w:tcW w:w="2527" w:type="pct"/>
            <w:shd w:val="clear" w:color="auto" w:fill="auto"/>
            <w:vAlign w:val="center"/>
          </w:tcPr>
          <w:p w14:paraId="6AD64CA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SPCC</w:t>
            </w:r>
            <w:r>
              <w:rPr>
                <w:rFonts w:hint="eastAsia" w:ascii="宋体" w:hAnsi="宋体" w:eastAsia="宋体" w:cs="宋体"/>
                <w:i w:val="0"/>
                <w:iCs w:val="0"/>
                <w:color w:val="auto"/>
                <w:kern w:val="0"/>
                <w:sz w:val="20"/>
                <w:szCs w:val="20"/>
                <w:u w:val="none"/>
                <w:lang w:val="en-US" w:eastAsia="zh-CN" w:bidi="ar"/>
              </w:rPr>
              <w:t>冷轧钢板经激光切割、数控冲压、数控折弯成型，生产工业采取模块组合。表面经环氧树脂粉末静电喷涂、高温固化处理，耐腐蚀。</w:t>
            </w:r>
          </w:p>
        </w:tc>
        <w:tc>
          <w:tcPr>
            <w:tcW w:w="301" w:type="pct"/>
            <w:shd w:val="clear" w:color="auto" w:fill="auto"/>
            <w:vAlign w:val="center"/>
          </w:tcPr>
          <w:p w14:paraId="3EBD033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19" w:type="pct"/>
            <w:shd w:val="clear" w:color="auto" w:fill="auto"/>
            <w:vAlign w:val="center"/>
          </w:tcPr>
          <w:p w14:paraId="3F3E1D8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w:t>
            </w:r>
          </w:p>
        </w:tc>
        <w:tc>
          <w:tcPr>
            <w:tcW w:w="341" w:type="pct"/>
            <w:shd w:val="clear" w:color="auto" w:fill="auto"/>
            <w:vAlign w:val="center"/>
          </w:tcPr>
          <w:p w14:paraId="798E778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1554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0E086F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306</w:t>
            </w:r>
          </w:p>
        </w:tc>
        <w:tc>
          <w:tcPr>
            <w:tcW w:w="381" w:type="pct"/>
            <w:shd w:val="clear" w:color="auto" w:fill="auto"/>
            <w:vAlign w:val="center"/>
          </w:tcPr>
          <w:p w14:paraId="6E45AFE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30A0AFF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智能摇臂升降系统</w:t>
            </w:r>
          </w:p>
        </w:tc>
        <w:tc>
          <w:tcPr>
            <w:tcW w:w="2527" w:type="pct"/>
            <w:shd w:val="clear" w:color="auto" w:fill="auto"/>
            <w:vAlign w:val="center"/>
          </w:tcPr>
          <w:p w14:paraId="25D7966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1、摇臂采用一次成型的拉铝型材制作，横截面参考尺寸为≧220*90mm，壁厚≧1.8mm。内部可集成吸风罩、给排水管、电源系统、信号控制系统。在摇臂中部装有整个摇臂系统的运行状态指示灯 ，可实时监测当前智能摇臂系统的一个运行状态。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 2、摇臂接收智能控制系统信号实现远程遥控，低噪声电动推杆，平均噪音水平≦ 48dB，铝合金外管和内管，耐腐蚀，动力采用直流24V减速低压电机，内置机械限位开关。</w:t>
            </w:r>
          </w:p>
        </w:tc>
        <w:tc>
          <w:tcPr>
            <w:tcW w:w="301" w:type="pct"/>
            <w:shd w:val="clear" w:color="auto" w:fill="auto"/>
            <w:vAlign w:val="center"/>
          </w:tcPr>
          <w:p w14:paraId="6135144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A40E5C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noWrap/>
            <w:vAlign w:val="center"/>
          </w:tcPr>
          <w:p w14:paraId="3386DA23">
            <w:pPr>
              <w:keepNext w:val="0"/>
              <w:keepLines w:val="0"/>
              <w:widowControl/>
              <w:suppressLineNumbers w:val="0"/>
              <w:shd w:val="clear"/>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2BEC7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308" w:type="pct"/>
            <w:shd w:val="clear" w:color="auto" w:fill="auto"/>
            <w:vAlign w:val="center"/>
          </w:tcPr>
          <w:p w14:paraId="0CD9A63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307</w:t>
            </w:r>
          </w:p>
        </w:tc>
        <w:tc>
          <w:tcPr>
            <w:tcW w:w="381" w:type="pct"/>
            <w:shd w:val="clear" w:color="auto" w:fill="auto"/>
            <w:vAlign w:val="center"/>
          </w:tcPr>
          <w:p w14:paraId="6864CFC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021254F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电源操作系统供应模块</w:t>
            </w:r>
          </w:p>
        </w:tc>
        <w:tc>
          <w:tcPr>
            <w:tcW w:w="2527" w:type="pct"/>
            <w:shd w:val="clear" w:color="auto" w:fill="auto"/>
            <w:vAlign w:val="center"/>
          </w:tcPr>
          <w:p w14:paraId="037A72A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摇臂电源盒采用包围铝型材设计，正面屏幕显示电源输出，低压交流0-24V输出1组、直流1.5-24V输出1组、输出交流220V插座4个、USB输出5V电源1组、液晶彩色屏1块，网络接口1组急停装置1组。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1、学生低压电源都可接收主控电源发送的锁定信号，在锁定指示灯点亮后，学生接收老师输送的设定电源电压，教师锁定时，学生自己无法操作。可以分组或独立控制；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2、学生电源采用耐磨、耐腐蚀、耐高温的PC亮光薄膜面板，学生电源的控制采用屏内触摸按键，可以随意设置电压，采用液晶显示电源学生交直流电压；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3、学生交流电源通过上下键0～24V电压，最小调节单元可达1V，额定电流2.5A；</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4、学生直流电源也是通过上下键选取，调节范围为1.5～24V，分辨率可达0.1V，额定电流2.5A ；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5、采用106*56mm尺寸液晶彩色显示屏，液晶屏内触摸按键选择电压等操作；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6、液晶屏显示有年月日、时钟、温湿度、电压、电流，连线、给水、排风、过载、复位、高压等状态显示，还有具有举手功能；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7、当自动排水系统信号连接时，连接信号状态点亮，当自动排水系统信号断开时，连接信号状态熄灭；</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8、急停装置在水电系统出现故障时紧急制动。</w:t>
            </w:r>
          </w:p>
        </w:tc>
        <w:tc>
          <w:tcPr>
            <w:tcW w:w="301" w:type="pct"/>
            <w:shd w:val="clear" w:color="auto" w:fill="auto"/>
            <w:vAlign w:val="center"/>
          </w:tcPr>
          <w:p w14:paraId="28CA8C0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19" w:type="pct"/>
            <w:shd w:val="clear" w:color="auto" w:fill="auto"/>
            <w:vAlign w:val="center"/>
          </w:tcPr>
          <w:p w14:paraId="0C3C5AE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79A6253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A43E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9BC5E5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308</w:t>
            </w:r>
          </w:p>
        </w:tc>
        <w:tc>
          <w:tcPr>
            <w:tcW w:w="381" w:type="pct"/>
            <w:shd w:val="clear" w:color="auto" w:fill="auto"/>
            <w:vAlign w:val="center"/>
          </w:tcPr>
          <w:p w14:paraId="5A63994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738620F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故障警报系统</w:t>
            </w:r>
          </w:p>
        </w:tc>
        <w:tc>
          <w:tcPr>
            <w:tcW w:w="2527" w:type="pct"/>
            <w:shd w:val="clear" w:color="auto" w:fill="auto"/>
            <w:vAlign w:val="center"/>
          </w:tcPr>
          <w:p w14:paraId="291B1FD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接收智能平台控制，摇臂运动故障亮红灯警报故障。摇臂铝合金中间功能面板上采用，</w:t>
            </w:r>
            <w:r>
              <w:rPr>
                <w:rFonts w:hint="default" w:ascii="Times New Roman" w:hAnsi="Times New Roman" w:eastAsia="宋体" w:cs="Times New Roman"/>
                <w:i w:val="0"/>
                <w:iCs w:val="0"/>
                <w:color w:val="auto"/>
                <w:kern w:val="0"/>
                <w:sz w:val="20"/>
                <w:szCs w:val="20"/>
                <w:u w:val="none"/>
                <w:lang w:val="en-US" w:eastAsia="zh-CN" w:bidi="ar"/>
              </w:rPr>
              <w:t>LED</w:t>
            </w:r>
            <w:r>
              <w:rPr>
                <w:rFonts w:hint="eastAsia" w:ascii="宋体" w:hAnsi="宋体" w:eastAsia="宋体" w:cs="宋体"/>
                <w:i w:val="0"/>
                <w:iCs w:val="0"/>
                <w:color w:val="auto"/>
                <w:kern w:val="0"/>
                <w:sz w:val="20"/>
                <w:szCs w:val="20"/>
                <w:u w:val="none"/>
                <w:lang w:val="en-US" w:eastAsia="zh-CN" w:bidi="ar"/>
              </w:rPr>
              <w:t>故障灯，灯罩采用</w:t>
            </w:r>
            <w:r>
              <w:rPr>
                <w:rFonts w:hint="default" w:ascii="Times New Roman" w:hAnsi="Times New Roman" w:eastAsia="宋体" w:cs="Times New Roman"/>
                <w:i w:val="0"/>
                <w:iCs w:val="0"/>
                <w:color w:val="auto"/>
                <w:kern w:val="0"/>
                <w:sz w:val="20"/>
                <w:szCs w:val="20"/>
                <w:u w:val="none"/>
                <w:lang w:val="en-US" w:eastAsia="zh-CN" w:bidi="ar"/>
              </w:rPr>
              <w:t>ABS</w:t>
            </w:r>
            <w:r>
              <w:rPr>
                <w:rFonts w:hint="eastAsia" w:ascii="宋体" w:hAnsi="宋体" w:eastAsia="宋体" w:cs="宋体"/>
                <w:i w:val="0"/>
                <w:iCs w:val="0"/>
                <w:color w:val="auto"/>
                <w:kern w:val="0"/>
                <w:sz w:val="20"/>
                <w:szCs w:val="20"/>
                <w:u w:val="none"/>
                <w:lang w:val="en-US" w:eastAsia="zh-CN" w:bidi="ar"/>
              </w:rPr>
              <w:t>一次成型，磨砂透明均光板。</w:t>
            </w:r>
          </w:p>
        </w:tc>
        <w:tc>
          <w:tcPr>
            <w:tcW w:w="301" w:type="pct"/>
            <w:shd w:val="clear" w:color="auto" w:fill="auto"/>
            <w:vAlign w:val="center"/>
          </w:tcPr>
          <w:p w14:paraId="44D81C4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19" w:type="pct"/>
            <w:shd w:val="clear" w:color="auto" w:fill="auto"/>
            <w:vAlign w:val="center"/>
          </w:tcPr>
          <w:p w14:paraId="351157E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5062841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3220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308" w:type="pct"/>
            <w:shd w:val="clear" w:color="auto" w:fill="auto"/>
            <w:vAlign w:val="center"/>
          </w:tcPr>
          <w:p w14:paraId="2D05AC8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309</w:t>
            </w:r>
          </w:p>
        </w:tc>
        <w:tc>
          <w:tcPr>
            <w:tcW w:w="381" w:type="pct"/>
            <w:shd w:val="clear" w:color="auto" w:fill="auto"/>
            <w:vAlign w:val="center"/>
          </w:tcPr>
          <w:p w14:paraId="7AB7838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71A5D88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学生端活动式抽风装置</w:t>
            </w:r>
          </w:p>
        </w:tc>
        <w:tc>
          <w:tcPr>
            <w:tcW w:w="2527" w:type="pct"/>
            <w:shd w:val="clear" w:color="auto" w:fill="auto"/>
            <w:vAlign w:val="center"/>
          </w:tcPr>
          <w:p w14:paraId="7F6397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吸风罩集成于吊装一体内，随摇臂面板一起运动，不使用时一起收于吊装内，老师授课时不挡学生视线。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1、伸缩风管：采用定向风管，随意弯曲定向。管壁硬质pvc料，壁厚3.5mm，使用温度-10度至100度。口径变化率10%，长度变化率30%。</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2、风罩固定柄：采用ABS塑料一体成型，两端设计有双卡口，使用完毕后双卡口扣与伸缩管尾端，可以与摇臂一起收藏与整体吊装内。</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3、拱形集气罩：参考直径160mm高75mm，弹硅胶吸风罩。</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4、限位装置：风管尾款设有ABS材质限位装置，防止风管掉落。</w:t>
            </w:r>
          </w:p>
        </w:tc>
        <w:tc>
          <w:tcPr>
            <w:tcW w:w="301" w:type="pct"/>
            <w:shd w:val="clear" w:color="auto" w:fill="auto"/>
            <w:vAlign w:val="center"/>
          </w:tcPr>
          <w:p w14:paraId="2274D5C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19" w:type="pct"/>
            <w:shd w:val="clear" w:color="auto" w:fill="auto"/>
            <w:vAlign w:val="center"/>
          </w:tcPr>
          <w:p w14:paraId="382C191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103F27B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2683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B02925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310</w:t>
            </w:r>
          </w:p>
        </w:tc>
        <w:tc>
          <w:tcPr>
            <w:tcW w:w="381" w:type="pct"/>
            <w:shd w:val="clear" w:color="auto" w:fill="auto"/>
            <w:vAlign w:val="center"/>
          </w:tcPr>
          <w:p w14:paraId="04350DC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72AA194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智能照明</w:t>
            </w:r>
          </w:p>
        </w:tc>
        <w:tc>
          <w:tcPr>
            <w:tcW w:w="2527" w:type="pct"/>
            <w:shd w:val="clear" w:color="auto" w:fill="auto"/>
            <w:vAlign w:val="center"/>
          </w:tcPr>
          <w:p w14:paraId="3FBC4BC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接收智能化控制系统控制，功能面板采用参考尺寸</w:t>
            </w:r>
            <w:r>
              <w:rPr>
                <w:rFonts w:hint="default" w:ascii="Times New Roman" w:hAnsi="Times New Roman" w:eastAsia="宋体" w:cs="Times New Roman"/>
                <w:i w:val="0"/>
                <w:iCs w:val="0"/>
                <w:color w:val="auto"/>
                <w:kern w:val="0"/>
                <w:sz w:val="20"/>
                <w:szCs w:val="20"/>
                <w:u w:val="none"/>
                <w:lang w:val="en-US" w:eastAsia="zh-CN" w:bidi="ar"/>
              </w:rPr>
              <w:t>650*50mm</w:t>
            </w:r>
            <w:r>
              <w:rPr>
                <w:rFonts w:hint="eastAsia" w:ascii="宋体" w:hAnsi="宋体" w:eastAsia="宋体" w:cs="宋体"/>
                <w:i w:val="0"/>
                <w:iCs w:val="0"/>
                <w:color w:val="auto"/>
                <w:kern w:val="0"/>
                <w:sz w:val="20"/>
                <w:szCs w:val="20"/>
                <w:u w:val="none"/>
                <w:lang w:val="en-US" w:eastAsia="zh-CN" w:bidi="ar"/>
              </w:rPr>
              <w:t>，配置</w:t>
            </w:r>
            <w:r>
              <w:rPr>
                <w:rFonts w:hint="default" w:ascii="Times New Roman" w:hAnsi="Times New Roman" w:eastAsia="宋体" w:cs="Times New Roman"/>
                <w:i w:val="0"/>
                <w:iCs w:val="0"/>
                <w:color w:val="auto"/>
                <w:kern w:val="0"/>
                <w:sz w:val="20"/>
                <w:szCs w:val="20"/>
                <w:u w:val="none"/>
                <w:lang w:val="en-US" w:eastAsia="zh-CN" w:bidi="ar"/>
              </w:rPr>
              <w:t>LED</w:t>
            </w:r>
            <w:r>
              <w:rPr>
                <w:rFonts w:hint="eastAsia" w:ascii="宋体" w:hAnsi="宋体" w:eastAsia="宋体" w:cs="宋体"/>
                <w:i w:val="0"/>
                <w:iCs w:val="0"/>
                <w:color w:val="auto"/>
                <w:kern w:val="0"/>
                <w:sz w:val="20"/>
                <w:szCs w:val="20"/>
                <w:u w:val="none"/>
                <w:lang w:val="en-US" w:eastAsia="zh-CN" w:bidi="ar"/>
              </w:rPr>
              <w:t>日光灯</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根，每根≧</w:t>
            </w:r>
            <w:r>
              <w:rPr>
                <w:rFonts w:hint="default" w:ascii="Times New Roman" w:hAnsi="Times New Roman" w:eastAsia="宋体" w:cs="Times New Roman"/>
                <w:i w:val="0"/>
                <w:iCs w:val="0"/>
                <w:color w:val="auto"/>
                <w:kern w:val="0"/>
                <w:sz w:val="20"/>
                <w:szCs w:val="20"/>
                <w:u w:val="none"/>
                <w:lang w:val="en-US" w:eastAsia="zh-CN" w:bidi="ar"/>
              </w:rPr>
              <w:t>15W</w:t>
            </w:r>
            <w:r>
              <w:rPr>
                <w:rFonts w:hint="eastAsia" w:ascii="宋体" w:hAnsi="宋体" w:eastAsia="宋体" w:cs="宋体"/>
                <w:i w:val="0"/>
                <w:iCs w:val="0"/>
                <w:color w:val="auto"/>
                <w:kern w:val="0"/>
                <w:sz w:val="20"/>
                <w:szCs w:val="20"/>
                <w:u w:val="none"/>
                <w:lang w:val="en-US" w:eastAsia="zh-CN" w:bidi="ar"/>
              </w:rPr>
              <w:t>，灯罩采用</w:t>
            </w:r>
            <w:r>
              <w:rPr>
                <w:rFonts w:hint="default" w:ascii="Times New Roman" w:hAnsi="Times New Roman" w:eastAsia="宋体" w:cs="Times New Roman"/>
                <w:i w:val="0"/>
                <w:iCs w:val="0"/>
                <w:color w:val="auto"/>
                <w:kern w:val="0"/>
                <w:sz w:val="20"/>
                <w:szCs w:val="20"/>
                <w:u w:val="none"/>
                <w:lang w:val="en-US" w:eastAsia="zh-CN" w:bidi="ar"/>
              </w:rPr>
              <w:t>PC</w:t>
            </w:r>
            <w:r>
              <w:rPr>
                <w:rFonts w:hint="eastAsia" w:ascii="宋体" w:hAnsi="宋体" w:eastAsia="宋体" w:cs="宋体"/>
                <w:i w:val="0"/>
                <w:iCs w:val="0"/>
                <w:color w:val="auto"/>
                <w:kern w:val="0"/>
                <w:sz w:val="20"/>
                <w:szCs w:val="20"/>
                <w:u w:val="none"/>
                <w:lang w:val="en-US" w:eastAsia="zh-CN" w:bidi="ar"/>
              </w:rPr>
              <w:t>一次成型，磨砂透明均光板。</w:t>
            </w:r>
          </w:p>
        </w:tc>
        <w:tc>
          <w:tcPr>
            <w:tcW w:w="301" w:type="pct"/>
            <w:shd w:val="clear" w:color="auto" w:fill="auto"/>
            <w:vAlign w:val="center"/>
          </w:tcPr>
          <w:p w14:paraId="52815B4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19" w:type="pct"/>
            <w:shd w:val="clear" w:color="auto" w:fill="auto"/>
            <w:vAlign w:val="center"/>
          </w:tcPr>
          <w:p w14:paraId="39B102F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1DEE582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7FC3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17F1D4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311</w:t>
            </w:r>
          </w:p>
        </w:tc>
        <w:tc>
          <w:tcPr>
            <w:tcW w:w="381" w:type="pct"/>
            <w:shd w:val="clear" w:color="auto" w:fill="auto"/>
            <w:vAlign w:val="center"/>
          </w:tcPr>
          <w:p w14:paraId="20B0D8F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71743B3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电气布线（地面以上部分）</w:t>
            </w:r>
          </w:p>
        </w:tc>
        <w:tc>
          <w:tcPr>
            <w:tcW w:w="2527" w:type="pct"/>
            <w:shd w:val="clear" w:color="auto" w:fill="auto"/>
            <w:vAlign w:val="center"/>
          </w:tcPr>
          <w:p w14:paraId="200C0F2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DN25mm</w:t>
            </w:r>
            <w:r>
              <w:rPr>
                <w:rFonts w:hint="eastAsia" w:ascii="宋体" w:hAnsi="宋体" w:eastAsia="宋体" w:cs="宋体"/>
                <w:i w:val="0"/>
                <w:iCs w:val="0"/>
                <w:color w:val="auto"/>
                <w:kern w:val="0"/>
                <w:sz w:val="20"/>
                <w:szCs w:val="20"/>
                <w:u w:val="none"/>
                <w:lang w:val="en-US" w:eastAsia="zh-CN" w:bidi="ar"/>
              </w:rPr>
              <w:t>阻燃线管；</w:t>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2.5</w:t>
            </w:r>
            <w:r>
              <w:rPr>
                <w:rFonts w:hint="eastAsia" w:ascii="宋体" w:hAnsi="宋体" w:eastAsia="宋体" w:cs="宋体"/>
                <w:i w:val="0"/>
                <w:iCs w:val="0"/>
                <w:color w:val="auto"/>
                <w:kern w:val="0"/>
                <w:sz w:val="20"/>
                <w:szCs w:val="20"/>
                <w:u w:val="none"/>
                <w:lang w:val="en-US" w:eastAsia="zh-CN" w:bidi="ar"/>
              </w:rPr>
              <w:t>平方国标线材，符合国家标准。</w:t>
            </w:r>
          </w:p>
        </w:tc>
        <w:tc>
          <w:tcPr>
            <w:tcW w:w="301" w:type="pct"/>
            <w:shd w:val="clear" w:color="auto" w:fill="auto"/>
            <w:vAlign w:val="center"/>
          </w:tcPr>
          <w:p w14:paraId="2C82866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23CEF6A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E24BBC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CD34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C75C43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312</w:t>
            </w:r>
          </w:p>
        </w:tc>
        <w:tc>
          <w:tcPr>
            <w:tcW w:w="381" w:type="pct"/>
            <w:shd w:val="clear" w:color="auto" w:fill="auto"/>
            <w:vAlign w:val="center"/>
          </w:tcPr>
          <w:p w14:paraId="3DFFF40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2527098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给、排水系统（地面以上部分）</w:t>
            </w:r>
          </w:p>
        </w:tc>
        <w:tc>
          <w:tcPr>
            <w:tcW w:w="2527" w:type="pct"/>
            <w:shd w:val="clear" w:color="auto" w:fill="auto"/>
            <w:vAlign w:val="center"/>
          </w:tcPr>
          <w:p w14:paraId="7D31E01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ф32</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ф25</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ф20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DN75</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DN50</w:t>
            </w:r>
            <w:r>
              <w:rPr>
                <w:rFonts w:hint="eastAsia" w:ascii="宋体" w:hAnsi="宋体" w:eastAsia="宋体" w:cs="宋体"/>
                <w:i w:val="0"/>
                <w:iCs w:val="0"/>
                <w:color w:val="auto"/>
                <w:kern w:val="0"/>
                <w:sz w:val="20"/>
                <w:szCs w:val="20"/>
                <w:u w:val="none"/>
                <w:lang w:val="en-US" w:eastAsia="zh-CN" w:bidi="ar"/>
              </w:rPr>
              <w:t>给水：采用</w:t>
            </w:r>
            <w:r>
              <w:rPr>
                <w:rFonts w:hint="default" w:ascii="Times New Roman" w:hAnsi="Times New Roman" w:eastAsia="宋体" w:cs="Times New Roman"/>
                <w:i w:val="0"/>
                <w:iCs w:val="0"/>
                <w:color w:val="auto"/>
                <w:kern w:val="0"/>
                <w:sz w:val="20"/>
                <w:szCs w:val="20"/>
                <w:u w:val="none"/>
                <w:lang w:val="en-US" w:eastAsia="zh-CN" w:bidi="ar"/>
              </w:rPr>
              <w:t>PPR</w:t>
            </w:r>
            <w:r>
              <w:rPr>
                <w:rFonts w:hint="eastAsia" w:ascii="宋体" w:hAnsi="宋体" w:eastAsia="宋体" w:cs="宋体"/>
                <w:i w:val="0"/>
                <w:iCs w:val="0"/>
                <w:color w:val="auto"/>
                <w:kern w:val="0"/>
                <w:sz w:val="20"/>
                <w:szCs w:val="20"/>
                <w:u w:val="none"/>
                <w:lang w:val="en-US" w:eastAsia="zh-CN" w:bidi="ar"/>
              </w:rPr>
              <w:t>复合管敷设。排水：使用国标优质</w:t>
            </w:r>
            <w:r>
              <w:rPr>
                <w:rFonts w:hint="default" w:ascii="Times New Roman" w:hAnsi="Times New Roman" w:eastAsia="宋体" w:cs="Times New Roman"/>
                <w:i w:val="0"/>
                <w:iCs w:val="0"/>
                <w:color w:val="auto"/>
                <w:kern w:val="0"/>
                <w:sz w:val="20"/>
                <w:szCs w:val="20"/>
                <w:u w:val="none"/>
                <w:lang w:val="en-US" w:eastAsia="zh-CN" w:bidi="ar"/>
              </w:rPr>
              <w:t>UPVC</w:t>
            </w:r>
            <w:r>
              <w:rPr>
                <w:rFonts w:hint="eastAsia" w:ascii="宋体" w:hAnsi="宋体" w:eastAsia="宋体" w:cs="宋体"/>
                <w:i w:val="0"/>
                <w:iCs w:val="0"/>
                <w:color w:val="auto"/>
                <w:kern w:val="0"/>
                <w:sz w:val="20"/>
                <w:szCs w:val="20"/>
                <w:u w:val="none"/>
                <w:lang w:val="en-US" w:eastAsia="zh-CN" w:bidi="ar"/>
              </w:rPr>
              <w:t>专用排水管。</w:t>
            </w:r>
          </w:p>
        </w:tc>
        <w:tc>
          <w:tcPr>
            <w:tcW w:w="301" w:type="pct"/>
            <w:shd w:val="clear" w:color="auto" w:fill="auto"/>
            <w:vAlign w:val="center"/>
          </w:tcPr>
          <w:p w14:paraId="26E04EA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4EE2990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969789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ED36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D4DD51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313</w:t>
            </w:r>
          </w:p>
        </w:tc>
        <w:tc>
          <w:tcPr>
            <w:tcW w:w="381" w:type="pct"/>
            <w:shd w:val="clear" w:color="auto" w:fill="auto"/>
            <w:vAlign w:val="center"/>
          </w:tcPr>
          <w:p w14:paraId="73068AE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66CA00C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顶装电源供应线路</w:t>
            </w:r>
          </w:p>
        </w:tc>
        <w:tc>
          <w:tcPr>
            <w:tcW w:w="2527" w:type="pct"/>
            <w:shd w:val="clear" w:color="auto" w:fill="auto"/>
            <w:vAlign w:val="center"/>
          </w:tcPr>
          <w:p w14:paraId="3209508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采用</w:t>
            </w:r>
            <w:r>
              <w:rPr>
                <w:rFonts w:hint="default" w:ascii="Times New Roman" w:hAnsi="Times New Roman" w:eastAsia="宋体" w:cs="Times New Roman"/>
                <w:i w:val="0"/>
                <w:iCs w:val="0"/>
                <w:color w:val="auto"/>
                <w:kern w:val="0"/>
                <w:sz w:val="20"/>
                <w:szCs w:val="20"/>
                <w:u w:val="none"/>
                <w:lang w:val="en-US" w:eastAsia="zh-CN" w:bidi="ar"/>
              </w:rPr>
              <w:t>2.5mm²</w:t>
            </w:r>
            <w:r>
              <w:rPr>
                <w:rFonts w:hint="eastAsia" w:ascii="宋体" w:hAnsi="宋体" w:eastAsia="宋体" w:cs="宋体"/>
                <w:i w:val="0"/>
                <w:iCs w:val="0"/>
                <w:color w:val="auto"/>
                <w:kern w:val="0"/>
                <w:sz w:val="20"/>
                <w:szCs w:val="20"/>
                <w:u w:val="none"/>
                <w:lang w:val="en-US" w:eastAsia="zh-CN" w:bidi="ar"/>
              </w:rPr>
              <w:t>电线进行系统布线。连接每组模块供电。</w:t>
            </w:r>
          </w:p>
        </w:tc>
        <w:tc>
          <w:tcPr>
            <w:tcW w:w="301" w:type="pct"/>
            <w:shd w:val="clear" w:color="auto" w:fill="auto"/>
            <w:vAlign w:val="center"/>
          </w:tcPr>
          <w:p w14:paraId="5DA1BC6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19" w:type="pct"/>
            <w:shd w:val="clear" w:color="auto" w:fill="auto"/>
            <w:vAlign w:val="center"/>
          </w:tcPr>
          <w:p w14:paraId="7523376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F7312D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87F5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F5975F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314</w:t>
            </w:r>
          </w:p>
        </w:tc>
        <w:tc>
          <w:tcPr>
            <w:tcW w:w="381" w:type="pct"/>
            <w:shd w:val="clear" w:color="auto" w:fill="auto"/>
            <w:vAlign w:val="center"/>
          </w:tcPr>
          <w:p w14:paraId="00DB4B2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69AC696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系统调试</w:t>
            </w:r>
          </w:p>
        </w:tc>
        <w:tc>
          <w:tcPr>
            <w:tcW w:w="2527" w:type="pct"/>
            <w:shd w:val="clear" w:color="auto" w:fill="auto"/>
            <w:vAlign w:val="center"/>
          </w:tcPr>
          <w:p w14:paraId="4F14565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1、吊顶式安装系统采用模块化结构设计，采用吊装安装方式；</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2、系统结构调试；</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3、系统控制调试；</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4、室内通风系统调试；</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5、给排水调试；</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6、供电系统调试；</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7、照明系统调试。</w:t>
            </w:r>
          </w:p>
        </w:tc>
        <w:tc>
          <w:tcPr>
            <w:tcW w:w="301" w:type="pct"/>
            <w:shd w:val="clear" w:color="auto" w:fill="auto"/>
            <w:vAlign w:val="center"/>
          </w:tcPr>
          <w:p w14:paraId="1FDDD5A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5D15CE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noWrap/>
            <w:vAlign w:val="center"/>
          </w:tcPr>
          <w:p w14:paraId="00A591A1">
            <w:pPr>
              <w:keepNext w:val="0"/>
              <w:keepLines w:val="0"/>
              <w:widowControl/>
              <w:suppressLineNumbers w:val="0"/>
              <w:shd w:val="clear"/>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租赁和商务服务业</w:t>
            </w:r>
          </w:p>
        </w:tc>
      </w:tr>
      <w:tr w14:paraId="709F6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CC6973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315</w:t>
            </w:r>
          </w:p>
        </w:tc>
        <w:tc>
          <w:tcPr>
            <w:tcW w:w="381" w:type="pct"/>
            <w:shd w:val="clear" w:color="auto" w:fill="auto"/>
            <w:vAlign w:val="center"/>
          </w:tcPr>
          <w:p w14:paraId="36CA989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7188AC0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系统安装辅件</w:t>
            </w:r>
          </w:p>
        </w:tc>
        <w:tc>
          <w:tcPr>
            <w:tcW w:w="2527" w:type="pct"/>
            <w:shd w:val="clear" w:color="auto" w:fill="auto"/>
            <w:vAlign w:val="center"/>
          </w:tcPr>
          <w:p w14:paraId="010BE37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采用固定吊装方式，防止左右晃动，可进行调节。主要辅件有：定制</w:t>
            </w:r>
            <w:r>
              <w:rPr>
                <w:rFonts w:hint="default" w:ascii="Times New Roman" w:hAnsi="Times New Roman" w:eastAsia="宋体" w:cs="Times New Roman"/>
                <w:i w:val="0"/>
                <w:iCs w:val="0"/>
                <w:color w:val="auto"/>
                <w:kern w:val="0"/>
                <w:sz w:val="20"/>
                <w:szCs w:val="20"/>
                <w:u w:val="none"/>
                <w:lang w:val="en-US" w:eastAsia="zh-CN" w:bidi="ar"/>
              </w:rPr>
              <w:t>U</w:t>
            </w:r>
            <w:r>
              <w:rPr>
                <w:rFonts w:hint="eastAsia" w:ascii="宋体" w:hAnsi="宋体" w:eastAsia="宋体" w:cs="宋体"/>
                <w:i w:val="0"/>
                <w:iCs w:val="0"/>
                <w:color w:val="auto"/>
                <w:kern w:val="0"/>
                <w:sz w:val="20"/>
                <w:szCs w:val="20"/>
                <w:u w:val="none"/>
                <w:lang w:val="en-US" w:eastAsia="zh-CN" w:bidi="ar"/>
              </w:rPr>
              <w:t>型架、</w:t>
            </w:r>
            <w:r>
              <w:rPr>
                <w:rFonts w:hint="default" w:ascii="Times New Roman" w:hAnsi="Times New Roman" w:eastAsia="宋体" w:cs="Times New Roman"/>
                <w:i w:val="0"/>
                <w:iCs w:val="0"/>
                <w:color w:val="auto"/>
                <w:kern w:val="0"/>
                <w:sz w:val="20"/>
                <w:szCs w:val="20"/>
                <w:u w:val="none"/>
                <w:lang w:val="en-US" w:eastAsia="zh-CN" w:bidi="ar"/>
              </w:rPr>
              <w:t>U</w:t>
            </w:r>
            <w:r>
              <w:rPr>
                <w:rFonts w:hint="eastAsia" w:ascii="宋体" w:hAnsi="宋体" w:eastAsia="宋体" w:cs="宋体"/>
                <w:i w:val="0"/>
                <w:iCs w:val="0"/>
                <w:color w:val="auto"/>
                <w:kern w:val="0"/>
                <w:sz w:val="20"/>
                <w:szCs w:val="20"/>
                <w:u w:val="none"/>
                <w:lang w:val="en-US" w:eastAsia="zh-CN" w:bidi="ar"/>
              </w:rPr>
              <w:t>型槽钢、直角座、龙骨架连接件、吊装挂件、安装连接板等。</w:t>
            </w:r>
          </w:p>
        </w:tc>
        <w:tc>
          <w:tcPr>
            <w:tcW w:w="301" w:type="pct"/>
            <w:shd w:val="clear" w:color="auto" w:fill="auto"/>
            <w:vAlign w:val="center"/>
          </w:tcPr>
          <w:p w14:paraId="17D6355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19" w:type="pct"/>
            <w:shd w:val="clear" w:color="auto" w:fill="auto"/>
            <w:vAlign w:val="center"/>
          </w:tcPr>
          <w:p w14:paraId="09E0235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BF05B2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DB21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554CA5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316</w:t>
            </w:r>
          </w:p>
        </w:tc>
        <w:tc>
          <w:tcPr>
            <w:tcW w:w="381" w:type="pct"/>
            <w:shd w:val="clear" w:color="auto" w:fill="auto"/>
            <w:vAlign w:val="center"/>
          </w:tcPr>
          <w:p w14:paraId="1C7E7F7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49E0795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室内通风系统</w:t>
            </w:r>
          </w:p>
        </w:tc>
        <w:tc>
          <w:tcPr>
            <w:tcW w:w="2527" w:type="pct"/>
            <w:shd w:val="clear" w:color="auto" w:fill="auto"/>
            <w:vAlign w:val="center"/>
          </w:tcPr>
          <w:p w14:paraId="2340F65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采用PVC风管，具有耐酸碱性能。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参考规格：主风管直径200mm，支风管直径≧110mm。管卡采用碳钢制作，表面经镀铬处理，具有耐腐蚀、防火、防潮等功能。</w:t>
            </w:r>
          </w:p>
        </w:tc>
        <w:tc>
          <w:tcPr>
            <w:tcW w:w="301" w:type="pct"/>
            <w:shd w:val="clear" w:color="auto" w:fill="auto"/>
            <w:vAlign w:val="center"/>
          </w:tcPr>
          <w:p w14:paraId="1DA119D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19" w:type="pct"/>
            <w:shd w:val="clear" w:color="auto" w:fill="auto"/>
            <w:vAlign w:val="center"/>
          </w:tcPr>
          <w:p w14:paraId="4A2C2D3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4E6B43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82FC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250079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317</w:t>
            </w:r>
          </w:p>
        </w:tc>
        <w:tc>
          <w:tcPr>
            <w:tcW w:w="381" w:type="pct"/>
            <w:shd w:val="clear" w:color="auto" w:fill="auto"/>
            <w:vAlign w:val="center"/>
          </w:tcPr>
          <w:p w14:paraId="4CC4272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79CC506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室外通风系统</w:t>
            </w:r>
          </w:p>
        </w:tc>
        <w:tc>
          <w:tcPr>
            <w:tcW w:w="2527" w:type="pct"/>
            <w:shd w:val="clear" w:color="auto" w:fill="auto"/>
            <w:vAlign w:val="center"/>
          </w:tcPr>
          <w:p w14:paraId="687AA14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采用PVC风管，或PP焊接管具有耐酸碱性能。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参考规格：主风管直径400mm。管卡采用碳钢制作，表面经镀铬处理，具有耐腐蚀、防火、防潮等功能。</w:t>
            </w:r>
          </w:p>
        </w:tc>
        <w:tc>
          <w:tcPr>
            <w:tcW w:w="301" w:type="pct"/>
            <w:shd w:val="clear" w:color="auto" w:fill="auto"/>
            <w:vAlign w:val="center"/>
          </w:tcPr>
          <w:p w14:paraId="04E2503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19" w:type="pct"/>
            <w:shd w:val="clear" w:color="auto" w:fill="auto"/>
            <w:vAlign w:val="center"/>
          </w:tcPr>
          <w:p w14:paraId="54FD0B7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950D95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56A4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6628C4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318</w:t>
            </w:r>
          </w:p>
        </w:tc>
        <w:tc>
          <w:tcPr>
            <w:tcW w:w="381" w:type="pct"/>
            <w:shd w:val="clear" w:color="auto" w:fill="auto"/>
            <w:vAlign w:val="center"/>
          </w:tcPr>
          <w:p w14:paraId="06F205D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23DA022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风机</w:t>
            </w:r>
          </w:p>
        </w:tc>
        <w:tc>
          <w:tcPr>
            <w:tcW w:w="2527" w:type="pct"/>
            <w:shd w:val="clear" w:color="auto" w:fill="auto"/>
            <w:vAlign w:val="center"/>
          </w:tcPr>
          <w:p w14:paraId="294204E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r>
              <w:rPr>
                <w:rFonts w:hint="eastAsia" w:ascii="宋体" w:hAnsi="宋体" w:eastAsia="宋体" w:cs="宋体"/>
                <w:i w:val="0"/>
                <w:iCs w:val="0"/>
                <w:color w:val="auto"/>
                <w:kern w:val="0"/>
                <w:sz w:val="20"/>
                <w:szCs w:val="20"/>
                <w:u w:val="none"/>
                <w:lang w:val="en-US" w:eastAsia="zh-CN" w:bidi="ar"/>
              </w:rPr>
              <w:t>离心风机</w:t>
            </w:r>
            <w:r>
              <w:rPr>
                <w:rFonts w:hint="default" w:ascii="Times New Roman" w:hAnsi="Times New Roman" w:eastAsia="宋体" w:cs="Times New Roman"/>
                <w:i w:val="0"/>
                <w:iCs w:val="0"/>
                <w:color w:val="auto"/>
                <w:kern w:val="0"/>
                <w:sz w:val="20"/>
                <w:szCs w:val="20"/>
                <w:u w:val="none"/>
                <w:lang w:val="en-US" w:eastAsia="zh-CN" w:bidi="ar"/>
              </w:rPr>
              <w:t xml:space="preserve"> 5.5KW</w:t>
            </w:r>
            <w:r>
              <w:rPr>
                <w:rFonts w:hint="eastAsia" w:ascii="宋体" w:hAnsi="宋体" w:eastAsia="宋体" w:cs="宋体"/>
                <w:i w:val="0"/>
                <w:iCs w:val="0"/>
                <w:color w:val="auto"/>
                <w:kern w:val="0"/>
                <w:sz w:val="20"/>
                <w:szCs w:val="20"/>
                <w:u w:val="none"/>
                <w:lang w:val="en-US" w:eastAsia="zh-CN" w:bidi="ar"/>
              </w:rPr>
              <w:t>，转速</w:t>
            </w:r>
            <w:r>
              <w:rPr>
                <w:rFonts w:hint="default" w:ascii="Times New Roman" w:hAnsi="Times New Roman" w:eastAsia="宋体" w:cs="Times New Roman"/>
                <w:i w:val="0"/>
                <w:iCs w:val="0"/>
                <w:color w:val="auto"/>
                <w:kern w:val="0"/>
                <w:sz w:val="20"/>
                <w:szCs w:val="20"/>
                <w:u w:val="none"/>
                <w:lang w:val="en-US" w:eastAsia="zh-CN" w:bidi="ar"/>
              </w:rPr>
              <w:t xml:space="preserve"> 1450r/min</w:t>
            </w:r>
            <w:r>
              <w:rPr>
                <w:rFonts w:hint="eastAsia" w:ascii="宋体" w:hAnsi="宋体" w:eastAsia="宋体" w:cs="宋体"/>
                <w:i w:val="0"/>
                <w:iCs w:val="0"/>
                <w:color w:val="auto"/>
                <w:kern w:val="0"/>
                <w:sz w:val="20"/>
                <w:szCs w:val="20"/>
                <w:u w:val="none"/>
                <w:lang w:val="en-US" w:eastAsia="zh-CN" w:bidi="ar"/>
              </w:rPr>
              <w:t>，流量</w:t>
            </w:r>
            <w:r>
              <w:rPr>
                <w:rFonts w:hint="default" w:ascii="Times New Roman" w:hAnsi="Times New Roman" w:eastAsia="宋体" w:cs="Times New Roman"/>
                <w:i w:val="0"/>
                <w:iCs w:val="0"/>
                <w:color w:val="auto"/>
                <w:kern w:val="0"/>
                <w:sz w:val="20"/>
                <w:szCs w:val="20"/>
                <w:u w:val="none"/>
                <w:lang w:val="en-US" w:eastAsia="zh-CN" w:bidi="ar"/>
              </w:rPr>
              <w:t xml:space="preserve"> 10602-21204M3/h</w:t>
            </w:r>
            <w:r>
              <w:rPr>
                <w:rFonts w:hint="eastAsia" w:ascii="宋体" w:hAnsi="宋体" w:eastAsia="宋体" w:cs="宋体"/>
                <w:i w:val="0"/>
                <w:iCs w:val="0"/>
                <w:color w:val="auto"/>
                <w:kern w:val="0"/>
                <w:sz w:val="20"/>
                <w:szCs w:val="20"/>
                <w:u w:val="none"/>
                <w:lang w:val="en-US" w:eastAsia="zh-CN" w:bidi="ar"/>
              </w:rPr>
              <w:t>，全压</w:t>
            </w:r>
            <w:r>
              <w:rPr>
                <w:rFonts w:hint="default" w:ascii="Times New Roman" w:hAnsi="Times New Roman" w:eastAsia="宋体" w:cs="Times New Roman"/>
                <w:i w:val="0"/>
                <w:iCs w:val="0"/>
                <w:color w:val="auto"/>
                <w:kern w:val="0"/>
                <w:sz w:val="20"/>
                <w:szCs w:val="20"/>
                <w:u w:val="none"/>
                <w:lang w:val="en-US" w:eastAsia="zh-CN" w:bidi="ar"/>
              </w:rPr>
              <w:t xml:space="preserve"> 1150-748Pa</w:t>
            </w:r>
            <w:r>
              <w:rPr>
                <w:rFonts w:hint="eastAsia" w:ascii="宋体" w:hAnsi="宋体" w:eastAsia="宋体" w:cs="宋体"/>
                <w:i w:val="0"/>
                <w:iCs w:val="0"/>
                <w:color w:val="auto"/>
                <w:kern w:val="0"/>
                <w:sz w:val="20"/>
                <w:szCs w:val="20"/>
                <w:u w:val="none"/>
                <w:lang w:val="en-US" w:eastAsia="zh-CN" w:bidi="ar"/>
              </w:rPr>
              <w:t>，噪声符合国家标准，风机外壳和叶轮均采用模具一次成型。配橡胶减震器用于消除专用通风机引起的震动，配防雨帽，</w:t>
            </w: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材质。</w:t>
            </w:r>
          </w:p>
        </w:tc>
        <w:tc>
          <w:tcPr>
            <w:tcW w:w="301" w:type="pct"/>
            <w:shd w:val="clear" w:color="auto" w:fill="auto"/>
            <w:vAlign w:val="center"/>
          </w:tcPr>
          <w:p w14:paraId="2E809A5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FB6FD1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735A79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876F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AF8761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319</w:t>
            </w:r>
          </w:p>
        </w:tc>
        <w:tc>
          <w:tcPr>
            <w:tcW w:w="381" w:type="pct"/>
            <w:shd w:val="clear" w:color="auto" w:fill="auto"/>
            <w:vAlign w:val="center"/>
          </w:tcPr>
          <w:p w14:paraId="2150D79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1891965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消音器</w:t>
            </w:r>
          </w:p>
        </w:tc>
        <w:tc>
          <w:tcPr>
            <w:tcW w:w="2527" w:type="pct"/>
            <w:shd w:val="clear" w:color="auto" w:fill="auto"/>
            <w:vAlign w:val="center"/>
          </w:tcPr>
          <w:p w14:paraId="4CD12AC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φ400*1000mm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材质，内置隔音棉等隔音装置，确保通风室外噪音小于</w:t>
            </w:r>
            <w:r>
              <w:rPr>
                <w:rFonts w:hint="default" w:ascii="Times New Roman" w:hAnsi="Times New Roman" w:eastAsia="宋体" w:cs="Times New Roman"/>
                <w:i w:val="0"/>
                <w:iCs w:val="0"/>
                <w:color w:val="auto"/>
                <w:kern w:val="0"/>
                <w:sz w:val="20"/>
                <w:szCs w:val="20"/>
                <w:u w:val="none"/>
                <w:lang w:val="en-US" w:eastAsia="zh-CN" w:bidi="ar"/>
              </w:rPr>
              <w:t>50</w:t>
            </w:r>
            <w:r>
              <w:rPr>
                <w:rFonts w:hint="eastAsia" w:ascii="宋体" w:hAnsi="宋体" w:eastAsia="宋体" w:cs="宋体"/>
                <w:i w:val="0"/>
                <w:iCs w:val="0"/>
                <w:color w:val="auto"/>
                <w:kern w:val="0"/>
                <w:sz w:val="20"/>
                <w:szCs w:val="20"/>
                <w:u w:val="none"/>
                <w:lang w:val="en-US" w:eastAsia="zh-CN" w:bidi="ar"/>
              </w:rPr>
              <w:t>分贝。</w:t>
            </w:r>
          </w:p>
        </w:tc>
        <w:tc>
          <w:tcPr>
            <w:tcW w:w="301" w:type="pct"/>
            <w:shd w:val="clear" w:color="auto" w:fill="auto"/>
            <w:vAlign w:val="center"/>
          </w:tcPr>
          <w:p w14:paraId="67F921B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3B98CE1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F3C550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C70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0D3F00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320</w:t>
            </w:r>
          </w:p>
        </w:tc>
        <w:tc>
          <w:tcPr>
            <w:tcW w:w="381" w:type="pct"/>
            <w:shd w:val="clear" w:color="auto" w:fill="auto"/>
            <w:vAlign w:val="center"/>
          </w:tcPr>
          <w:p w14:paraId="5DEE776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7FC4551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风机软连接</w:t>
            </w:r>
          </w:p>
        </w:tc>
        <w:tc>
          <w:tcPr>
            <w:tcW w:w="2527" w:type="pct"/>
            <w:shd w:val="clear" w:color="auto" w:fill="auto"/>
            <w:vAlign w:val="center"/>
          </w:tcPr>
          <w:p w14:paraId="628E9DB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φ600-φ400mm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材质。进出口接头采用柔性材质，消除因震动引起的微量错位对风机的影响。</w:t>
            </w:r>
          </w:p>
        </w:tc>
        <w:tc>
          <w:tcPr>
            <w:tcW w:w="301" w:type="pct"/>
            <w:shd w:val="clear" w:color="auto" w:fill="auto"/>
            <w:vAlign w:val="center"/>
          </w:tcPr>
          <w:p w14:paraId="51CE453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40BF5BE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ABF718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874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95305B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321</w:t>
            </w:r>
          </w:p>
        </w:tc>
        <w:tc>
          <w:tcPr>
            <w:tcW w:w="381" w:type="pct"/>
            <w:shd w:val="clear" w:color="auto" w:fill="auto"/>
            <w:vAlign w:val="center"/>
          </w:tcPr>
          <w:p w14:paraId="6F778DE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35764B5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风机控制线</w:t>
            </w:r>
          </w:p>
        </w:tc>
        <w:tc>
          <w:tcPr>
            <w:tcW w:w="2527" w:type="pct"/>
            <w:shd w:val="clear" w:color="auto" w:fill="auto"/>
            <w:vAlign w:val="center"/>
          </w:tcPr>
          <w:p w14:paraId="6567659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三相电缆、含线路管道</w:t>
            </w:r>
          </w:p>
        </w:tc>
        <w:tc>
          <w:tcPr>
            <w:tcW w:w="301" w:type="pct"/>
            <w:shd w:val="clear" w:color="auto" w:fill="auto"/>
            <w:vAlign w:val="center"/>
          </w:tcPr>
          <w:p w14:paraId="3BCFF3D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19" w:type="pct"/>
            <w:shd w:val="clear" w:color="auto" w:fill="auto"/>
            <w:vAlign w:val="center"/>
          </w:tcPr>
          <w:p w14:paraId="1292A85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AA4C33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B662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2089A5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322</w:t>
            </w:r>
          </w:p>
        </w:tc>
        <w:tc>
          <w:tcPr>
            <w:tcW w:w="381" w:type="pct"/>
            <w:shd w:val="clear" w:color="auto" w:fill="auto"/>
            <w:vAlign w:val="center"/>
          </w:tcPr>
          <w:p w14:paraId="15DBBC4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化学实验室</w:t>
            </w:r>
          </w:p>
        </w:tc>
        <w:tc>
          <w:tcPr>
            <w:tcW w:w="819" w:type="pct"/>
            <w:shd w:val="clear" w:color="auto" w:fill="auto"/>
            <w:vAlign w:val="center"/>
          </w:tcPr>
          <w:p w14:paraId="4D46D92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吊顶</w:t>
            </w:r>
          </w:p>
        </w:tc>
        <w:tc>
          <w:tcPr>
            <w:tcW w:w="2527" w:type="pct"/>
            <w:shd w:val="clear" w:color="auto" w:fill="auto"/>
            <w:vAlign w:val="center"/>
          </w:tcPr>
          <w:p w14:paraId="3A623B2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1、材料：铝方通</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2、参考规格：约5*9cm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3、轻钢龙骨吊杆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4、方通间距：约5cm</w:t>
            </w:r>
          </w:p>
        </w:tc>
        <w:tc>
          <w:tcPr>
            <w:tcW w:w="301" w:type="pct"/>
            <w:shd w:val="clear" w:color="auto" w:fill="auto"/>
            <w:vAlign w:val="center"/>
          </w:tcPr>
          <w:p w14:paraId="1B7C21F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319" w:type="pct"/>
            <w:shd w:val="clear" w:color="auto" w:fill="auto"/>
            <w:vAlign w:val="center"/>
          </w:tcPr>
          <w:p w14:paraId="0CA2E1D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120</w:t>
            </w:r>
          </w:p>
        </w:tc>
        <w:tc>
          <w:tcPr>
            <w:tcW w:w="341" w:type="pct"/>
            <w:shd w:val="clear" w:color="auto" w:fill="auto"/>
            <w:vAlign w:val="center"/>
          </w:tcPr>
          <w:p w14:paraId="159CE9E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C58F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639A4E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323</w:t>
            </w:r>
          </w:p>
        </w:tc>
        <w:tc>
          <w:tcPr>
            <w:tcW w:w="381" w:type="pct"/>
            <w:shd w:val="clear" w:color="auto" w:fill="auto"/>
            <w:vAlign w:val="center"/>
          </w:tcPr>
          <w:p w14:paraId="1136292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化学准备室</w:t>
            </w:r>
          </w:p>
        </w:tc>
        <w:tc>
          <w:tcPr>
            <w:tcW w:w="819" w:type="pct"/>
            <w:shd w:val="clear" w:color="auto" w:fill="auto"/>
            <w:vAlign w:val="center"/>
          </w:tcPr>
          <w:p w14:paraId="7B923EA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准备桌</w:t>
            </w:r>
          </w:p>
        </w:tc>
        <w:tc>
          <w:tcPr>
            <w:tcW w:w="2527" w:type="pct"/>
            <w:shd w:val="clear" w:color="auto" w:fill="auto"/>
            <w:vAlign w:val="center"/>
          </w:tcPr>
          <w:p w14:paraId="26F7848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1、参考规格：2400*1200*780mm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2、台面：采用≧12.7mm厚双面膜实芯理化板台面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3、台身结构：新型塑铝结构，整体1200*600*780四张框架对拼，学生位镂空式，符合人体工程学设计。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桌身：由桌腿、立柱、大横梁、前横梁、中横梁、后横梁、支撑柱组成。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桌腿：采用压铸铝一次成型。壁厚≧2.5mm。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立柱：采用≧100*42*mm，壁厚≧1.5mm。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前横梁：≧37*30mm，壁厚≧1.5mm。中横梁：≧40*30mm，壁厚≧1.5mm。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后横梁：≧37*30mm，壁厚≧1.5mm。后横梁上侧设50MM挡水板。</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支撑柱：≧27×40mm 壁厚≧2.5mm材料均采用优质铝镁合金材料，材料表面经高压静电喷涂环氧树脂防护层。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加强支撑下梁：采用60*30mm椭圆管，壁厚≧1.5mm。表面经高压静电喷涂环氧树脂防护层。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4、书包斗：420*260*155MM，采用环保型PP材料一次性注塑成型，上面设计有可悬挂凳子的圆形孔。</w:t>
            </w:r>
          </w:p>
        </w:tc>
        <w:tc>
          <w:tcPr>
            <w:tcW w:w="301" w:type="pct"/>
            <w:shd w:val="clear" w:color="auto" w:fill="auto"/>
            <w:vAlign w:val="center"/>
          </w:tcPr>
          <w:p w14:paraId="007182E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19" w:type="pct"/>
            <w:shd w:val="clear" w:color="auto" w:fill="auto"/>
            <w:vAlign w:val="center"/>
          </w:tcPr>
          <w:p w14:paraId="02C75FF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97BFB6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DEF6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18E200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324</w:t>
            </w:r>
          </w:p>
        </w:tc>
        <w:tc>
          <w:tcPr>
            <w:tcW w:w="381" w:type="pct"/>
            <w:shd w:val="clear" w:color="auto" w:fill="auto"/>
            <w:vAlign w:val="center"/>
          </w:tcPr>
          <w:p w14:paraId="7D666A4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化学准备室</w:t>
            </w:r>
          </w:p>
        </w:tc>
        <w:tc>
          <w:tcPr>
            <w:tcW w:w="819" w:type="pct"/>
            <w:shd w:val="clear" w:color="auto" w:fill="auto"/>
            <w:vAlign w:val="center"/>
          </w:tcPr>
          <w:p w14:paraId="6995B2A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水槽柜</w:t>
            </w:r>
          </w:p>
        </w:tc>
        <w:tc>
          <w:tcPr>
            <w:tcW w:w="2527" w:type="pct"/>
            <w:shd w:val="clear" w:color="auto" w:fill="auto"/>
            <w:vAlign w:val="center"/>
          </w:tcPr>
          <w:p w14:paraId="2B4C53B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1、水槽柜整体尺寸为≧450×600×840mm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2、底围尺寸≧600×450×60mm，中间部分尺寸≧600×450×710mm；材质≧1.00mm镀锌钢板，表面环氧喷涂；上面水槽为PP改性材质，尺寸为水槽尺寸≧450×600×460mm，水槽内空上部尺寸为≧420×420mm，底部尺寸为≧360×380mm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水槽最高深度为≧355mm，最低深度≧280mm，保障洗涤时水不外飞溅；水槽内部带滴水架，滴水架带12个滴水棒，滴水棒可以收纳；下带两层过滤网，可拆卸清理维护；水槽柜上面带检修口，同时可以收纳水管（吊装使用时）；检修门带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4、脚垫：采用PP材质，磨具一次成型，耐酸碱。</w:t>
            </w:r>
          </w:p>
        </w:tc>
        <w:tc>
          <w:tcPr>
            <w:tcW w:w="301" w:type="pct"/>
            <w:shd w:val="clear" w:color="auto" w:fill="auto"/>
            <w:vAlign w:val="center"/>
          </w:tcPr>
          <w:p w14:paraId="3B119F9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A8B9BF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20DBFB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28A8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C04536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325</w:t>
            </w:r>
          </w:p>
        </w:tc>
        <w:tc>
          <w:tcPr>
            <w:tcW w:w="381" w:type="pct"/>
            <w:shd w:val="clear" w:color="auto" w:fill="auto"/>
            <w:vAlign w:val="center"/>
          </w:tcPr>
          <w:p w14:paraId="4E203AE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化学准备室</w:t>
            </w:r>
          </w:p>
        </w:tc>
        <w:tc>
          <w:tcPr>
            <w:tcW w:w="819" w:type="pct"/>
            <w:shd w:val="clear" w:color="auto" w:fill="auto"/>
            <w:vAlign w:val="center"/>
          </w:tcPr>
          <w:p w14:paraId="276998F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双联折叠龙头</w:t>
            </w:r>
          </w:p>
        </w:tc>
        <w:tc>
          <w:tcPr>
            <w:tcW w:w="2527" w:type="pct"/>
            <w:shd w:val="clear" w:color="auto" w:fill="auto"/>
            <w:vAlign w:val="center"/>
          </w:tcPr>
          <w:p w14:paraId="1198E2D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双联定制型鹅颈式实验室专用水嘴；鹅颈出水管采用直径≧</w:t>
            </w:r>
            <w:r>
              <w:rPr>
                <w:rFonts w:hint="default" w:ascii="Times New Roman" w:hAnsi="Times New Roman" w:eastAsia="宋体" w:cs="Times New Roman"/>
                <w:i w:val="0"/>
                <w:iCs w:val="0"/>
                <w:color w:val="auto"/>
                <w:kern w:val="0"/>
                <w:sz w:val="20"/>
                <w:szCs w:val="20"/>
                <w:u w:val="none"/>
                <w:lang w:val="en-US" w:eastAsia="zh-CN" w:bidi="ar"/>
              </w:rPr>
              <w:t>18mm</w:t>
            </w:r>
            <w:r>
              <w:rPr>
                <w:rFonts w:hint="eastAsia" w:ascii="宋体" w:hAnsi="宋体" w:eastAsia="宋体" w:cs="宋体"/>
                <w:i w:val="0"/>
                <w:iCs w:val="0"/>
                <w:color w:val="auto"/>
                <w:kern w:val="0"/>
                <w:sz w:val="20"/>
                <w:szCs w:val="20"/>
                <w:u w:val="none"/>
                <w:lang w:val="en-US" w:eastAsia="zh-CN" w:bidi="ar"/>
              </w:rPr>
              <w:t>铜质加厚铜管弯制成型，铜质出水水咀采用螺纹式安装；开关手柄采用</w:t>
            </w: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旋转式手柄，两个出水鹅颈可以向前折叠，不用时可以掩藏在水槽柜内。</w:t>
            </w:r>
          </w:p>
        </w:tc>
        <w:tc>
          <w:tcPr>
            <w:tcW w:w="301" w:type="pct"/>
            <w:shd w:val="clear" w:color="auto" w:fill="auto"/>
            <w:vAlign w:val="center"/>
          </w:tcPr>
          <w:p w14:paraId="08DE934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670CD9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BA2B84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10AE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D857B7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326</w:t>
            </w:r>
          </w:p>
        </w:tc>
        <w:tc>
          <w:tcPr>
            <w:tcW w:w="381" w:type="pct"/>
            <w:shd w:val="clear" w:color="auto" w:fill="auto"/>
            <w:vAlign w:val="center"/>
          </w:tcPr>
          <w:p w14:paraId="097AB9C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化学准备室</w:t>
            </w:r>
          </w:p>
        </w:tc>
        <w:tc>
          <w:tcPr>
            <w:tcW w:w="819" w:type="pct"/>
            <w:shd w:val="clear" w:color="auto" w:fill="auto"/>
            <w:vAlign w:val="center"/>
          </w:tcPr>
          <w:p w14:paraId="31FFB80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上水装置</w:t>
            </w:r>
          </w:p>
        </w:tc>
        <w:tc>
          <w:tcPr>
            <w:tcW w:w="2527" w:type="pct"/>
            <w:shd w:val="clear" w:color="auto" w:fill="auto"/>
            <w:vAlign w:val="center"/>
          </w:tcPr>
          <w:p w14:paraId="071C309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用于连接地面水管及水龙头，上水管两端接头采用</w:t>
            </w:r>
            <w:r>
              <w:rPr>
                <w:rFonts w:hint="default" w:ascii="Times New Roman" w:hAnsi="Times New Roman" w:eastAsia="宋体" w:cs="Times New Roman"/>
                <w:i w:val="0"/>
                <w:iCs w:val="0"/>
                <w:color w:val="auto"/>
                <w:kern w:val="0"/>
                <w:sz w:val="20"/>
                <w:szCs w:val="20"/>
                <w:u w:val="none"/>
                <w:lang w:val="en-US" w:eastAsia="zh-CN" w:bidi="ar"/>
              </w:rPr>
              <w:t>201</w:t>
            </w:r>
            <w:r>
              <w:rPr>
                <w:rFonts w:hint="eastAsia" w:ascii="宋体" w:hAnsi="宋体" w:eastAsia="宋体" w:cs="宋体"/>
                <w:i w:val="0"/>
                <w:iCs w:val="0"/>
                <w:color w:val="auto"/>
                <w:kern w:val="0"/>
                <w:sz w:val="20"/>
                <w:szCs w:val="20"/>
                <w:u w:val="none"/>
                <w:lang w:val="en-US" w:eastAsia="zh-CN" w:bidi="ar"/>
              </w:rPr>
              <w:t>不锈钢螺帽铜芯，外管是</w:t>
            </w:r>
            <w:r>
              <w:rPr>
                <w:rFonts w:hint="default" w:ascii="Times New Roman" w:hAnsi="Times New Roman" w:eastAsia="宋体" w:cs="Times New Roman"/>
                <w:i w:val="0"/>
                <w:iCs w:val="0"/>
                <w:color w:val="auto"/>
                <w:kern w:val="0"/>
                <w:sz w:val="20"/>
                <w:szCs w:val="20"/>
                <w:u w:val="none"/>
                <w:lang w:val="en-US" w:eastAsia="zh-CN" w:bidi="ar"/>
              </w:rPr>
              <w:t>304</w:t>
            </w:r>
            <w:r>
              <w:rPr>
                <w:rFonts w:hint="eastAsia" w:ascii="宋体" w:hAnsi="宋体" w:eastAsia="宋体" w:cs="宋体"/>
                <w:i w:val="0"/>
                <w:iCs w:val="0"/>
                <w:color w:val="auto"/>
                <w:kern w:val="0"/>
                <w:sz w:val="20"/>
                <w:szCs w:val="20"/>
                <w:u w:val="none"/>
                <w:lang w:val="en-US" w:eastAsia="zh-CN" w:bidi="ar"/>
              </w:rPr>
              <w:t>钢丝</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尼龙丝混编的、内管采用三元内管、角阀是钻石轮（塑料包铁）、阀芯和阀体均为铜制</w:t>
            </w:r>
          </w:p>
        </w:tc>
        <w:tc>
          <w:tcPr>
            <w:tcW w:w="301" w:type="pct"/>
            <w:shd w:val="clear" w:color="auto" w:fill="auto"/>
            <w:vAlign w:val="center"/>
          </w:tcPr>
          <w:p w14:paraId="5BF8FF5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3EFC529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ADE814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D631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595A07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327</w:t>
            </w:r>
          </w:p>
        </w:tc>
        <w:tc>
          <w:tcPr>
            <w:tcW w:w="381" w:type="pct"/>
            <w:shd w:val="clear" w:color="auto" w:fill="auto"/>
            <w:vAlign w:val="center"/>
          </w:tcPr>
          <w:p w14:paraId="0292450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化学准备室</w:t>
            </w:r>
          </w:p>
        </w:tc>
        <w:tc>
          <w:tcPr>
            <w:tcW w:w="819" w:type="pct"/>
            <w:shd w:val="clear" w:color="auto" w:fill="auto"/>
            <w:vAlign w:val="center"/>
          </w:tcPr>
          <w:p w14:paraId="796B4B2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下水装置</w:t>
            </w:r>
          </w:p>
        </w:tc>
        <w:tc>
          <w:tcPr>
            <w:tcW w:w="2527" w:type="pct"/>
            <w:shd w:val="clear" w:color="auto" w:fill="auto"/>
            <w:vAlign w:val="center"/>
          </w:tcPr>
          <w:p w14:paraId="60F8B66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参考规格：直径</w:t>
            </w:r>
            <w:r>
              <w:rPr>
                <w:rFonts w:hint="default" w:ascii="Times New Roman" w:hAnsi="Times New Roman" w:eastAsia="宋体" w:cs="Times New Roman"/>
                <w:i w:val="0"/>
                <w:iCs w:val="0"/>
                <w:color w:val="auto"/>
                <w:kern w:val="0"/>
                <w:sz w:val="20"/>
                <w:szCs w:val="20"/>
                <w:u w:val="none"/>
                <w:lang w:val="en-US" w:eastAsia="zh-CN" w:bidi="ar"/>
              </w:rPr>
              <w:t>35mm*</w:t>
            </w:r>
            <w:r>
              <w:rPr>
                <w:rFonts w:hint="eastAsia" w:ascii="宋体" w:hAnsi="宋体" w:eastAsia="宋体" w:cs="宋体"/>
                <w:i w:val="0"/>
                <w:iCs w:val="0"/>
                <w:color w:val="auto"/>
                <w:kern w:val="0"/>
                <w:sz w:val="20"/>
                <w:szCs w:val="20"/>
                <w:u w:val="none"/>
                <w:lang w:val="en-US" w:eastAsia="zh-CN" w:bidi="ar"/>
              </w:rPr>
              <w:t>长度</w:t>
            </w:r>
            <w:r>
              <w:rPr>
                <w:rFonts w:hint="default" w:ascii="Times New Roman" w:hAnsi="Times New Roman" w:eastAsia="宋体" w:cs="Times New Roman"/>
                <w:i w:val="0"/>
                <w:iCs w:val="0"/>
                <w:color w:val="auto"/>
                <w:kern w:val="0"/>
                <w:sz w:val="20"/>
                <w:szCs w:val="20"/>
                <w:u w:val="none"/>
                <w:lang w:val="en-US" w:eastAsia="zh-CN" w:bidi="ar"/>
              </w:rPr>
              <w:t>500mm</w:t>
            </w:r>
            <w:r>
              <w:rPr>
                <w:rFonts w:hint="eastAsia" w:ascii="宋体" w:hAnsi="宋体" w:eastAsia="宋体" w:cs="宋体"/>
                <w:i w:val="0"/>
                <w:iCs w:val="0"/>
                <w:color w:val="auto"/>
                <w:kern w:val="0"/>
                <w:sz w:val="20"/>
                <w:szCs w:val="20"/>
                <w:u w:val="none"/>
                <w:lang w:val="en-US" w:eastAsia="zh-CN" w:bidi="ar"/>
              </w:rPr>
              <w:t>水槽专配型排水管，不锈钢卡扣连接。</w:t>
            </w:r>
          </w:p>
        </w:tc>
        <w:tc>
          <w:tcPr>
            <w:tcW w:w="301" w:type="pct"/>
            <w:shd w:val="clear" w:color="auto" w:fill="auto"/>
            <w:vAlign w:val="center"/>
          </w:tcPr>
          <w:p w14:paraId="1B85142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2F2CD9E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183DB4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D86A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ABB93E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328</w:t>
            </w:r>
          </w:p>
        </w:tc>
        <w:tc>
          <w:tcPr>
            <w:tcW w:w="381" w:type="pct"/>
            <w:shd w:val="clear" w:color="auto" w:fill="auto"/>
            <w:vAlign w:val="center"/>
          </w:tcPr>
          <w:p w14:paraId="0989F32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化学准备室</w:t>
            </w:r>
          </w:p>
        </w:tc>
        <w:tc>
          <w:tcPr>
            <w:tcW w:w="819" w:type="pct"/>
            <w:shd w:val="clear" w:color="auto" w:fill="auto"/>
            <w:vAlign w:val="center"/>
          </w:tcPr>
          <w:p w14:paraId="234A2D4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仪器储存柜</w:t>
            </w:r>
          </w:p>
        </w:tc>
        <w:tc>
          <w:tcPr>
            <w:tcW w:w="2527" w:type="pct"/>
            <w:shd w:val="clear" w:color="auto" w:fill="auto"/>
            <w:vAlign w:val="center"/>
          </w:tcPr>
          <w:p w14:paraId="7FDAF36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参考规格：1020(mm)x520(mm)x2080(mm)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1、柜体：顶部隔板、中层隔板、底部隔板及侧立板都采用改性PP材料，模具一次注塑成型。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2、上、下部柜门：柜门外框采用改性PP材料，模具一次注塑成型。门内嵌4mm厚钢化玻璃，上柜透明可视，下柜采用磨砂钢化玻璃。内侧弧形圆边，门内玻璃压条采用工程塑料挤压成型。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层板：层板采用工程塑料经模具挤出成型，中空双层结构，内部均匀布局加强筋。上柜配置两块活动层板，下柜配置一块活动层板，四周有阻水边，双头配置密封堵头。整体设计为活动式，可随意抽取放在合适的隔层，自由组合各层利用空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4、门铰链：采用PP改性材料，模具一次注塑成型。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5、拉手：拉手采用增强型材料，模具一次注塑成型。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6、锁具：中层隔板中间位置安装两把锁。上锁开关上部箱体两扇门，下锁开关下部箱体两扇门。上下层独立开关更安全，使用更方便、更快捷。</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7、通风：柜子顶部预留通风系统接口，可以与通风系统相连接，接口处配备有手动调节风流速大小装置，可以打开与关闭通风口。</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8、配件：柜子固定螺丝均采用304不锈钢螺丝，柜子内部均无裸露金属材料。</w:t>
            </w:r>
          </w:p>
        </w:tc>
        <w:tc>
          <w:tcPr>
            <w:tcW w:w="301" w:type="pct"/>
            <w:shd w:val="clear" w:color="auto" w:fill="auto"/>
            <w:vAlign w:val="center"/>
          </w:tcPr>
          <w:p w14:paraId="61E5309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D53532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41" w:type="pct"/>
            <w:shd w:val="clear" w:color="auto" w:fill="auto"/>
            <w:vAlign w:val="center"/>
          </w:tcPr>
          <w:p w14:paraId="45CC42D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C270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6020EF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329</w:t>
            </w:r>
          </w:p>
        </w:tc>
        <w:tc>
          <w:tcPr>
            <w:tcW w:w="381" w:type="pct"/>
            <w:shd w:val="clear" w:color="auto" w:fill="auto"/>
            <w:vAlign w:val="center"/>
          </w:tcPr>
          <w:p w14:paraId="02AA57C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化学准备室</w:t>
            </w:r>
          </w:p>
        </w:tc>
        <w:tc>
          <w:tcPr>
            <w:tcW w:w="819" w:type="pct"/>
            <w:shd w:val="clear" w:color="auto" w:fill="auto"/>
            <w:vAlign w:val="center"/>
          </w:tcPr>
          <w:p w14:paraId="57E2D3E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安装</w:t>
            </w:r>
          </w:p>
        </w:tc>
        <w:tc>
          <w:tcPr>
            <w:tcW w:w="2527" w:type="pct"/>
            <w:shd w:val="clear" w:color="auto" w:fill="auto"/>
            <w:vAlign w:val="center"/>
          </w:tcPr>
          <w:p w14:paraId="63C8D68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标准化安装</w:t>
            </w:r>
          </w:p>
        </w:tc>
        <w:tc>
          <w:tcPr>
            <w:tcW w:w="301" w:type="pct"/>
            <w:shd w:val="clear" w:color="auto" w:fill="auto"/>
            <w:vAlign w:val="center"/>
          </w:tcPr>
          <w:p w14:paraId="7D586A7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室</w:t>
            </w:r>
          </w:p>
        </w:tc>
        <w:tc>
          <w:tcPr>
            <w:tcW w:w="319" w:type="pct"/>
            <w:shd w:val="clear" w:color="auto" w:fill="auto"/>
            <w:vAlign w:val="center"/>
          </w:tcPr>
          <w:p w14:paraId="33948FA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83C45F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建筑业</w:t>
            </w:r>
          </w:p>
        </w:tc>
      </w:tr>
      <w:tr w14:paraId="588E9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1150CF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330</w:t>
            </w:r>
          </w:p>
        </w:tc>
        <w:tc>
          <w:tcPr>
            <w:tcW w:w="381" w:type="pct"/>
            <w:shd w:val="clear" w:color="auto" w:fill="auto"/>
            <w:vAlign w:val="center"/>
          </w:tcPr>
          <w:p w14:paraId="23A6372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0096B3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电动打孔器</w:t>
            </w:r>
          </w:p>
        </w:tc>
        <w:tc>
          <w:tcPr>
            <w:tcW w:w="2527" w:type="pct"/>
            <w:shd w:val="clear" w:color="auto" w:fill="auto"/>
            <w:vAlign w:val="center"/>
          </w:tcPr>
          <w:p w14:paraId="618E1AE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电动钻孔器由电源开关、底座、电机罩、钻头夹、卡盘、卡盘手柄、锁紧螺母、给进手柄组成。</w:t>
            </w:r>
          </w:p>
        </w:tc>
        <w:tc>
          <w:tcPr>
            <w:tcW w:w="301" w:type="pct"/>
            <w:shd w:val="clear" w:color="auto" w:fill="auto"/>
            <w:vAlign w:val="center"/>
          </w:tcPr>
          <w:p w14:paraId="687E591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6F7FE90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58A3AA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1B92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73E2D0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331</w:t>
            </w:r>
          </w:p>
        </w:tc>
        <w:tc>
          <w:tcPr>
            <w:tcW w:w="381" w:type="pct"/>
            <w:shd w:val="clear" w:color="auto" w:fill="auto"/>
            <w:vAlign w:val="center"/>
          </w:tcPr>
          <w:p w14:paraId="79DC743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AFEDED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仪器车</w:t>
            </w:r>
          </w:p>
        </w:tc>
        <w:tc>
          <w:tcPr>
            <w:tcW w:w="2527" w:type="pct"/>
            <w:shd w:val="clear" w:color="auto" w:fill="auto"/>
            <w:vAlign w:val="center"/>
          </w:tcPr>
          <w:p w14:paraId="094830C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1、参考规格尺寸：590mm×400mm×800mm；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2、仪器车额定载重量为≧60kg，上、下层托盘承载重量均不小于60kg；</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3、采用双层结构，有上、下二层托盘，不锈钢材料；</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4、车架用不锈钢管制成；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5、万向轮部件可以绕固定管作360º旋转；在仪器车载重为额定值时，车轮应转动灵活，并且万向轮的方向也能自动调整，无卡阻现象。</w:t>
            </w:r>
          </w:p>
        </w:tc>
        <w:tc>
          <w:tcPr>
            <w:tcW w:w="301" w:type="pct"/>
            <w:shd w:val="clear" w:color="auto" w:fill="auto"/>
            <w:vAlign w:val="center"/>
          </w:tcPr>
          <w:p w14:paraId="20A018B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辆</w:t>
            </w:r>
          </w:p>
        </w:tc>
        <w:tc>
          <w:tcPr>
            <w:tcW w:w="319" w:type="pct"/>
            <w:shd w:val="clear" w:color="auto" w:fill="auto"/>
            <w:vAlign w:val="center"/>
          </w:tcPr>
          <w:p w14:paraId="1295AB3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1E54960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4596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4FAA0B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332</w:t>
            </w:r>
          </w:p>
        </w:tc>
        <w:tc>
          <w:tcPr>
            <w:tcW w:w="381" w:type="pct"/>
            <w:shd w:val="clear" w:color="auto" w:fill="auto"/>
            <w:vAlign w:val="center"/>
          </w:tcPr>
          <w:p w14:paraId="7063B95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47B60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电动离心机</w:t>
            </w:r>
          </w:p>
        </w:tc>
        <w:tc>
          <w:tcPr>
            <w:tcW w:w="2527" w:type="pct"/>
            <w:shd w:val="clear" w:color="auto" w:fill="auto"/>
            <w:vAlign w:val="center"/>
          </w:tcPr>
          <w:p w14:paraId="0F885A9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0r/min</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4000r/min</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10mL×8</w:t>
            </w:r>
            <w:r>
              <w:rPr>
                <w:rFonts w:hint="eastAsia" w:ascii="宋体" w:hAnsi="宋体" w:eastAsia="宋体" w:cs="宋体"/>
                <w:i w:val="0"/>
                <w:iCs w:val="0"/>
                <w:color w:val="auto"/>
                <w:kern w:val="0"/>
                <w:sz w:val="20"/>
                <w:szCs w:val="20"/>
                <w:u w:val="none"/>
                <w:lang w:val="en-US" w:eastAsia="zh-CN" w:bidi="ar"/>
              </w:rPr>
              <w:t>，无刷电机，带电锁</w:t>
            </w:r>
          </w:p>
        </w:tc>
        <w:tc>
          <w:tcPr>
            <w:tcW w:w="301" w:type="pct"/>
            <w:shd w:val="clear" w:color="auto" w:fill="auto"/>
            <w:vAlign w:val="center"/>
          </w:tcPr>
          <w:p w14:paraId="7F854DF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1040D85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324C38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D5FB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FA1E68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333</w:t>
            </w:r>
          </w:p>
        </w:tc>
        <w:tc>
          <w:tcPr>
            <w:tcW w:w="381" w:type="pct"/>
            <w:shd w:val="clear" w:color="auto" w:fill="auto"/>
            <w:vAlign w:val="center"/>
          </w:tcPr>
          <w:p w14:paraId="3E2A181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A20993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离心沉淀器</w:t>
            </w:r>
          </w:p>
        </w:tc>
        <w:tc>
          <w:tcPr>
            <w:tcW w:w="2527" w:type="pct"/>
            <w:shd w:val="clear" w:color="auto" w:fill="auto"/>
            <w:vAlign w:val="center"/>
          </w:tcPr>
          <w:p w14:paraId="1A820AE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1、产品为组合式，主要由齿轮变速箱1套，转台1套，试管4个组成；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2、齿轮变速箱：塑钢材质，正面有手摇装置；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3、转台用金属制作；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4、等分均匀分布试管环，表面镀锌防锈处理。</w:t>
            </w:r>
          </w:p>
        </w:tc>
        <w:tc>
          <w:tcPr>
            <w:tcW w:w="301" w:type="pct"/>
            <w:shd w:val="clear" w:color="auto" w:fill="auto"/>
            <w:vAlign w:val="center"/>
          </w:tcPr>
          <w:p w14:paraId="4ADDEEF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6089906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0A10F7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5CE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5ECB0F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334</w:t>
            </w:r>
          </w:p>
        </w:tc>
        <w:tc>
          <w:tcPr>
            <w:tcW w:w="381" w:type="pct"/>
            <w:shd w:val="clear" w:color="auto" w:fill="auto"/>
            <w:vAlign w:val="center"/>
          </w:tcPr>
          <w:p w14:paraId="0D82599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B68C0B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磁力加热搅拌器</w:t>
            </w:r>
          </w:p>
        </w:tc>
        <w:tc>
          <w:tcPr>
            <w:tcW w:w="2527" w:type="pct"/>
            <w:shd w:val="clear" w:color="auto" w:fill="auto"/>
            <w:vAlign w:val="center"/>
          </w:tcPr>
          <w:p w14:paraId="29BB261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最大搅拌量</w:t>
            </w:r>
            <w:r>
              <w:rPr>
                <w:rFonts w:hint="default" w:ascii="Times New Roman" w:hAnsi="Times New Roman" w:eastAsia="宋体" w:cs="Times New Roman"/>
                <w:i w:val="0"/>
                <w:iCs w:val="0"/>
                <w:color w:val="auto"/>
                <w:kern w:val="0"/>
                <w:sz w:val="20"/>
                <w:szCs w:val="20"/>
                <w:u w:val="none"/>
                <w:lang w:val="en-US" w:eastAsia="zh-CN" w:bidi="ar"/>
              </w:rPr>
              <w:t>1L</w:t>
            </w:r>
            <w:r>
              <w:rPr>
                <w:rFonts w:hint="eastAsia" w:ascii="宋体" w:hAnsi="宋体" w:eastAsia="宋体" w:cs="宋体"/>
                <w:i w:val="0"/>
                <w:iCs w:val="0"/>
                <w:color w:val="auto"/>
                <w:kern w:val="0"/>
                <w:sz w:val="20"/>
                <w:szCs w:val="20"/>
                <w:u w:val="none"/>
                <w:lang w:val="en-US" w:eastAsia="zh-CN" w:bidi="ar"/>
              </w:rPr>
              <w:t>，转速：</w:t>
            </w:r>
            <w:r>
              <w:rPr>
                <w:rFonts w:hint="default" w:ascii="Times New Roman" w:hAnsi="Times New Roman" w:eastAsia="宋体" w:cs="Times New Roman"/>
                <w:i w:val="0"/>
                <w:iCs w:val="0"/>
                <w:color w:val="auto"/>
                <w:kern w:val="0"/>
                <w:sz w:val="20"/>
                <w:szCs w:val="20"/>
                <w:u w:val="none"/>
                <w:lang w:val="en-US" w:eastAsia="zh-CN" w:bidi="ar"/>
              </w:rPr>
              <w:t>0r/min</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1200r/min</w:t>
            </w:r>
            <w:r>
              <w:rPr>
                <w:rFonts w:hint="eastAsia" w:ascii="宋体" w:hAnsi="宋体" w:eastAsia="宋体" w:cs="宋体"/>
                <w:i w:val="0"/>
                <w:iCs w:val="0"/>
                <w:color w:val="auto"/>
                <w:kern w:val="0"/>
                <w:sz w:val="20"/>
                <w:szCs w:val="20"/>
                <w:u w:val="none"/>
                <w:lang w:val="en-US" w:eastAsia="zh-CN" w:bidi="ar"/>
              </w:rPr>
              <w:t>，加热盘温度</w:t>
            </w:r>
            <w:r>
              <w:rPr>
                <w:rFonts w:hint="default" w:ascii="Times New Roman" w:hAnsi="Times New Roman" w:eastAsia="宋体" w:cs="Times New Roman"/>
                <w:i w:val="0"/>
                <w:iCs w:val="0"/>
                <w:color w:val="auto"/>
                <w:kern w:val="0"/>
                <w:sz w:val="20"/>
                <w:szCs w:val="20"/>
                <w:u w:val="none"/>
                <w:lang w:val="en-US" w:eastAsia="zh-CN" w:bidi="ar"/>
              </w:rPr>
              <w:t>50℃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200℃</w:t>
            </w:r>
          </w:p>
        </w:tc>
        <w:tc>
          <w:tcPr>
            <w:tcW w:w="301" w:type="pct"/>
            <w:shd w:val="clear" w:color="auto" w:fill="auto"/>
            <w:vAlign w:val="center"/>
          </w:tcPr>
          <w:p w14:paraId="1BAAE30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7127827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41" w:type="pct"/>
            <w:shd w:val="clear" w:color="auto" w:fill="auto"/>
            <w:vAlign w:val="center"/>
          </w:tcPr>
          <w:p w14:paraId="2E047DE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494D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96E210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335</w:t>
            </w:r>
          </w:p>
        </w:tc>
        <w:tc>
          <w:tcPr>
            <w:tcW w:w="381" w:type="pct"/>
            <w:shd w:val="clear" w:color="auto" w:fill="auto"/>
            <w:vAlign w:val="center"/>
          </w:tcPr>
          <w:p w14:paraId="288C03F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950690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酒精喷灯</w:t>
            </w:r>
          </w:p>
        </w:tc>
        <w:tc>
          <w:tcPr>
            <w:tcW w:w="2527" w:type="pct"/>
            <w:shd w:val="clear" w:color="auto" w:fill="auto"/>
            <w:vAlign w:val="center"/>
          </w:tcPr>
          <w:p w14:paraId="638B538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结构为座式。金属制作，壁厚≧1mm，火焰温度可达900摄氏度。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1、主要由壶体、预燃杯、壶嘴、喷管、火苗调节杆组成；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2、壶体外形尺寸：容量250ml；</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3、喷管与壶体连接螺纹、壶体密封盖无漏气现象；</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4、焊接部位应焊接牢固、光滑。</w:t>
            </w:r>
          </w:p>
        </w:tc>
        <w:tc>
          <w:tcPr>
            <w:tcW w:w="301" w:type="pct"/>
            <w:shd w:val="clear" w:color="auto" w:fill="auto"/>
            <w:vAlign w:val="center"/>
          </w:tcPr>
          <w:p w14:paraId="1F068FC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F343F0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41" w:type="pct"/>
            <w:shd w:val="clear" w:color="auto" w:fill="auto"/>
            <w:vAlign w:val="center"/>
          </w:tcPr>
          <w:p w14:paraId="07FB35A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D684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A5ACBE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336</w:t>
            </w:r>
          </w:p>
        </w:tc>
        <w:tc>
          <w:tcPr>
            <w:tcW w:w="381" w:type="pct"/>
            <w:shd w:val="clear" w:color="auto" w:fill="auto"/>
            <w:vAlign w:val="center"/>
          </w:tcPr>
          <w:p w14:paraId="4D688F4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A98E36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电加热器（电炉）</w:t>
            </w:r>
          </w:p>
        </w:tc>
        <w:tc>
          <w:tcPr>
            <w:tcW w:w="2527" w:type="pct"/>
            <w:shd w:val="clear" w:color="auto" w:fill="auto"/>
            <w:vAlign w:val="center"/>
          </w:tcPr>
          <w:p w14:paraId="00BCC9D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密封式；</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1、工作电源：AC220V 50Hz；</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2、额定功率：1000W。</w:t>
            </w:r>
          </w:p>
        </w:tc>
        <w:tc>
          <w:tcPr>
            <w:tcW w:w="301" w:type="pct"/>
            <w:shd w:val="clear" w:color="auto" w:fill="auto"/>
            <w:vAlign w:val="center"/>
          </w:tcPr>
          <w:p w14:paraId="4399E05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907403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90FF00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453B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BBEF9D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337</w:t>
            </w:r>
          </w:p>
        </w:tc>
        <w:tc>
          <w:tcPr>
            <w:tcW w:w="381" w:type="pct"/>
            <w:shd w:val="clear" w:color="auto" w:fill="auto"/>
            <w:vAlign w:val="center"/>
          </w:tcPr>
          <w:p w14:paraId="59B65BF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3D0217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列管式烘干器</w:t>
            </w:r>
          </w:p>
        </w:tc>
        <w:tc>
          <w:tcPr>
            <w:tcW w:w="2527" w:type="pct"/>
            <w:shd w:val="clear" w:color="auto" w:fill="auto"/>
            <w:vAlign w:val="center"/>
          </w:tcPr>
          <w:p w14:paraId="4564029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1、上盖、下底、列管、加热器、风扇、电源线组成；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2、工程塑料制作；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3、性能：工作电压：AC220V、50Hz；加热功率：220W；干燥气流温度50℃～60℃；绝缘电阻大于20MΩ；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4、工作温度：-20℃～40℃。</w:t>
            </w:r>
          </w:p>
        </w:tc>
        <w:tc>
          <w:tcPr>
            <w:tcW w:w="301" w:type="pct"/>
            <w:shd w:val="clear" w:color="auto" w:fill="auto"/>
            <w:vAlign w:val="center"/>
          </w:tcPr>
          <w:p w14:paraId="4BB81C3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1A28A86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775F39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8518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A555F9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338</w:t>
            </w:r>
          </w:p>
        </w:tc>
        <w:tc>
          <w:tcPr>
            <w:tcW w:w="381" w:type="pct"/>
            <w:shd w:val="clear" w:color="auto" w:fill="auto"/>
            <w:vAlign w:val="center"/>
          </w:tcPr>
          <w:p w14:paraId="6003735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FC18D1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烘干箱</w:t>
            </w:r>
          </w:p>
        </w:tc>
        <w:tc>
          <w:tcPr>
            <w:tcW w:w="2527" w:type="pct"/>
            <w:shd w:val="clear" w:color="auto" w:fill="auto"/>
            <w:vAlign w:val="center"/>
          </w:tcPr>
          <w:p w14:paraId="7DE8B4E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80L</w:t>
            </w:r>
            <w:r>
              <w:rPr>
                <w:rFonts w:hint="eastAsia" w:ascii="宋体" w:hAnsi="宋体" w:eastAsia="宋体" w:cs="宋体"/>
                <w:i w:val="0"/>
                <w:iCs w:val="0"/>
                <w:color w:val="auto"/>
                <w:kern w:val="0"/>
                <w:sz w:val="20"/>
                <w:szCs w:val="20"/>
                <w:u w:val="none"/>
                <w:lang w:val="en-US" w:eastAsia="zh-CN" w:bidi="ar"/>
              </w:rPr>
              <w:t>，参考尺寸为</w:t>
            </w:r>
            <w:r>
              <w:rPr>
                <w:rFonts w:hint="default" w:ascii="Times New Roman" w:hAnsi="Times New Roman" w:eastAsia="宋体" w:cs="Times New Roman"/>
                <w:i w:val="0"/>
                <w:iCs w:val="0"/>
                <w:color w:val="auto"/>
                <w:kern w:val="0"/>
                <w:sz w:val="20"/>
                <w:szCs w:val="20"/>
                <w:u w:val="none"/>
                <w:lang w:val="en-US" w:eastAsia="zh-CN" w:bidi="ar"/>
              </w:rPr>
              <w:t>465*465*740mm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6EA33E7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581381B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776615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3EDB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6F6837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339</w:t>
            </w:r>
          </w:p>
        </w:tc>
        <w:tc>
          <w:tcPr>
            <w:tcW w:w="381" w:type="pct"/>
            <w:shd w:val="clear" w:color="auto" w:fill="auto"/>
            <w:vAlign w:val="center"/>
          </w:tcPr>
          <w:p w14:paraId="39B212D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7B91E0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水浴锅</w:t>
            </w:r>
          </w:p>
        </w:tc>
        <w:tc>
          <w:tcPr>
            <w:tcW w:w="2527" w:type="pct"/>
            <w:shd w:val="clear" w:color="auto" w:fill="auto"/>
            <w:vAlign w:val="center"/>
          </w:tcPr>
          <w:p w14:paraId="08997DD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1、中学化学实验用的常用仪器，适用于必须使被加热物质均匀受热，而温度不超过100℃时的间接加热；</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2、结构为紫铜制品，均冲压成形，其参考规格为Φ150mm×73mm。容积为120ml，盖由从小到大的五层圈组成。</w:t>
            </w:r>
          </w:p>
        </w:tc>
        <w:tc>
          <w:tcPr>
            <w:tcW w:w="301" w:type="pct"/>
            <w:shd w:val="clear" w:color="auto" w:fill="auto"/>
            <w:vAlign w:val="center"/>
          </w:tcPr>
          <w:p w14:paraId="366EAA6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D65A63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F1B766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0E30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5E3F30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340</w:t>
            </w:r>
          </w:p>
        </w:tc>
        <w:tc>
          <w:tcPr>
            <w:tcW w:w="381" w:type="pct"/>
            <w:shd w:val="clear" w:color="auto" w:fill="auto"/>
            <w:vAlign w:val="center"/>
          </w:tcPr>
          <w:p w14:paraId="74A3216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E45E36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注射器</w:t>
            </w:r>
          </w:p>
        </w:tc>
        <w:tc>
          <w:tcPr>
            <w:tcW w:w="2527" w:type="pct"/>
            <w:shd w:val="clear" w:color="auto" w:fill="auto"/>
            <w:vAlign w:val="center"/>
          </w:tcPr>
          <w:p w14:paraId="063455D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5mL</w:t>
            </w:r>
            <w:r>
              <w:rPr>
                <w:rFonts w:hint="eastAsia" w:ascii="宋体" w:hAnsi="宋体" w:eastAsia="宋体" w:cs="宋体"/>
                <w:i w:val="0"/>
                <w:iCs w:val="0"/>
                <w:color w:val="auto"/>
                <w:kern w:val="0"/>
                <w:sz w:val="20"/>
                <w:szCs w:val="20"/>
                <w:u w:val="none"/>
                <w:lang w:val="en-US" w:eastAsia="zh-CN" w:bidi="ar"/>
              </w:rPr>
              <w:t>，塑料</w:t>
            </w:r>
          </w:p>
        </w:tc>
        <w:tc>
          <w:tcPr>
            <w:tcW w:w="301" w:type="pct"/>
            <w:shd w:val="clear" w:color="auto" w:fill="auto"/>
            <w:vAlign w:val="center"/>
          </w:tcPr>
          <w:p w14:paraId="1E8D797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19" w:type="pct"/>
            <w:shd w:val="clear" w:color="auto" w:fill="auto"/>
            <w:vAlign w:val="center"/>
          </w:tcPr>
          <w:p w14:paraId="7692631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02FE684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4993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DC42D1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341</w:t>
            </w:r>
          </w:p>
        </w:tc>
        <w:tc>
          <w:tcPr>
            <w:tcW w:w="381" w:type="pct"/>
            <w:shd w:val="clear" w:color="auto" w:fill="auto"/>
            <w:vAlign w:val="center"/>
          </w:tcPr>
          <w:p w14:paraId="579A8B2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B81E1B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注射器</w:t>
            </w:r>
          </w:p>
        </w:tc>
        <w:tc>
          <w:tcPr>
            <w:tcW w:w="2527" w:type="pct"/>
            <w:shd w:val="clear" w:color="auto" w:fill="auto"/>
            <w:vAlign w:val="center"/>
          </w:tcPr>
          <w:p w14:paraId="787D5F5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50mL</w:t>
            </w:r>
            <w:r>
              <w:rPr>
                <w:rFonts w:hint="eastAsia" w:ascii="宋体" w:hAnsi="宋体" w:eastAsia="宋体" w:cs="宋体"/>
                <w:i w:val="0"/>
                <w:iCs w:val="0"/>
                <w:color w:val="auto"/>
                <w:kern w:val="0"/>
                <w:sz w:val="20"/>
                <w:szCs w:val="20"/>
                <w:u w:val="none"/>
                <w:lang w:val="en-US" w:eastAsia="zh-CN" w:bidi="ar"/>
              </w:rPr>
              <w:t>，塑料</w:t>
            </w:r>
          </w:p>
        </w:tc>
        <w:tc>
          <w:tcPr>
            <w:tcW w:w="301" w:type="pct"/>
            <w:shd w:val="clear" w:color="auto" w:fill="auto"/>
            <w:vAlign w:val="center"/>
          </w:tcPr>
          <w:p w14:paraId="65751B2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19" w:type="pct"/>
            <w:shd w:val="clear" w:color="auto" w:fill="auto"/>
            <w:vAlign w:val="center"/>
          </w:tcPr>
          <w:p w14:paraId="017844B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39E6C9F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0B48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06C939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342</w:t>
            </w:r>
          </w:p>
        </w:tc>
        <w:tc>
          <w:tcPr>
            <w:tcW w:w="381" w:type="pct"/>
            <w:shd w:val="clear" w:color="auto" w:fill="auto"/>
            <w:vAlign w:val="center"/>
          </w:tcPr>
          <w:p w14:paraId="46560F2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7ABD78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注射器</w:t>
            </w:r>
          </w:p>
        </w:tc>
        <w:tc>
          <w:tcPr>
            <w:tcW w:w="2527" w:type="pct"/>
            <w:shd w:val="clear" w:color="auto" w:fill="auto"/>
            <w:vAlign w:val="center"/>
          </w:tcPr>
          <w:p w14:paraId="62CE63C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100mL</w:t>
            </w:r>
            <w:r>
              <w:rPr>
                <w:rFonts w:hint="eastAsia" w:ascii="宋体" w:hAnsi="宋体" w:eastAsia="宋体" w:cs="宋体"/>
                <w:i w:val="0"/>
                <w:iCs w:val="0"/>
                <w:color w:val="auto"/>
                <w:kern w:val="0"/>
                <w:sz w:val="20"/>
                <w:szCs w:val="20"/>
                <w:u w:val="none"/>
                <w:lang w:val="en-US" w:eastAsia="zh-CN" w:bidi="ar"/>
              </w:rPr>
              <w:t>，塑料</w:t>
            </w:r>
          </w:p>
        </w:tc>
        <w:tc>
          <w:tcPr>
            <w:tcW w:w="301" w:type="pct"/>
            <w:shd w:val="clear" w:color="auto" w:fill="auto"/>
            <w:vAlign w:val="center"/>
          </w:tcPr>
          <w:p w14:paraId="44FAC9E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19" w:type="pct"/>
            <w:shd w:val="clear" w:color="auto" w:fill="auto"/>
            <w:vAlign w:val="center"/>
          </w:tcPr>
          <w:p w14:paraId="468984E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279DA0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EEC5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BC2F15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343</w:t>
            </w:r>
          </w:p>
        </w:tc>
        <w:tc>
          <w:tcPr>
            <w:tcW w:w="381" w:type="pct"/>
            <w:shd w:val="clear" w:color="auto" w:fill="auto"/>
            <w:vAlign w:val="center"/>
          </w:tcPr>
          <w:p w14:paraId="0578591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9F4FB2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塑料洗瓶</w:t>
            </w:r>
          </w:p>
        </w:tc>
        <w:tc>
          <w:tcPr>
            <w:tcW w:w="2527" w:type="pct"/>
            <w:shd w:val="clear" w:color="auto" w:fill="auto"/>
            <w:vAlign w:val="center"/>
          </w:tcPr>
          <w:p w14:paraId="7C10AF0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r>
              <w:rPr>
                <w:rFonts w:hint="eastAsia" w:ascii="宋体" w:hAnsi="宋体" w:eastAsia="宋体" w:cs="宋体"/>
                <w:i w:val="0"/>
                <w:iCs w:val="0"/>
                <w:color w:val="auto"/>
                <w:kern w:val="0"/>
                <w:sz w:val="20"/>
                <w:szCs w:val="20"/>
                <w:u w:val="none"/>
                <w:lang w:val="en-US" w:eastAsia="zh-CN" w:bidi="ar"/>
              </w:rPr>
              <w:t>，密封性好，不漏气。</w:t>
            </w:r>
          </w:p>
        </w:tc>
        <w:tc>
          <w:tcPr>
            <w:tcW w:w="301" w:type="pct"/>
            <w:shd w:val="clear" w:color="auto" w:fill="auto"/>
            <w:vAlign w:val="center"/>
          </w:tcPr>
          <w:p w14:paraId="01A1C28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92183E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674656B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D120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CE0AA4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344</w:t>
            </w:r>
          </w:p>
        </w:tc>
        <w:tc>
          <w:tcPr>
            <w:tcW w:w="381" w:type="pct"/>
            <w:shd w:val="clear" w:color="auto" w:fill="auto"/>
            <w:vAlign w:val="center"/>
          </w:tcPr>
          <w:p w14:paraId="71B8097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0540F1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试剂瓶托盘</w:t>
            </w:r>
          </w:p>
        </w:tc>
        <w:tc>
          <w:tcPr>
            <w:tcW w:w="2527" w:type="pct"/>
            <w:shd w:val="clear" w:color="auto" w:fill="auto"/>
            <w:vAlign w:val="center"/>
          </w:tcPr>
          <w:p w14:paraId="1A7D5A0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1、ABS工程塑料制品；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2、托盘质量应保证不易老化，变脆和开裂等；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3、托盘厚度≧2mm，四周及底面有加强筋，应满足承重要求。</w:t>
            </w:r>
          </w:p>
        </w:tc>
        <w:tc>
          <w:tcPr>
            <w:tcW w:w="301" w:type="pct"/>
            <w:shd w:val="clear" w:color="auto" w:fill="auto"/>
            <w:vAlign w:val="center"/>
          </w:tcPr>
          <w:p w14:paraId="3E60B60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32EA8F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w:t>
            </w:r>
          </w:p>
        </w:tc>
        <w:tc>
          <w:tcPr>
            <w:tcW w:w="341" w:type="pct"/>
            <w:shd w:val="clear" w:color="auto" w:fill="auto"/>
            <w:vAlign w:val="center"/>
          </w:tcPr>
          <w:p w14:paraId="087573E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41EE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F144DE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345</w:t>
            </w:r>
          </w:p>
        </w:tc>
        <w:tc>
          <w:tcPr>
            <w:tcW w:w="381" w:type="pct"/>
            <w:shd w:val="clear" w:color="auto" w:fill="auto"/>
            <w:vAlign w:val="center"/>
          </w:tcPr>
          <w:p w14:paraId="266358E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BDB71C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实验用品提篮</w:t>
            </w:r>
          </w:p>
        </w:tc>
        <w:tc>
          <w:tcPr>
            <w:tcW w:w="2527" w:type="pct"/>
            <w:shd w:val="clear" w:color="auto" w:fill="auto"/>
            <w:vAlign w:val="center"/>
          </w:tcPr>
          <w:p w14:paraId="0486B78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木制，配有提手，</w:t>
            </w:r>
            <w:r>
              <w:rPr>
                <w:rFonts w:hint="default" w:ascii="Times New Roman" w:hAnsi="Times New Roman" w:eastAsia="宋体" w:cs="Times New Roman"/>
                <w:i w:val="0"/>
                <w:iCs w:val="0"/>
                <w:color w:val="auto"/>
                <w:kern w:val="0"/>
                <w:sz w:val="20"/>
                <w:szCs w:val="20"/>
                <w:u w:val="none"/>
                <w:lang w:val="en-US" w:eastAsia="zh-CN" w:bidi="ar"/>
              </w:rPr>
              <w:t>490mm×360mm×290mm</w:t>
            </w:r>
          </w:p>
        </w:tc>
        <w:tc>
          <w:tcPr>
            <w:tcW w:w="301" w:type="pct"/>
            <w:shd w:val="clear" w:color="auto" w:fill="auto"/>
            <w:vAlign w:val="center"/>
          </w:tcPr>
          <w:p w14:paraId="2C66239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BD8F83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6796A1C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9CE7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FF5FB5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346</w:t>
            </w:r>
          </w:p>
        </w:tc>
        <w:tc>
          <w:tcPr>
            <w:tcW w:w="381" w:type="pct"/>
            <w:shd w:val="clear" w:color="auto" w:fill="auto"/>
            <w:vAlign w:val="center"/>
          </w:tcPr>
          <w:p w14:paraId="422F88F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0BFDF5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塑料水槽</w:t>
            </w:r>
          </w:p>
        </w:tc>
        <w:tc>
          <w:tcPr>
            <w:tcW w:w="2527" w:type="pct"/>
            <w:shd w:val="clear" w:color="auto" w:fill="auto"/>
            <w:vAlign w:val="center"/>
          </w:tcPr>
          <w:p w14:paraId="1B29B20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1、长方形透明水槽里口尺寸：270×195×100mm，槽壁不得有明显的不平。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2、水槽应不因温度和盛水时重力的影响而发生形变（水温40℃）。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3、水槽应能在高度1M处自由下落于水泥地面时不碎裂。</w:t>
            </w:r>
          </w:p>
        </w:tc>
        <w:tc>
          <w:tcPr>
            <w:tcW w:w="301" w:type="pct"/>
            <w:shd w:val="clear" w:color="auto" w:fill="auto"/>
            <w:vAlign w:val="center"/>
          </w:tcPr>
          <w:p w14:paraId="325F462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102AC1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471D4E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E74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871524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347</w:t>
            </w:r>
          </w:p>
        </w:tc>
        <w:tc>
          <w:tcPr>
            <w:tcW w:w="381" w:type="pct"/>
            <w:shd w:val="clear" w:color="auto" w:fill="auto"/>
            <w:vAlign w:val="center"/>
          </w:tcPr>
          <w:p w14:paraId="39290E5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C09B75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碘升华凝华管</w:t>
            </w:r>
          </w:p>
        </w:tc>
        <w:tc>
          <w:tcPr>
            <w:tcW w:w="2527" w:type="pct"/>
            <w:shd w:val="clear" w:color="auto" w:fill="auto"/>
            <w:vAlign w:val="center"/>
          </w:tcPr>
          <w:p w14:paraId="19E8BFA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1、产品的造型为密封的T型玻璃瓶；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2、玻璃瓶用95号玻璃制成，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3、玻璃瓶应光洁透明，无波纹和疵病，密封完好无裂缝、无砂眼。</w:t>
            </w:r>
          </w:p>
        </w:tc>
        <w:tc>
          <w:tcPr>
            <w:tcW w:w="301" w:type="pct"/>
            <w:shd w:val="clear" w:color="auto" w:fill="auto"/>
            <w:vAlign w:val="center"/>
          </w:tcPr>
          <w:p w14:paraId="1ED65ED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023621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5FBA075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B280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1C5F47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348</w:t>
            </w:r>
          </w:p>
        </w:tc>
        <w:tc>
          <w:tcPr>
            <w:tcW w:w="381" w:type="pct"/>
            <w:shd w:val="clear" w:color="auto" w:fill="auto"/>
            <w:vAlign w:val="center"/>
          </w:tcPr>
          <w:p w14:paraId="351FFF0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D931EA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方座支架（铁架台）</w:t>
            </w:r>
          </w:p>
        </w:tc>
        <w:tc>
          <w:tcPr>
            <w:tcW w:w="2527" w:type="pct"/>
            <w:shd w:val="clear" w:color="auto" w:fill="auto"/>
            <w:vAlign w:val="center"/>
          </w:tcPr>
          <w:p w14:paraId="65B2A4B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由底座、立杆、烧瓶夹，大小铁环，十字夹等组成。</w:t>
            </w:r>
          </w:p>
        </w:tc>
        <w:tc>
          <w:tcPr>
            <w:tcW w:w="301" w:type="pct"/>
            <w:shd w:val="clear" w:color="auto" w:fill="auto"/>
            <w:vAlign w:val="center"/>
          </w:tcPr>
          <w:p w14:paraId="5B54909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14CDA75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2D936ED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6A99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18BA64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349</w:t>
            </w:r>
          </w:p>
        </w:tc>
        <w:tc>
          <w:tcPr>
            <w:tcW w:w="381" w:type="pct"/>
            <w:shd w:val="clear" w:color="auto" w:fill="auto"/>
            <w:vAlign w:val="center"/>
          </w:tcPr>
          <w:p w14:paraId="76909FD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8CEEEA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万能夹</w:t>
            </w:r>
          </w:p>
        </w:tc>
        <w:tc>
          <w:tcPr>
            <w:tcW w:w="2527" w:type="pct"/>
            <w:shd w:val="clear" w:color="auto" w:fill="auto"/>
            <w:vAlign w:val="center"/>
          </w:tcPr>
          <w:p w14:paraId="6D6DF18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产品由夹杆、夹头组成。夹头分两爪，铝合金压铸成夹叉形，夹口为张紧螺丝张口，每一夹叉上均粘接橡胶垫。</w:t>
            </w:r>
          </w:p>
        </w:tc>
        <w:tc>
          <w:tcPr>
            <w:tcW w:w="301" w:type="pct"/>
            <w:shd w:val="clear" w:color="auto" w:fill="auto"/>
            <w:vAlign w:val="center"/>
          </w:tcPr>
          <w:p w14:paraId="4AF6F70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325EB2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53CAA0E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35FF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7519F0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350</w:t>
            </w:r>
          </w:p>
        </w:tc>
        <w:tc>
          <w:tcPr>
            <w:tcW w:w="381" w:type="pct"/>
            <w:shd w:val="clear" w:color="auto" w:fill="auto"/>
            <w:vAlign w:val="center"/>
          </w:tcPr>
          <w:p w14:paraId="57CFB9F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2C0EDC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三脚架</w:t>
            </w:r>
          </w:p>
        </w:tc>
        <w:tc>
          <w:tcPr>
            <w:tcW w:w="2527" w:type="pct"/>
            <w:shd w:val="clear" w:color="auto" w:fill="auto"/>
            <w:vAlign w:val="center"/>
          </w:tcPr>
          <w:p w14:paraId="7C23D41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铁质，环内径</w:t>
            </w:r>
            <w:r>
              <w:rPr>
                <w:rFonts w:hint="default" w:ascii="Times New Roman" w:hAnsi="Times New Roman" w:eastAsia="宋体" w:cs="Times New Roman"/>
                <w:i w:val="0"/>
                <w:iCs w:val="0"/>
                <w:color w:val="auto"/>
                <w:kern w:val="0"/>
                <w:sz w:val="20"/>
                <w:szCs w:val="20"/>
                <w:u w:val="none"/>
                <w:lang w:val="en-US" w:eastAsia="zh-CN" w:bidi="ar"/>
              </w:rPr>
              <w:t>75mm</w:t>
            </w:r>
            <w:r>
              <w:rPr>
                <w:rFonts w:hint="eastAsia" w:ascii="宋体" w:hAnsi="宋体" w:eastAsia="宋体" w:cs="宋体"/>
                <w:i w:val="0"/>
                <w:iCs w:val="0"/>
                <w:color w:val="auto"/>
                <w:kern w:val="0"/>
                <w:sz w:val="20"/>
                <w:szCs w:val="20"/>
                <w:u w:val="none"/>
                <w:lang w:val="en-US" w:eastAsia="zh-CN" w:bidi="ar"/>
              </w:rPr>
              <w:t>，高</w:t>
            </w:r>
            <w:r>
              <w:rPr>
                <w:rFonts w:hint="default" w:ascii="Times New Roman" w:hAnsi="Times New Roman" w:eastAsia="宋体" w:cs="Times New Roman"/>
                <w:i w:val="0"/>
                <w:iCs w:val="0"/>
                <w:color w:val="auto"/>
                <w:kern w:val="0"/>
                <w:sz w:val="20"/>
                <w:szCs w:val="20"/>
                <w:u w:val="none"/>
                <w:lang w:val="en-US" w:eastAsia="zh-CN" w:bidi="ar"/>
              </w:rPr>
              <w:t>150mm</w:t>
            </w:r>
          </w:p>
        </w:tc>
        <w:tc>
          <w:tcPr>
            <w:tcW w:w="301" w:type="pct"/>
            <w:shd w:val="clear" w:color="auto" w:fill="auto"/>
            <w:vAlign w:val="center"/>
          </w:tcPr>
          <w:p w14:paraId="4A267D3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CF6823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4B5E11F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288F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69C4E2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351</w:t>
            </w:r>
          </w:p>
        </w:tc>
        <w:tc>
          <w:tcPr>
            <w:tcW w:w="381" w:type="pct"/>
            <w:shd w:val="clear" w:color="auto" w:fill="auto"/>
            <w:vAlign w:val="center"/>
          </w:tcPr>
          <w:p w14:paraId="0EB506E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BC5907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泥三角</w:t>
            </w:r>
          </w:p>
        </w:tc>
        <w:tc>
          <w:tcPr>
            <w:tcW w:w="2527" w:type="pct"/>
            <w:shd w:val="clear" w:color="auto" w:fill="auto"/>
            <w:vAlign w:val="center"/>
          </w:tcPr>
          <w:p w14:paraId="0CE4F50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1、金属丝外套石棉筒；</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2、等边三角形的单边长不小于55㎜。</w:t>
            </w:r>
          </w:p>
        </w:tc>
        <w:tc>
          <w:tcPr>
            <w:tcW w:w="301" w:type="pct"/>
            <w:shd w:val="clear" w:color="auto" w:fill="auto"/>
            <w:vAlign w:val="center"/>
          </w:tcPr>
          <w:p w14:paraId="3F30C12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E4BEAC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6C730D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D3AE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882AD2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352</w:t>
            </w:r>
          </w:p>
        </w:tc>
        <w:tc>
          <w:tcPr>
            <w:tcW w:w="381" w:type="pct"/>
            <w:shd w:val="clear" w:color="auto" w:fill="auto"/>
            <w:vAlign w:val="center"/>
          </w:tcPr>
          <w:p w14:paraId="11AB969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6AD9C8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试管架</w:t>
            </w:r>
          </w:p>
        </w:tc>
        <w:tc>
          <w:tcPr>
            <w:tcW w:w="2527" w:type="pct"/>
            <w:shd w:val="clear" w:color="auto" w:fill="auto"/>
            <w:vAlign w:val="center"/>
          </w:tcPr>
          <w:p w14:paraId="33B2B54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1、塑料制、注塑成型；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2、产品由顶板、底板、插杆组成，8孔。</w:t>
            </w:r>
          </w:p>
        </w:tc>
        <w:tc>
          <w:tcPr>
            <w:tcW w:w="301" w:type="pct"/>
            <w:shd w:val="clear" w:color="auto" w:fill="auto"/>
            <w:vAlign w:val="center"/>
          </w:tcPr>
          <w:p w14:paraId="06E92B5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01B963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5A66D5D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26BE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C77586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353</w:t>
            </w:r>
          </w:p>
        </w:tc>
        <w:tc>
          <w:tcPr>
            <w:tcW w:w="381" w:type="pct"/>
            <w:shd w:val="clear" w:color="auto" w:fill="auto"/>
            <w:vAlign w:val="center"/>
          </w:tcPr>
          <w:p w14:paraId="161255A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EE1AD9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漏斗架</w:t>
            </w:r>
          </w:p>
        </w:tc>
        <w:tc>
          <w:tcPr>
            <w:tcW w:w="2527" w:type="pct"/>
            <w:shd w:val="clear" w:color="auto" w:fill="auto"/>
            <w:vAlign w:val="center"/>
          </w:tcPr>
          <w:p w14:paraId="755C90F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1、产品由支承板、底板、立柱等组成；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2、全木质结构，支承板，板上布有2个圆孔；</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3、立杆垂直，支承板的高度应能方便调整且紧固可靠。</w:t>
            </w:r>
          </w:p>
        </w:tc>
        <w:tc>
          <w:tcPr>
            <w:tcW w:w="301" w:type="pct"/>
            <w:shd w:val="clear" w:color="auto" w:fill="auto"/>
            <w:vAlign w:val="center"/>
          </w:tcPr>
          <w:p w14:paraId="45A29F6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A73186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283594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3BE8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BCC36A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354</w:t>
            </w:r>
          </w:p>
        </w:tc>
        <w:tc>
          <w:tcPr>
            <w:tcW w:w="381" w:type="pct"/>
            <w:shd w:val="clear" w:color="auto" w:fill="auto"/>
            <w:vAlign w:val="center"/>
          </w:tcPr>
          <w:p w14:paraId="20BDE8C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AC92E5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滴定台</w:t>
            </w:r>
          </w:p>
        </w:tc>
        <w:tc>
          <w:tcPr>
            <w:tcW w:w="2527" w:type="pct"/>
            <w:shd w:val="clear" w:color="auto" w:fill="auto"/>
            <w:vAlign w:val="center"/>
          </w:tcPr>
          <w:p w14:paraId="38CF2CA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产品由底座、立杆及附件组成。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1、支架的底座参考尺寸280×140mm，由大理石制成，厚≧13mm，质量≧1.5kg。</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2、立杆直径约φ10mm；立杆长≧600mm，表面镀铬，立杆与方座组装后应垂直。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3、滴定夹的高度应能方便调整且紧固可靠。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4、整套产品平稳，底座耐碱。采用钢材，防锈处理及表面环保油漆涂层精制而成。配铝合金滴定夹。</w:t>
            </w:r>
          </w:p>
        </w:tc>
        <w:tc>
          <w:tcPr>
            <w:tcW w:w="301" w:type="pct"/>
            <w:shd w:val="clear" w:color="auto" w:fill="auto"/>
            <w:vAlign w:val="center"/>
          </w:tcPr>
          <w:p w14:paraId="4B8FDD4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FBD5BB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495F8FB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81F6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481552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355</w:t>
            </w:r>
          </w:p>
        </w:tc>
        <w:tc>
          <w:tcPr>
            <w:tcW w:w="381" w:type="pct"/>
            <w:shd w:val="clear" w:color="auto" w:fill="auto"/>
            <w:vAlign w:val="center"/>
          </w:tcPr>
          <w:p w14:paraId="6D81D23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1AE66E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滴定夹</w:t>
            </w:r>
          </w:p>
        </w:tc>
        <w:tc>
          <w:tcPr>
            <w:tcW w:w="2527" w:type="pct"/>
            <w:shd w:val="clear" w:color="auto" w:fill="auto"/>
            <w:vAlign w:val="center"/>
          </w:tcPr>
          <w:p w14:paraId="0F84D44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1、产品由铝合金制，外型为蝶形夹持，每侧的两夹夹持中心同轴，用螺丝或弹簧控制，可同时在左、右夹持一支滴定管，夹持质量为1KG，确保滴定管夹持后与水平面垂直；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2、各夹头上装有软质护套。</w:t>
            </w:r>
          </w:p>
        </w:tc>
        <w:tc>
          <w:tcPr>
            <w:tcW w:w="301" w:type="pct"/>
            <w:shd w:val="clear" w:color="auto" w:fill="auto"/>
            <w:vAlign w:val="center"/>
          </w:tcPr>
          <w:p w14:paraId="7BD310D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5EE469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B1AA2C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47CD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D5FFF3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356</w:t>
            </w:r>
          </w:p>
        </w:tc>
        <w:tc>
          <w:tcPr>
            <w:tcW w:w="381" w:type="pct"/>
            <w:shd w:val="clear" w:color="auto" w:fill="auto"/>
            <w:vAlign w:val="center"/>
          </w:tcPr>
          <w:p w14:paraId="538741E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E5D6E7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多用滴管架</w:t>
            </w:r>
          </w:p>
        </w:tc>
        <w:tc>
          <w:tcPr>
            <w:tcW w:w="2527" w:type="pct"/>
            <w:shd w:val="clear" w:color="auto" w:fill="auto"/>
            <w:vAlign w:val="center"/>
          </w:tcPr>
          <w:p w14:paraId="23CCE99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1、产品选用聚丙烯塑料注塑而成，无毒、环保、性能好；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2、多用滴管架由支架2个，横杆3根组成；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3、支架为塑料制作；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4、横杆为塑料制作；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5、支架与横杆插装后应摆放平稳。</w:t>
            </w:r>
          </w:p>
        </w:tc>
        <w:tc>
          <w:tcPr>
            <w:tcW w:w="301" w:type="pct"/>
            <w:shd w:val="clear" w:color="auto" w:fill="auto"/>
            <w:vAlign w:val="center"/>
          </w:tcPr>
          <w:p w14:paraId="750076D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730D48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5C20D81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5BF3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68E4D0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357</w:t>
            </w:r>
          </w:p>
        </w:tc>
        <w:tc>
          <w:tcPr>
            <w:tcW w:w="381" w:type="pct"/>
            <w:shd w:val="clear" w:color="auto" w:fill="auto"/>
            <w:vAlign w:val="center"/>
          </w:tcPr>
          <w:p w14:paraId="62F5CE5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934CF3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移液管架</w:t>
            </w:r>
          </w:p>
        </w:tc>
        <w:tc>
          <w:tcPr>
            <w:tcW w:w="2527" w:type="pct"/>
            <w:shd w:val="clear" w:color="auto" w:fill="auto"/>
            <w:vAlign w:val="center"/>
          </w:tcPr>
          <w:p w14:paraId="2D1CEFE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塑料制品</w:t>
            </w:r>
            <w:r>
              <w:rPr>
                <w:rFonts w:hint="default" w:ascii="Times New Roman" w:hAnsi="Times New Roman" w:eastAsia="宋体" w:cs="Times New Roman"/>
                <w:i w:val="0"/>
                <w:iCs w:val="0"/>
                <w:color w:val="auto"/>
                <w:kern w:val="0"/>
                <w:sz w:val="20"/>
                <w:szCs w:val="20"/>
                <w:u w:val="none"/>
                <w:lang w:val="en-US" w:eastAsia="zh-CN" w:bidi="ar"/>
              </w:rPr>
              <w:t>8</w:t>
            </w:r>
            <w:r>
              <w:rPr>
                <w:rFonts w:hint="eastAsia" w:ascii="宋体" w:hAnsi="宋体" w:eastAsia="宋体" w:cs="宋体"/>
                <w:i w:val="0"/>
                <w:iCs w:val="0"/>
                <w:color w:val="auto"/>
                <w:kern w:val="0"/>
                <w:sz w:val="20"/>
                <w:szCs w:val="20"/>
                <w:u w:val="none"/>
                <w:lang w:val="en-US" w:eastAsia="zh-CN" w:bidi="ar"/>
              </w:rPr>
              <w:t>孔。</w:t>
            </w:r>
          </w:p>
        </w:tc>
        <w:tc>
          <w:tcPr>
            <w:tcW w:w="301" w:type="pct"/>
            <w:shd w:val="clear" w:color="auto" w:fill="auto"/>
            <w:vAlign w:val="center"/>
          </w:tcPr>
          <w:p w14:paraId="1663076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E476AE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w:t>
            </w:r>
          </w:p>
        </w:tc>
        <w:tc>
          <w:tcPr>
            <w:tcW w:w="341" w:type="pct"/>
            <w:shd w:val="clear" w:color="auto" w:fill="auto"/>
            <w:vAlign w:val="center"/>
          </w:tcPr>
          <w:p w14:paraId="2282E2F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AEEA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89D35E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358</w:t>
            </w:r>
          </w:p>
        </w:tc>
        <w:tc>
          <w:tcPr>
            <w:tcW w:w="381" w:type="pct"/>
            <w:shd w:val="clear" w:color="auto" w:fill="auto"/>
            <w:vAlign w:val="center"/>
          </w:tcPr>
          <w:p w14:paraId="16126D2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2D4C33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比色管架</w:t>
            </w:r>
          </w:p>
        </w:tc>
        <w:tc>
          <w:tcPr>
            <w:tcW w:w="2527" w:type="pct"/>
            <w:shd w:val="clear" w:color="auto" w:fill="auto"/>
            <w:vAlign w:val="center"/>
          </w:tcPr>
          <w:p w14:paraId="0298581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r>
              <w:rPr>
                <w:rFonts w:hint="eastAsia" w:ascii="宋体" w:hAnsi="宋体" w:eastAsia="宋体" w:cs="宋体"/>
                <w:i w:val="0"/>
                <w:iCs w:val="0"/>
                <w:color w:val="auto"/>
                <w:kern w:val="0"/>
                <w:sz w:val="20"/>
                <w:szCs w:val="20"/>
                <w:u w:val="none"/>
                <w:lang w:val="en-US" w:eastAsia="zh-CN" w:bidi="ar"/>
              </w:rPr>
              <w:t>孔塑料孔径大小为</w:t>
            </w:r>
            <w:r>
              <w:rPr>
                <w:rFonts w:hint="default" w:ascii="Times New Roman" w:hAnsi="Times New Roman" w:eastAsia="宋体" w:cs="Times New Roman"/>
                <w:i w:val="0"/>
                <w:iCs w:val="0"/>
                <w:color w:val="auto"/>
                <w:kern w:val="0"/>
                <w:sz w:val="20"/>
                <w:szCs w:val="20"/>
                <w:u w:val="none"/>
                <w:lang w:val="en-US" w:eastAsia="zh-CN" w:bidi="ar"/>
              </w:rPr>
              <w:t>20mm.16mm</w:t>
            </w:r>
          </w:p>
        </w:tc>
        <w:tc>
          <w:tcPr>
            <w:tcW w:w="301" w:type="pct"/>
            <w:shd w:val="clear" w:color="auto" w:fill="auto"/>
            <w:vAlign w:val="center"/>
          </w:tcPr>
          <w:p w14:paraId="11D394E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550E33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w:t>
            </w:r>
          </w:p>
        </w:tc>
        <w:tc>
          <w:tcPr>
            <w:tcW w:w="341" w:type="pct"/>
            <w:shd w:val="clear" w:color="auto" w:fill="auto"/>
            <w:vAlign w:val="center"/>
          </w:tcPr>
          <w:p w14:paraId="056D54C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7E44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E37B45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359</w:t>
            </w:r>
          </w:p>
        </w:tc>
        <w:tc>
          <w:tcPr>
            <w:tcW w:w="381" w:type="pct"/>
            <w:shd w:val="clear" w:color="auto" w:fill="auto"/>
            <w:vAlign w:val="center"/>
          </w:tcPr>
          <w:p w14:paraId="4A28C4E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7F20F3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托盘天平</w:t>
            </w:r>
          </w:p>
        </w:tc>
        <w:tc>
          <w:tcPr>
            <w:tcW w:w="2527" w:type="pct"/>
            <w:shd w:val="clear" w:color="auto" w:fill="auto"/>
            <w:vAlign w:val="center"/>
          </w:tcPr>
          <w:p w14:paraId="4E9B82F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100g</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0.1g</w:t>
            </w:r>
          </w:p>
        </w:tc>
        <w:tc>
          <w:tcPr>
            <w:tcW w:w="301" w:type="pct"/>
            <w:shd w:val="clear" w:color="auto" w:fill="auto"/>
            <w:vAlign w:val="center"/>
          </w:tcPr>
          <w:p w14:paraId="52697C6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50A7A83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86503C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D9C3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0555B6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360</w:t>
            </w:r>
          </w:p>
        </w:tc>
        <w:tc>
          <w:tcPr>
            <w:tcW w:w="381" w:type="pct"/>
            <w:shd w:val="clear" w:color="auto" w:fill="auto"/>
            <w:vAlign w:val="center"/>
          </w:tcPr>
          <w:p w14:paraId="3CE6AFC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5477DF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托盘天平</w:t>
            </w:r>
          </w:p>
        </w:tc>
        <w:tc>
          <w:tcPr>
            <w:tcW w:w="2527" w:type="pct"/>
            <w:shd w:val="clear" w:color="auto" w:fill="auto"/>
            <w:vAlign w:val="center"/>
          </w:tcPr>
          <w:p w14:paraId="5D2A9A7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0.5g</w:t>
            </w:r>
          </w:p>
        </w:tc>
        <w:tc>
          <w:tcPr>
            <w:tcW w:w="301" w:type="pct"/>
            <w:shd w:val="clear" w:color="auto" w:fill="auto"/>
            <w:vAlign w:val="center"/>
          </w:tcPr>
          <w:p w14:paraId="2C8F131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3A9B8E7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7EBFBD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18DC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13AB24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361</w:t>
            </w:r>
          </w:p>
        </w:tc>
        <w:tc>
          <w:tcPr>
            <w:tcW w:w="381" w:type="pct"/>
            <w:shd w:val="clear" w:color="auto" w:fill="auto"/>
            <w:vAlign w:val="center"/>
          </w:tcPr>
          <w:p w14:paraId="1EBCF84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F70C74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电子天平</w:t>
            </w:r>
          </w:p>
        </w:tc>
        <w:tc>
          <w:tcPr>
            <w:tcW w:w="2527" w:type="pct"/>
            <w:shd w:val="clear" w:color="auto" w:fill="auto"/>
            <w:vAlign w:val="center"/>
          </w:tcPr>
          <w:p w14:paraId="42681AD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100g</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0.001g</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2B045B5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752934F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5C8BA6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10DB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13C3E6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362</w:t>
            </w:r>
          </w:p>
        </w:tc>
        <w:tc>
          <w:tcPr>
            <w:tcW w:w="381" w:type="pct"/>
            <w:shd w:val="clear" w:color="auto" w:fill="auto"/>
            <w:vAlign w:val="center"/>
          </w:tcPr>
          <w:p w14:paraId="20EF9F2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CFABC2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电子天平</w:t>
            </w:r>
          </w:p>
        </w:tc>
        <w:tc>
          <w:tcPr>
            <w:tcW w:w="2527" w:type="pct"/>
            <w:shd w:val="clear" w:color="auto" w:fill="auto"/>
            <w:vAlign w:val="center"/>
          </w:tcPr>
          <w:p w14:paraId="302B90C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200g</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0.001g</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1C98949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5CF84F6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A39835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A230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E3E861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363</w:t>
            </w:r>
          </w:p>
        </w:tc>
        <w:tc>
          <w:tcPr>
            <w:tcW w:w="381" w:type="pct"/>
            <w:shd w:val="clear" w:color="auto" w:fill="auto"/>
            <w:vAlign w:val="center"/>
          </w:tcPr>
          <w:p w14:paraId="093F7CC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F132D2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电子天平</w:t>
            </w:r>
          </w:p>
        </w:tc>
        <w:tc>
          <w:tcPr>
            <w:tcW w:w="2527" w:type="pct"/>
            <w:shd w:val="clear" w:color="auto" w:fill="auto"/>
            <w:vAlign w:val="center"/>
          </w:tcPr>
          <w:p w14:paraId="7224385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400g</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0.1g</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65D5284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148C4C7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069ED9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90ED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7DE230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364</w:t>
            </w:r>
          </w:p>
        </w:tc>
        <w:tc>
          <w:tcPr>
            <w:tcW w:w="381" w:type="pct"/>
            <w:shd w:val="clear" w:color="auto" w:fill="auto"/>
            <w:vAlign w:val="center"/>
          </w:tcPr>
          <w:p w14:paraId="3C32E96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E20143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电子天平</w:t>
            </w:r>
          </w:p>
        </w:tc>
        <w:tc>
          <w:tcPr>
            <w:tcW w:w="2527" w:type="pct"/>
            <w:shd w:val="clear" w:color="auto" w:fill="auto"/>
            <w:vAlign w:val="center"/>
          </w:tcPr>
          <w:p w14:paraId="1B27C7C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200g</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0.0001g</w:t>
            </w:r>
          </w:p>
        </w:tc>
        <w:tc>
          <w:tcPr>
            <w:tcW w:w="301" w:type="pct"/>
            <w:shd w:val="clear" w:color="auto" w:fill="auto"/>
            <w:vAlign w:val="center"/>
          </w:tcPr>
          <w:p w14:paraId="75FE93D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0BFF311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40FFDB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F5DB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B41401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365</w:t>
            </w:r>
          </w:p>
        </w:tc>
        <w:tc>
          <w:tcPr>
            <w:tcW w:w="381" w:type="pct"/>
            <w:shd w:val="clear" w:color="auto" w:fill="auto"/>
            <w:vAlign w:val="center"/>
          </w:tcPr>
          <w:p w14:paraId="10146F4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107A69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电子停表</w:t>
            </w:r>
          </w:p>
        </w:tc>
        <w:tc>
          <w:tcPr>
            <w:tcW w:w="2527" w:type="pct"/>
            <w:shd w:val="clear" w:color="auto" w:fill="auto"/>
            <w:vAlign w:val="center"/>
          </w:tcPr>
          <w:p w14:paraId="5BD45BD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1、外包装采用防潮、防尘的硬纸盒包装，盒面与盒体采用纽扣式联接。数据可精确到0.01s；</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2、秒表计时带有简易计时、分段计时、两段时间显示，带暂停按钮；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3、秒表具有每小时报时，每日定时响闹及自动重响功能，可显示时间，12及24小时制式，日历、星期、防水、防震结构等功能。</w:t>
            </w:r>
          </w:p>
        </w:tc>
        <w:tc>
          <w:tcPr>
            <w:tcW w:w="301" w:type="pct"/>
            <w:shd w:val="clear" w:color="auto" w:fill="auto"/>
            <w:vAlign w:val="center"/>
          </w:tcPr>
          <w:p w14:paraId="38710DA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19" w:type="pct"/>
            <w:shd w:val="clear" w:color="auto" w:fill="auto"/>
            <w:vAlign w:val="center"/>
          </w:tcPr>
          <w:p w14:paraId="03DC4C5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631CB8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00C8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185376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366</w:t>
            </w:r>
          </w:p>
        </w:tc>
        <w:tc>
          <w:tcPr>
            <w:tcW w:w="381" w:type="pct"/>
            <w:shd w:val="clear" w:color="auto" w:fill="auto"/>
            <w:vAlign w:val="center"/>
          </w:tcPr>
          <w:p w14:paraId="7807620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AF5133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温度计</w:t>
            </w:r>
          </w:p>
        </w:tc>
        <w:tc>
          <w:tcPr>
            <w:tcW w:w="2527" w:type="pct"/>
            <w:shd w:val="clear" w:color="auto" w:fill="auto"/>
            <w:vAlign w:val="center"/>
          </w:tcPr>
          <w:p w14:paraId="1D7A825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1、感温物质：红液；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2、全长：290mm；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3、测量范围：0－100℃；最小分度值：1℃；允许误差±1℃。</w:t>
            </w:r>
          </w:p>
        </w:tc>
        <w:tc>
          <w:tcPr>
            <w:tcW w:w="301" w:type="pct"/>
            <w:shd w:val="clear" w:color="auto" w:fill="auto"/>
            <w:vAlign w:val="center"/>
          </w:tcPr>
          <w:p w14:paraId="5096218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3E55221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3B3A46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E6E8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424AAE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367</w:t>
            </w:r>
          </w:p>
        </w:tc>
        <w:tc>
          <w:tcPr>
            <w:tcW w:w="381" w:type="pct"/>
            <w:shd w:val="clear" w:color="auto" w:fill="auto"/>
            <w:vAlign w:val="center"/>
          </w:tcPr>
          <w:p w14:paraId="100E5F0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8C7BDD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温度计</w:t>
            </w:r>
          </w:p>
        </w:tc>
        <w:tc>
          <w:tcPr>
            <w:tcW w:w="2527" w:type="pct"/>
            <w:shd w:val="clear" w:color="auto" w:fill="auto"/>
            <w:vAlign w:val="center"/>
          </w:tcPr>
          <w:p w14:paraId="33D8512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1、感温物质：水银；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2、全长：290mm；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3、测量范围：0－200℃；最小分度值：1℃；允许误差±1℃。</w:t>
            </w:r>
          </w:p>
        </w:tc>
        <w:tc>
          <w:tcPr>
            <w:tcW w:w="301" w:type="pct"/>
            <w:shd w:val="clear" w:color="auto" w:fill="auto"/>
            <w:vAlign w:val="center"/>
          </w:tcPr>
          <w:p w14:paraId="03ABA9C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7456149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01946FF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394D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A0ED2F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368</w:t>
            </w:r>
          </w:p>
        </w:tc>
        <w:tc>
          <w:tcPr>
            <w:tcW w:w="381" w:type="pct"/>
            <w:shd w:val="clear" w:color="auto" w:fill="auto"/>
            <w:vAlign w:val="center"/>
          </w:tcPr>
          <w:p w14:paraId="729168F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B78ADE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直流电流表</w:t>
            </w:r>
          </w:p>
        </w:tc>
        <w:tc>
          <w:tcPr>
            <w:tcW w:w="2527" w:type="pct"/>
            <w:shd w:val="clear" w:color="auto" w:fill="auto"/>
            <w:vAlign w:val="center"/>
          </w:tcPr>
          <w:p w14:paraId="3BAF6B5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1、误差等级2.5级，量程0.6A、3A；</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2、标度盘：标度盘正面为无光白色，刻度线条平直不间断，清晰鲜明，色差明显；表面清洁平整；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3、指针：指针应挺直，涂色与标度盘颜色的色差要明显。</w:t>
            </w:r>
          </w:p>
        </w:tc>
        <w:tc>
          <w:tcPr>
            <w:tcW w:w="301" w:type="pct"/>
            <w:shd w:val="clear" w:color="auto" w:fill="auto"/>
            <w:vAlign w:val="center"/>
          </w:tcPr>
          <w:p w14:paraId="72A44A5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19" w:type="pct"/>
            <w:shd w:val="clear" w:color="auto" w:fill="auto"/>
            <w:vAlign w:val="center"/>
          </w:tcPr>
          <w:p w14:paraId="5736FEB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831AFA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EC9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93ED06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369</w:t>
            </w:r>
          </w:p>
        </w:tc>
        <w:tc>
          <w:tcPr>
            <w:tcW w:w="381" w:type="pct"/>
            <w:shd w:val="clear" w:color="auto" w:fill="auto"/>
            <w:vAlign w:val="center"/>
          </w:tcPr>
          <w:p w14:paraId="549E14D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BABCAA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灵敏电流计</w:t>
            </w:r>
          </w:p>
        </w:tc>
        <w:tc>
          <w:tcPr>
            <w:tcW w:w="2527" w:type="pct"/>
            <w:shd w:val="clear" w:color="auto" w:fill="auto"/>
            <w:vAlign w:val="center"/>
          </w:tcPr>
          <w:p w14:paraId="6D36979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1、由测量结构、测量路线、外壳等组成；测量机构采用磁电系仪表结构、标度盘；</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2、准确度等级：2.5级。</w:t>
            </w:r>
          </w:p>
        </w:tc>
        <w:tc>
          <w:tcPr>
            <w:tcW w:w="301" w:type="pct"/>
            <w:shd w:val="clear" w:color="auto" w:fill="auto"/>
            <w:vAlign w:val="center"/>
          </w:tcPr>
          <w:p w14:paraId="6D79841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19" w:type="pct"/>
            <w:shd w:val="clear" w:color="auto" w:fill="auto"/>
            <w:vAlign w:val="center"/>
          </w:tcPr>
          <w:p w14:paraId="0238AD4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7F7B6E1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49D9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37AC00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370</w:t>
            </w:r>
          </w:p>
        </w:tc>
        <w:tc>
          <w:tcPr>
            <w:tcW w:w="381" w:type="pct"/>
            <w:shd w:val="clear" w:color="auto" w:fill="auto"/>
            <w:vAlign w:val="center"/>
          </w:tcPr>
          <w:p w14:paraId="6612E5B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ED8D94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多用电表</w:t>
            </w:r>
          </w:p>
        </w:tc>
        <w:tc>
          <w:tcPr>
            <w:tcW w:w="2527" w:type="pct"/>
            <w:shd w:val="clear" w:color="auto" w:fill="auto"/>
            <w:vAlign w:val="center"/>
          </w:tcPr>
          <w:p w14:paraId="5C44EF8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1、本品为整流系，轴尖轴承支承式、指针式电表；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2、准确度等级：直流电流、电压、电阻测量档均为2.5级；</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3、电压灵敏度：直流为20kΩ/V，交流为9kΩ/V；</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4、阻尼时间：不超过4s；绝缘电阻不小于20MΩ；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5、转换开关各档位定位正确，无错位；</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7、电表指针挺直，机械调零时可在零刻度左右移动；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8、产品所附测量表笔及电池应完好有效。</w:t>
            </w:r>
          </w:p>
        </w:tc>
        <w:tc>
          <w:tcPr>
            <w:tcW w:w="301" w:type="pct"/>
            <w:shd w:val="clear" w:color="auto" w:fill="auto"/>
            <w:vAlign w:val="center"/>
          </w:tcPr>
          <w:p w14:paraId="0028CBF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8625C1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A60233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C1AE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1B44E4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371</w:t>
            </w:r>
          </w:p>
        </w:tc>
        <w:tc>
          <w:tcPr>
            <w:tcW w:w="381" w:type="pct"/>
            <w:shd w:val="clear" w:color="auto" w:fill="auto"/>
            <w:vAlign w:val="center"/>
          </w:tcPr>
          <w:p w14:paraId="5F22841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2C2A0A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演示电流电压表</w:t>
            </w:r>
          </w:p>
        </w:tc>
        <w:tc>
          <w:tcPr>
            <w:tcW w:w="2527" w:type="pct"/>
            <w:shd w:val="clear" w:color="auto" w:fill="auto"/>
            <w:vAlign w:val="center"/>
          </w:tcPr>
          <w:p w14:paraId="6BB4980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1、高中演示电流电压表为指针式内磁结构。供教学演示实验中作检流计，及测量直流电流、直流电压、交流电流、交流电压等之用；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2、基本误差：±2.5%；</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3、阻尼时间：≤6s。</w:t>
            </w:r>
          </w:p>
        </w:tc>
        <w:tc>
          <w:tcPr>
            <w:tcW w:w="301" w:type="pct"/>
            <w:shd w:val="clear" w:color="auto" w:fill="auto"/>
            <w:vAlign w:val="center"/>
          </w:tcPr>
          <w:p w14:paraId="33AFECA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545E69D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1743DA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6477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38AFB2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372</w:t>
            </w:r>
          </w:p>
        </w:tc>
        <w:tc>
          <w:tcPr>
            <w:tcW w:w="381" w:type="pct"/>
            <w:shd w:val="clear" w:color="auto" w:fill="auto"/>
            <w:vAlign w:val="center"/>
          </w:tcPr>
          <w:p w14:paraId="008F418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9186B5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密度计（比重计）</w:t>
            </w:r>
          </w:p>
        </w:tc>
        <w:tc>
          <w:tcPr>
            <w:tcW w:w="2527" w:type="pct"/>
            <w:shd w:val="clear" w:color="auto" w:fill="auto"/>
            <w:vAlign w:val="center"/>
          </w:tcPr>
          <w:p w14:paraId="7307AD4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1、标准温度20℃，温度范围0～70℃；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2、密度范围：1.000～2.000g/cm³；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3、在液体中倾斜度不大于0.2分度值；</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4、密度计各部位无严重内应力集中现象，无影响强度及密度测量的玻璃缺陷。</w:t>
            </w:r>
          </w:p>
        </w:tc>
        <w:tc>
          <w:tcPr>
            <w:tcW w:w="301" w:type="pct"/>
            <w:shd w:val="clear" w:color="auto" w:fill="auto"/>
            <w:vAlign w:val="center"/>
          </w:tcPr>
          <w:p w14:paraId="1ED3DAB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7D80E3C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86C5DD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3077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055907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373</w:t>
            </w:r>
          </w:p>
        </w:tc>
        <w:tc>
          <w:tcPr>
            <w:tcW w:w="381" w:type="pct"/>
            <w:shd w:val="clear" w:color="auto" w:fill="auto"/>
            <w:vAlign w:val="center"/>
          </w:tcPr>
          <w:p w14:paraId="513782E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6E16D5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密度计（比轻计）</w:t>
            </w:r>
          </w:p>
        </w:tc>
        <w:tc>
          <w:tcPr>
            <w:tcW w:w="2527" w:type="pct"/>
            <w:shd w:val="clear" w:color="auto" w:fill="auto"/>
            <w:vAlign w:val="center"/>
          </w:tcPr>
          <w:p w14:paraId="18AB8DB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1、标准温度20℃，温度范围10～70℃；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2、密度范围：0.700～1.000g/cm³；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3、在液体中倾斜度不大于0.2分度值；</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4、密度计各部位无严重内应力集中现象，无影响强度及密度测量的玻璃缺陷。</w:t>
            </w:r>
          </w:p>
        </w:tc>
        <w:tc>
          <w:tcPr>
            <w:tcW w:w="301" w:type="pct"/>
            <w:shd w:val="clear" w:color="auto" w:fill="auto"/>
            <w:vAlign w:val="center"/>
          </w:tcPr>
          <w:p w14:paraId="7E092C8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36A384C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CFEA47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343F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956132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374</w:t>
            </w:r>
          </w:p>
        </w:tc>
        <w:tc>
          <w:tcPr>
            <w:tcW w:w="381" w:type="pct"/>
            <w:shd w:val="clear" w:color="auto" w:fill="auto"/>
            <w:vAlign w:val="center"/>
          </w:tcPr>
          <w:p w14:paraId="3115D42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4533FE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酸度计</w:t>
            </w:r>
            <w:r>
              <w:rPr>
                <w:rFonts w:hint="default" w:ascii="Times New Roman" w:hAnsi="Times New Roman" w:eastAsia="宋体" w:cs="Times New Roman"/>
                <w:i w:val="0"/>
                <w:iCs w:val="0"/>
                <w:color w:val="auto"/>
                <w:kern w:val="0"/>
                <w:sz w:val="20"/>
                <w:szCs w:val="20"/>
                <w:u w:val="none"/>
                <w:lang w:val="en-US" w:eastAsia="zh-CN" w:bidi="ar"/>
              </w:rPr>
              <w:t>(pH</w:t>
            </w:r>
            <w:r>
              <w:rPr>
                <w:rFonts w:hint="eastAsia" w:ascii="宋体" w:hAnsi="宋体" w:eastAsia="宋体" w:cs="宋体"/>
                <w:i w:val="0"/>
                <w:iCs w:val="0"/>
                <w:color w:val="auto"/>
                <w:kern w:val="0"/>
                <w:sz w:val="20"/>
                <w:szCs w:val="20"/>
                <w:u w:val="none"/>
                <w:lang w:val="en-US" w:eastAsia="zh-CN" w:bidi="ar"/>
              </w:rPr>
              <w:t>计</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2A5CEAF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1、笔式，测量范围：0.0～14.0pH；</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2、分辨率：0.1pH；</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3、精度：±0.1pH（20℃）；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4、工作环境：0～50℃RH〈95%；</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5、校正：一点校正。</w:t>
            </w:r>
          </w:p>
        </w:tc>
        <w:tc>
          <w:tcPr>
            <w:tcW w:w="301" w:type="pct"/>
            <w:shd w:val="clear" w:color="auto" w:fill="auto"/>
            <w:vAlign w:val="center"/>
          </w:tcPr>
          <w:p w14:paraId="19383FE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3221320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6F090BF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E4B5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0F8307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375</w:t>
            </w:r>
          </w:p>
        </w:tc>
        <w:tc>
          <w:tcPr>
            <w:tcW w:w="381" w:type="pct"/>
            <w:shd w:val="clear" w:color="auto" w:fill="auto"/>
            <w:vAlign w:val="center"/>
          </w:tcPr>
          <w:p w14:paraId="1C22497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F30411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原电池实验器</w:t>
            </w:r>
          </w:p>
        </w:tc>
        <w:tc>
          <w:tcPr>
            <w:tcW w:w="2527" w:type="pct"/>
            <w:shd w:val="clear" w:color="auto" w:fill="auto"/>
            <w:vAlign w:val="center"/>
          </w:tcPr>
          <w:p w14:paraId="70FC57A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原电池实验器主要由透明塑料容器及盖（铜极板、锌极板、铝极板各</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块）、电极卡和接线柱等组成。</w:t>
            </w:r>
          </w:p>
        </w:tc>
        <w:tc>
          <w:tcPr>
            <w:tcW w:w="301" w:type="pct"/>
            <w:shd w:val="clear" w:color="auto" w:fill="auto"/>
            <w:vAlign w:val="center"/>
          </w:tcPr>
          <w:p w14:paraId="3857DFA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B26F11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7A2371E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F86D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3B08B9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376</w:t>
            </w:r>
          </w:p>
        </w:tc>
        <w:tc>
          <w:tcPr>
            <w:tcW w:w="381" w:type="pct"/>
            <w:shd w:val="clear" w:color="auto" w:fill="auto"/>
            <w:vAlign w:val="center"/>
          </w:tcPr>
          <w:p w14:paraId="0A04AE0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99C273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贮气装置（储气装置）</w:t>
            </w:r>
          </w:p>
        </w:tc>
        <w:tc>
          <w:tcPr>
            <w:tcW w:w="2527" w:type="pct"/>
            <w:shd w:val="clear" w:color="auto" w:fill="auto"/>
            <w:vAlign w:val="center"/>
          </w:tcPr>
          <w:p w14:paraId="6A9CE1A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1、产品为组合式，主要由出水管、注水室、导气阀、贮气室、底座、乳胶管组成。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2、贮气装置用优质透明塑料和ABS工程塑料注塑成型、表面清晰、无划痕、气泡、飞边等现象。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3、各部位连接牢固、密封、无漏气现象。</w:t>
            </w:r>
          </w:p>
        </w:tc>
        <w:tc>
          <w:tcPr>
            <w:tcW w:w="301" w:type="pct"/>
            <w:shd w:val="clear" w:color="auto" w:fill="auto"/>
            <w:vAlign w:val="center"/>
          </w:tcPr>
          <w:p w14:paraId="7478274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7501C68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1AECDFF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EE60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F8E139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377</w:t>
            </w:r>
          </w:p>
        </w:tc>
        <w:tc>
          <w:tcPr>
            <w:tcW w:w="381" w:type="pct"/>
            <w:shd w:val="clear" w:color="auto" w:fill="auto"/>
            <w:vAlign w:val="center"/>
          </w:tcPr>
          <w:p w14:paraId="0DC8F67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7A9C8A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溶液导电演示器</w:t>
            </w:r>
          </w:p>
        </w:tc>
        <w:tc>
          <w:tcPr>
            <w:tcW w:w="2527" w:type="pct"/>
            <w:shd w:val="clear" w:color="auto" w:fill="auto"/>
            <w:vAlign w:val="center"/>
          </w:tcPr>
          <w:p w14:paraId="6CA10AF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w:t>
            </w:r>
            <w:r>
              <w:rPr>
                <w:rFonts w:hint="default" w:ascii="Times New Roman" w:hAnsi="Times New Roman" w:eastAsia="宋体" w:cs="Times New Roman"/>
                <w:i w:val="0"/>
                <w:iCs w:val="0"/>
                <w:color w:val="auto"/>
                <w:kern w:val="0"/>
                <w:sz w:val="20"/>
                <w:szCs w:val="20"/>
                <w:u w:val="none"/>
                <w:lang w:val="en-US" w:eastAsia="zh-CN" w:bidi="ar"/>
              </w:rPr>
              <w:t>560*420mm</w:t>
            </w:r>
            <w:r>
              <w:rPr>
                <w:rFonts w:hint="eastAsia" w:ascii="宋体" w:hAnsi="宋体" w:eastAsia="宋体" w:cs="宋体"/>
                <w:i w:val="0"/>
                <w:iCs w:val="0"/>
                <w:color w:val="auto"/>
                <w:kern w:val="0"/>
                <w:sz w:val="20"/>
                <w:szCs w:val="20"/>
                <w:u w:val="none"/>
                <w:lang w:val="en-US" w:eastAsia="zh-CN" w:bidi="ar"/>
              </w:rPr>
              <w:t>。电表式，</w:t>
            </w:r>
            <w:r>
              <w:rPr>
                <w:rFonts w:hint="default" w:ascii="Times New Roman" w:hAnsi="Times New Roman" w:eastAsia="宋体" w:cs="Times New Roman"/>
                <w:i w:val="0"/>
                <w:iCs w:val="0"/>
                <w:color w:val="auto"/>
                <w:kern w:val="0"/>
                <w:sz w:val="20"/>
                <w:szCs w:val="20"/>
                <w:u w:val="none"/>
                <w:lang w:val="en-US" w:eastAsia="zh-CN" w:bidi="ar"/>
              </w:rPr>
              <w:t>10mA</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DC6V</w:t>
            </w:r>
            <w:r>
              <w:rPr>
                <w:rFonts w:hint="eastAsia" w:ascii="宋体" w:hAnsi="宋体" w:eastAsia="宋体" w:cs="宋体"/>
                <w:i w:val="0"/>
                <w:iCs w:val="0"/>
                <w:color w:val="auto"/>
                <w:kern w:val="0"/>
                <w:sz w:val="20"/>
                <w:szCs w:val="20"/>
                <w:u w:val="none"/>
                <w:lang w:val="en-US" w:eastAsia="zh-CN" w:bidi="ar"/>
              </w:rPr>
              <w:t>，串联电位器</w:t>
            </w:r>
            <w:r>
              <w:rPr>
                <w:rFonts w:hint="default" w:ascii="Times New Roman" w:hAnsi="Times New Roman" w:eastAsia="宋体" w:cs="Times New Roman"/>
                <w:i w:val="0"/>
                <w:iCs w:val="0"/>
                <w:color w:val="auto"/>
                <w:kern w:val="0"/>
                <w:sz w:val="20"/>
                <w:szCs w:val="20"/>
                <w:u w:val="none"/>
                <w:lang w:val="en-US" w:eastAsia="zh-CN" w:bidi="ar"/>
              </w:rPr>
              <w:t>1kΩ</w:t>
            </w:r>
            <w:r>
              <w:rPr>
                <w:rFonts w:hint="eastAsia" w:ascii="宋体" w:hAnsi="宋体" w:eastAsia="宋体" w:cs="宋体"/>
                <w:i w:val="0"/>
                <w:iCs w:val="0"/>
                <w:color w:val="auto"/>
                <w:kern w:val="0"/>
                <w:sz w:val="20"/>
                <w:szCs w:val="20"/>
                <w:u w:val="none"/>
                <w:lang w:val="en-US" w:eastAsia="zh-CN" w:bidi="ar"/>
              </w:rPr>
              <w:t>，电阻</w:t>
            </w:r>
            <w:r>
              <w:rPr>
                <w:rFonts w:hint="default" w:ascii="Times New Roman" w:hAnsi="Times New Roman" w:eastAsia="宋体" w:cs="Times New Roman"/>
                <w:i w:val="0"/>
                <w:iCs w:val="0"/>
                <w:color w:val="auto"/>
                <w:kern w:val="0"/>
                <w:sz w:val="20"/>
                <w:szCs w:val="20"/>
                <w:u w:val="none"/>
                <w:lang w:val="en-US" w:eastAsia="zh-CN" w:bidi="ar"/>
              </w:rPr>
              <w:t>510Ω</w:t>
            </w:r>
            <w:r>
              <w:rPr>
                <w:rFonts w:hint="eastAsia" w:ascii="宋体" w:hAnsi="宋体" w:eastAsia="宋体" w:cs="宋体"/>
                <w:i w:val="0"/>
                <w:iCs w:val="0"/>
                <w:color w:val="auto"/>
                <w:kern w:val="0"/>
                <w:sz w:val="20"/>
                <w:szCs w:val="20"/>
                <w:u w:val="none"/>
                <w:lang w:val="en-US" w:eastAsia="zh-CN" w:bidi="ar"/>
              </w:rPr>
              <w:t>。五组溶液同时比较，</w:t>
            </w:r>
            <w:r>
              <w:rPr>
                <w:rFonts w:hint="default" w:ascii="Times New Roman" w:hAnsi="Times New Roman" w:eastAsia="宋体" w:cs="Times New Roman"/>
                <w:i w:val="0"/>
                <w:iCs w:val="0"/>
                <w:color w:val="auto"/>
                <w:kern w:val="0"/>
                <w:sz w:val="20"/>
                <w:szCs w:val="20"/>
                <w:u w:val="none"/>
                <w:lang w:val="en-US" w:eastAsia="zh-CN" w:bidi="ar"/>
              </w:rPr>
              <w:t>1×7</w:t>
            </w:r>
            <w:r>
              <w:rPr>
                <w:rFonts w:hint="eastAsia" w:ascii="宋体" w:hAnsi="宋体" w:eastAsia="宋体" w:cs="宋体"/>
                <w:i w:val="0"/>
                <w:iCs w:val="0"/>
                <w:color w:val="auto"/>
                <w:kern w:val="0"/>
                <w:sz w:val="20"/>
                <w:szCs w:val="20"/>
                <w:u w:val="none"/>
                <w:lang w:val="en-US" w:eastAsia="zh-CN" w:bidi="ar"/>
              </w:rPr>
              <w:t>开关（其中一档校准）。</w:t>
            </w:r>
          </w:p>
        </w:tc>
        <w:tc>
          <w:tcPr>
            <w:tcW w:w="301" w:type="pct"/>
            <w:shd w:val="clear" w:color="auto" w:fill="auto"/>
            <w:vAlign w:val="center"/>
          </w:tcPr>
          <w:p w14:paraId="49239C9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1D4F16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1DB34F6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6685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C2DEBA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378</w:t>
            </w:r>
          </w:p>
        </w:tc>
        <w:tc>
          <w:tcPr>
            <w:tcW w:w="381" w:type="pct"/>
            <w:shd w:val="clear" w:color="auto" w:fill="auto"/>
            <w:vAlign w:val="center"/>
          </w:tcPr>
          <w:p w14:paraId="4E435C3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12A4BE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微型溶液导电实验器</w:t>
            </w:r>
          </w:p>
        </w:tc>
        <w:tc>
          <w:tcPr>
            <w:tcW w:w="2527" w:type="pct"/>
            <w:shd w:val="clear" w:color="auto" w:fill="auto"/>
            <w:vAlign w:val="center"/>
          </w:tcPr>
          <w:p w14:paraId="76F7A61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1、电源电压DC3V。</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2、可独立地实验任何溶液。笔式</w:t>
            </w:r>
          </w:p>
        </w:tc>
        <w:tc>
          <w:tcPr>
            <w:tcW w:w="301" w:type="pct"/>
            <w:shd w:val="clear" w:color="auto" w:fill="auto"/>
            <w:vAlign w:val="center"/>
          </w:tcPr>
          <w:p w14:paraId="4F839DB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4D397B7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0FB1E91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5C9F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245C27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379</w:t>
            </w:r>
          </w:p>
        </w:tc>
        <w:tc>
          <w:tcPr>
            <w:tcW w:w="381" w:type="pct"/>
            <w:shd w:val="clear" w:color="auto" w:fill="auto"/>
            <w:vAlign w:val="center"/>
          </w:tcPr>
          <w:p w14:paraId="177094A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95E171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氢燃料电池演示器</w:t>
            </w:r>
          </w:p>
        </w:tc>
        <w:tc>
          <w:tcPr>
            <w:tcW w:w="2527" w:type="pct"/>
            <w:shd w:val="clear" w:color="auto" w:fill="auto"/>
            <w:vAlign w:val="center"/>
          </w:tcPr>
          <w:p w14:paraId="0683119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1、2个质子交换膜电极，膜电极≧14㎜×14㎜，电表两个。</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2、产品应符合国家有关要求。</w:t>
            </w:r>
          </w:p>
        </w:tc>
        <w:tc>
          <w:tcPr>
            <w:tcW w:w="301" w:type="pct"/>
            <w:shd w:val="clear" w:color="auto" w:fill="auto"/>
            <w:vAlign w:val="center"/>
          </w:tcPr>
          <w:p w14:paraId="428A918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4089819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560E32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F22A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C5A9CE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380</w:t>
            </w:r>
          </w:p>
        </w:tc>
        <w:tc>
          <w:tcPr>
            <w:tcW w:w="381" w:type="pct"/>
            <w:shd w:val="clear" w:color="auto" w:fill="auto"/>
            <w:vAlign w:val="center"/>
          </w:tcPr>
          <w:p w14:paraId="3EB327F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6B29BE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电解槽演示器</w:t>
            </w:r>
          </w:p>
        </w:tc>
        <w:tc>
          <w:tcPr>
            <w:tcW w:w="2527" w:type="pct"/>
            <w:shd w:val="clear" w:color="auto" w:fill="auto"/>
            <w:vAlign w:val="center"/>
          </w:tcPr>
          <w:p w14:paraId="35DCAEA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1、电解槽外形采用立方体，外壳采用透明材料，可以在同一侧面上观察到内部结构和变化；</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2、采用碳板阳极和金属阴极；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3、采用透水性适宜的材料做隔膜，隔开阳极室和阴极室。</w:t>
            </w:r>
          </w:p>
        </w:tc>
        <w:tc>
          <w:tcPr>
            <w:tcW w:w="301" w:type="pct"/>
            <w:shd w:val="clear" w:color="auto" w:fill="auto"/>
            <w:vAlign w:val="center"/>
          </w:tcPr>
          <w:p w14:paraId="665E019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4D7EF9E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5AD976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7AB1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297059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381</w:t>
            </w:r>
          </w:p>
        </w:tc>
        <w:tc>
          <w:tcPr>
            <w:tcW w:w="381" w:type="pct"/>
            <w:shd w:val="clear" w:color="auto" w:fill="auto"/>
            <w:vAlign w:val="center"/>
          </w:tcPr>
          <w:p w14:paraId="4C40398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71F6BD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离子交换柱</w:t>
            </w:r>
          </w:p>
        </w:tc>
        <w:tc>
          <w:tcPr>
            <w:tcW w:w="2527" w:type="pct"/>
            <w:shd w:val="clear" w:color="auto" w:fill="auto"/>
            <w:vAlign w:val="center"/>
          </w:tcPr>
          <w:p w14:paraId="32938D2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含玻璃纤维和离子交换树脂。</w:t>
            </w:r>
          </w:p>
        </w:tc>
        <w:tc>
          <w:tcPr>
            <w:tcW w:w="301" w:type="pct"/>
            <w:shd w:val="clear" w:color="auto" w:fill="auto"/>
            <w:vAlign w:val="center"/>
          </w:tcPr>
          <w:p w14:paraId="25C56C8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18DB4C0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2D4C3E4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A2CD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58DC57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382</w:t>
            </w:r>
          </w:p>
        </w:tc>
        <w:tc>
          <w:tcPr>
            <w:tcW w:w="381" w:type="pct"/>
            <w:shd w:val="clear" w:color="auto" w:fill="auto"/>
            <w:vAlign w:val="center"/>
          </w:tcPr>
          <w:p w14:paraId="16C5D40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231D7D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电泳演示器</w:t>
            </w:r>
          </w:p>
        </w:tc>
        <w:tc>
          <w:tcPr>
            <w:tcW w:w="2527" w:type="pct"/>
            <w:shd w:val="clear" w:color="auto" w:fill="auto"/>
            <w:vAlign w:val="center"/>
          </w:tcPr>
          <w:p w14:paraId="70E5E61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1、仪器外形结构由底座电源装置、带刻度的U形管、电极插座和开关等组成；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2、主要技术参数：输入电压：AC12V；输出电压大于120V；输出电流80mA。</w:t>
            </w:r>
          </w:p>
        </w:tc>
        <w:tc>
          <w:tcPr>
            <w:tcW w:w="301" w:type="pct"/>
            <w:shd w:val="clear" w:color="auto" w:fill="auto"/>
            <w:vAlign w:val="center"/>
          </w:tcPr>
          <w:p w14:paraId="60E8AE3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335CDE3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EB1FE3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E247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E3514B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383</w:t>
            </w:r>
          </w:p>
        </w:tc>
        <w:tc>
          <w:tcPr>
            <w:tcW w:w="381" w:type="pct"/>
            <w:shd w:val="clear" w:color="auto" w:fill="auto"/>
            <w:vAlign w:val="center"/>
          </w:tcPr>
          <w:p w14:paraId="623CE36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848B7A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丁达尔现象实验器</w:t>
            </w:r>
          </w:p>
        </w:tc>
        <w:tc>
          <w:tcPr>
            <w:tcW w:w="2527" w:type="pct"/>
            <w:shd w:val="clear" w:color="auto" w:fill="auto"/>
            <w:vAlign w:val="center"/>
          </w:tcPr>
          <w:p w14:paraId="4509C13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1、产品由光源和盒体两部分组成；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2、光源：由电池盒（内可装二节5号电池）按钮开关，1.5V—2.2V集光灯珠组成。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3、盒体：（暗室）内附有方形试管三只，供盛放胶体或溶液用。</w:t>
            </w:r>
          </w:p>
        </w:tc>
        <w:tc>
          <w:tcPr>
            <w:tcW w:w="301" w:type="pct"/>
            <w:shd w:val="clear" w:color="auto" w:fill="auto"/>
            <w:vAlign w:val="center"/>
          </w:tcPr>
          <w:p w14:paraId="31EDC79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4BA828A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42418EB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F35B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149A3B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384</w:t>
            </w:r>
          </w:p>
        </w:tc>
        <w:tc>
          <w:tcPr>
            <w:tcW w:w="381" w:type="pct"/>
            <w:shd w:val="clear" w:color="auto" w:fill="auto"/>
            <w:vAlign w:val="center"/>
          </w:tcPr>
          <w:p w14:paraId="2F17C2A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247E7F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二氧化氮球</w:t>
            </w:r>
          </w:p>
        </w:tc>
        <w:tc>
          <w:tcPr>
            <w:tcW w:w="2527" w:type="pct"/>
            <w:shd w:val="clear" w:color="auto" w:fill="auto"/>
            <w:vAlign w:val="center"/>
          </w:tcPr>
          <w:p w14:paraId="17C6699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双球，内封</w:t>
            </w:r>
            <w:r>
              <w:rPr>
                <w:rFonts w:hint="default" w:ascii="Times New Roman" w:hAnsi="Times New Roman" w:eastAsia="宋体" w:cs="Times New Roman"/>
                <w:i w:val="0"/>
                <w:iCs w:val="0"/>
                <w:color w:val="auto"/>
                <w:kern w:val="0"/>
                <w:sz w:val="20"/>
                <w:szCs w:val="20"/>
                <w:u w:val="none"/>
                <w:lang w:val="en-US" w:eastAsia="zh-CN" w:bidi="ar"/>
              </w:rPr>
              <w:t>NO2</w:t>
            </w:r>
            <w:r>
              <w:rPr>
                <w:rFonts w:hint="eastAsia" w:ascii="宋体" w:hAnsi="宋体" w:eastAsia="宋体" w:cs="宋体"/>
                <w:i w:val="0"/>
                <w:iCs w:val="0"/>
                <w:color w:val="auto"/>
                <w:kern w:val="0"/>
                <w:sz w:val="20"/>
                <w:szCs w:val="20"/>
                <w:u w:val="none"/>
                <w:lang w:val="en-US" w:eastAsia="zh-CN" w:bidi="ar"/>
              </w:rPr>
              <w:t>和</w:t>
            </w:r>
            <w:r>
              <w:rPr>
                <w:rFonts w:hint="default" w:ascii="Times New Roman" w:hAnsi="Times New Roman" w:eastAsia="宋体" w:cs="Times New Roman"/>
                <w:i w:val="0"/>
                <w:iCs w:val="0"/>
                <w:color w:val="auto"/>
                <w:kern w:val="0"/>
                <w:sz w:val="20"/>
                <w:szCs w:val="20"/>
                <w:u w:val="none"/>
                <w:lang w:val="en-US" w:eastAsia="zh-CN" w:bidi="ar"/>
              </w:rPr>
              <w:t>N2O4</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1D353CC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5C379B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89DE0F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39E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C3A188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385</w:t>
            </w:r>
          </w:p>
        </w:tc>
        <w:tc>
          <w:tcPr>
            <w:tcW w:w="381" w:type="pct"/>
            <w:shd w:val="clear" w:color="auto" w:fill="auto"/>
            <w:vAlign w:val="center"/>
          </w:tcPr>
          <w:p w14:paraId="2EB3A3A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94CC92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渗析实验器</w:t>
            </w:r>
          </w:p>
        </w:tc>
        <w:tc>
          <w:tcPr>
            <w:tcW w:w="2527" w:type="pct"/>
            <w:shd w:val="clear" w:color="auto" w:fill="auto"/>
            <w:vAlign w:val="center"/>
          </w:tcPr>
          <w:p w14:paraId="350244D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高中化学实验中电渗析实验膜分离法实验仪器。</w:t>
            </w:r>
          </w:p>
        </w:tc>
        <w:tc>
          <w:tcPr>
            <w:tcW w:w="301" w:type="pct"/>
            <w:shd w:val="clear" w:color="auto" w:fill="auto"/>
            <w:vAlign w:val="center"/>
          </w:tcPr>
          <w:p w14:paraId="4F2ADB4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0A3AAC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33C7C38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3A35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56F7F6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386</w:t>
            </w:r>
          </w:p>
        </w:tc>
        <w:tc>
          <w:tcPr>
            <w:tcW w:w="381" w:type="pct"/>
            <w:shd w:val="clear" w:color="auto" w:fill="auto"/>
            <w:vAlign w:val="center"/>
          </w:tcPr>
          <w:p w14:paraId="4586387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2F93B0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放电反应实验仪</w:t>
            </w:r>
          </w:p>
        </w:tc>
        <w:tc>
          <w:tcPr>
            <w:tcW w:w="2527" w:type="pct"/>
            <w:shd w:val="clear" w:color="auto" w:fill="auto"/>
            <w:vAlign w:val="center"/>
          </w:tcPr>
          <w:p w14:paraId="2074CB7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通电五分钟之内即有氮气与氧气反应的现象，消耗功率不大于</w:t>
            </w:r>
            <w:r>
              <w:rPr>
                <w:rFonts w:hint="default" w:ascii="Times New Roman" w:hAnsi="Times New Roman" w:eastAsia="宋体" w:cs="Times New Roman"/>
                <w:i w:val="0"/>
                <w:iCs w:val="0"/>
                <w:color w:val="auto"/>
                <w:kern w:val="0"/>
                <w:sz w:val="20"/>
                <w:szCs w:val="20"/>
                <w:u w:val="none"/>
                <w:lang w:val="en-US" w:eastAsia="zh-CN" w:bidi="ar"/>
              </w:rPr>
              <w:t>30W</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4EB6F13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38669BA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BC58AA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44A9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598C7F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387</w:t>
            </w:r>
          </w:p>
        </w:tc>
        <w:tc>
          <w:tcPr>
            <w:tcW w:w="381" w:type="pct"/>
            <w:shd w:val="clear" w:color="auto" w:fill="auto"/>
            <w:vAlign w:val="center"/>
          </w:tcPr>
          <w:p w14:paraId="53C8DD1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AADFD0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光化学实验演示器</w:t>
            </w:r>
          </w:p>
        </w:tc>
        <w:tc>
          <w:tcPr>
            <w:tcW w:w="2527" w:type="pct"/>
            <w:shd w:val="clear" w:color="auto" w:fill="auto"/>
            <w:vAlign w:val="center"/>
          </w:tcPr>
          <w:p w14:paraId="6434090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本产品由底座、闪光装置、安全防护罩、手控按钮、开关、指示灯、附件盒组成。</w:t>
            </w:r>
          </w:p>
        </w:tc>
        <w:tc>
          <w:tcPr>
            <w:tcW w:w="301" w:type="pct"/>
            <w:shd w:val="clear" w:color="auto" w:fill="auto"/>
            <w:vAlign w:val="center"/>
          </w:tcPr>
          <w:p w14:paraId="702D047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48A421A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F93E66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F857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783DE9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388</w:t>
            </w:r>
          </w:p>
        </w:tc>
        <w:tc>
          <w:tcPr>
            <w:tcW w:w="381" w:type="pct"/>
            <w:shd w:val="clear" w:color="auto" w:fill="auto"/>
            <w:vAlign w:val="center"/>
          </w:tcPr>
          <w:p w14:paraId="5B66E22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F0BB23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炼铁高炉模型</w:t>
            </w:r>
          </w:p>
        </w:tc>
        <w:tc>
          <w:tcPr>
            <w:tcW w:w="2527" w:type="pct"/>
            <w:shd w:val="clear" w:color="auto" w:fill="auto"/>
            <w:vAlign w:val="center"/>
          </w:tcPr>
          <w:p w14:paraId="74C4978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1、产品为炼铁高炉缩小模型，装置于底座上；</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2、模型应能正确显示高炉“腰粗、喉细”的整体特征，并应显示炉喉、炉身、炉腰、炉腹、炉缸等各部分结构；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3、模型应能正确显示小料斗、大料斗及煤气出口的结构和位置，并可演示在加料过程中各有关部件间的相互关系；</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4、产品的主要结构应用标签注明，标注应准确、清晰、牢固；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5、各部件应比例适当，位置正确，连接牢固，不得因正常震动、碰触而开裂、松脱。</w:t>
            </w:r>
          </w:p>
        </w:tc>
        <w:tc>
          <w:tcPr>
            <w:tcW w:w="301" w:type="pct"/>
            <w:shd w:val="clear" w:color="auto" w:fill="auto"/>
            <w:vAlign w:val="center"/>
          </w:tcPr>
          <w:p w14:paraId="7949B91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BA244C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63F7EC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4F81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BD94F6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389</w:t>
            </w:r>
          </w:p>
        </w:tc>
        <w:tc>
          <w:tcPr>
            <w:tcW w:w="381" w:type="pct"/>
            <w:shd w:val="clear" w:color="auto" w:fill="auto"/>
            <w:vAlign w:val="center"/>
          </w:tcPr>
          <w:p w14:paraId="5E81EB9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AC2C1C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分子结构模型</w:t>
            </w:r>
          </w:p>
        </w:tc>
        <w:tc>
          <w:tcPr>
            <w:tcW w:w="2527" w:type="pct"/>
            <w:shd w:val="clear" w:color="auto" w:fill="auto"/>
            <w:vAlign w:val="center"/>
          </w:tcPr>
          <w:p w14:paraId="0861F11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演示用，氢原子球直径不小于</w:t>
            </w:r>
            <w:r>
              <w:rPr>
                <w:rFonts w:hint="default" w:ascii="Times New Roman" w:hAnsi="Times New Roman" w:eastAsia="宋体" w:cs="Times New Roman"/>
                <w:i w:val="0"/>
                <w:iCs w:val="0"/>
                <w:color w:val="auto"/>
                <w:kern w:val="0"/>
                <w:sz w:val="20"/>
                <w:szCs w:val="20"/>
                <w:u w:val="none"/>
                <w:lang w:val="en-US" w:eastAsia="zh-CN" w:bidi="ar"/>
              </w:rPr>
              <w:t>21mm</w:t>
            </w:r>
            <w:r>
              <w:rPr>
                <w:rFonts w:hint="eastAsia" w:ascii="宋体" w:hAnsi="宋体" w:eastAsia="宋体" w:cs="宋体"/>
                <w:i w:val="0"/>
                <w:iCs w:val="0"/>
                <w:color w:val="auto"/>
                <w:kern w:val="0"/>
                <w:sz w:val="20"/>
                <w:szCs w:val="20"/>
                <w:u w:val="none"/>
                <w:lang w:val="en-US" w:eastAsia="zh-CN" w:bidi="ar"/>
              </w:rPr>
              <w:t>，其他原子球直径不小于</w:t>
            </w:r>
            <w:r>
              <w:rPr>
                <w:rFonts w:hint="default" w:ascii="Times New Roman" w:hAnsi="Times New Roman" w:eastAsia="宋体" w:cs="Times New Roman"/>
                <w:i w:val="0"/>
                <w:iCs w:val="0"/>
                <w:color w:val="auto"/>
                <w:kern w:val="0"/>
                <w:sz w:val="20"/>
                <w:szCs w:val="20"/>
                <w:u w:val="none"/>
                <w:lang w:val="en-US" w:eastAsia="zh-CN" w:bidi="ar"/>
              </w:rPr>
              <w:t>28mm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74F311C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61FF58C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B68D6A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6D22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962A51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390</w:t>
            </w:r>
          </w:p>
        </w:tc>
        <w:tc>
          <w:tcPr>
            <w:tcW w:w="381" w:type="pct"/>
            <w:shd w:val="clear" w:color="auto" w:fill="auto"/>
            <w:vAlign w:val="center"/>
          </w:tcPr>
          <w:p w14:paraId="0097BB5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6C6D59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分子结构模型</w:t>
            </w:r>
          </w:p>
        </w:tc>
        <w:tc>
          <w:tcPr>
            <w:tcW w:w="2527" w:type="pct"/>
            <w:shd w:val="clear" w:color="auto" w:fill="auto"/>
            <w:vAlign w:val="center"/>
          </w:tcPr>
          <w:p w14:paraId="6AF1C75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分组用，氢原子球直径不小于</w:t>
            </w:r>
            <w:r>
              <w:rPr>
                <w:rFonts w:hint="default" w:ascii="Times New Roman" w:hAnsi="Times New Roman" w:eastAsia="宋体" w:cs="Times New Roman"/>
                <w:i w:val="0"/>
                <w:iCs w:val="0"/>
                <w:color w:val="auto"/>
                <w:kern w:val="0"/>
                <w:sz w:val="20"/>
                <w:szCs w:val="20"/>
                <w:u w:val="none"/>
                <w:lang w:val="en-US" w:eastAsia="zh-CN" w:bidi="ar"/>
              </w:rPr>
              <w:t>16mm</w:t>
            </w:r>
            <w:r>
              <w:rPr>
                <w:rFonts w:hint="eastAsia" w:ascii="宋体" w:hAnsi="宋体" w:eastAsia="宋体" w:cs="宋体"/>
                <w:i w:val="0"/>
                <w:iCs w:val="0"/>
                <w:color w:val="auto"/>
                <w:kern w:val="0"/>
                <w:sz w:val="20"/>
                <w:szCs w:val="20"/>
                <w:u w:val="none"/>
                <w:lang w:val="en-US" w:eastAsia="zh-CN" w:bidi="ar"/>
              </w:rPr>
              <w:t>，其他原子球直径不小于</w:t>
            </w:r>
            <w:r>
              <w:rPr>
                <w:rFonts w:hint="default" w:ascii="Times New Roman" w:hAnsi="Times New Roman" w:eastAsia="宋体" w:cs="Times New Roman"/>
                <w:i w:val="0"/>
                <w:iCs w:val="0"/>
                <w:color w:val="auto"/>
                <w:kern w:val="0"/>
                <w:sz w:val="20"/>
                <w:szCs w:val="20"/>
                <w:u w:val="none"/>
                <w:lang w:val="en-US" w:eastAsia="zh-CN" w:bidi="ar"/>
              </w:rPr>
              <w:t>22mm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62CDB0E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1C4DE6F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4D1CAF4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3557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C1FC2D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391</w:t>
            </w:r>
          </w:p>
        </w:tc>
        <w:tc>
          <w:tcPr>
            <w:tcW w:w="381" w:type="pct"/>
            <w:shd w:val="clear" w:color="auto" w:fill="auto"/>
            <w:vAlign w:val="center"/>
          </w:tcPr>
          <w:p w14:paraId="1264EB9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C34697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金刚石结构模型</w:t>
            </w:r>
          </w:p>
        </w:tc>
        <w:tc>
          <w:tcPr>
            <w:tcW w:w="2527" w:type="pct"/>
            <w:shd w:val="clear" w:color="auto" w:fill="auto"/>
            <w:vAlign w:val="center"/>
          </w:tcPr>
          <w:p w14:paraId="0F5533F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1、仪器可组装金刚石晶体结构，由黑色橡胶球、塑料杆组成；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2、直径不小于27mm，球杆组装松紧适度，不应有自由转动、松脱，组装后不得有明显的弯曲变形及角度变化。</w:t>
            </w:r>
          </w:p>
        </w:tc>
        <w:tc>
          <w:tcPr>
            <w:tcW w:w="301" w:type="pct"/>
            <w:shd w:val="clear" w:color="auto" w:fill="auto"/>
            <w:vAlign w:val="center"/>
          </w:tcPr>
          <w:p w14:paraId="053C961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006249A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406C6D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BD99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DD39F7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392</w:t>
            </w:r>
          </w:p>
        </w:tc>
        <w:tc>
          <w:tcPr>
            <w:tcW w:w="381" w:type="pct"/>
            <w:shd w:val="clear" w:color="auto" w:fill="auto"/>
            <w:vAlign w:val="center"/>
          </w:tcPr>
          <w:p w14:paraId="39C8933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4E6F6F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石墨结构模型</w:t>
            </w:r>
          </w:p>
        </w:tc>
        <w:tc>
          <w:tcPr>
            <w:tcW w:w="2527" w:type="pct"/>
            <w:shd w:val="clear" w:color="auto" w:fill="auto"/>
            <w:vAlign w:val="center"/>
          </w:tcPr>
          <w:p w14:paraId="191E896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1、仪器可组装石墨晶体结构，由黑色橡胶球39个、塑料杆组成，演示用；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2、橡胶球直径不小于27mm；球杆组装松紧适度，不应有自由转动、松脱，组装后不得有明显的弯曲变形及角度变化。</w:t>
            </w:r>
          </w:p>
        </w:tc>
        <w:tc>
          <w:tcPr>
            <w:tcW w:w="301" w:type="pct"/>
            <w:shd w:val="clear" w:color="auto" w:fill="auto"/>
            <w:vAlign w:val="center"/>
          </w:tcPr>
          <w:p w14:paraId="1C87E6C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64D07D8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B72CCC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C8EC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21CD3C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393</w:t>
            </w:r>
          </w:p>
        </w:tc>
        <w:tc>
          <w:tcPr>
            <w:tcW w:w="381" w:type="pct"/>
            <w:shd w:val="clear" w:color="auto" w:fill="auto"/>
            <w:vAlign w:val="center"/>
          </w:tcPr>
          <w:p w14:paraId="2418375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CCF8FE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碳</w:t>
            </w:r>
            <w:r>
              <w:rPr>
                <w:rFonts w:hint="default" w:ascii="Times New Roman" w:hAnsi="Times New Roman" w:eastAsia="宋体" w:cs="Times New Roman"/>
                <w:i w:val="0"/>
                <w:iCs w:val="0"/>
                <w:color w:val="auto"/>
                <w:kern w:val="0"/>
                <w:sz w:val="20"/>
                <w:szCs w:val="20"/>
                <w:u w:val="none"/>
                <w:lang w:val="en-US" w:eastAsia="zh-CN" w:bidi="ar"/>
              </w:rPr>
              <w:t>-60</w:t>
            </w:r>
            <w:r>
              <w:rPr>
                <w:rFonts w:hint="eastAsia" w:ascii="宋体" w:hAnsi="宋体" w:eastAsia="宋体" w:cs="宋体"/>
                <w:i w:val="0"/>
                <w:iCs w:val="0"/>
                <w:color w:val="auto"/>
                <w:kern w:val="0"/>
                <w:sz w:val="20"/>
                <w:szCs w:val="20"/>
                <w:u w:val="none"/>
                <w:lang w:val="en-US" w:eastAsia="zh-CN" w:bidi="ar"/>
              </w:rPr>
              <w:t>结构模型</w:t>
            </w:r>
          </w:p>
        </w:tc>
        <w:tc>
          <w:tcPr>
            <w:tcW w:w="2527" w:type="pct"/>
            <w:shd w:val="clear" w:color="auto" w:fill="auto"/>
            <w:vAlign w:val="center"/>
          </w:tcPr>
          <w:p w14:paraId="377AD78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1、模型由黑色塑料球60个和管状塑料键组成，演示用；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2、球与键的表面应光滑无划痕；键与球的结合应松紧恰当。</w:t>
            </w:r>
          </w:p>
        </w:tc>
        <w:tc>
          <w:tcPr>
            <w:tcW w:w="301" w:type="pct"/>
            <w:shd w:val="clear" w:color="auto" w:fill="auto"/>
            <w:vAlign w:val="center"/>
          </w:tcPr>
          <w:p w14:paraId="35845DE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2B3F60B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2D0E7A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C748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CCDD50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394</w:t>
            </w:r>
          </w:p>
        </w:tc>
        <w:tc>
          <w:tcPr>
            <w:tcW w:w="381" w:type="pct"/>
            <w:shd w:val="clear" w:color="auto" w:fill="auto"/>
            <w:vAlign w:val="center"/>
          </w:tcPr>
          <w:p w14:paraId="3E6C64A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DE81B7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氯化钠晶体结构模型</w:t>
            </w:r>
          </w:p>
        </w:tc>
        <w:tc>
          <w:tcPr>
            <w:tcW w:w="2527" w:type="pct"/>
            <w:shd w:val="clear" w:color="auto" w:fill="auto"/>
            <w:vAlign w:val="center"/>
          </w:tcPr>
          <w:p w14:paraId="018DC9B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演示用，由</w:t>
            </w:r>
            <w:r>
              <w:rPr>
                <w:rFonts w:hint="default" w:ascii="Times New Roman" w:hAnsi="Times New Roman" w:eastAsia="宋体" w:cs="Times New Roman"/>
                <w:i w:val="0"/>
                <w:iCs w:val="0"/>
                <w:color w:val="auto"/>
                <w:kern w:val="0"/>
                <w:sz w:val="20"/>
                <w:szCs w:val="20"/>
                <w:u w:val="none"/>
                <w:lang w:val="en-US" w:eastAsia="zh-CN" w:bidi="ar"/>
              </w:rPr>
              <w:t>14</w:t>
            </w:r>
            <w:r>
              <w:rPr>
                <w:rFonts w:hint="eastAsia" w:ascii="宋体" w:hAnsi="宋体" w:eastAsia="宋体" w:cs="宋体"/>
                <w:i w:val="0"/>
                <w:iCs w:val="0"/>
                <w:color w:val="auto"/>
                <w:kern w:val="0"/>
                <w:sz w:val="20"/>
                <w:szCs w:val="20"/>
                <w:u w:val="none"/>
                <w:lang w:val="en-US" w:eastAsia="zh-CN" w:bidi="ar"/>
              </w:rPr>
              <w:t>个</w:t>
            </w:r>
            <w:r>
              <w:rPr>
                <w:rFonts w:hint="default" w:ascii="Times New Roman" w:hAnsi="Times New Roman" w:eastAsia="宋体" w:cs="Times New Roman"/>
                <w:i w:val="0"/>
                <w:iCs w:val="0"/>
                <w:color w:val="auto"/>
                <w:kern w:val="0"/>
                <w:sz w:val="20"/>
                <w:szCs w:val="20"/>
                <w:u w:val="none"/>
                <w:lang w:val="en-US" w:eastAsia="zh-CN" w:bidi="ar"/>
              </w:rPr>
              <w:t>Φ27mm</w:t>
            </w:r>
            <w:r>
              <w:rPr>
                <w:rFonts w:hint="eastAsia" w:ascii="宋体" w:hAnsi="宋体" w:eastAsia="宋体" w:cs="宋体"/>
                <w:i w:val="0"/>
                <w:iCs w:val="0"/>
                <w:color w:val="auto"/>
                <w:kern w:val="0"/>
                <w:sz w:val="20"/>
                <w:szCs w:val="20"/>
                <w:u w:val="none"/>
                <w:lang w:val="en-US" w:eastAsia="zh-CN" w:bidi="ar"/>
              </w:rPr>
              <w:t>绿色塑料球与</w:t>
            </w:r>
            <w:r>
              <w:rPr>
                <w:rFonts w:hint="default" w:ascii="Times New Roman" w:hAnsi="Times New Roman" w:eastAsia="宋体" w:cs="Times New Roman"/>
                <w:i w:val="0"/>
                <w:iCs w:val="0"/>
                <w:color w:val="auto"/>
                <w:kern w:val="0"/>
                <w:sz w:val="20"/>
                <w:szCs w:val="20"/>
                <w:u w:val="none"/>
                <w:lang w:val="en-US" w:eastAsia="zh-CN" w:bidi="ar"/>
              </w:rPr>
              <w:t>14</w:t>
            </w:r>
            <w:r>
              <w:rPr>
                <w:rFonts w:hint="eastAsia" w:ascii="宋体" w:hAnsi="宋体" w:eastAsia="宋体" w:cs="宋体"/>
                <w:i w:val="0"/>
                <w:iCs w:val="0"/>
                <w:color w:val="auto"/>
                <w:kern w:val="0"/>
                <w:sz w:val="20"/>
                <w:szCs w:val="20"/>
                <w:u w:val="none"/>
                <w:lang w:val="en-US" w:eastAsia="zh-CN" w:bidi="ar"/>
              </w:rPr>
              <w:t>个</w:t>
            </w:r>
            <w:r>
              <w:rPr>
                <w:rFonts w:hint="default" w:ascii="Times New Roman" w:hAnsi="Times New Roman" w:eastAsia="宋体" w:cs="Times New Roman"/>
                <w:i w:val="0"/>
                <w:iCs w:val="0"/>
                <w:color w:val="auto"/>
                <w:kern w:val="0"/>
                <w:sz w:val="20"/>
                <w:szCs w:val="20"/>
                <w:u w:val="none"/>
                <w:lang w:val="en-US" w:eastAsia="zh-CN" w:bidi="ar"/>
              </w:rPr>
              <w:t>Φ20mm</w:t>
            </w:r>
            <w:r>
              <w:rPr>
                <w:rFonts w:hint="eastAsia" w:ascii="宋体" w:hAnsi="宋体" w:eastAsia="宋体" w:cs="宋体"/>
                <w:i w:val="0"/>
                <w:iCs w:val="0"/>
                <w:color w:val="auto"/>
                <w:kern w:val="0"/>
                <w:sz w:val="20"/>
                <w:szCs w:val="20"/>
                <w:u w:val="none"/>
                <w:lang w:val="en-US" w:eastAsia="zh-CN" w:bidi="ar"/>
              </w:rPr>
              <w:t>灰色塑料球、塑料杆</w:t>
            </w:r>
            <w:r>
              <w:rPr>
                <w:rFonts w:hint="default" w:ascii="Times New Roman" w:hAnsi="Times New Roman" w:eastAsia="宋体" w:cs="Times New Roman"/>
                <w:i w:val="0"/>
                <w:iCs w:val="0"/>
                <w:color w:val="auto"/>
                <w:kern w:val="0"/>
                <w:sz w:val="20"/>
                <w:szCs w:val="20"/>
                <w:u w:val="none"/>
                <w:lang w:val="en-US" w:eastAsia="zh-CN" w:bidi="ar"/>
              </w:rPr>
              <w:t>55</w:t>
            </w:r>
            <w:r>
              <w:rPr>
                <w:rFonts w:hint="eastAsia" w:ascii="宋体" w:hAnsi="宋体" w:eastAsia="宋体" w:cs="宋体"/>
                <w:i w:val="0"/>
                <w:iCs w:val="0"/>
                <w:color w:val="auto"/>
                <w:kern w:val="0"/>
                <w:sz w:val="20"/>
                <w:szCs w:val="20"/>
                <w:u w:val="none"/>
                <w:lang w:val="en-US" w:eastAsia="zh-CN" w:bidi="ar"/>
              </w:rPr>
              <w:t>根组成。</w:t>
            </w:r>
          </w:p>
        </w:tc>
        <w:tc>
          <w:tcPr>
            <w:tcW w:w="301" w:type="pct"/>
            <w:shd w:val="clear" w:color="auto" w:fill="auto"/>
            <w:vAlign w:val="center"/>
          </w:tcPr>
          <w:p w14:paraId="0CCFCB7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45B3097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4FC8EA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225F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1D1FBE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395</w:t>
            </w:r>
          </w:p>
        </w:tc>
        <w:tc>
          <w:tcPr>
            <w:tcW w:w="381" w:type="pct"/>
            <w:shd w:val="clear" w:color="auto" w:fill="auto"/>
            <w:vAlign w:val="center"/>
          </w:tcPr>
          <w:p w14:paraId="26C8162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D794DA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碳的同素异形体结构模型</w:t>
            </w:r>
          </w:p>
        </w:tc>
        <w:tc>
          <w:tcPr>
            <w:tcW w:w="2527" w:type="pct"/>
            <w:shd w:val="clear" w:color="auto" w:fill="auto"/>
            <w:vAlign w:val="center"/>
          </w:tcPr>
          <w:p w14:paraId="1FC1B8A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包括金刚石、石墨、碳</w:t>
            </w:r>
            <w:r>
              <w:rPr>
                <w:rFonts w:hint="default" w:ascii="Times New Roman" w:hAnsi="Times New Roman" w:eastAsia="宋体" w:cs="Times New Roman"/>
                <w:i w:val="0"/>
                <w:iCs w:val="0"/>
                <w:color w:val="auto"/>
                <w:kern w:val="0"/>
                <w:sz w:val="20"/>
                <w:szCs w:val="20"/>
                <w:u w:val="none"/>
                <w:lang w:val="en-US" w:eastAsia="zh-CN" w:bidi="ar"/>
              </w:rPr>
              <w:t>-60</w:t>
            </w:r>
            <w:r>
              <w:rPr>
                <w:rFonts w:hint="eastAsia" w:ascii="宋体" w:hAnsi="宋体" w:eastAsia="宋体" w:cs="宋体"/>
                <w:i w:val="0"/>
                <w:iCs w:val="0"/>
                <w:color w:val="auto"/>
                <w:kern w:val="0"/>
                <w:sz w:val="20"/>
                <w:szCs w:val="20"/>
                <w:u w:val="none"/>
                <w:lang w:val="en-US" w:eastAsia="zh-CN" w:bidi="ar"/>
              </w:rPr>
              <w:t>三种结构模型；小型，球管式，可拆卸。</w:t>
            </w:r>
          </w:p>
        </w:tc>
        <w:tc>
          <w:tcPr>
            <w:tcW w:w="301" w:type="pct"/>
            <w:shd w:val="clear" w:color="auto" w:fill="auto"/>
            <w:vAlign w:val="center"/>
          </w:tcPr>
          <w:p w14:paraId="16706E3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24B5D39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w:t>
            </w:r>
          </w:p>
        </w:tc>
        <w:tc>
          <w:tcPr>
            <w:tcW w:w="341" w:type="pct"/>
            <w:shd w:val="clear" w:color="auto" w:fill="auto"/>
            <w:vAlign w:val="center"/>
          </w:tcPr>
          <w:p w14:paraId="29284A6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8AD0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6B1ADF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396</w:t>
            </w:r>
          </w:p>
        </w:tc>
        <w:tc>
          <w:tcPr>
            <w:tcW w:w="381" w:type="pct"/>
            <w:shd w:val="clear" w:color="auto" w:fill="auto"/>
            <w:vAlign w:val="center"/>
          </w:tcPr>
          <w:p w14:paraId="3CBB37B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AD08B7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氯化铯晶体结构模型</w:t>
            </w:r>
          </w:p>
        </w:tc>
        <w:tc>
          <w:tcPr>
            <w:tcW w:w="2527" w:type="pct"/>
            <w:shd w:val="clear" w:color="auto" w:fill="auto"/>
            <w:vAlign w:val="center"/>
          </w:tcPr>
          <w:p w14:paraId="7D6E933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模型组成：氯原子、铯原子、金属杆组成，球直径不小于</w:t>
            </w:r>
            <w:r>
              <w:rPr>
                <w:rFonts w:hint="default" w:ascii="Times New Roman" w:hAnsi="Times New Roman" w:eastAsia="宋体" w:cs="Times New Roman"/>
                <w:i w:val="0"/>
                <w:iCs w:val="0"/>
                <w:color w:val="auto"/>
                <w:kern w:val="0"/>
                <w:sz w:val="20"/>
                <w:szCs w:val="20"/>
                <w:u w:val="none"/>
                <w:lang w:val="en-US" w:eastAsia="zh-CN" w:bidi="ar"/>
              </w:rPr>
              <w:t>28mm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573846B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3B9B5C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8519C3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446F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0C6DCD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397</w:t>
            </w:r>
          </w:p>
        </w:tc>
        <w:tc>
          <w:tcPr>
            <w:tcW w:w="381" w:type="pct"/>
            <w:shd w:val="clear" w:color="auto" w:fill="auto"/>
            <w:vAlign w:val="center"/>
          </w:tcPr>
          <w:p w14:paraId="69926DA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88FE9B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二氧化碳晶体结构模型</w:t>
            </w:r>
          </w:p>
        </w:tc>
        <w:tc>
          <w:tcPr>
            <w:tcW w:w="2527" w:type="pct"/>
            <w:shd w:val="clear" w:color="auto" w:fill="auto"/>
            <w:vAlign w:val="center"/>
          </w:tcPr>
          <w:p w14:paraId="4815081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氧原子（天蓝球、直径</w:t>
            </w:r>
            <w:r>
              <w:rPr>
                <w:rFonts w:hint="default" w:ascii="Times New Roman" w:hAnsi="Times New Roman" w:eastAsia="宋体" w:cs="Times New Roman"/>
                <w:i w:val="0"/>
                <w:iCs w:val="0"/>
                <w:color w:val="auto"/>
                <w:kern w:val="0"/>
                <w:sz w:val="20"/>
                <w:szCs w:val="20"/>
                <w:u w:val="none"/>
                <w:lang w:val="en-US" w:eastAsia="zh-CN" w:bidi="ar"/>
              </w:rPr>
              <w:t>22mm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28</w:t>
            </w:r>
            <w:r>
              <w:rPr>
                <w:rFonts w:hint="eastAsia" w:ascii="宋体" w:hAnsi="宋体" w:eastAsia="宋体" w:cs="宋体"/>
                <w:i w:val="0"/>
                <w:iCs w:val="0"/>
                <w:color w:val="auto"/>
                <w:kern w:val="0"/>
                <w:sz w:val="20"/>
                <w:szCs w:val="20"/>
                <w:u w:val="none"/>
                <w:lang w:val="en-US" w:eastAsia="zh-CN" w:bidi="ar"/>
              </w:rPr>
              <w:t>个，碳原子（黑球、直径</w:t>
            </w:r>
            <w:r>
              <w:rPr>
                <w:rFonts w:hint="default" w:ascii="Times New Roman" w:hAnsi="Times New Roman" w:eastAsia="宋体" w:cs="Times New Roman"/>
                <w:i w:val="0"/>
                <w:iCs w:val="0"/>
                <w:color w:val="auto"/>
                <w:kern w:val="0"/>
                <w:sz w:val="20"/>
                <w:szCs w:val="20"/>
                <w:u w:val="none"/>
                <w:lang w:val="en-US" w:eastAsia="zh-CN" w:bidi="ar"/>
              </w:rPr>
              <w:t>27mm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14</w:t>
            </w:r>
            <w:r>
              <w:rPr>
                <w:rFonts w:hint="eastAsia" w:ascii="宋体" w:hAnsi="宋体" w:eastAsia="宋体" w:cs="宋体"/>
                <w:i w:val="0"/>
                <w:iCs w:val="0"/>
                <w:color w:val="auto"/>
                <w:kern w:val="0"/>
                <w:sz w:val="20"/>
                <w:szCs w:val="20"/>
                <w:u w:val="none"/>
                <w:lang w:val="en-US" w:eastAsia="zh-CN" w:bidi="ar"/>
              </w:rPr>
              <w:t>个。</w:t>
            </w:r>
          </w:p>
        </w:tc>
        <w:tc>
          <w:tcPr>
            <w:tcW w:w="301" w:type="pct"/>
            <w:shd w:val="clear" w:color="auto" w:fill="auto"/>
            <w:vAlign w:val="center"/>
          </w:tcPr>
          <w:p w14:paraId="01D34DB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4D02815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FE38C1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2A02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A98214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398</w:t>
            </w:r>
          </w:p>
        </w:tc>
        <w:tc>
          <w:tcPr>
            <w:tcW w:w="381" w:type="pct"/>
            <w:shd w:val="clear" w:color="auto" w:fill="auto"/>
            <w:vAlign w:val="center"/>
          </w:tcPr>
          <w:p w14:paraId="1707C3F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0DE4B7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二氧化硅晶体结构模型</w:t>
            </w:r>
          </w:p>
        </w:tc>
        <w:tc>
          <w:tcPr>
            <w:tcW w:w="2527" w:type="pct"/>
            <w:shd w:val="clear" w:color="auto" w:fill="auto"/>
            <w:vAlign w:val="center"/>
          </w:tcPr>
          <w:p w14:paraId="3716855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硅原子（蓝色，</w:t>
            </w:r>
            <w:r>
              <w:rPr>
                <w:rFonts w:hint="default" w:ascii="Times New Roman" w:hAnsi="Times New Roman" w:eastAsia="宋体" w:cs="Times New Roman"/>
                <w:i w:val="0"/>
                <w:iCs w:val="0"/>
                <w:color w:val="auto"/>
                <w:kern w:val="0"/>
                <w:sz w:val="20"/>
                <w:szCs w:val="20"/>
                <w:u w:val="none"/>
                <w:lang w:val="en-US" w:eastAsia="zh-CN" w:bidi="ar"/>
              </w:rPr>
              <w:t>14</w:t>
            </w:r>
            <w:r>
              <w:rPr>
                <w:rFonts w:hint="eastAsia" w:ascii="宋体" w:hAnsi="宋体" w:eastAsia="宋体" w:cs="宋体"/>
                <w:i w:val="0"/>
                <w:iCs w:val="0"/>
                <w:color w:val="auto"/>
                <w:kern w:val="0"/>
                <w:sz w:val="20"/>
                <w:szCs w:val="20"/>
                <w:u w:val="none"/>
                <w:lang w:val="en-US" w:eastAsia="zh-CN" w:bidi="ar"/>
              </w:rPr>
              <w:t>个，直径不小于</w:t>
            </w:r>
            <w:r>
              <w:rPr>
                <w:rFonts w:hint="default" w:ascii="Times New Roman" w:hAnsi="Times New Roman" w:eastAsia="宋体" w:cs="Times New Roman"/>
                <w:i w:val="0"/>
                <w:iCs w:val="0"/>
                <w:color w:val="auto"/>
                <w:kern w:val="0"/>
                <w:sz w:val="20"/>
                <w:szCs w:val="20"/>
                <w:u w:val="none"/>
                <w:lang w:val="en-US" w:eastAsia="zh-CN" w:bidi="ar"/>
              </w:rPr>
              <w:t>27mm</w:t>
            </w:r>
            <w:r>
              <w:rPr>
                <w:rFonts w:hint="eastAsia" w:ascii="宋体" w:hAnsi="宋体" w:eastAsia="宋体" w:cs="宋体"/>
                <w:i w:val="0"/>
                <w:iCs w:val="0"/>
                <w:color w:val="auto"/>
                <w:kern w:val="0"/>
                <w:sz w:val="20"/>
                <w:szCs w:val="20"/>
                <w:u w:val="none"/>
                <w:lang w:val="en-US" w:eastAsia="zh-CN" w:bidi="ar"/>
              </w:rPr>
              <w:t>）、氧原子（红色，</w:t>
            </w:r>
            <w:r>
              <w:rPr>
                <w:rFonts w:hint="default" w:ascii="Times New Roman" w:hAnsi="Times New Roman" w:eastAsia="宋体" w:cs="Times New Roman"/>
                <w:i w:val="0"/>
                <w:iCs w:val="0"/>
                <w:color w:val="auto"/>
                <w:kern w:val="0"/>
                <w:sz w:val="20"/>
                <w:szCs w:val="20"/>
                <w:u w:val="none"/>
                <w:lang w:val="en-US" w:eastAsia="zh-CN" w:bidi="ar"/>
              </w:rPr>
              <w:t>16</w:t>
            </w:r>
            <w:r>
              <w:rPr>
                <w:rFonts w:hint="eastAsia" w:ascii="宋体" w:hAnsi="宋体" w:eastAsia="宋体" w:cs="宋体"/>
                <w:i w:val="0"/>
                <w:iCs w:val="0"/>
                <w:color w:val="auto"/>
                <w:kern w:val="0"/>
                <w:sz w:val="20"/>
                <w:szCs w:val="20"/>
                <w:u w:val="none"/>
                <w:lang w:val="en-US" w:eastAsia="zh-CN" w:bidi="ar"/>
              </w:rPr>
              <w:t>个，直径不小于</w:t>
            </w:r>
            <w:r>
              <w:rPr>
                <w:rFonts w:hint="default" w:ascii="Times New Roman" w:hAnsi="Times New Roman" w:eastAsia="宋体" w:cs="Times New Roman"/>
                <w:i w:val="0"/>
                <w:iCs w:val="0"/>
                <w:color w:val="auto"/>
                <w:kern w:val="0"/>
                <w:sz w:val="20"/>
                <w:szCs w:val="20"/>
                <w:u w:val="none"/>
                <w:lang w:val="en-US" w:eastAsia="zh-CN" w:bidi="ar"/>
              </w:rPr>
              <w:t>21mm</w:t>
            </w:r>
            <w:r>
              <w:rPr>
                <w:rFonts w:hint="eastAsia" w:ascii="宋体" w:hAnsi="宋体" w:eastAsia="宋体" w:cs="宋体"/>
                <w:i w:val="0"/>
                <w:iCs w:val="0"/>
                <w:color w:val="auto"/>
                <w:kern w:val="0"/>
                <w:sz w:val="20"/>
                <w:szCs w:val="20"/>
                <w:u w:val="none"/>
                <w:lang w:val="en-US" w:eastAsia="zh-CN" w:bidi="ar"/>
              </w:rPr>
              <w:t>）、连接杆（</w:t>
            </w:r>
            <w:r>
              <w:rPr>
                <w:rFonts w:hint="default" w:ascii="Times New Roman" w:hAnsi="Times New Roman" w:eastAsia="宋体" w:cs="Times New Roman"/>
                <w:i w:val="0"/>
                <w:iCs w:val="0"/>
                <w:color w:val="auto"/>
                <w:kern w:val="0"/>
                <w:sz w:val="20"/>
                <w:szCs w:val="20"/>
                <w:u w:val="none"/>
                <w:lang w:val="en-US" w:eastAsia="zh-CN" w:bidi="ar"/>
              </w:rPr>
              <w:t>32</w:t>
            </w:r>
            <w:r>
              <w:rPr>
                <w:rFonts w:hint="eastAsia" w:ascii="宋体" w:hAnsi="宋体" w:eastAsia="宋体" w:cs="宋体"/>
                <w:i w:val="0"/>
                <w:iCs w:val="0"/>
                <w:color w:val="auto"/>
                <w:kern w:val="0"/>
                <w:sz w:val="20"/>
                <w:szCs w:val="20"/>
                <w:u w:val="none"/>
                <w:lang w:val="en-US" w:eastAsia="zh-CN" w:bidi="ar"/>
              </w:rPr>
              <w:t>个）组成，球直径不小于</w:t>
            </w:r>
            <w:r>
              <w:rPr>
                <w:rFonts w:hint="default" w:ascii="Times New Roman" w:hAnsi="Times New Roman" w:eastAsia="宋体" w:cs="Times New Roman"/>
                <w:i w:val="0"/>
                <w:iCs w:val="0"/>
                <w:color w:val="auto"/>
                <w:kern w:val="0"/>
                <w:sz w:val="20"/>
                <w:szCs w:val="20"/>
                <w:u w:val="none"/>
                <w:lang w:val="en-US" w:eastAsia="zh-CN" w:bidi="ar"/>
              </w:rPr>
              <w:t>25mm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24F2125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2A71989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41173D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3846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584C36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399</w:t>
            </w:r>
          </w:p>
        </w:tc>
        <w:tc>
          <w:tcPr>
            <w:tcW w:w="381" w:type="pct"/>
            <w:shd w:val="clear" w:color="auto" w:fill="auto"/>
            <w:vAlign w:val="center"/>
          </w:tcPr>
          <w:p w14:paraId="7E4DA28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3DFB84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金属晶体结构模型</w:t>
            </w:r>
          </w:p>
        </w:tc>
        <w:tc>
          <w:tcPr>
            <w:tcW w:w="2527" w:type="pct"/>
            <w:shd w:val="clear" w:color="auto" w:fill="auto"/>
            <w:vAlign w:val="center"/>
          </w:tcPr>
          <w:p w14:paraId="44A1952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由堆积、晶胞模型和延展性模型组成，球直径不小于</w:t>
            </w:r>
            <w:r>
              <w:rPr>
                <w:rFonts w:hint="default" w:ascii="Times New Roman" w:hAnsi="Times New Roman" w:eastAsia="宋体" w:cs="Times New Roman"/>
                <w:i w:val="0"/>
                <w:iCs w:val="0"/>
                <w:color w:val="auto"/>
                <w:kern w:val="0"/>
                <w:sz w:val="20"/>
                <w:szCs w:val="20"/>
                <w:u w:val="none"/>
                <w:lang w:val="en-US" w:eastAsia="zh-CN" w:bidi="ar"/>
              </w:rPr>
              <w:t>28mm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079F5E0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6261E55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4DC29F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478E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E0AF2D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400</w:t>
            </w:r>
          </w:p>
        </w:tc>
        <w:tc>
          <w:tcPr>
            <w:tcW w:w="381" w:type="pct"/>
            <w:shd w:val="clear" w:color="auto" w:fill="auto"/>
            <w:vAlign w:val="center"/>
          </w:tcPr>
          <w:p w14:paraId="4C94130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E53B7A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电子云杂化轨道模型</w:t>
            </w:r>
          </w:p>
        </w:tc>
        <w:tc>
          <w:tcPr>
            <w:tcW w:w="2527" w:type="pct"/>
            <w:shd w:val="clear" w:color="auto" w:fill="auto"/>
            <w:vAlign w:val="center"/>
          </w:tcPr>
          <w:p w14:paraId="770CFFF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S</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SP</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SP2</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SP3</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Px</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Py</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Pz</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26D901C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3D3C97B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C0B75A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C29B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1B9369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401</w:t>
            </w:r>
          </w:p>
        </w:tc>
        <w:tc>
          <w:tcPr>
            <w:tcW w:w="381" w:type="pct"/>
            <w:shd w:val="clear" w:color="auto" w:fill="auto"/>
            <w:vAlign w:val="center"/>
          </w:tcPr>
          <w:p w14:paraId="4E4779A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412123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气体摩尔体积模型</w:t>
            </w:r>
          </w:p>
        </w:tc>
        <w:tc>
          <w:tcPr>
            <w:tcW w:w="2527" w:type="pct"/>
            <w:shd w:val="clear" w:color="auto" w:fill="auto"/>
            <w:vAlign w:val="center"/>
          </w:tcPr>
          <w:p w14:paraId="2070125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拆装式，由气体摩尔体积正方体组成，正方体参考规格为</w:t>
            </w:r>
            <w:r>
              <w:rPr>
                <w:rFonts w:hint="default" w:ascii="Times New Roman" w:hAnsi="Times New Roman" w:eastAsia="宋体" w:cs="Times New Roman"/>
                <w:i w:val="0"/>
                <w:iCs w:val="0"/>
                <w:color w:val="auto"/>
                <w:kern w:val="0"/>
                <w:sz w:val="20"/>
                <w:szCs w:val="20"/>
                <w:u w:val="none"/>
                <w:lang w:val="en-US" w:eastAsia="zh-CN" w:bidi="ar"/>
              </w:rPr>
              <w:t>280mm×280mm×280mm</w:t>
            </w:r>
            <w:r>
              <w:rPr>
                <w:rFonts w:hint="eastAsia" w:ascii="宋体" w:hAnsi="宋体" w:eastAsia="宋体" w:cs="宋体"/>
                <w:i w:val="0"/>
                <w:iCs w:val="0"/>
                <w:color w:val="auto"/>
                <w:kern w:val="0"/>
                <w:sz w:val="20"/>
                <w:szCs w:val="20"/>
                <w:u w:val="none"/>
                <w:lang w:val="en-US" w:eastAsia="zh-CN" w:bidi="ar"/>
              </w:rPr>
              <w:t>，厚度为</w:t>
            </w:r>
            <w:r>
              <w:rPr>
                <w:rFonts w:hint="default" w:ascii="Times New Roman" w:hAnsi="Times New Roman" w:eastAsia="宋体" w:cs="Times New Roman"/>
                <w:i w:val="0"/>
                <w:iCs w:val="0"/>
                <w:color w:val="auto"/>
                <w:kern w:val="0"/>
                <w:sz w:val="20"/>
                <w:szCs w:val="20"/>
                <w:u w:val="none"/>
                <w:lang w:val="en-US" w:eastAsia="zh-CN" w:bidi="ar"/>
              </w:rPr>
              <w:t>1mm</w:t>
            </w:r>
            <w:r>
              <w:rPr>
                <w:rFonts w:hint="eastAsia" w:ascii="宋体" w:hAnsi="宋体" w:eastAsia="宋体" w:cs="宋体"/>
                <w:i w:val="0"/>
                <w:iCs w:val="0"/>
                <w:color w:val="auto"/>
                <w:kern w:val="0"/>
                <w:sz w:val="20"/>
                <w:szCs w:val="20"/>
                <w:u w:val="none"/>
                <w:lang w:val="en-US" w:eastAsia="zh-CN" w:bidi="ar"/>
              </w:rPr>
              <w:t>的透明有机玻璃，再用专门设计的透明塑料角联结。</w:t>
            </w:r>
          </w:p>
        </w:tc>
        <w:tc>
          <w:tcPr>
            <w:tcW w:w="301" w:type="pct"/>
            <w:shd w:val="clear" w:color="auto" w:fill="auto"/>
            <w:vAlign w:val="center"/>
          </w:tcPr>
          <w:p w14:paraId="716E4B7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6F8075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4A6C37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CF9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FC34AD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402</w:t>
            </w:r>
          </w:p>
        </w:tc>
        <w:tc>
          <w:tcPr>
            <w:tcW w:w="381" w:type="pct"/>
            <w:shd w:val="clear" w:color="auto" w:fill="auto"/>
            <w:vAlign w:val="center"/>
          </w:tcPr>
          <w:p w14:paraId="655BE1E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89A217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沸腾焙烧炉模型</w:t>
            </w:r>
          </w:p>
        </w:tc>
        <w:tc>
          <w:tcPr>
            <w:tcW w:w="2527" w:type="pct"/>
            <w:shd w:val="clear" w:color="auto" w:fill="auto"/>
            <w:vAlign w:val="center"/>
          </w:tcPr>
          <w:p w14:paraId="6B018B0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1、产品为沸腾焙烧炉的缩小模型，装置于底座上，外壳可局部剖开，能看清其内部结构；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2、炉体上侧有炉气出口，下部两侧分别为加料室和出渣口；</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3、空气分布板位于炉内下部，板上均匀装有若干个风帽，应正确显示风帽与分布板的结构关系；</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4、空气分布室呈倒锥形，其底部侧面有空气进口；加料室内空气分布板上部有加料口，下面有空气进口。</w:t>
            </w:r>
          </w:p>
        </w:tc>
        <w:tc>
          <w:tcPr>
            <w:tcW w:w="301" w:type="pct"/>
            <w:shd w:val="clear" w:color="auto" w:fill="auto"/>
            <w:vAlign w:val="center"/>
          </w:tcPr>
          <w:p w14:paraId="79DDFFB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DF1541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A2165C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7941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771DA3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403</w:t>
            </w:r>
          </w:p>
        </w:tc>
        <w:tc>
          <w:tcPr>
            <w:tcW w:w="381" w:type="pct"/>
            <w:shd w:val="clear" w:color="auto" w:fill="auto"/>
            <w:vAlign w:val="center"/>
          </w:tcPr>
          <w:p w14:paraId="1DC461E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8C70A1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硫酸接触室模型</w:t>
            </w:r>
          </w:p>
        </w:tc>
        <w:tc>
          <w:tcPr>
            <w:tcW w:w="2527" w:type="pct"/>
            <w:shd w:val="clear" w:color="auto" w:fill="auto"/>
            <w:vAlign w:val="center"/>
          </w:tcPr>
          <w:p w14:paraId="1340073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1、产品为接触法制硫酸的接触室缩小模型，外壳可局部剖开，能看清其内部结构；接触室内上部和下部各有一层触媒，两触媒层之间为热交换器；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2、热交换器采用列管式，应表现出其内部立体结构；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3、气体的各进、出口的位置正确。</w:t>
            </w:r>
          </w:p>
        </w:tc>
        <w:tc>
          <w:tcPr>
            <w:tcW w:w="301" w:type="pct"/>
            <w:shd w:val="clear" w:color="auto" w:fill="auto"/>
            <w:vAlign w:val="center"/>
          </w:tcPr>
          <w:p w14:paraId="0C80051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9267BA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C0013A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F1A7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DA3C6F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404</w:t>
            </w:r>
          </w:p>
        </w:tc>
        <w:tc>
          <w:tcPr>
            <w:tcW w:w="381" w:type="pct"/>
            <w:shd w:val="clear" w:color="auto" w:fill="auto"/>
            <w:vAlign w:val="center"/>
          </w:tcPr>
          <w:p w14:paraId="48901AC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86F47E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氨合成塔模型</w:t>
            </w:r>
          </w:p>
        </w:tc>
        <w:tc>
          <w:tcPr>
            <w:tcW w:w="2527" w:type="pct"/>
            <w:shd w:val="clear" w:color="auto" w:fill="auto"/>
            <w:vAlign w:val="center"/>
          </w:tcPr>
          <w:p w14:paraId="289BC18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1、产品为氨合成塔缩小模型，模型外形示塔体及顶盖等；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2、外壳剖开，应能看清塔内的环状空间及塔上部的触媒室和塔下部的热交换器等结构，外壳剖面上示其壁厚；</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3、触媒室示触媒层的形态，触媒层应置于多空板上；热交换器采用列管式，应表现出其内部立体结构。</w:t>
            </w:r>
          </w:p>
        </w:tc>
        <w:tc>
          <w:tcPr>
            <w:tcW w:w="301" w:type="pct"/>
            <w:shd w:val="clear" w:color="auto" w:fill="auto"/>
            <w:vAlign w:val="center"/>
          </w:tcPr>
          <w:p w14:paraId="3F5E54A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D88F89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22A661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4490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532186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405</w:t>
            </w:r>
          </w:p>
        </w:tc>
        <w:tc>
          <w:tcPr>
            <w:tcW w:w="381" w:type="pct"/>
            <w:shd w:val="clear" w:color="auto" w:fill="auto"/>
            <w:vAlign w:val="center"/>
          </w:tcPr>
          <w:p w14:paraId="44F664E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12701B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炼钢转炉模型</w:t>
            </w:r>
          </w:p>
        </w:tc>
        <w:tc>
          <w:tcPr>
            <w:tcW w:w="2527" w:type="pct"/>
            <w:shd w:val="clear" w:color="auto" w:fill="auto"/>
            <w:vAlign w:val="center"/>
          </w:tcPr>
          <w:p w14:paraId="51BD58A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1、产品为炼铁高炉缩小模型，装置于底座上；</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2、模型应能正确显示高炉“腰粗、喉细”的整体特征；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3、产品的主要结构应用标签注明，标注应准确、清晰、牢固；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4、各部件应比例适当，位置正确，连接牢固，不得因正常震动、碰触而开裂、松脱。</w:t>
            </w:r>
          </w:p>
        </w:tc>
        <w:tc>
          <w:tcPr>
            <w:tcW w:w="301" w:type="pct"/>
            <w:shd w:val="clear" w:color="auto" w:fill="auto"/>
            <w:vAlign w:val="center"/>
          </w:tcPr>
          <w:p w14:paraId="617A065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56D866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6135D8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5EDF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818CFC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406</w:t>
            </w:r>
          </w:p>
        </w:tc>
        <w:tc>
          <w:tcPr>
            <w:tcW w:w="381" w:type="pct"/>
            <w:shd w:val="clear" w:color="auto" w:fill="auto"/>
            <w:vAlign w:val="center"/>
          </w:tcPr>
          <w:p w14:paraId="0AE5A2E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0988E3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金属矿物、金属及合金标本</w:t>
            </w:r>
          </w:p>
        </w:tc>
        <w:tc>
          <w:tcPr>
            <w:tcW w:w="2527" w:type="pct"/>
            <w:shd w:val="clear" w:color="auto" w:fill="auto"/>
            <w:vAlign w:val="center"/>
          </w:tcPr>
          <w:p w14:paraId="15A3DBB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1、包括：铜矿、铁矿、铝矿、钨矿、锡石矿、铁、铝、锡、铝合金、钛金；</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2、每种标本附有标签；</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3、塑料包装盒。</w:t>
            </w:r>
          </w:p>
        </w:tc>
        <w:tc>
          <w:tcPr>
            <w:tcW w:w="301" w:type="pct"/>
            <w:shd w:val="clear" w:color="auto" w:fill="auto"/>
            <w:vAlign w:val="center"/>
          </w:tcPr>
          <w:p w14:paraId="2487287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792891D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63B764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AD95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1134A4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407</w:t>
            </w:r>
          </w:p>
        </w:tc>
        <w:tc>
          <w:tcPr>
            <w:tcW w:w="381" w:type="pct"/>
            <w:shd w:val="clear" w:color="auto" w:fill="auto"/>
            <w:vAlign w:val="center"/>
          </w:tcPr>
          <w:p w14:paraId="6AB41B1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B3270B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原油常见馏分标本</w:t>
            </w:r>
          </w:p>
        </w:tc>
        <w:tc>
          <w:tcPr>
            <w:tcW w:w="2527" w:type="pct"/>
            <w:shd w:val="clear" w:color="auto" w:fill="auto"/>
            <w:vAlign w:val="center"/>
          </w:tcPr>
          <w:p w14:paraId="258EF31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1、包括：原油、汽油、煤油、柴油、重油、润滑油、凡士林、沥青；</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2、每种标本附有标签采用塑料盒包装。</w:t>
            </w:r>
          </w:p>
        </w:tc>
        <w:tc>
          <w:tcPr>
            <w:tcW w:w="301" w:type="pct"/>
            <w:shd w:val="clear" w:color="auto" w:fill="auto"/>
            <w:vAlign w:val="center"/>
          </w:tcPr>
          <w:p w14:paraId="21F746A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6EEE912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19B8D1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26C4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870B6D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408</w:t>
            </w:r>
          </w:p>
        </w:tc>
        <w:tc>
          <w:tcPr>
            <w:tcW w:w="381" w:type="pct"/>
            <w:shd w:val="clear" w:color="auto" w:fill="auto"/>
            <w:vAlign w:val="center"/>
          </w:tcPr>
          <w:p w14:paraId="6C4B269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4865F1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合成有机高分子材料标本</w:t>
            </w:r>
          </w:p>
        </w:tc>
        <w:tc>
          <w:tcPr>
            <w:tcW w:w="2527" w:type="pct"/>
            <w:shd w:val="clear" w:color="auto" w:fill="auto"/>
            <w:vAlign w:val="center"/>
          </w:tcPr>
          <w:p w14:paraId="63F9EEF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1、包括：聚乙烯，聚丙烯，聚氯乙烯，天然橡胶，合成橡胶，丁苯，顺丁，棉纶，涤纶，晴纶，维纶等；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2、每种标本附有标签；</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3、优质塑料盒包装。</w:t>
            </w:r>
          </w:p>
        </w:tc>
        <w:tc>
          <w:tcPr>
            <w:tcW w:w="301" w:type="pct"/>
            <w:shd w:val="clear" w:color="auto" w:fill="auto"/>
            <w:vAlign w:val="center"/>
          </w:tcPr>
          <w:p w14:paraId="4A5FB13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315F45B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1AB243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32AA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9BDFAF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409</w:t>
            </w:r>
          </w:p>
        </w:tc>
        <w:tc>
          <w:tcPr>
            <w:tcW w:w="381" w:type="pct"/>
            <w:shd w:val="clear" w:color="auto" w:fill="auto"/>
            <w:vAlign w:val="center"/>
          </w:tcPr>
          <w:p w14:paraId="67EB055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51D234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新型无机非金属材料标本</w:t>
            </w:r>
          </w:p>
        </w:tc>
        <w:tc>
          <w:tcPr>
            <w:tcW w:w="2527" w:type="pct"/>
            <w:shd w:val="clear" w:color="auto" w:fill="auto"/>
            <w:vAlign w:val="center"/>
          </w:tcPr>
          <w:p w14:paraId="636E854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氧化铝陶瓷、氮化硅陶瓷、光导纤维等。</w:t>
            </w:r>
          </w:p>
        </w:tc>
        <w:tc>
          <w:tcPr>
            <w:tcW w:w="301" w:type="pct"/>
            <w:shd w:val="clear" w:color="auto" w:fill="auto"/>
            <w:vAlign w:val="center"/>
          </w:tcPr>
          <w:p w14:paraId="04C754F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3AC0879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3ED3BC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32B0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7DC438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410</w:t>
            </w:r>
          </w:p>
        </w:tc>
        <w:tc>
          <w:tcPr>
            <w:tcW w:w="381" w:type="pct"/>
            <w:shd w:val="clear" w:color="auto" w:fill="auto"/>
            <w:vAlign w:val="center"/>
          </w:tcPr>
          <w:p w14:paraId="79A84B8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DC85C3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复合材料标本</w:t>
            </w:r>
          </w:p>
        </w:tc>
        <w:tc>
          <w:tcPr>
            <w:tcW w:w="2527" w:type="pct"/>
            <w:shd w:val="clear" w:color="auto" w:fill="auto"/>
            <w:vAlign w:val="center"/>
          </w:tcPr>
          <w:p w14:paraId="156CFDD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由塑料、铜、铁、铝、橡胶、碳、陶瓷</w:t>
            </w:r>
            <w:r>
              <w:rPr>
                <w:rFonts w:hint="default" w:ascii="Times New Roman" w:hAnsi="Times New Roman" w:eastAsia="宋体" w:cs="Times New Roman"/>
                <w:i w:val="0"/>
                <w:iCs w:val="0"/>
                <w:color w:val="auto"/>
                <w:kern w:val="0"/>
                <w:sz w:val="20"/>
                <w:szCs w:val="20"/>
                <w:u w:val="none"/>
                <w:lang w:val="en-US" w:eastAsia="zh-CN" w:bidi="ar"/>
              </w:rPr>
              <w:t>7</w:t>
            </w:r>
            <w:r>
              <w:rPr>
                <w:rFonts w:hint="eastAsia" w:ascii="宋体" w:hAnsi="宋体" w:eastAsia="宋体" w:cs="宋体"/>
                <w:i w:val="0"/>
                <w:iCs w:val="0"/>
                <w:color w:val="auto"/>
                <w:kern w:val="0"/>
                <w:sz w:val="20"/>
                <w:szCs w:val="20"/>
                <w:u w:val="none"/>
                <w:lang w:val="en-US" w:eastAsia="zh-CN" w:bidi="ar"/>
              </w:rPr>
              <w:t>种样本组成</w:t>
            </w:r>
          </w:p>
        </w:tc>
        <w:tc>
          <w:tcPr>
            <w:tcW w:w="301" w:type="pct"/>
            <w:shd w:val="clear" w:color="auto" w:fill="auto"/>
            <w:vAlign w:val="center"/>
          </w:tcPr>
          <w:p w14:paraId="3B999D3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7CC7881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8E801A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E137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5BA930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411</w:t>
            </w:r>
          </w:p>
        </w:tc>
        <w:tc>
          <w:tcPr>
            <w:tcW w:w="381" w:type="pct"/>
            <w:shd w:val="clear" w:color="auto" w:fill="auto"/>
            <w:vAlign w:val="center"/>
          </w:tcPr>
          <w:p w14:paraId="3AC6A12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DC7495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量筒</w:t>
            </w:r>
          </w:p>
        </w:tc>
        <w:tc>
          <w:tcPr>
            <w:tcW w:w="2527" w:type="pct"/>
            <w:shd w:val="clear" w:color="auto" w:fill="auto"/>
            <w:vAlign w:val="center"/>
          </w:tcPr>
          <w:p w14:paraId="6B5A652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10mL</w:t>
            </w:r>
            <w:r>
              <w:rPr>
                <w:rFonts w:hint="eastAsia" w:ascii="宋体" w:hAnsi="宋体" w:eastAsia="宋体" w:cs="宋体"/>
                <w:i w:val="0"/>
                <w:iCs w:val="0"/>
                <w:color w:val="auto"/>
                <w:kern w:val="0"/>
                <w:sz w:val="20"/>
                <w:szCs w:val="20"/>
                <w:u w:val="none"/>
                <w:lang w:val="en-US" w:eastAsia="zh-CN" w:bidi="ar"/>
              </w:rPr>
              <w:t>透明钠钙玻璃制，分度线、数字和标志应完整、清晰和耐久</w:t>
            </w:r>
          </w:p>
        </w:tc>
        <w:tc>
          <w:tcPr>
            <w:tcW w:w="301" w:type="pct"/>
            <w:shd w:val="clear" w:color="auto" w:fill="auto"/>
            <w:vAlign w:val="center"/>
          </w:tcPr>
          <w:p w14:paraId="2AF18D7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CDD239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2E2BD0A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9064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E87438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412</w:t>
            </w:r>
          </w:p>
        </w:tc>
        <w:tc>
          <w:tcPr>
            <w:tcW w:w="381" w:type="pct"/>
            <w:shd w:val="clear" w:color="auto" w:fill="auto"/>
            <w:vAlign w:val="center"/>
          </w:tcPr>
          <w:p w14:paraId="1600975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D8377A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量筒</w:t>
            </w:r>
          </w:p>
        </w:tc>
        <w:tc>
          <w:tcPr>
            <w:tcW w:w="2527" w:type="pct"/>
            <w:shd w:val="clear" w:color="auto" w:fill="auto"/>
            <w:vAlign w:val="center"/>
          </w:tcPr>
          <w:p w14:paraId="482FD32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25mL透明钠钙玻璃制，分度线、数字和标志应完整、清晰和耐久</w:t>
            </w:r>
          </w:p>
        </w:tc>
        <w:tc>
          <w:tcPr>
            <w:tcW w:w="301" w:type="pct"/>
            <w:shd w:val="clear" w:color="auto" w:fill="auto"/>
            <w:vAlign w:val="center"/>
          </w:tcPr>
          <w:p w14:paraId="1DEA78C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2F08E0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399B427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CFC5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144AEF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413</w:t>
            </w:r>
          </w:p>
        </w:tc>
        <w:tc>
          <w:tcPr>
            <w:tcW w:w="381" w:type="pct"/>
            <w:shd w:val="clear" w:color="auto" w:fill="auto"/>
            <w:vAlign w:val="center"/>
          </w:tcPr>
          <w:p w14:paraId="5EEAF52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85B275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量筒</w:t>
            </w:r>
          </w:p>
        </w:tc>
        <w:tc>
          <w:tcPr>
            <w:tcW w:w="2527" w:type="pct"/>
            <w:shd w:val="clear" w:color="auto" w:fill="auto"/>
            <w:vAlign w:val="center"/>
          </w:tcPr>
          <w:p w14:paraId="1C9A3E8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50mL</w:t>
            </w:r>
            <w:r>
              <w:rPr>
                <w:rFonts w:hint="eastAsia" w:ascii="宋体" w:hAnsi="宋体" w:eastAsia="宋体" w:cs="宋体"/>
                <w:i w:val="0"/>
                <w:iCs w:val="0"/>
                <w:color w:val="auto"/>
                <w:kern w:val="0"/>
                <w:sz w:val="20"/>
                <w:szCs w:val="20"/>
                <w:u w:val="none"/>
                <w:lang w:val="en-US" w:eastAsia="zh-CN" w:bidi="ar"/>
              </w:rPr>
              <w:t>透明钠钙玻璃制，分度线、数字和标志应完整、清晰和耐久</w:t>
            </w:r>
          </w:p>
        </w:tc>
        <w:tc>
          <w:tcPr>
            <w:tcW w:w="301" w:type="pct"/>
            <w:shd w:val="clear" w:color="auto" w:fill="auto"/>
            <w:vAlign w:val="center"/>
          </w:tcPr>
          <w:p w14:paraId="24840F6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FEAF43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554A033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2FE2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4D793B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414</w:t>
            </w:r>
          </w:p>
        </w:tc>
        <w:tc>
          <w:tcPr>
            <w:tcW w:w="381" w:type="pct"/>
            <w:shd w:val="clear" w:color="auto" w:fill="auto"/>
            <w:vAlign w:val="center"/>
          </w:tcPr>
          <w:p w14:paraId="5F1A48B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E87EA9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量筒</w:t>
            </w:r>
          </w:p>
        </w:tc>
        <w:tc>
          <w:tcPr>
            <w:tcW w:w="2527" w:type="pct"/>
            <w:shd w:val="clear" w:color="auto" w:fill="auto"/>
            <w:vAlign w:val="center"/>
          </w:tcPr>
          <w:p w14:paraId="52AC055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100mL</w:t>
            </w:r>
            <w:r>
              <w:rPr>
                <w:rFonts w:hint="eastAsia" w:ascii="宋体" w:hAnsi="宋体" w:eastAsia="宋体" w:cs="宋体"/>
                <w:i w:val="0"/>
                <w:iCs w:val="0"/>
                <w:color w:val="auto"/>
                <w:kern w:val="0"/>
                <w:sz w:val="20"/>
                <w:szCs w:val="20"/>
                <w:u w:val="none"/>
                <w:lang w:val="en-US" w:eastAsia="zh-CN" w:bidi="ar"/>
              </w:rPr>
              <w:t>透明钠钙玻璃制，分度线、数字和标志应完整、清晰和耐久</w:t>
            </w:r>
          </w:p>
        </w:tc>
        <w:tc>
          <w:tcPr>
            <w:tcW w:w="301" w:type="pct"/>
            <w:shd w:val="clear" w:color="auto" w:fill="auto"/>
            <w:vAlign w:val="center"/>
          </w:tcPr>
          <w:p w14:paraId="40D08A6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723271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5BFB2B4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D2CA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4AF589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415</w:t>
            </w:r>
          </w:p>
        </w:tc>
        <w:tc>
          <w:tcPr>
            <w:tcW w:w="381" w:type="pct"/>
            <w:shd w:val="clear" w:color="auto" w:fill="auto"/>
            <w:vAlign w:val="center"/>
          </w:tcPr>
          <w:p w14:paraId="6ECE0B1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C15ABB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量筒</w:t>
            </w:r>
          </w:p>
        </w:tc>
        <w:tc>
          <w:tcPr>
            <w:tcW w:w="2527" w:type="pct"/>
            <w:shd w:val="clear" w:color="auto" w:fill="auto"/>
            <w:vAlign w:val="center"/>
          </w:tcPr>
          <w:p w14:paraId="769BE7F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r>
              <w:rPr>
                <w:rFonts w:hint="eastAsia" w:ascii="宋体" w:hAnsi="宋体" w:eastAsia="宋体" w:cs="宋体"/>
                <w:i w:val="0"/>
                <w:iCs w:val="0"/>
                <w:color w:val="auto"/>
                <w:kern w:val="0"/>
                <w:sz w:val="20"/>
                <w:szCs w:val="20"/>
                <w:u w:val="none"/>
                <w:lang w:val="en-US" w:eastAsia="zh-CN" w:bidi="ar"/>
              </w:rPr>
              <w:t>透明钠钙玻璃制，分度线、数字和标志应完整、清晰和耐久</w:t>
            </w:r>
          </w:p>
        </w:tc>
        <w:tc>
          <w:tcPr>
            <w:tcW w:w="301" w:type="pct"/>
            <w:shd w:val="clear" w:color="auto" w:fill="auto"/>
            <w:vAlign w:val="center"/>
          </w:tcPr>
          <w:p w14:paraId="6547AA5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B00F0D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7B28DD4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B311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148E31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416</w:t>
            </w:r>
          </w:p>
        </w:tc>
        <w:tc>
          <w:tcPr>
            <w:tcW w:w="381" w:type="pct"/>
            <w:shd w:val="clear" w:color="auto" w:fill="auto"/>
            <w:vAlign w:val="center"/>
          </w:tcPr>
          <w:p w14:paraId="0AA7D89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EFE7AE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量筒</w:t>
            </w:r>
          </w:p>
        </w:tc>
        <w:tc>
          <w:tcPr>
            <w:tcW w:w="2527" w:type="pct"/>
            <w:shd w:val="clear" w:color="auto" w:fill="auto"/>
            <w:vAlign w:val="center"/>
          </w:tcPr>
          <w:p w14:paraId="7B22E57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1000mL</w:t>
            </w:r>
            <w:r>
              <w:rPr>
                <w:rFonts w:hint="eastAsia" w:ascii="宋体" w:hAnsi="宋体" w:eastAsia="宋体" w:cs="宋体"/>
                <w:i w:val="0"/>
                <w:iCs w:val="0"/>
                <w:color w:val="auto"/>
                <w:kern w:val="0"/>
                <w:sz w:val="20"/>
                <w:szCs w:val="20"/>
                <w:u w:val="none"/>
                <w:lang w:val="en-US" w:eastAsia="zh-CN" w:bidi="ar"/>
              </w:rPr>
              <w:t>透明钠钙玻璃制，分度线、数字和标志应完整、清晰和耐久</w:t>
            </w:r>
          </w:p>
        </w:tc>
        <w:tc>
          <w:tcPr>
            <w:tcW w:w="301" w:type="pct"/>
            <w:shd w:val="clear" w:color="auto" w:fill="auto"/>
            <w:vAlign w:val="center"/>
          </w:tcPr>
          <w:p w14:paraId="65D9FDE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5A7688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2FECBD4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370F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F90E7B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417</w:t>
            </w:r>
          </w:p>
        </w:tc>
        <w:tc>
          <w:tcPr>
            <w:tcW w:w="381" w:type="pct"/>
            <w:shd w:val="clear" w:color="auto" w:fill="auto"/>
            <w:vAlign w:val="center"/>
          </w:tcPr>
          <w:p w14:paraId="48B87D0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6DA91F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量杯</w:t>
            </w:r>
          </w:p>
        </w:tc>
        <w:tc>
          <w:tcPr>
            <w:tcW w:w="2527" w:type="pct"/>
            <w:shd w:val="clear" w:color="auto" w:fill="auto"/>
            <w:vAlign w:val="center"/>
          </w:tcPr>
          <w:p w14:paraId="3A48D08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r>
              <w:rPr>
                <w:rFonts w:hint="eastAsia" w:ascii="宋体" w:hAnsi="宋体" w:eastAsia="宋体" w:cs="宋体"/>
                <w:i w:val="0"/>
                <w:iCs w:val="0"/>
                <w:color w:val="auto"/>
                <w:kern w:val="0"/>
                <w:sz w:val="20"/>
                <w:szCs w:val="20"/>
                <w:u w:val="none"/>
                <w:lang w:val="en-US" w:eastAsia="zh-CN" w:bidi="ar"/>
              </w:rPr>
              <w:t>透明钠钙玻璃制，底座和口部边缘应做熔光处理，口边应与量筒的轴线垂直，表面不应有破皮气泡和薄皮气泡、密集小气泡和积水条纹。</w:t>
            </w:r>
          </w:p>
        </w:tc>
        <w:tc>
          <w:tcPr>
            <w:tcW w:w="301" w:type="pct"/>
            <w:shd w:val="clear" w:color="auto" w:fill="auto"/>
            <w:vAlign w:val="center"/>
          </w:tcPr>
          <w:p w14:paraId="3E35F9F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36B93C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4316AEE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2294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CD152F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418</w:t>
            </w:r>
          </w:p>
        </w:tc>
        <w:tc>
          <w:tcPr>
            <w:tcW w:w="381" w:type="pct"/>
            <w:shd w:val="clear" w:color="auto" w:fill="auto"/>
            <w:vAlign w:val="center"/>
          </w:tcPr>
          <w:p w14:paraId="1C21513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961737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容量瓶</w:t>
            </w:r>
          </w:p>
        </w:tc>
        <w:tc>
          <w:tcPr>
            <w:tcW w:w="2527" w:type="pct"/>
            <w:shd w:val="clear" w:color="auto" w:fill="auto"/>
            <w:vAlign w:val="center"/>
          </w:tcPr>
          <w:p w14:paraId="3F8D6CE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1、高硼硅玻璃材质，由瓶体和瓶塞组成；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2、参考规格：50mL。</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3、刻度线清晰耐久，粗细均匀；</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4、瓶口与瓶塞密合性好。</w:t>
            </w:r>
          </w:p>
        </w:tc>
        <w:tc>
          <w:tcPr>
            <w:tcW w:w="301" w:type="pct"/>
            <w:shd w:val="clear" w:color="auto" w:fill="auto"/>
            <w:vAlign w:val="center"/>
          </w:tcPr>
          <w:p w14:paraId="66E4CD1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E2869A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613545D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CB2B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D12D44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419</w:t>
            </w:r>
          </w:p>
        </w:tc>
        <w:tc>
          <w:tcPr>
            <w:tcW w:w="381" w:type="pct"/>
            <w:shd w:val="clear" w:color="auto" w:fill="auto"/>
            <w:vAlign w:val="center"/>
          </w:tcPr>
          <w:p w14:paraId="2D814C6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E6DD97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容量瓶</w:t>
            </w:r>
          </w:p>
        </w:tc>
        <w:tc>
          <w:tcPr>
            <w:tcW w:w="2527" w:type="pct"/>
            <w:shd w:val="clear" w:color="auto" w:fill="auto"/>
            <w:vAlign w:val="center"/>
          </w:tcPr>
          <w:p w14:paraId="626B7A6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1、高硼硅玻璃材质，由瓶体和瓶塞组成；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2、参考规格：100mL。</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3、刻度线清晰耐久，粗细均匀；</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4、瓶口与瓶塞密合性好。</w:t>
            </w:r>
          </w:p>
        </w:tc>
        <w:tc>
          <w:tcPr>
            <w:tcW w:w="301" w:type="pct"/>
            <w:shd w:val="clear" w:color="auto" w:fill="auto"/>
            <w:vAlign w:val="center"/>
          </w:tcPr>
          <w:p w14:paraId="4C38AAC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E1C1AC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25FEAC9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CAC2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518721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420</w:t>
            </w:r>
          </w:p>
        </w:tc>
        <w:tc>
          <w:tcPr>
            <w:tcW w:w="381" w:type="pct"/>
            <w:shd w:val="clear" w:color="auto" w:fill="auto"/>
            <w:vAlign w:val="center"/>
          </w:tcPr>
          <w:p w14:paraId="2E5E68A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DD1E2A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容量瓶</w:t>
            </w:r>
          </w:p>
        </w:tc>
        <w:tc>
          <w:tcPr>
            <w:tcW w:w="2527" w:type="pct"/>
            <w:shd w:val="clear" w:color="auto" w:fill="auto"/>
            <w:vAlign w:val="center"/>
          </w:tcPr>
          <w:p w14:paraId="1C09EC5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1、高硼硅玻璃材质，由瓶体和瓶塞组成；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2、参考规格：250mL。</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3、刻度线清晰耐久，粗细均匀；</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4、瓶口与瓶塞密合性好。</w:t>
            </w:r>
          </w:p>
        </w:tc>
        <w:tc>
          <w:tcPr>
            <w:tcW w:w="301" w:type="pct"/>
            <w:shd w:val="clear" w:color="auto" w:fill="auto"/>
            <w:vAlign w:val="center"/>
          </w:tcPr>
          <w:p w14:paraId="76E0144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1D0ADB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41" w:type="pct"/>
            <w:shd w:val="clear" w:color="auto" w:fill="auto"/>
            <w:vAlign w:val="center"/>
          </w:tcPr>
          <w:p w14:paraId="26C35C7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4013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3FDD83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421</w:t>
            </w:r>
          </w:p>
        </w:tc>
        <w:tc>
          <w:tcPr>
            <w:tcW w:w="381" w:type="pct"/>
            <w:shd w:val="clear" w:color="auto" w:fill="auto"/>
            <w:vAlign w:val="center"/>
          </w:tcPr>
          <w:p w14:paraId="05B0E74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89637A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容量瓶</w:t>
            </w:r>
          </w:p>
        </w:tc>
        <w:tc>
          <w:tcPr>
            <w:tcW w:w="2527" w:type="pct"/>
            <w:shd w:val="clear" w:color="auto" w:fill="auto"/>
            <w:vAlign w:val="center"/>
          </w:tcPr>
          <w:p w14:paraId="344DA47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1、高硼硅玻璃材质，由瓶体和瓶塞组成；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2、参考规格：500mL。</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3、刻度线清晰耐久，粗细均匀；</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4、瓶口与瓶塞密合性好。</w:t>
            </w:r>
          </w:p>
        </w:tc>
        <w:tc>
          <w:tcPr>
            <w:tcW w:w="301" w:type="pct"/>
            <w:shd w:val="clear" w:color="auto" w:fill="auto"/>
            <w:vAlign w:val="center"/>
          </w:tcPr>
          <w:p w14:paraId="4B97378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CD644C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230F112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046A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C69B67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422</w:t>
            </w:r>
          </w:p>
        </w:tc>
        <w:tc>
          <w:tcPr>
            <w:tcW w:w="381" w:type="pct"/>
            <w:shd w:val="clear" w:color="auto" w:fill="auto"/>
            <w:vAlign w:val="center"/>
          </w:tcPr>
          <w:p w14:paraId="2943CB5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984115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容量瓶</w:t>
            </w:r>
          </w:p>
        </w:tc>
        <w:tc>
          <w:tcPr>
            <w:tcW w:w="2527" w:type="pct"/>
            <w:shd w:val="clear" w:color="auto" w:fill="auto"/>
            <w:vAlign w:val="center"/>
          </w:tcPr>
          <w:p w14:paraId="5E5D7F4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1、高硼硅玻璃材质，由瓶体和瓶塞组成；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2、参考规格：1000mL。</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3、刻度线清晰耐久，粗细均匀；</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4、瓶口与瓶塞密合性好。</w:t>
            </w:r>
          </w:p>
        </w:tc>
        <w:tc>
          <w:tcPr>
            <w:tcW w:w="301" w:type="pct"/>
            <w:shd w:val="clear" w:color="auto" w:fill="auto"/>
            <w:vAlign w:val="center"/>
          </w:tcPr>
          <w:p w14:paraId="77A175A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FDF021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636C5C8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5A71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01630B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423</w:t>
            </w:r>
          </w:p>
        </w:tc>
        <w:tc>
          <w:tcPr>
            <w:tcW w:w="381" w:type="pct"/>
            <w:shd w:val="clear" w:color="auto" w:fill="auto"/>
            <w:vAlign w:val="center"/>
          </w:tcPr>
          <w:p w14:paraId="0D18D6A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B3AF2D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滴定管</w:t>
            </w:r>
          </w:p>
        </w:tc>
        <w:tc>
          <w:tcPr>
            <w:tcW w:w="2527" w:type="pct"/>
            <w:shd w:val="clear" w:color="auto" w:fill="auto"/>
            <w:vAlign w:val="center"/>
          </w:tcPr>
          <w:p w14:paraId="45CACA1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2、酸式，25mL；</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3、刻度标示清晰、均匀。</w:t>
            </w:r>
          </w:p>
        </w:tc>
        <w:tc>
          <w:tcPr>
            <w:tcW w:w="301" w:type="pct"/>
            <w:shd w:val="clear" w:color="auto" w:fill="auto"/>
            <w:vAlign w:val="center"/>
          </w:tcPr>
          <w:p w14:paraId="7ECD99E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6DF90B4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444AA95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F207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DF1678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424</w:t>
            </w:r>
          </w:p>
        </w:tc>
        <w:tc>
          <w:tcPr>
            <w:tcW w:w="381" w:type="pct"/>
            <w:shd w:val="clear" w:color="auto" w:fill="auto"/>
            <w:vAlign w:val="center"/>
          </w:tcPr>
          <w:p w14:paraId="797962E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D0D8EE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滴定管</w:t>
            </w:r>
          </w:p>
        </w:tc>
        <w:tc>
          <w:tcPr>
            <w:tcW w:w="2527" w:type="pct"/>
            <w:shd w:val="clear" w:color="auto" w:fill="auto"/>
            <w:vAlign w:val="center"/>
          </w:tcPr>
          <w:p w14:paraId="5E2DBAD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2、酸式，50mL；</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3、刻度标示清晰、均匀。</w:t>
            </w:r>
          </w:p>
        </w:tc>
        <w:tc>
          <w:tcPr>
            <w:tcW w:w="301" w:type="pct"/>
            <w:shd w:val="clear" w:color="auto" w:fill="auto"/>
            <w:vAlign w:val="center"/>
          </w:tcPr>
          <w:p w14:paraId="0558419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391E591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57CF1FA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C246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58676E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425</w:t>
            </w:r>
          </w:p>
        </w:tc>
        <w:tc>
          <w:tcPr>
            <w:tcW w:w="381" w:type="pct"/>
            <w:shd w:val="clear" w:color="auto" w:fill="auto"/>
            <w:vAlign w:val="center"/>
          </w:tcPr>
          <w:p w14:paraId="0F713C3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1EDE6F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滴定管</w:t>
            </w:r>
          </w:p>
        </w:tc>
        <w:tc>
          <w:tcPr>
            <w:tcW w:w="2527" w:type="pct"/>
            <w:shd w:val="clear" w:color="auto" w:fill="auto"/>
            <w:vAlign w:val="center"/>
          </w:tcPr>
          <w:p w14:paraId="04AC6A0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2、碱式，25mL；</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3、刻度标示清晰、均匀。</w:t>
            </w:r>
          </w:p>
        </w:tc>
        <w:tc>
          <w:tcPr>
            <w:tcW w:w="301" w:type="pct"/>
            <w:shd w:val="clear" w:color="auto" w:fill="auto"/>
            <w:vAlign w:val="center"/>
          </w:tcPr>
          <w:p w14:paraId="7978BEB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1A8196D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4CA06C4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299B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8F130D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426</w:t>
            </w:r>
          </w:p>
        </w:tc>
        <w:tc>
          <w:tcPr>
            <w:tcW w:w="381" w:type="pct"/>
            <w:shd w:val="clear" w:color="auto" w:fill="auto"/>
            <w:vAlign w:val="center"/>
          </w:tcPr>
          <w:p w14:paraId="6AAB1F3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CDC3B8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滴定管</w:t>
            </w:r>
          </w:p>
        </w:tc>
        <w:tc>
          <w:tcPr>
            <w:tcW w:w="2527" w:type="pct"/>
            <w:shd w:val="clear" w:color="auto" w:fill="auto"/>
            <w:vAlign w:val="center"/>
          </w:tcPr>
          <w:p w14:paraId="76DFF6F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2、碱式，50mL；</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3、刻度标示清晰、均匀。</w:t>
            </w:r>
          </w:p>
        </w:tc>
        <w:tc>
          <w:tcPr>
            <w:tcW w:w="301" w:type="pct"/>
            <w:shd w:val="clear" w:color="auto" w:fill="auto"/>
            <w:vAlign w:val="center"/>
          </w:tcPr>
          <w:p w14:paraId="441F81C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4EFA873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3C893A0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2B20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89D671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427</w:t>
            </w:r>
          </w:p>
        </w:tc>
        <w:tc>
          <w:tcPr>
            <w:tcW w:w="381" w:type="pct"/>
            <w:shd w:val="clear" w:color="auto" w:fill="auto"/>
            <w:vAlign w:val="center"/>
          </w:tcPr>
          <w:p w14:paraId="4E87C80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3423ED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滴定管</w:t>
            </w:r>
          </w:p>
        </w:tc>
        <w:tc>
          <w:tcPr>
            <w:tcW w:w="2527" w:type="pct"/>
            <w:shd w:val="clear" w:color="auto" w:fill="auto"/>
            <w:vAlign w:val="center"/>
          </w:tcPr>
          <w:p w14:paraId="104F606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聚四氟乙烯活塞，</w:t>
            </w:r>
            <w:r>
              <w:rPr>
                <w:rFonts w:hint="default" w:ascii="Times New Roman" w:hAnsi="Times New Roman" w:eastAsia="宋体" w:cs="Times New Roman"/>
                <w:i w:val="0"/>
                <w:iCs w:val="0"/>
                <w:color w:val="auto"/>
                <w:kern w:val="0"/>
                <w:sz w:val="20"/>
                <w:szCs w:val="20"/>
                <w:u w:val="none"/>
                <w:lang w:val="en-US" w:eastAsia="zh-CN" w:bidi="ar"/>
              </w:rPr>
              <w:t>50mL</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5B8D27E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0840992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01B6B5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5D3B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ACE823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428</w:t>
            </w:r>
          </w:p>
        </w:tc>
        <w:tc>
          <w:tcPr>
            <w:tcW w:w="381" w:type="pct"/>
            <w:shd w:val="clear" w:color="auto" w:fill="auto"/>
            <w:vAlign w:val="center"/>
          </w:tcPr>
          <w:p w14:paraId="2B41CA7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6DF1E7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移液管</w:t>
            </w:r>
          </w:p>
        </w:tc>
        <w:tc>
          <w:tcPr>
            <w:tcW w:w="2527" w:type="pct"/>
            <w:shd w:val="clear" w:color="auto" w:fill="auto"/>
            <w:vAlign w:val="center"/>
          </w:tcPr>
          <w:p w14:paraId="0F0D160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1mL</w:t>
            </w:r>
            <w:r>
              <w:rPr>
                <w:rFonts w:hint="eastAsia" w:ascii="宋体" w:hAnsi="宋体" w:eastAsia="宋体" w:cs="宋体"/>
                <w:i w:val="0"/>
                <w:iCs w:val="0"/>
                <w:color w:val="auto"/>
                <w:kern w:val="0"/>
                <w:sz w:val="20"/>
                <w:szCs w:val="20"/>
                <w:u w:val="none"/>
                <w:lang w:val="en-US" w:eastAsia="zh-CN" w:bidi="ar"/>
              </w:rPr>
              <w:t>，玻璃制</w:t>
            </w:r>
          </w:p>
        </w:tc>
        <w:tc>
          <w:tcPr>
            <w:tcW w:w="301" w:type="pct"/>
            <w:shd w:val="clear" w:color="auto" w:fill="auto"/>
            <w:vAlign w:val="center"/>
          </w:tcPr>
          <w:p w14:paraId="6BEB2DC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2449045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5F8179A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1D46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9B00E4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429</w:t>
            </w:r>
          </w:p>
        </w:tc>
        <w:tc>
          <w:tcPr>
            <w:tcW w:w="381" w:type="pct"/>
            <w:shd w:val="clear" w:color="auto" w:fill="auto"/>
            <w:vAlign w:val="center"/>
          </w:tcPr>
          <w:p w14:paraId="18F3821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66F9BD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移液管</w:t>
            </w:r>
          </w:p>
        </w:tc>
        <w:tc>
          <w:tcPr>
            <w:tcW w:w="2527" w:type="pct"/>
            <w:shd w:val="clear" w:color="auto" w:fill="auto"/>
            <w:vAlign w:val="center"/>
          </w:tcPr>
          <w:p w14:paraId="342E4B1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2mL</w:t>
            </w:r>
            <w:r>
              <w:rPr>
                <w:rFonts w:hint="eastAsia" w:ascii="宋体" w:hAnsi="宋体" w:eastAsia="宋体" w:cs="宋体"/>
                <w:i w:val="0"/>
                <w:iCs w:val="0"/>
                <w:color w:val="auto"/>
                <w:kern w:val="0"/>
                <w:sz w:val="20"/>
                <w:szCs w:val="20"/>
                <w:u w:val="none"/>
                <w:lang w:val="en-US" w:eastAsia="zh-CN" w:bidi="ar"/>
              </w:rPr>
              <w:t>，玻璃制</w:t>
            </w:r>
          </w:p>
        </w:tc>
        <w:tc>
          <w:tcPr>
            <w:tcW w:w="301" w:type="pct"/>
            <w:shd w:val="clear" w:color="auto" w:fill="auto"/>
            <w:vAlign w:val="center"/>
          </w:tcPr>
          <w:p w14:paraId="4EA5935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0784C33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7D5F166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6828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03306D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430</w:t>
            </w:r>
          </w:p>
        </w:tc>
        <w:tc>
          <w:tcPr>
            <w:tcW w:w="381" w:type="pct"/>
            <w:shd w:val="clear" w:color="auto" w:fill="auto"/>
            <w:vAlign w:val="center"/>
          </w:tcPr>
          <w:p w14:paraId="28010A6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83FA28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移液管</w:t>
            </w:r>
          </w:p>
        </w:tc>
        <w:tc>
          <w:tcPr>
            <w:tcW w:w="2527" w:type="pct"/>
            <w:shd w:val="clear" w:color="auto" w:fill="auto"/>
            <w:vAlign w:val="center"/>
          </w:tcPr>
          <w:p w14:paraId="2D528ED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5mL</w:t>
            </w:r>
            <w:r>
              <w:rPr>
                <w:rFonts w:hint="eastAsia" w:ascii="宋体" w:hAnsi="宋体" w:eastAsia="宋体" w:cs="宋体"/>
                <w:i w:val="0"/>
                <w:iCs w:val="0"/>
                <w:color w:val="auto"/>
                <w:kern w:val="0"/>
                <w:sz w:val="20"/>
                <w:szCs w:val="20"/>
                <w:u w:val="none"/>
                <w:lang w:val="en-US" w:eastAsia="zh-CN" w:bidi="ar"/>
              </w:rPr>
              <w:t>，玻璃制</w:t>
            </w:r>
          </w:p>
        </w:tc>
        <w:tc>
          <w:tcPr>
            <w:tcW w:w="301" w:type="pct"/>
            <w:shd w:val="clear" w:color="auto" w:fill="auto"/>
            <w:vAlign w:val="center"/>
          </w:tcPr>
          <w:p w14:paraId="0F38718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5154AC8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5E24F93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D4A6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886F45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431</w:t>
            </w:r>
          </w:p>
        </w:tc>
        <w:tc>
          <w:tcPr>
            <w:tcW w:w="381" w:type="pct"/>
            <w:shd w:val="clear" w:color="auto" w:fill="auto"/>
            <w:vAlign w:val="center"/>
          </w:tcPr>
          <w:p w14:paraId="2B79C77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39C3F3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移液管</w:t>
            </w:r>
          </w:p>
        </w:tc>
        <w:tc>
          <w:tcPr>
            <w:tcW w:w="2527" w:type="pct"/>
            <w:shd w:val="clear" w:color="auto" w:fill="auto"/>
            <w:vAlign w:val="center"/>
          </w:tcPr>
          <w:p w14:paraId="09FA862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25mL</w:t>
            </w:r>
            <w:r>
              <w:rPr>
                <w:rFonts w:hint="eastAsia" w:ascii="宋体" w:hAnsi="宋体" w:eastAsia="宋体" w:cs="宋体"/>
                <w:i w:val="0"/>
                <w:iCs w:val="0"/>
                <w:color w:val="auto"/>
                <w:kern w:val="0"/>
                <w:sz w:val="20"/>
                <w:szCs w:val="20"/>
                <w:u w:val="none"/>
                <w:lang w:val="en-US" w:eastAsia="zh-CN" w:bidi="ar"/>
              </w:rPr>
              <w:t>，玻璃制</w:t>
            </w:r>
          </w:p>
        </w:tc>
        <w:tc>
          <w:tcPr>
            <w:tcW w:w="301" w:type="pct"/>
            <w:shd w:val="clear" w:color="auto" w:fill="auto"/>
            <w:vAlign w:val="center"/>
          </w:tcPr>
          <w:p w14:paraId="73CC1F7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2870CD1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46B16F4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7EE2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6F3B30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432</w:t>
            </w:r>
          </w:p>
        </w:tc>
        <w:tc>
          <w:tcPr>
            <w:tcW w:w="381" w:type="pct"/>
            <w:shd w:val="clear" w:color="auto" w:fill="auto"/>
            <w:vAlign w:val="center"/>
          </w:tcPr>
          <w:p w14:paraId="01A0525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D76296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w:t>
            </w:r>
          </w:p>
        </w:tc>
        <w:tc>
          <w:tcPr>
            <w:tcW w:w="2527" w:type="pct"/>
            <w:shd w:val="clear" w:color="auto" w:fill="auto"/>
            <w:vAlign w:val="center"/>
          </w:tcPr>
          <w:p w14:paraId="511C947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12mm×70mm</w:t>
            </w:r>
            <w:r>
              <w:rPr>
                <w:rFonts w:hint="eastAsia" w:ascii="宋体" w:hAnsi="宋体" w:eastAsia="宋体" w:cs="宋体"/>
                <w:i w:val="0"/>
                <w:iCs w:val="0"/>
                <w:color w:val="auto"/>
                <w:kern w:val="0"/>
                <w:sz w:val="20"/>
                <w:szCs w:val="20"/>
                <w:u w:val="none"/>
                <w:lang w:val="en-US" w:eastAsia="zh-CN" w:bidi="ar"/>
              </w:rPr>
              <w:t>高硼硅玻璃材质</w:t>
            </w:r>
          </w:p>
        </w:tc>
        <w:tc>
          <w:tcPr>
            <w:tcW w:w="301" w:type="pct"/>
            <w:shd w:val="clear" w:color="auto" w:fill="auto"/>
            <w:vAlign w:val="center"/>
          </w:tcPr>
          <w:p w14:paraId="3CB182D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383D28E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w:t>
            </w:r>
          </w:p>
        </w:tc>
        <w:tc>
          <w:tcPr>
            <w:tcW w:w="341" w:type="pct"/>
            <w:shd w:val="clear" w:color="auto" w:fill="auto"/>
            <w:vAlign w:val="center"/>
          </w:tcPr>
          <w:p w14:paraId="2E194AF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9A79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42F546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433</w:t>
            </w:r>
          </w:p>
        </w:tc>
        <w:tc>
          <w:tcPr>
            <w:tcW w:w="381" w:type="pct"/>
            <w:shd w:val="clear" w:color="auto" w:fill="auto"/>
            <w:vAlign w:val="center"/>
          </w:tcPr>
          <w:p w14:paraId="449035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82F27D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w:t>
            </w:r>
          </w:p>
        </w:tc>
        <w:tc>
          <w:tcPr>
            <w:tcW w:w="2527" w:type="pct"/>
            <w:shd w:val="clear" w:color="auto" w:fill="auto"/>
            <w:vAlign w:val="center"/>
          </w:tcPr>
          <w:p w14:paraId="6BDDEDD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15mm×150mm</w:t>
            </w:r>
            <w:r>
              <w:rPr>
                <w:rFonts w:hint="eastAsia" w:ascii="宋体" w:hAnsi="宋体" w:eastAsia="宋体" w:cs="宋体"/>
                <w:i w:val="0"/>
                <w:iCs w:val="0"/>
                <w:color w:val="auto"/>
                <w:kern w:val="0"/>
                <w:sz w:val="20"/>
                <w:szCs w:val="20"/>
                <w:u w:val="none"/>
                <w:lang w:val="en-US" w:eastAsia="zh-CN" w:bidi="ar"/>
              </w:rPr>
              <w:t>高硼硅玻璃材质</w:t>
            </w:r>
          </w:p>
        </w:tc>
        <w:tc>
          <w:tcPr>
            <w:tcW w:w="301" w:type="pct"/>
            <w:shd w:val="clear" w:color="auto" w:fill="auto"/>
            <w:vAlign w:val="center"/>
          </w:tcPr>
          <w:p w14:paraId="6090173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6A9B6D5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w:t>
            </w:r>
          </w:p>
        </w:tc>
        <w:tc>
          <w:tcPr>
            <w:tcW w:w="341" w:type="pct"/>
            <w:shd w:val="clear" w:color="auto" w:fill="auto"/>
            <w:vAlign w:val="center"/>
          </w:tcPr>
          <w:p w14:paraId="4BEB493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A26F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CEB4B9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434</w:t>
            </w:r>
          </w:p>
        </w:tc>
        <w:tc>
          <w:tcPr>
            <w:tcW w:w="381" w:type="pct"/>
            <w:shd w:val="clear" w:color="auto" w:fill="auto"/>
            <w:vAlign w:val="center"/>
          </w:tcPr>
          <w:p w14:paraId="74BEFDA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207EEF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w:t>
            </w:r>
          </w:p>
        </w:tc>
        <w:tc>
          <w:tcPr>
            <w:tcW w:w="2527" w:type="pct"/>
            <w:shd w:val="clear" w:color="auto" w:fill="auto"/>
            <w:vAlign w:val="center"/>
          </w:tcPr>
          <w:p w14:paraId="1313AEE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18mm×180mm</w:t>
            </w:r>
            <w:r>
              <w:rPr>
                <w:rFonts w:hint="eastAsia" w:ascii="宋体" w:hAnsi="宋体" w:eastAsia="宋体" w:cs="宋体"/>
                <w:i w:val="0"/>
                <w:iCs w:val="0"/>
                <w:color w:val="auto"/>
                <w:kern w:val="0"/>
                <w:sz w:val="20"/>
                <w:szCs w:val="20"/>
                <w:u w:val="none"/>
                <w:lang w:val="en-US" w:eastAsia="zh-CN" w:bidi="ar"/>
              </w:rPr>
              <w:t>高硼硅玻璃材质</w:t>
            </w:r>
          </w:p>
        </w:tc>
        <w:tc>
          <w:tcPr>
            <w:tcW w:w="301" w:type="pct"/>
            <w:shd w:val="clear" w:color="auto" w:fill="auto"/>
            <w:vAlign w:val="center"/>
          </w:tcPr>
          <w:p w14:paraId="36101F2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2A13EDA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150</w:t>
            </w:r>
          </w:p>
        </w:tc>
        <w:tc>
          <w:tcPr>
            <w:tcW w:w="341" w:type="pct"/>
            <w:shd w:val="clear" w:color="auto" w:fill="auto"/>
            <w:vAlign w:val="center"/>
          </w:tcPr>
          <w:p w14:paraId="4E8DEC4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E309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477BD2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435</w:t>
            </w:r>
          </w:p>
        </w:tc>
        <w:tc>
          <w:tcPr>
            <w:tcW w:w="381" w:type="pct"/>
            <w:shd w:val="clear" w:color="auto" w:fill="auto"/>
            <w:vAlign w:val="center"/>
          </w:tcPr>
          <w:p w14:paraId="2B6CA73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09F2AC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w:t>
            </w:r>
          </w:p>
        </w:tc>
        <w:tc>
          <w:tcPr>
            <w:tcW w:w="2527" w:type="pct"/>
            <w:shd w:val="clear" w:color="auto" w:fill="auto"/>
            <w:vAlign w:val="center"/>
          </w:tcPr>
          <w:p w14:paraId="39D9886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20mm×200mm</w:t>
            </w:r>
            <w:r>
              <w:rPr>
                <w:rFonts w:hint="eastAsia" w:ascii="宋体" w:hAnsi="宋体" w:eastAsia="宋体" w:cs="宋体"/>
                <w:i w:val="0"/>
                <w:iCs w:val="0"/>
                <w:color w:val="auto"/>
                <w:kern w:val="0"/>
                <w:sz w:val="20"/>
                <w:szCs w:val="20"/>
                <w:u w:val="none"/>
                <w:lang w:val="en-US" w:eastAsia="zh-CN" w:bidi="ar"/>
              </w:rPr>
              <w:t>高硼硅玻璃材质</w:t>
            </w:r>
          </w:p>
        </w:tc>
        <w:tc>
          <w:tcPr>
            <w:tcW w:w="301" w:type="pct"/>
            <w:shd w:val="clear" w:color="auto" w:fill="auto"/>
            <w:vAlign w:val="center"/>
          </w:tcPr>
          <w:p w14:paraId="0EFE800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4C0026D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150</w:t>
            </w:r>
          </w:p>
        </w:tc>
        <w:tc>
          <w:tcPr>
            <w:tcW w:w="341" w:type="pct"/>
            <w:shd w:val="clear" w:color="auto" w:fill="auto"/>
            <w:vAlign w:val="center"/>
          </w:tcPr>
          <w:p w14:paraId="2A9BED8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254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DACA7A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436</w:t>
            </w:r>
          </w:p>
        </w:tc>
        <w:tc>
          <w:tcPr>
            <w:tcW w:w="381" w:type="pct"/>
            <w:shd w:val="clear" w:color="auto" w:fill="auto"/>
            <w:vAlign w:val="center"/>
          </w:tcPr>
          <w:p w14:paraId="6C60F39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FD8B93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w:t>
            </w:r>
          </w:p>
        </w:tc>
        <w:tc>
          <w:tcPr>
            <w:tcW w:w="2527" w:type="pct"/>
            <w:shd w:val="clear" w:color="auto" w:fill="auto"/>
            <w:vAlign w:val="center"/>
          </w:tcPr>
          <w:p w14:paraId="023393C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30mm×200mm</w:t>
            </w:r>
            <w:r>
              <w:rPr>
                <w:rFonts w:hint="eastAsia" w:ascii="宋体" w:hAnsi="宋体" w:eastAsia="宋体" w:cs="宋体"/>
                <w:i w:val="0"/>
                <w:iCs w:val="0"/>
                <w:color w:val="auto"/>
                <w:kern w:val="0"/>
                <w:sz w:val="20"/>
                <w:szCs w:val="20"/>
                <w:u w:val="none"/>
                <w:lang w:val="en-US" w:eastAsia="zh-CN" w:bidi="ar"/>
              </w:rPr>
              <w:t>高硼硅玻璃材质</w:t>
            </w:r>
          </w:p>
        </w:tc>
        <w:tc>
          <w:tcPr>
            <w:tcW w:w="301" w:type="pct"/>
            <w:shd w:val="clear" w:color="auto" w:fill="auto"/>
            <w:vAlign w:val="center"/>
          </w:tcPr>
          <w:p w14:paraId="53F7FB2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4B3ADF6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42DA6E1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16B4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C429BE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437</w:t>
            </w:r>
          </w:p>
        </w:tc>
        <w:tc>
          <w:tcPr>
            <w:tcW w:w="381" w:type="pct"/>
            <w:shd w:val="clear" w:color="auto" w:fill="auto"/>
            <w:vAlign w:val="center"/>
          </w:tcPr>
          <w:p w14:paraId="416C5F6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71E2A1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具支试管</w:t>
            </w:r>
          </w:p>
        </w:tc>
        <w:tc>
          <w:tcPr>
            <w:tcW w:w="2527" w:type="pct"/>
            <w:shd w:val="clear" w:color="auto" w:fill="auto"/>
            <w:vAlign w:val="center"/>
          </w:tcPr>
          <w:p w14:paraId="588D2E1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2、参考规格：试管外径Φ18mm，试管高180mm，急冷温差＞200℃。</w:t>
            </w:r>
          </w:p>
        </w:tc>
        <w:tc>
          <w:tcPr>
            <w:tcW w:w="301" w:type="pct"/>
            <w:shd w:val="clear" w:color="auto" w:fill="auto"/>
            <w:vAlign w:val="center"/>
          </w:tcPr>
          <w:p w14:paraId="43EF628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2794B1C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w:t>
            </w:r>
          </w:p>
        </w:tc>
        <w:tc>
          <w:tcPr>
            <w:tcW w:w="341" w:type="pct"/>
            <w:shd w:val="clear" w:color="auto" w:fill="auto"/>
            <w:vAlign w:val="center"/>
          </w:tcPr>
          <w:p w14:paraId="055BE2D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8DA6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AEB807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438</w:t>
            </w:r>
          </w:p>
        </w:tc>
        <w:tc>
          <w:tcPr>
            <w:tcW w:w="381" w:type="pct"/>
            <w:shd w:val="clear" w:color="auto" w:fill="auto"/>
            <w:vAlign w:val="center"/>
          </w:tcPr>
          <w:p w14:paraId="11022FD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6BE9B6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具支试管</w:t>
            </w:r>
          </w:p>
        </w:tc>
        <w:tc>
          <w:tcPr>
            <w:tcW w:w="2527" w:type="pct"/>
            <w:shd w:val="clear" w:color="auto" w:fill="auto"/>
            <w:vAlign w:val="center"/>
          </w:tcPr>
          <w:p w14:paraId="7194D00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2、参考规格：试管外径Φ20mm，试管高200mm，急冷温差＞200℃。</w:t>
            </w:r>
          </w:p>
        </w:tc>
        <w:tc>
          <w:tcPr>
            <w:tcW w:w="301" w:type="pct"/>
            <w:shd w:val="clear" w:color="auto" w:fill="auto"/>
            <w:vAlign w:val="center"/>
          </w:tcPr>
          <w:p w14:paraId="0C15EC9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6457321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w:t>
            </w:r>
          </w:p>
        </w:tc>
        <w:tc>
          <w:tcPr>
            <w:tcW w:w="341" w:type="pct"/>
            <w:shd w:val="clear" w:color="auto" w:fill="auto"/>
            <w:vAlign w:val="center"/>
          </w:tcPr>
          <w:p w14:paraId="61FF97E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1BC1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BBA7E9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439</w:t>
            </w:r>
          </w:p>
        </w:tc>
        <w:tc>
          <w:tcPr>
            <w:tcW w:w="381" w:type="pct"/>
            <w:shd w:val="clear" w:color="auto" w:fill="auto"/>
            <w:vAlign w:val="center"/>
          </w:tcPr>
          <w:p w14:paraId="1A6218F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2A19DA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燃烧管</w:t>
            </w:r>
          </w:p>
        </w:tc>
        <w:tc>
          <w:tcPr>
            <w:tcW w:w="2527" w:type="pct"/>
            <w:shd w:val="clear" w:color="auto" w:fill="auto"/>
            <w:vAlign w:val="center"/>
          </w:tcPr>
          <w:p w14:paraId="2A0930A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φ25mm×300mm</w:t>
            </w:r>
          </w:p>
        </w:tc>
        <w:tc>
          <w:tcPr>
            <w:tcW w:w="301" w:type="pct"/>
            <w:shd w:val="clear" w:color="auto" w:fill="auto"/>
            <w:vAlign w:val="center"/>
          </w:tcPr>
          <w:p w14:paraId="717835D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2C17D2F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6AE7311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4FF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9C8C90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440</w:t>
            </w:r>
          </w:p>
        </w:tc>
        <w:tc>
          <w:tcPr>
            <w:tcW w:w="381" w:type="pct"/>
            <w:shd w:val="clear" w:color="auto" w:fill="auto"/>
            <w:vAlign w:val="center"/>
          </w:tcPr>
          <w:p w14:paraId="04FDD4B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33123F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527" w:type="pct"/>
            <w:shd w:val="clear" w:color="auto" w:fill="auto"/>
            <w:vAlign w:val="center"/>
          </w:tcPr>
          <w:p w14:paraId="5B1848F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5mL</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610711F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052CFE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45313DD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8E48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0D66A9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441</w:t>
            </w:r>
          </w:p>
        </w:tc>
        <w:tc>
          <w:tcPr>
            <w:tcW w:w="381" w:type="pct"/>
            <w:shd w:val="clear" w:color="auto" w:fill="auto"/>
            <w:vAlign w:val="center"/>
          </w:tcPr>
          <w:p w14:paraId="0A96A58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9BF37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527" w:type="pct"/>
            <w:shd w:val="clear" w:color="auto" w:fill="auto"/>
            <w:vAlign w:val="center"/>
          </w:tcPr>
          <w:p w14:paraId="113D5CB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10mL</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1E95A9D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897909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199CACF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869C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C17BC3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442</w:t>
            </w:r>
          </w:p>
        </w:tc>
        <w:tc>
          <w:tcPr>
            <w:tcW w:w="381" w:type="pct"/>
            <w:shd w:val="clear" w:color="auto" w:fill="auto"/>
            <w:vAlign w:val="center"/>
          </w:tcPr>
          <w:p w14:paraId="3909760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16DA74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527" w:type="pct"/>
            <w:shd w:val="clear" w:color="auto" w:fill="auto"/>
            <w:vAlign w:val="center"/>
          </w:tcPr>
          <w:p w14:paraId="1823B26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25mL</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4DE4A93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987397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341" w:type="pct"/>
            <w:shd w:val="clear" w:color="auto" w:fill="auto"/>
            <w:vAlign w:val="center"/>
          </w:tcPr>
          <w:p w14:paraId="51D9D64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FAD1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A3E5D3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443</w:t>
            </w:r>
          </w:p>
        </w:tc>
        <w:tc>
          <w:tcPr>
            <w:tcW w:w="381" w:type="pct"/>
            <w:shd w:val="clear" w:color="auto" w:fill="auto"/>
            <w:vAlign w:val="center"/>
          </w:tcPr>
          <w:p w14:paraId="63AA582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6791DB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527" w:type="pct"/>
            <w:shd w:val="clear" w:color="auto" w:fill="auto"/>
            <w:vAlign w:val="center"/>
          </w:tcPr>
          <w:p w14:paraId="0002E9F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50mL</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0E385EC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D315B3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6C4285B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C3C2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3FD697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444</w:t>
            </w:r>
          </w:p>
        </w:tc>
        <w:tc>
          <w:tcPr>
            <w:tcW w:w="381" w:type="pct"/>
            <w:shd w:val="clear" w:color="auto" w:fill="auto"/>
            <w:vAlign w:val="center"/>
          </w:tcPr>
          <w:p w14:paraId="5A3367B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542F1B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527" w:type="pct"/>
            <w:shd w:val="clear" w:color="auto" w:fill="auto"/>
            <w:vAlign w:val="center"/>
          </w:tcPr>
          <w:p w14:paraId="5FC9CED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100mL</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73264F0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DB21BE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341" w:type="pct"/>
            <w:shd w:val="clear" w:color="auto" w:fill="auto"/>
            <w:vAlign w:val="center"/>
          </w:tcPr>
          <w:p w14:paraId="3E9C8C8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B473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1DC80F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445</w:t>
            </w:r>
          </w:p>
        </w:tc>
        <w:tc>
          <w:tcPr>
            <w:tcW w:w="381" w:type="pct"/>
            <w:shd w:val="clear" w:color="auto" w:fill="auto"/>
            <w:vAlign w:val="center"/>
          </w:tcPr>
          <w:p w14:paraId="26EAF17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2F35E4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527" w:type="pct"/>
            <w:shd w:val="clear" w:color="auto" w:fill="auto"/>
            <w:vAlign w:val="center"/>
          </w:tcPr>
          <w:p w14:paraId="636578C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692FB3B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C66645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341" w:type="pct"/>
            <w:shd w:val="clear" w:color="auto" w:fill="auto"/>
            <w:vAlign w:val="center"/>
          </w:tcPr>
          <w:p w14:paraId="3E467CA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79E4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86C340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446</w:t>
            </w:r>
          </w:p>
        </w:tc>
        <w:tc>
          <w:tcPr>
            <w:tcW w:w="381" w:type="pct"/>
            <w:shd w:val="clear" w:color="auto" w:fill="auto"/>
            <w:vAlign w:val="center"/>
          </w:tcPr>
          <w:p w14:paraId="0AB4104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645E56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527" w:type="pct"/>
            <w:shd w:val="clear" w:color="auto" w:fill="auto"/>
            <w:vAlign w:val="center"/>
          </w:tcPr>
          <w:p w14:paraId="5D712C1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61935C9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EB14CD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w:t>
            </w:r>
          </w:p>
        </w:tc>
        <w:tc>
          <w:tcPr>
            <w:tcW w:w="341" w:type="pct"/>
            <w:shd w:val="clear" w:color="auto" w:fill="auto"/>
            <w:vAlign w:val="center"/>
          </w:tcPr>
          <w:p w14:paraId="44CC0CA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B366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1CA7B9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447</w:t>
            </w:r>
          </w:p>
        </w:tc>
        <w:tc>
          <w:tcPr>
            <w:tcW w:w="381" w:type="pct"/>
            <w:shd w:val="clear" w:color="auto" w:fill="auto"/>
            <w:vAlign w:val="center"/>
          </w:tcPr>
          <w:p w14:paraId="15923B0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614AC2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527" w:type="pct"/>
            <w:shd w:val="clear" w:color="auto" w:fill="auto"/>
            <w:vAlign w:val="center"/>
          </w:tcPr>
          <w:p w14:paraId="4817A74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1000mL</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350FFAC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96B742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41" w:type="pct"/>
            <w:shd w:val="clear" w:color="auto" w:fill="auto"/>
            <w:vAlign w:val="center"/>
          </w:tcPr>
          <w:p w14:paraId="742BC68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F54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3EAFC9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448</w:t>
            </w:r>
          </w:p>
        </w:tc>
        <w:tc>
          <w:tcPr>
            <w:tcW w:w="381" w:type="pct"/>
            <w:shd w:val="clear" w:color="auto" w:fill="auto"/>
            <w:vAlign w:val="center"/>
          </w:tcPr>
          <w:p w14:paraId="64E1350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9AD397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烧瓶</w:t>
            </w:r>
          </w:p>
        </w:tc>
        <w:tc>
          <w:tcPr>
            <w:tcW w:w="2527" w:type="pct"/>
            <w:shd w:val="clear" w:color="auto" w:fill="auto"/>
            <w:vAlign w:val="center"/>
          </w:tcPr>
          <w:p w14:paraId="163C2A5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2、参考规格：圆底，长，250mL。</w:t>
            </w:r>
          </w:p>
        </w:tc>
        <w:tc>
          <w:tcPr>
            <w:tcW w:w="301" w:type="pct"/>
            <w:shd w:val="clear" w:color="auto" w:fill="auto"/>
            <w:vAlign w:val="center"/>
          </w:tcPr>
          <w:p w14:paraId="25C73F3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6A31E1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2CBE2BB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9075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4EAED1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449</w:t>
            </w:r>
          </w:p>
        </w:tc>
        <w:tc>
          <w:tcPr>
            <w:tcW w:w="381" w:type="pct"/>
            <w:shd w:val="clear" w:color="auto" w:fill="auto"/>
            <w:vAlign w:val="center"/>
          </w:tcPr>
          <w:p w14:paraId="1B3CAD6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DE105E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烧瓶</w:t>
            </w:r>
          </w:p>
        </w:tc>
        <w:tc>
          <w:tcPr>
            <w:tcW w:w="2527" w:type="pct"/>
            <w:shd w:val="clear" w:color="auto" w:fill="auto"/>
            <w:vAlign w:val="center"/>
          </w:tcPr>
          <w:p w14:paraId="41EC397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2、参考规格：圆底，250mL。</w:t>
            </w:r>
          </w:p>
        </w:tc>
        <w:tc>
          <w:tcPr>
            <w:tcW w:w="301" w:type="pct"/>
            <w:shd w:val="clear" w:color="auto" w:fill="auto"/>
            <w:vAlign w:val="center"/>
          </w:tcPr>
          <w:p w14:paraId="443747E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877C03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4EE8510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CFF5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73437B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450</w:t>
            </w:r>
          </w:p>
        </w:tc>
        <w:tc>
          <w:tcPr>
            <w:tcW w:w="381" w:type="pct"/>
            <w:shd w:val="clear" w:color="auto" w:fill="auto"/>
            <w:vAlign w:val="center"/>
          </w:tcPr>
          <w:p w14:paraId="7ECE1FE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261BA0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烧瓶</w:t>
            </w:r>
          </w:p>
        </w:tc>
        <w:tc>
          <w:tcPr>
            <w:tcW w:w="2527" w:type="pct"/>
            <w:shd w:val="clear" w:color="auto" w:fill="auto"/>
            <w:vAlign w:val="center"/>
          </w:tcPr>
          <w:p w14:paraId="52E3C68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2、参考规格：圆底，500mL。</w:t>
            </w:r>
          </w:p>
        </w:tc>
        <w:tc>
          <w:tcPr>
            <w:tcW w:w="301" w:type="pct"/>
            <w:shd w:val="clear" w:color="auto" w:fill="auto"/>
            <w:vAlign w:val="center"/>
          </w:tcPr>
          <w:p w14:paraId="3CE09A3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25AEFB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1892D48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BD33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FF6B0C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451</w:t>
            </w:r>
          </w:p>
        </w:tc>
        <w:tc>
          <w:tcPr>
            <w:tcW w:w="381" w:type="pct"/>
            <w:shd w:val="clear" w:color="auto" w:fill="auto"/>
            <w:vAlign w:val="center"/>
          </w:tcPr>
          <w:p w14:paraId="40ACB66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05FF88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烧瓶</w:t>
            </w:r>
          </w:p>
        </w:tc>
        <w:tc>
          <w:tcPr>
            <w:tcW w:w="2527" w:type="pct"/>
            <w:shd w:val="clear" w:color="auto" w:fill="auto"/>
            <w:vAlign w:val="center"/>
          </w:tcPr>
          <w:p w14:paraId="1483196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2、参考规格：平底，250mL。</w:t>
            </w:r>
          </w:p>
        </w:tc>
        <w:tc>
          <w:tcPr>
            <w:tcW w:w="301" w:type="pct"/>
            <w:shd w:val="clear" w:color="auto" w:fill="auto"/>
            <w:vAlign w:val="center"/>
          </w:tcPr>
          <w:p w14:paraId="4555AB6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CA7391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3AABE06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D58D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75E9DE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452</w:t>
            </w:r>
          </w:p>
        </w:tc>
        <w:tc>
          <w:tcPr>
            <w:tcW w:w="381" w:type="pct"/>
            <w:shd w:val="clear" w:color="auto" w:fill="auto"/>
            <w:vAlign w:val="center"/>
          </w:tcPr>
          <w:p w14:paraId="33C99E3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F0D062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锥形瓶</w:t>
            </w:r>
          </w:p>
        </w:tc>
        <w:tc>
          <w:tcPr>
            <w:tcW w:w="2527" w:type="pct"/>
            <w:shd w:val="clear" w:color="auto" w:fill="auto"/>
            <w:vAlign w:val="center"/>
          </w:tcPr>
          <w:p w14:paraId="61D4A8A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100mL</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3849553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5B6C35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3A48A05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DB0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4E315A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453</w:t>
            </w:r>
          </w:p>
        </w:tc>
        <w:tc>
          <w:tcPr>
            <w:tcW w:w="381" w:type="pct"/>
            <w:shd w:val="clear" w:color="auto" w:fill="auto"/>
            <w:vAlign w:val="center"/>
          </w:tcPr>
          <w:p w14:paraId="047D69C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055588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锥形瓶</w:t>
            </w:r>
          </w:p>
        </w:tc>
        <w:tc>
          <w:tcPr>
            <w:tcW w:w="2527" w:type="pct"/>
            <w:shd w:val="clear" w:color="auto" w:fill="auto"/>
            <w:vAlign w:val="center"/>
          </w:tcPr>
          <w:p w14:paraId="45A9B3C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708D8BC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3BFA10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0CBE5C7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7317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5B3CD3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454</w:t>
            </w:r>
          </w:p>
        </w:tc>
        <w:tc>
          <w:tcPr>
            <w:tcW w:w="381" w:type="pct"/>
            <w:shd w:val="clear" w:color="auto" w:fill="auto"/>
            <w:vAlign w:val="center"/>
          </w:tcPr>
          <w:p w14:paraId="3421276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F92485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蒸馏烧瓶</w:t>
            </w:r>
          </w:p>
        </w:tc>
        <w:tc>
          <w:tcPr>
            <w:tcW w:w="2527" w:type="pct"/>
            <w:shd w:val="clear" w:color="auto" w:fill="auto"/>
            <w:vAlign w:val="center"/>
          </w:tcPr>
          <w:p w14:paraId="2910847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2、圆底球体形烧瓶，与冷凝管和牛角管等组成蒸馏装置；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3、参考规格：250mL。</w:t>
            </w:r>
          </w:p>
        </w:tc>
        <w:tc>
          <w:tcPr>
            <w:tcW w:w="301" w:type="pct"/>
            <w:shd w:val="clear" w:color="auto" w:fill="auto"/>
            <w:vAlign w:val="center"/>
          </w:tcPr>
          <w:p w14:paraId="1436C65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DB4AC5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64CD2C7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7CF9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9C8A98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455</w:t>
            </w:r>
          </w:p>
        </w:tc>
        <w:tc>
          <w:tcPr>
            <w:tcW w:w="381" w:type="pct"/>
            <w:shd w:val="clear" w:color="auto" w:fill="auto"/>
            <w:vAlign w:val="center"/>
          </w:tcPr>
          <w:p w14:paraId="70E2EC9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3BDA5E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三口烧瓶</w:t>
            </w:r>
          </w:p>
        </w:tc>
        <w:tc>
          <w:tcPr>
            <w:tcW w:w="2527" w:type="pct"/>
            <w:shd w:val="clear" w:color="auto" w:fill="auto"/>
            <w:vAlign w:val="center"/>
          </w:tcPr>
          <w:p w14:paraId="4D5EAD7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p>
        </w:tc>
        <w:tc>
          <w:tcPr>
            <w:tcW w:w="301" w:type="pct"/>
            <w:shd w:val="clear" w:color="auto" w:fill="auto"/>
            <w:vAlign w:val="center"/>
          </w:tcPr>
          <w:p w14:paraId="5606D25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4458D0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10EEE48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0754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190965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456</w:t>
            </w:r>
          </w:p>
        </w:tc>
        <w:tc>
          <w:tcPr>
            <w:tcW w:w="381" w:type="pct"/>
            <w:shd w:val="clear" w:color="auto" w:fill="auto"/>
            <w:vAlign w:val="center"/>
          </w:tcPr>
          <w:p w14:paraId="2FC3CE8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A0A0DB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酒精灯</w:t>
            </w:r>
          </w:p>
        </w:tc>
        <w:tc>
          <w:tcPr>
            <w:tcW w:w="2527" w:type="pct"/>
            <w:shd w:val="clear" w:color="auto" w:fill="auto"/>
            <w:vAlign w:val="center"/>
          </w:tcPr>
          <w:p w14:paraId="2BF4569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1、透明钠钙玻璃材质，由灯座、灯塞、灯盖、灯芯组成；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2、参考规格：150mL，单头。</w:t>
            </w:r>
          </w:p>
        </w:tc>
        <w:tc>
          <w:tcPr>
            <w:tcW w:w="301" w:type="pct"/>
            <w:shd w:val="clear" w:color="auto" w:fill="auto"/>
            <w:vAlign w:val="center"/>
          </w:tcPr>
          <w:p w14:paraId="3576B22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67EBED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5AC0C4D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DF95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2CFCF3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457</w:t>
            </w:r>
          </w:p>
        </w:tc>
        <w:tc>
          <w:tcPr>
            <w:tcW w:w="381" w:type="pct"/>
            <w:shd w:val="clear" w:color="auto" w:fill="auto"/>
            <w:vAlign w:val="center"/>
          </w:tcPr>
          <w:p w14:paraId="7E94D1B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E738E2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酒精灯</w:t>
            </w:r>
          </w:p>
        </w:tc>
        <w:tc>
          <w:tcPr>
            <w:tcW w:w="2527" w:type="pct"/>
            <w:shd w:val="clear" w:color="auto" w:fill="auto"/>
            <w:vAlign w:val="center"/>
          </w:tcPr>
          <w:p w14:paraId="6FC2262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1、透明钠钙玻璃材质，由灯座、灯塞、灯盖、灯芯组成；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2、参考规格：250mL，单头。</w:t>
            </w:r>
          </w:p>
        </w:tc>
        <w:tc>
          <w:tcPr>
            <w:tcW w:w="301" w:type="pct"/>
            <w:shd w:val="clear" w:color="auto" w:fill="auto"/>
            <w:vAlign w:val="center"/>
          </w:tcPr>
          <w:p w14:paraId="76F2FC7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1271EA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11E2DDF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A1BD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6B3371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458</w:t>
            </w:r>
          </w:p>
        </w:tc>
        <w:tc>
          <w:tcPr>
            <w:tcW w:w="381" w:type="pct"/>
            <w:shd w:val="clear" w:color="auto" w:fill="auto"/>
            <w:vAlign w:val="center"/>
          </w:tcPr>
          <w:p w14:paraId="15F6ECA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4CA6A2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酒精灯</w:t>
            </w:r>
          </w:p>
        </w:tc>
        <w:tc>
          <w:tcPr>
            <w:tcW w:w="2527" w:type="pct"/>
            <w:shd w:val="clear" w:color="auto" w:fill="auto"/>
            <w:vAlign w:val="center"/>
          </w:tcPr>
          <w:p w14:paraId="2444D12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1、透明钠钙玻璃材质，由灯座、灯塞、灯盖、灯芯组成；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2、参考规格：250mL，双头。</w:t>
            </w:r>
          </w:p>
        </w:tc>
        <w:tc>
          <w:tcPr>
            <w:tcW w:w="301" w:type="pct"/>
            <w:shd w:val="clear" w:color="auto" w:fill="auto"/>
            <w:vAlign w:val="center"/>
          </w:tcPr>
          <w:p w14:paraId="1EFDE99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10FF82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6DC9B1D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3B3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4E1BAC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459</w:t>
            </w:r>
          </w:p>
        </w:tc>
        <w:tc>
          <w:tcPr>
            <w:tcW w:w="381" w:type="pct"/>
            <w:shd w:val="clear" w:color="auto" w:fill="auto"/>
            <w:vAlign w:val="center"/>
          </w:tcPr>
          <w:p w14:paraId="5A1FE72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6CAB92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干燥塔</w:t>
            </w:r>
          </w:p>
        </w:tc>
        <w:tc>
          <w:tcPr>
            <w:tcW w:w="2527" w:type="pct"/>
            <w:shd w:val="clear" w:color="auto" w:fill="auto"/>
            <w:vAlign w:val="center"/>
          </w:tcPr>
          <w:p w14:paraId="1F83BA0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p>
        </w:tc>
        <w:tc>
          <w:tcPr>
            <w:tcW w:w="301" w:type="pct"/>
            <w:shd w:val="clear" w:color="auto" w:fill="auto"/>
            <w:vAlign w:val="center"/>
          </w:tcPr>
          <w:p w14:paraId="62C90E3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34D160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13EF96A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6532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458C5B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460</w:t>
            </w:r>
          </w:p>
        </w:tc>
        <w:tc>
          <w:tcPr>
            <w:tcW w:w="381" w:type="pct"/>
            <w:shd w:val="clear" w:color="auto" w:fill="auto"/>
            <w:vAlign w:val="center"/>
          </w:tcPr>
          <w:p w14:paraId="6FC5A2B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616068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气体洗瓶</w:t>
            </w:r>
          </w:p>
        </w:tc>
        <w:tc>
          <w:tcPr>
            <w:tcW w:w="2527" w:type="pct"/>
            <w:shd w:val="clear" w:color="auto" w:fill="auto"/>
            <w:vAlign w:val="center"/>
          </w:tcPr>
          <w:p w14:paraId="14E6EEA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p>
        </w:tc>
        <w:tc>
          <w:tcPr>
            <w:tcW w:w="301" w:type="pct"/>
            <w:shd w:val="clear" w:color="auto" w:fill="auto"/>
            <w:vAlign w:val="center"/>
          </w:tcPr>
          <w:p w14:paraId="1447F11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A83878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6AA588C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37DD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C5D501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461</w:t>
            </w:r>
          </w:p>
        </w:tc>
        <w:tc>
          <w:tcPr>
            <w:tcW w:w="381" w:type="pct"/>
            <w:shd w:val="clear" w:color="auto" w:fill="auto"/>
            <w:vAlign w:val="center"/>
          </w:tcPr>
          <w:p w14:paraId="2F00278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19E0C9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抽滤瓶</w:t>
            </w:r>
          </w:p>
        </w:tc>
        <w:tc>
          <w:tcPr>
            <w:tcW w:w="2527" w:type="pct"/>
            <w:shd w:val="clear" w:color="auto" w:fill="auto"/>
            <w:vAlign w:val="center"/>
          </w:tcPr>
          <w:p w14:paraId="42B9BB7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1、透明钠钙玻璃材质；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2、参考规格：500mL；</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3、底部不允许有结石、节瘤存在。</w:t>
            </w:r>
          </w:p>
        </w:tc>
        <w:tc>
          <w:tcPr>
            <w:tcW w:w="301" w:type="pct"/>
            <w:shd w:val="clear" w:color="auto" w:fill="auto"/>
            <w:vAlign w:val="center"/>
          </w:tcPr>
          <w:p w14:paraId="35D8601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410D1A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023276B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45B2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3FDB32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462</w:t>
            </w:r>
          </w:p>
        </w:tc>
        <w:tc>
          <w:tcPr>
            <w:tcW w:w="381" w:type="pct"/>
            <w:shd w:val="clear" w:color="auto" w:fill="auto"/>
            <w:vAlign w:val="center"/>
          </w:tcPr>
          <w:p w14:paraId="22A1394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0CBDF9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抽气管</w:t>
            </w:r>
          </w:p>
        </w:tc>
        <w:tc>
          <w:tcPr>
            <w:tcW w:w="2527" w:type="pct"/>
            <w:shd w:val="clear" w:color="auto" w:fill="auto"/>
            <w:vAlign w:val="center"/>
          </w:tcPr>
          <w:p w14:paraId="73E3BC7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2、喷口对正下管孔，两孔间距不大于2.5mm；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3、喷口切割磨平，不得有歪斜及小缺点；</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4、磨砂浮子须活动自如。</w:t>
            </w:r>
          </w:p>
        </w:tc>
        <w:tc>
          <w:tcPr>
            <w:tcW w:w="301" w:type="pct"/>
            <w:shd w:val="clear" w:color="auto" w:fill="auto"/>
            <w:vAlign w:val="center"/>
          </w:tcPr>
          <w:p w14:paraId="1406FEF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F97294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7E8FD37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2E02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A49A28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463</w:t>
            </w:r>
          </w:p>
        </w:tc>
        <w:tc>
          <w:tcPr>
            <w:tcW w:w="381" w:type="pct"/>
            <w:shd w:val="clear" w:color="auto" w:fill="auto"/>
            <w:vAlign w:val="center"/>
          </w:tcPr>
          <w:p w14:paraId="543F362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0D7F4D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干燥器</w:t>
            </w:r>
          </w:p>
        </w:tc>
        <w:tc>
          <w:tcPr>
            <w:tcW w:w="2527" w:type="pct"/>
            <w:shd w:val="clear" w:color="auto" w:fill="auto"/>
            <w:vAlign w:val="center"/>
          </w:tcPr>
          <w:p w14:paraId="5A917C0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27B83DA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19C560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41" w:type="pct"/>
            <w:shd w:val="clear" w:color="auto" w:fill="auto"/>
            <w:vAlign w:val="center"/>
          </w:tcPr>
          <w:p w14:paraId="3081F69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8A04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599800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464</w:t>
            </w:r>
          </w:p>
        </w:tc>
        <w:tc>
          <w:tcPr>
            <w:tcW w:w="381" w:type="pct"/>
            <w:shd w:val="clear" w:color="auto" w:fill="auto"/>
            <w:vAlign w:val="center"/>
          </w:tcPr>
          <w:p w14:paraId="51BB566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35CB14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气体发生器</w:t>
            </w:r>
          </w:p>
        </w:tc>
        <w:tc>
          <w:tcPr>
            <w:tcW w:w="2527" w:type="pct"/>
            <w:shd w:val="clear" w:color="auto" w:fill="auto"/>
            <w:vAlign w:val="center"/>
          </w:tcPr>
          <w:p w14:paraId="019B3D9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065A6D5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A5054B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41" w:type="pct"/>
            <w:shd w:val="clear" w:color="auto" w:fill="auto"/>
            <w:vAlign w:val="center"/>
          </w:tcPr>
          <w:p w14:paraId="4F4478D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93F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D77F80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465</w:t>
            </w:r>
          </w:p>
        </w:tc>
        <w:tc>
          <w:tcPr>
            <w:tcW w:w="381" w:type="pct"/>
            <w:shd w:val="clear" w:color="auto" w:fill="auto"/>
            <w:vAlign w:val="center"/>
          </w:tcPr>
          <w:p w14:paraId="67D496E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ADABE9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冷凝器</w:t>
            </w:r>
          </w:p>
        </w:tc>
        <w:tc>
          <w:tcPr>
            <w:tcW w:w="2527" w:type="pct"/>
            <w:shd w:val="clear" w:color="auto" w:fill="auto"/>
            <w:vAlign w:val="center"/>
          </w:tcPr>
          <w:p w14:paraId="5BCEB33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直形，</w:t>
            </w:r>
            <w:r>
              <w:rPr>
                <w:rFonts w:hint="default" w:ascii="Times New Roman" w:hAnsi="Times New Roman" w:eastAsia="宋体" w:cs="Times New Roman"/>
                <w:i w:val="0"/>
                <w:iCs w:val="0"/>
                <w:color w:val="auto"/>
                <w:kern w:val="0"/>
                <w:sz w:val="20"/>
                <w:szCs w:val="20"/>
                <w:u w:val="none"/>
                <w:lang w:val="en-US" w:eastAsia="zh-CN" w:bidi="ar"/>
              </w:rPr>
              <w:t>300mm</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6469A29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1C2E10D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65AA1BD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DECB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657034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466</w:t>
            </w:r>
          </w:p>
        </w:tc>
        <w:tc>
          <w:tcPr>
            <w:tcW w:w="381" w:type="pct"/>
            <w:shd w:val="clear" w:color="auto" w:fill="auto"/>
            <w:vAlign w:val="center"/>
          </w:tcPr>
          <w:p w14:paraId="56086DC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502A56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冷凝器</w:t>
            </w:r>
          </w:p>
        </w:tc>
        <w:tc>
          <w:tcPr>
            <w:tcW w:w="2527" w:type="pct"/>
            <w:shd w:val="clear" w:color="auto" w:fill="auto"/>
            <w:vAlign w:val="center"/>
          </w:tcPr>
          <w:p w14:paraId="0E2C5F1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球形，</w:t>
            </w:r>
            <w:r>
              <w:rPr>
                <w:rFonts w:hint="default" w:ascii="Times New Roman" w:hAnsi="Times New Roman" w:eastAsia="宋体" w:cs="Times New Roman"/>
                <w:i w:val="0"/>
                <w:iCs w:val="0"/>
                <w:color w:val="auto"/>
                <w:kern w:val="0"/>
                <w:sz w:val="20"/>
                <w:szCs w:val="20"/>
                <w:u w:val="none"/>
                <w:lang w:val="en-US" w:eastAsia="zh-CN" w:bidi="ar"/>
              </w:rPr>
              <w:t>300mm</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11A6527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36A9DE6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A91ECA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73A4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227692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467</w:t>
            </w:r>
          </w:p>
        </w:tc>
        <w:tc>
          <w:tcPr>
            <w:tcW w:w="381" w:type="pct"/>
            <w:shd w:val="clear" w:color="auto" w:fill="auto"/>
            <w:vAlign w:val="center"/>
          </w:tcPr>
          <w:p w14:paraId="78F7B9C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E89025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牛角管</w:t>
            </w:r>
          </w:p>
        </w:tc>
        <w:tc>
          <w:tcPr>
            <w:tcW w:w="2527" w:type="pct"/>
            <w:shd w:val="clear" w:color="auto" w:fill="auto"/>
            <w:vAlign w:val="center"/>
          </w:tcPr>
          <w:p w14:paraId="79835C6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Φ18mm×150mm</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73B9EA1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3294386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62EE769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0C9E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DF6355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468</w:t>
            </w:r>
          </w:p>
        </w:tc>
        <w:tc>
          <w:tcPr>
            <w:tcW w:w="381" w:type="pct"/>
            <w:shd w:val="clear" w:color="auto" w:fill="auto"/>
            <w:vAlign w:val="center"/>
          </w:tcPr>
          <w:p w14:paraId="1918841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0F8B82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漏斗</w:t>
            </w:r>
          </w:p>
        </w:tc>
        <w:tc>
          <w:tcPr>
            <w:tcW w:w="2527" w:type="pct"/>
            <w:shd w:val="clear" w:color="auto" w:fill="auto"/>
            <w:vAlign w:val="center"/>
          </w:tcPr>
          <w:p w14:paraId="6DE8474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1、参考规格：60mm；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2、口边光滑平整，无毛边、快口及崩缺，角度正确，壁厚均匀，内壁光滑，斗柄垂直偏正不超过3~5mm。</w:t>
            </w:r>
          </w:p>
        </w:tc>
        <w:tc>
          <w:tcPr>
            <w:tcW w:w="301" w:type="pct"/>
            <w:shd w:val="clear" w:color="auto" w:fill="auto"/>
            <w:vAlign w:val="center"/>
          </w:tcPr>
          <w:p w14:paraId="56FF7EE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FCC61A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74021E4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AB4B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5DA50A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469</w:t>
            </w:r>
          </w:p>
        </w:tc>
        <w:tc>
          <w:tcPr>
            <w:tcW w:w="381" w:type="pct"/>
            <w:shd w:val="clear" w:color="auto" w:fill="auto"/>
            <w:vAlign w:val="center"/>
          </w:tcPr>
          <w:p w14:paraId="0101EFC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CB3E51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漏斗</w:t>
            </w:r>
          </w:p>
        </w:tc>
        <w:tc>
          <w:tcPr>
            <w:tcW w:w="2527" w:type="pct"/>
            <w:shd w:val="clear" w:color="auto" w:fill="auto"/>
            <w:vAlign w:val="center"/>
          </w:tcPr>
          <w:p w14:paraId="6F29030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1、参考规格：90mm；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2、口边光滑平整，无毛边、快口及崩缺，角度正确，壁厚均匀，内壁光滑，斗柄垂直偏正不超过3~5mm。</w:t>
            </w:r>
          </w:p>
        </w:tc>
        <w:tc>
          <w:tcPr>
            <w:tcW w:w="301" w:type="pct"/>
            <w:shd w:val="clear" w:color="auto" w:fill="auto"/>
            <w:vAlign w:val="center"/>
          </w:tcPr>
          <w:p w14:paraId="50EB27A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43F1BA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41" w:type="pct"/>
            <w:shd w:val="clear" w:color="auto" w:fill="auto"/>
            <w:vAlign w:val="center"/>
          </w:tcPr>
          <w:p w14:paraId="7915D15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0BB9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151BAA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470</w:t>
            </w:r>
          </w:p>
        </w:tc>
        <w:tc>
          <w:tcPr>
            <w:tcW w:w="381" w:type="pct"/>
            <w:shd w:val="clear" w:color="auto" w:fill="auto"/>
            <w:vAlign w:val="center"/>
          </w:tcPr>
          <w:p w14:paraId="3ADAA17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A3A445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安全漏斗</w:t>
            </w:r>
          </w:p>
        </w:tc>
        <w:tc>
          <w:tcPr>
            <w:tcW w:w="2527" w:type="pct"/>
            <w:shd w:val="clear" w:color="auto" w:fill="auto"/>
            <w:vAlign w:val="center"/>
          </w:tcPr>
          <w:p w14:paraId="2C7BE50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2、参考规格：直形。</w:t>
            </w:r>
          </w:p>
        </w:tc>
        <w:tc>
          <w:tcPr>
            <w:tcW w:w="301" w:type="pct"/>
            <w:shd w:val="clear" w:color="auto" w:fill="auto"/>
            <w:vAlign w:val="center"/>
          </w:tcPr>
          <w:p w14:paraId="25BDB5B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947CFC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2018E11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1002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9458A8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471</w:t>
            </w:r>
          </w:p>
        </w:tc>
        <w:tc>
          <w:tcPr>
            <w:tcW w:w="381" w:type="pct"/>
            <w:shd w:val="clear" w:color="auto" w:fill="auto"/>
            <w:vAlign w:val="center"/>
          </w:tcPr>
          <w:p w14:paraId="710AEE0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44623D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安全漏斗</w:t>
            </w:r>
          </w:p>
        </w:tc>
        <w:tc>
          <w:tcPr>
            <w:tcW w:w="2527" w:type="pct"/>
            <w:shd w:val="clear" w:color="auto" w:fill="auto"/>
            <w:vAlign w:val="center"/>
          </w:tcPr>
          <w:p w14:paraId="2063A5F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2、参考规格：双球。</w:t>
            </w:r>
          </w:p>
        </w:tc>
        <w:tc>
          <w:tcPr>
            <w:tcW w:w="301" w:type="pct"/>
            <w:shd w:val="clear" w:color="auto" w:fill="auto"/>
            <w:vAlign w:val="center"/>
          </w:tcPr>
          <w:p w14:paraId="3CCB84B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03FBBE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169896D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71B2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A0331C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472</w:t>
            </w:r>
          </w:p>
        </w:tc>
        <w:tc>
          <w:tcPr>
            <w:tcW w:w="381" w:type="pct"/>
            <w:shd w:val="clear" w:color="auto" w:fill="auto"/>
            <w:vAlign w:val="center"/>
          </w:tcPr>
          <w:p w14:paraId="52893A6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721187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分液漏斗</w:t>
            </w:r>
          </w:p>
        </w:tc>
        <w:tc>
          <w:tcPr>
            <w:tcW w:w="2527" w:type="pct"/>
            <w:shd w:val="clear" w:color="auto" w:fill="auto"/>
            <w:vAlign w:val="center"/>
          </w:tcPr>
          <w:p w14:paraId="4721DFB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2、参考规格：锥(梨)形，100mL。</w:t>
            </w:r>
          </w:p>
        </w:tc>
        <w:tc>
          <w:tcPr>
            <w:tcW w:w="301" w:type="pct"/>
            <w:shd w:val="clear" w:color="auto" w:fill="auto"/>
            <w:vAlign w:val="center"/>
          </w:tcPr>
          <w:p w14:paraId="47D6643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7C7777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226001D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7258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B1458E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473</w:t>
            </w:r>
          </w:p>
        </w:tc>
        <w:tc>
          <w:tcPr>
            <w:tcW w:w="381" w:type="pct"/>
            <w:shd w:val="clear" w:color="auto" w:fill="auto"/>
            <w:vAlign w:val="center"/>
          </w:tcPr>
          <w:p w14:paraId="03D6349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1FAD5D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分液漏斗</w:t>
            </w:r>
          </w:p>
        </w:tc>
        <w:tc>
          <w:tcPr>
            <w:tcW w:w="2527" w:type="pct"/>
            <w:shd w:val="clear" w:color="auto" w:fill="auto"/>
            <w:vAlign w:val="center"/>
          </w:tcPr>
          <w:p w14:paraId="581FF5A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2、参考规格：球形，50mL。</w:t>
            </w:r>
          </w:p>
        </w:tc>
        <w:tc>
          <w:tcPr>
            <w:tcW w:w="301" w:type="pct"/>
            <w:shd w:val="clear" w:color="auto" w:fill="auto"/>
            <w:vAlign w:val="center"/>
          </w:tcPr>
          <w:p w14:paraId="2A4AF51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2402BB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0D829BA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36C3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E1AF4F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474</w:t>
            </w:r>
          </w:p>
        </w:tc>
        <w:tc>
          <w:tcPr>
            <w:tcW w:w="381" w:type="pct"/>
            <w:shd w:val="clear" w:color="auto" w:fill="auto"/>
            <w:vAlign w:val="center"/>
          </w:tcPr>
          <w:p w14:paraId="512B77F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EF6AA4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布氏漏斗</w:t>
            </w:r>
          </w:p>
        </w:tc>
        <w:tc>
          <w:tcPr>
            <w:tcW w:w="2527" w:type="pct"/>
            <w:shd w:val="clear" w:color="auto" w:fill="auto"/>
            <w:vAlign w:val="center"/>
          </w:tcPr>
          <w:p w14:paraId="20D3EB1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瓷，</w:t>
            </w:r>
            <w:r>
              <w:rPr>
                <w:rFonts w:hint="default" w:ascii="Times New Roman" w:hAnsi="Times New Roman" w:eastAsia="宋体" w:cs="Times New Roman"/>
                <w:i w:val="0"/>
                <w:iCs w:val="0"/>
                <w:color w:val="auto"/>
                <w:kern w:val="0"/>
                <w:sz w:val="20"/>
                <w:szCs w:val="20"/>
                <w:u w:val="none"/>
                <w:lang w:val="en-US" w:eastAsia="zh-CN" w:bidi="ar"/>
              </w:rPr>
              <w:t>80mm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1B825E7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3EFA2D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3D91E0D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49E7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12A6EB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475</w:t>
            </w:r>
          </w:p>
        </w:tc>
        <w:tc>
          <w:tcPr>
            <w:tcW w:w="381" w:type="pct"/>
            <w:shd w:val="clear" w:color="auto" w:fill="auto"/>
            <w:vAlign w:val="center"/>
          </w:tcPr>
          <w:p w14:paraId="016BF54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4ED3CE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T</w:t>
            </w:r>
            <w:r>
              <w:rPr>
                <w:rFonts w:hint="eastAsia" w:ascii="宋体" w:hAnsi="宋体" w:eastAsia="宋体" w:cs="宋体"/>
                <w:i w:val="0"/>
                <w:iCs w:val="0"/>
                <w:color w:val="auto"/>
                <w:kern w:val="0"/>
                <w:sz w:val="20"/>
                <w:szCs w:val="20"/>
                <w:u w:val="none"/>
                <w:lang w:val="en-US" w:eastAsia="zh-CN" w:bidi="ar"/>
              </w:rPr>
              <w:t>形管（</w:t>
            </w:r>
            <w:r>
              <w:rPr>
                <w:rFonts w:hint="default" w:ascii="Times New Roman" w:hAnsi="Times New Roman" w:eastAsia="宋体" w:cs="Times New Roman"/>
                <w:i w:val="0"/>
                <w:iCs w:val="0"/>
                <w:color w:val="auto"/>
                <w:kern w:val="0"/>
                <w:sz w:val="20"/>
                <w:szCs w:val="20"/>
                <w:u w:val="none"/>
                <w:lang w:val="en-US" w:eastAsia="zh-CN" w:bidi="ar"/>
              </w:rPr>
              <w:t>T</w:t>
            </w:r>
            <w:r>
              <w:rPr>
                <w:rFonts w:hint="eastAsia" w:ascii="宋体" w:hAnsi="宋体" w:eastAsia="宋体" w:cs="宋体"/>
                <w:i w:val="0"/>
                <w:iCs w:val="0"/>
                <w:color w:val="auto"/>
                <w:kern w:val="0"/>
                <w:sz w:val="20"/>
                <w:szCs w:val="20"/>
                <w:u w:val="none"/>
                <w:lang w:val="en-US" w:eastAsia="zh-CN" w:bidi="ar"/>
              </w:rPr>
              <w:t>形试管）</w:t>
            </w:r>
          </w:p>
        </w:tc>
        <w:tc>
          <w:tcPr>
            <w:tcW w:w="2527" w:type="pct"/>
            <w:shd w:val="clear" w:color="auto" w:fill="auto"/>
            <w:vAlign w:val="center"/>
          </w:tcPr>
          <w:p w14:paraId="5654B62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2、参考规格：直径Φ7－8mm，直通管长度100mm，垂直管长度50mm。</w:t>
            </w:r>
          </w:p>
        </w:tc>
        <w:tc>
          <w:tcPr>
            <w:tcW w:w="301" w:type="pct"/>
            <w:shd w:val="clear" w:color="auto" w:fill="auto"/>
            <w:vAlign w:val="center"/>
          </w:tcPr>
          <w:p w14:paraId="585239D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DA43BF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417DD23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C0CA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03AA08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476</w:t>
            </w:r>
          </w:p>
        </w:tc>
        <w:tc>
          <w:tcPr>
            <w:tcW w:w="381" w:type="pct"/>
            <w:shd w:val="clear" w:color="auto" w:fill="auto"/>
            <w:vAlign w:val="center"/>
          </w:tcPr>
          <w:p w14:paraId="78A9E5C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CD5740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Y</w:t>
            </w:r>
            <w:r>
              <w:rPr>
                <w:rFonts w:hint="eastAsia" w:ascii="宋体" w:hAnsi="宋体" w:eastAsia="宋体" w:cs="宋体"/>
                <w:i w:val="0"/>
                <w:iCs w:val="0"/>
                <w:color w:val="auto"/>
                <w:kern w:val="0"/>
                <w:sz w:val="20"/>
                <w:szCs w:val="20"/>
                <w:u w:val="none"/>
                <w:lang w:val="en-US" w:eastAsia="zh-CN" w:bidi="ar"/>
              </w:rPr>
              <w:t>形管（</w:t>
            </w:r>
            <w:r>
              <w:rPr>
                <w:rFonts w:hint="default" w:ascii="Times New Roman" w:hAnsi="Times New Roman" w:eastAsia="宋体" w:cs="Times New Roman"/>
                <w:i w:val="0"/>
                <w:iCs w:val="0"/>
                <w:color w:val="auto"/>
                <w:kern w:val="0"/>
                <w:sz w:val="20"/>
                <w:szCs w:val="20"/>
                <w:u w:val="none"/>
                <w:lang w:val="en-US" w:eastAsia="zh-CN" w:bidi="ar"/>
              </w:rPr>
              <w:t>Y</w:t>
            </w:r>
            <w:r>
              <w:rPr>
                <w:rFonts w:hint="eastAsia" w:ascii="宋体" w:hAnsi="宋体" w:eastAsia="宋体" w:cs="宋体"/>
                <w:i w:val="0"/>
                <w:iCs w:val="0"/>
                <w:color w:val="auto"/>
                <w:kern w:val="0"/>
                <w:sz w:val="20"/>
                <w:szCs w:val="20"/>
                <w:u w:val="none"/>
                <w:lang w:val="en-US" w:eastAsia="zh-CN" w:bidi="ar"/>
              </w:rPr>
              <w:t>形试管）</w:t>
            </w:r>
          </w:p>
        </w:tc>
        <w:tc>
          <w:tcPr>
            <w:tcW w:w="2527" w:type="pct"/>
            <w:shd w:val="clear" w:color="auto" w:fill="auto"/>
            <w:vAlign w:val="center"/>
          </w:tcPr>
          <w:p w14:paraId="3B8AC97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采用透明玻璃制造，全长</w:t>
            </w:r>
            <w:r>
              <w:rPr>
                <w:rFonts w:hint="default" w:ascii="Times New Roman" w:hAnsi="Times New Roman" w:eastAsia="宋体" w:cs="Times New Roman"/>
                <w:i w:val="0"/>
                <w:iCs w:val="0"/>
                <w:color w:val="auto"/>
                <w:kern w:val="0"/>
                <w:sz w:val="20"/>
                <w:szCs w:val="20"/>
                <w:u w:val="none"/>
                <w:lang w:val="en-US" w:eastAsia="zh-CN" w:bidi="ar"/>
              </w:rPr>
              <w:t>100±5mm</w:t>
            </w:r>
            <w:r>
              <w:rPr>
                <w:rFonts w:hint="eastAsia" w:ascii="宋体" w:hAnsi="宋体" w:eastAsia="宋体" w:cs="宋体"/>
                <w:i w:val="0"/>
                <w:iCs w:val="0"/>
                <w:color w:val="auto"/>
                <w:kern w:val="0"/>
                <w:sz w:val="20"/>
                <w:szCs w:val="20"/>
                <w:u w:val="none"/>
                <w:lang w:val="en-US" w:eastAsia="zh-CN" w:bidi="ar"/>
              </w:rPr>
              <w:t>，支长</w:t>
            </w:r>
            <w:r>
              <w:rPr>
                <w:rFonts w:hint="default" w:ascii="Times New Roman" w:hAnsi="Times New Roman" w:eastAsia="宋体" w:cs="Times New Roman"/>
                <w:i w:val="0"/>
                <w:iCs w:val="0"/>
                <w:color w:val="auto"/>
                <w:kern w:val="0"/>
                <w:sz w:val="20"/>
                <w:szCs w:val="20"/>
                <w:u w:val="none"/>
                <w:lang w:val="en-US" w:eastAsia="zh-CN" w:bidi="ar"/>
              </w:rPr>
              <w:t>50±5mm</w:t>
            </w:r>
            <w:r>
              <w:rPr>
                <w:rFonts w:hint="eastAsia" w:ascii="宋体" w:hAnsi="宋体" w:eastAsia="宋体" w:cs="宋体"/>
                <w:i w:val="0"/>
                <w:iCs w:val="0"/>
                <w:color w:val="auto"/>
                <w:kern w:val="0"/>
                <w:sz w:val="20"/>
                <w:szCs w:val="20"/>
                <w:u w:val="none"/>
                <w:lang w:val="en-US" w:eastAsia="zh-CN" w:bidi="ar"/>
              </w:rPr>
              <w:t>，直径</w:t>
            </w:r>
            <w:r>
              <w:rPr>
                <w:rFonts w:hint="default" w:ascii="Times New Roman" w:hAnsi="Times New Roman" w:eastAsia="宋体" w:cs="Times New Roman"/>
                <w:i w:val="0"/>
                <w:iCs w:val="0"/>
                <w:color w:val="auto"/>
                <w:kern w:val="0"/>
                <w:sz w:val="20"/>
                <w:szCs w:val="20"/>
                <w:u w:val="none"/>
                <w:lang w:val="en-US" w:eastAsia="zh-CN" w:bidi="ar"/>
              </w:rPr>
              <w:t>7-8mm</w:t>
            </w:r>
            <w:r>
              <w:rPr>
                <w:rFonts w:hint="eastAsia" w:ascii="宋体" w:hAnsi="宋体" w:eastAsia="宋体" w:cs="宋体"/>
                <w:i w:val="0"/>
                <w:iCs w:val="0"/>
                <w:color w:val="auto"/>
                <w:kern w:val="0"/>
                <w:sz w:val="20"/>
                <w:szCs w:val="20"/>
                <w:u w:val="none"/>
                <w:lang w:val="en-US" w:eastAsia="zh-CN" w:bidi="ar"/>
              </w:rPr>
              <w:t>，壁厚</w:t>
            </w:r>
            <w:r>
              <w:rPr>
                <w:rFonts w:hint="default" w:ascii="Times New Roman" w:hAnsi="Times New Roman" w:eastAsia="宋体" w:cs="Times New Roman"/>
                <w:i w:val="0"/>
                <w:iCs w:val="0"/>
                <w:color w:val="auto"/>
                <w:kern w:val="0"/>
                <w:sz w:val="20"/>
                <w:szCs w:val="20"/>
                <w:u w:val="none"/>
                <w:lang w:val="en-US" w:eastAsia="zh-CN" w:bidi="ar"/>
              </w:rPr>
              <w:t>1.5mm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43C3661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A66257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5B10CD1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C985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8211BC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477</w:t>
            </w:r>
          </w:p>
        </w:tc>
        <w:tc>
          <w:tcPr>
            <w:tcW w:w="381" w:type="pct"/>
            <w:shd w:val="clear" w:color="auto" w:fill="auto"/>
            <w:vAlign w:val="center"/>
          </w:tcPr>
          <w:p w14:paraId="39B31CE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9E342B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离心管</w:t>
            </w:r>
          </w:p>
        </w:tc>
        <w:tc>
          <w:tcPr>
            <w:tcW w:w="2527" w:type="pct"/>
            <w:shd w:val="clear" w:color="auto" w:fill="auto"/>
            <w:vAlign w:val="center"/>
          </w:tcPr>
          <w:p w14:paraId="6CAD69B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10mL</w:t>
            </w:r>
          </w:p>
        </w:tc>
        <w:tc>
          <w:tcPr>
            <w:tcW w:w="301" w:type="pct"/>
            <w:shd w:val="clear" w:color="auto" w:fill="auto"/>
            <w:vAlign w:val="center"/>
          </w:tcPr>
          <w:p w14:paraId="6CF9792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7BC1FEF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41" w:type="pct"/>
            <w:shd w:val="clear" w:color="auto" w:fill="auto"/>
            <w:vAlign w:val="center"/>
          </w:tcPr>
          <w:p w14:paraId="0DB4E57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6919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649B1E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478</w:t>
            </w:r>
          </w:p>
        </w:tc>
        <w:tc>
          <w:tcPr>
            <w:tcW w:w="381" w:type="pct"/>
            <w:shd w:val="clear" w:color="auto" w:fill="auto"/>
            <w:vAlign w:val="center"/>
          </w:tcPr>
          <w:p w14:paraId="76EA858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210AD8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干燥管</w:t>
            </w:r>
          </w:p>
        </w:tc>
        <w:tc>
          <w:tcPr>
            <w:tcW w:w="2527" w:type="pct"/>
            <w:shd w:val="clear" w:color="auto" w:fill="auto"/>
            <w:vAlign w:val="center"/>
          </w:tcPr>
          <w:p w14:paraId="65524EB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单球，</w:t>
            </w:r>
            <w:r>
              <w:rPr>
                <w:rFonts w:hint="default" w:ascii="Times New Roman" w:hAnsi="Times New Roman" w:eastAsia="宋体" w:cs="Times New Roman"/>
                <w:i w:val="0"/>
                <w:iCs w:val="0"/>
                <w:color w:val="auto"/>
                <w:kern w:val="0"/>
                <w:sz w:val="20"/>
                <w:szCs w:val="20"/>
                <w:u w:val="none"/>
                <w:lang w:val="en-US" w:eastAsia="zh-CN" w:bidi="ar"/>
              </w:rPr>
              <w:t>150mm</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653A789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10EE10E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218FA52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BAA6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57D773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479</w:t>
            </w:r>
          </w:p>
        </w:tc>
        <w:tc>
          <w:tcPr>
            <w:tcW w:w="381" w:type="pct"/>
            <w:shd w:val="clear" w:color="auto" w:fill="auto"/>
            <w:vAlign w:val="center"/>
          </w:tcPr>
          <w:p w14:paraId="403E365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0E0D23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干燥管</w:t>
            </w:r>
          </w:p>
        </w:tc>
        <w:tc>
          <w:tcPr>
            <w:tcW w:w="2527" w:type="pct"/>
            <w:shd w:val="clear" w:color="auto" w:fill="auto"/>
            <w:vAlign w:val="center"/>
          </w:tcPr>
          <w:p w14:paraId="7A3322D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1、U形，Φ15mm×150mm高硼硅玻璃制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2、U形管弯度圆正，不得过分扁瘪歪斜，两管成水平，其高低差不大于5mm。</w:t>
            </w:r>
          </w:p>
        </w:tc>
        <w:tc>
          <w:tcPr>
            <w:tcW w:w="301" w:type="pct"/>
            <w:shd w:val="clear" w:color="auto" w:fill="auto"/>
            <w:vAlign w:val="center"/>
          </w:tcPr>
          <w:p w14:paraId="1D4100E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175204A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6827C47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E507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43D8AF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480</w:t>
            </w:r>
          </w:p>
        </w:tc>
        <w:tc>
          <w:tcPr>
            <w:tcW w:w="381" w:type="pct"/>
            <w:shd w:val="clear" w:color="auto" w:fill="auto"/>
            <w:vAlign w:val="center"/>
          </w:tcPr>
          <w:p w14:paraId="255B3C7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6F9F8E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干燥管</w:t>
            </w:r>
          </w:p>
        </w:tc>
        <w:tc>
          <w:tcPr>
            <w:tcW w:w="2527" w:type="pct"/>
            <w:shd w:val="clear" w:color="auto" w:fill="auto"/>
            <w:vAlign w:val="center"/>
          </w:tcPr>
          <w:p w14:paraId="5F29E22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1、U形，Φ20mm×200mm高硼硅玻璃制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2、U形管弯度圆正，不得过分扁瘪歪斜，两管成水平，其高低差不大于5mm。</w:t>
            </w:r>
          </w:p>
        </w:tc>
        <w:tc>
          <w:tcPr>
            <w:tcW w:w="301" w:type="pct"/>
            <w:shd w:val="clear" w:color="auto" w:fill="auto"/>
            <w:vAlign w:val="center"/>
          </w:tcPr>
          <w:p w14:paraId="1972A7F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1E12A98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341" w:type="pct"/>
            <w:shd w:val="clear" w:color="auto" w:fill="auto"/>
            <w:vAlign w:val="center"/>
          </w:tcPr>
          <w:p w14:paraId="2958936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82E4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63ED18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481</w:t>
            </w:r>
          </w:p>
        </w:tc>
        <w:tc>
          <w:tcPr>
            <w:tcW w:w="381" w:type="pct"/>
            <w:shd w:val="clear" w:color="auto" w:fill="auto"/>
            <w:vAlign w:val="center"/>
          </w:tcPr>
          <w:p w14:paraId="4273D3B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FD3BD4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干燥管</w:t>
            </w:r>
          </w:p>
        </w:tc>
        <w:tc>
          <w:tcPr>
            <w:tcW w:w="2527" w:type="pct"/>
            <w:shd w:val="clear" w:color="auto" w:fill="auto"/>
            <w:vAlign w:val="center"/>
          </w:tcPr>
          <w:p w14:paraId="4A2D5A5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1、U形，具支，Φ15mm×150mm高硼硅玻璃制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2、U形管弯度圆正，不得过分扁瘪歪斜，两管成水平，其高低差不大于5mm。</w:t>
            </w:r>
          </w:p>
        </w:tc>
        <w:tc>
          <w:tcPr>
            <w:tcW w:w="301" w:type="pct"/>
            <w:shd w:val="clear" w:color="auto" w:fill="auto"/>
            <w:vAlign w:val="center"/>
          </w:tcPr>
          <w:p w14:paraId="0F9C2F7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75B8E4F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341" w:type="pct"/>
            <w:shd w:val="clear" w:color="auto" w:fill="auto"/>
            <w:vAlign w:val="center"/>
          </w:tcPr>
          <w:p w14:paraId="3BE1F43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059B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D50C54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482</w:t>
            </w:r>
          </w:p>
        </w:tc>
        <w:tc>
          <w:tcPr>
            <w:tcW w:w="381" w:type="pct"/>
            <w:shd w:val="clear" w:color="auto" w:fill="auto"/>
            <w:vAlign w:val="center"/>
          </w:tcPr>
          <w:p w14:paraId="24DE682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22ED05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比色管</w:t>
            </w:r>
          </w:p>
        </w:tc>
        <w:tc>
          <w:tcPr>
            <w:tcW w:w="2527" w:type="pct"/>
            <w:shd w:val="clear" w:color="auto" w:fill="auto"/>
            <w:vAlign w:val="center"/>
          </w:tcPr>
          <w:p w14:paraId="3D18EFB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25mL</w:t>
            </w:r>
          </w:p>
        </w:tc>
        <w:tc>
          <w:tcPr>
            <w:tcW w:w="301" w:type="pct"/>
            <w:shd w:val="clear" w:color="auto" w:fill="auto"/>
            <w:vAlign w:val="center"/>
          </w:tcPr>
          <w:p w14:paraId="4E9C4D8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194FA0E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2FDF204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60AA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118FD2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483</w:t>
            </w:r>
          </w:p>
        </w:tc>
        <w:tc>
          <w:tcPr>
            <w:tcW w:w="381" w:type="pct"/>
            <w:shd w:val="clear" w:color="auto" w:fill="auto"/>
            <w:vAlign w:val="center"/>
          </w:tcPr>
          <w:p w14:paraId="295A136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2CA9B1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活塞</w:t>
            </w:r>
          </w:p>
        </w:tc>
        <w:tc>
          <w:tcPr>
            <w:tcW w:w="2527" w:type="pct"/>
            <w:shd w:val="clear" w:color="auto" w:fill="auto"/>
            <w:vAlign w:val="center"/>
          </w:tcPr>
          <w:p w14:paraId="7C9D176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2、直形；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3、灯工焊接牢固，焊接处玻管内径以不少于芯孔直径；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4、管口烘光不得有缺损块口；</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5、活塞芯孔径应与活塞壳孔对正，出现的偏差不得超过有效孔径的1/3为准；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6、活塞芯手柄不得有割手合缝线，尾部磨平，不得有4mm以上的缺口；</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7、活塞芯与活塞壳磨合后，芯、肩应与壳肩齐平，其伸出或缩入最大偏差不得超过1mm为准；</w:t>
            </w:r>
          </w:p>
        </w:tc>
        <w:tc>
          <w:tcPr>
            <w:tcW w:w="301" w:type="pct"/>
            <w:shd w:val="clear" w:color="auto" w:fill="auto"/>
            <w:vAlign w:val="center"/>
          </w:tcPr>
          <w:p w14:paraId="2B6D522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2E34245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211E1C8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6C79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2E865C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484</w:t>
            </w:r>
          </w:p>
        </w:tc>
        <w:tc>
          <w:tcPr>
            <w:tcW w:w="381" w:type="pct"/>
            <w:shd w:val="clear" w:color="auto" w:fill="auto"/>
            <w:vAlign w:val="center"/>
          </w:tcPr>
          <w:p w14:paraId="606376D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0261EE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活塞</w:t>
            </w:r>
          </w:p>
        </w:tc>
        <w:tc>
          <w:tcPr>
            <w:tcW w:w="2527" w:type="pct"/>
            <w:shd w:val="clear" w:color="auto" w:fill="auto"/>
            <w:vAlign w:val="center"/>
          </w:tcPr>
          <w:p w14:paraId="72D3E0F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2、T形；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3、灯工焊接牢固，焊接处玻管内径以不少于芯孔直径；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4、管口烘光不得有缺损块口；</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5、活塞芯孔径应与活塞壳孔对正，出现的偏差不得超过有效孔径的1/3为准；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6、活塞芯手柄不得有割手合缝线，尾部磨平，不得有4mm以上的缺口；</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7、活塞芯与活塞壳磨合后，芯、肩应与壳肩齐平，其伸出或缩入最大偏差不得超过1mm为准。</w:t>
            </w:r>
          </w:p>
        </w:tc>
        <w:tc>
          <w:tcPr>
            <w:tcW w:w="301" w:type="pct"/>
            <w:shd w:val="clear" w:color="auto" w:fill="auto"/>
            <w:vAlign w:val="center"/>
          </w:tcPr>
          <w:p w14:paraId="770AE82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1527AEE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3C7D49D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1C68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2AE503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485</w:t>
            </w:r>
          </w:p>
        </w:tc>
        <w:tc>
          <w:tcPr>
            <w:tcW w:w="381" w:type="pct"/>
            <w:shd w:val="clear" w:color="auto" w:fill="auto"/>
            <w:vAlign w:val="center"/>
          </w:tcPr>
          <w:p w14:paraId="07927E8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E36993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圆水槽</w:t>
            </w:r>
          </w:p>
        </w:tc>
        <w:tc>
          <w:tcPr>
            <w:tcW w:w="2527" w:type="pct"/>
            <w:shd w:val="clear" w:color="auto" w:fill="auto"/>
            <w:vAlign w:val="center"/>
          </w:tcPr>
          <w:p w14:paraId="14AFE70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1、透明钠钙玻璃材质；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2、参考规格：Φ200mm×100mm。</w:t>
            </w:r>
          </w:p>
        </w:tc>
        <w:tc>
          <w:tcPr>
            <w:tcW w:w="301" w:type="pct"/>
            <w:shd w:val="clear" w:color="auto" w:fill="auto"/>
            <w:vAlign w:val="center"/>
          </w:tcPr>
          <w:p w14:paraId="323E172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D50A12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41" w:type="pct"/>
            <w:shd w:val="clear" w:color="auto" w:fill="auto"/>
            <w:vAlign w:val="center"/>
          </w:tcPr>
          <w:p w14:paraId="2CFD53B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B15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638301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486</w:t>
            </w:r>
          </w:p>
        </w:tc>
        <w:tc>
          <w:tcPr>
            <w:tcW w:w="381" w:type="pct"/>
            <w:shd w:val="clear" w:color="auto" w:fill="auto"/>
            <w:vAlign w:val="center"/>
          </w:tcPr>
          <w:p w14:paraId="0E3C0AE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4F7A5A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圆水槽</w:t>
            </w:r>
          </w:p>
        </w:tc>
        <w:tc>
          <w:tcPr>
            <w:tcW w:w="2527" w:type="pct"/>
            <w:shd w:val="clear" w:color="auto" w:fill="auto"/>
            <w:vAlign w:val="center"/>
          </w:tcPr>
          <w:p w14:paraId="447B26C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1、透明钠钙玻璃制；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2、圆形，Φ270mm×140mm。</w:t>
            </w:r>
          </w:p>
        </w:tc>
        <w:tc>
          <w:tcPr>
            <w:tcW w:w="301" w:type="pct"/>
            <w:shd w:val="clear" w:color="auto" w:fill="auto"/>
            <w:vAlign w:val="center"/>
          </w:tcPr>
          <w:p w14:paraId="7012600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086517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41" w:type="pct"/>
            <w:shd w:val="clear" w:color="auto" w:fill="auto"/>
            <w:vAlign w:val="center"/>
          </w:tcPr>
          <w:p w14:paraId="0014099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DF58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1CFD7A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487</w:t>
            </w:r>
          </w:p>
        </w:tc>
        <w:tc>
          <w:tcPr>
            <w:tcW w:w="381" w:type="pct"/>
            <w:shd w:val="clear" w:color="auto" w:fill="auto"/>
            <w:vAlign w:val="center"/>
          </w:tcPr>
          <w:p w14:paraId="5F7C195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EFF46D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钴玻璃片</w:t>
            </w:r>
          </w:p>
        </w:tc>
        <w:tc>
          <w:tcPr>
            <w:tcW w:w="2527" w:type="pct"/>
            <w:shd w:val="clear" w:color="auto" w:fill="auto"/>
            <w:vAlign w:val="center"/>
          </w:tcPr>
          <w:p w14:paraId="167F8AE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焰色反应专用钴玻片</w:t>
            </w:r>
          </w:p>
        </w:tc>
        <w:tc>
          <w:tcPr>
            <w:tcW w:w="301" w:type="pct"/>
            <w:shd w:val="clear" w:color="auto" w:fill="auto"/>
            <w:vAlign w:val="center"/>
          </w:tcPr>
          <w:p w14:paraId="0592215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0DBBF5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776BB02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66C5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8BB92A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488</w:t>
            </w:r>
          </w:p>
        </w:tc>
        <w:tc>
          <w:tcPr>
            <w:tcW w:w="381" w:type="pct"/>
            <w:shd w:val="clear" w:color="auto" w:fill="auto"/>
            <w:vAlign w:val="center"/>
          </w:tcPr>
          <w:p w14:paraId="102A1DA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D49ACD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集气瓶</w:t>
            </w:r>
          </w:p>
        </w:tc>
        <w:tc>
          <w:tcPr>
            <w:tcW w:w="2527" w:type="pct"/>
            <w:shd w:val="clear" w:color="auto" w:fill="auto"/>
            <w:vAlign w:val="center"/>
          </w:tcPr>
          <w:p w14:paraId="56122EF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1、透明钠钙玻璃材质；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2、参考规格：125mL。</w:t>
            </w:r>
          </w:p>
        </w:tc>
        <w:tc>
          <w:tcPr>
            <w:tcW w:w="301" w:type="pct"/>
            <w:shd w:val="clear" w:color="auto" w:fill="auto"/>
            <w:vAlign w:val="center"/>
          </w:tcPr>
          <w:p w14:paraId="274AD25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63BB44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341" w:type="pct"/>
            <w:shd w:val="clear" w:color="auto" w:fill="auto"/>
            <w:vAlign w:val="center"/>
          </w:tcPr>
          <w:p w14:paraId="1C43D86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AA92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626C69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489</w:t>
            </w:r>
          </w:p>
        </w:tc>
        <w:tc>
          <w:tcPr>
            <w:tcW w:w="381" w:type="pct"/>
            <w:shd w:val="clear" w:color="auto" w:fill="auto"/>
            <w:vAlign w:val="center"/>
          </w:tcPr>
          <w:p w14:paraId="56C26CA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0718BC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集气瓶</w:t>
            </w:r>
          </w:p>
        </w:tc>
        <w:tc>
          <w:tcPr>
            <w:tcW w:w="2527" w:type="pct"/>
            <w:shd w:val="clear" w:color="auto" w:fill="auto"/>
            <w:vAlign w:val="center"/>
          </w:tcPr>
          <w:p w14:paraId="492008A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1、透明钠钙玻璃材质；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2、参考规格：250mL。</w:t>
            </w:r>
          </w:p>
        </w:tc>
        <w:tc>
          <w:tcPr>
            <w:tcW w:w="301" w:type="pct"/>
            <w:shd w:val="clear" w:color="auto" w:fill="auto"/>
            <w:vAlign w:val="center"/>
          </w:tcPr>
          <w:p w14:paraId="579EDB7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56FFC5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7AFCF99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1D55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CD9134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490</w:t>
            </w:r>
          </w:p>
        </w:tc>
        <w:tc>
          <w:tcPr>
            <w:tcW w:w="381" w:type="pct"/>
            <w:shd w:val="clear" w:color="auto" w:fill="auto"/>
            <w:vAlign w:val="center"/>
          </w:tcPr>
          <w:p w14:paraId="5D2F388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5C6E8D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集气瓶</w:t>
            </w:r>
          </w:p>
        </w:tc>
        <w:tc>
          <w:tcPr>
            <w:tcW w:w="2527" w:type="pct"/>
            <w:shd w:val="clear" w:color="auto" w:fill="auto"/>
            <w:vAlign w:val="center"/>
          </w:tcPr>
          <w:p w14:paraId="094F359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1、透明钠钙玻璃材质；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2、参考规格：500mL。</w:t>
            </w:r>
          </w:p>
        </w:tc>
        <w:tc>
          <w:tcPr>
            <w:tcW w:w="301" w:type="pct"/>
            <w:shd w:val="clear" w:color="auto" w:fill="auto"/>
            <w:vAlign w:val="center"/>
          </w:tcPr>
          <w:p w14:paraId="3F6A7C7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543E1C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000DD7E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1C53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C6BD2A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491</w:t>
            </w:r>
          </w:p>
        </w:tc>
        <w:tc>
          <w:tcPr>
            <w:tcW w:w="381" w:type="pct"/>
            <w:shd w:val="clear" w:color="auto" w:fill="auto"/>
            <w:vAlign w:val="center"/>
          </w:tcPr>
          <w:p w14:paraId="4F60C3E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62F745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液封除毒气集气瓶</w:t>
            </w:r>
          </w:p>
        </w:tc>
        <w:tc>
          <w:tcPr>
            <w:tcW w:w="2527" w:type="pct"/>
            <w:shd w:val="clear" w:color="auto" w:fill="auto"/>
            <w:vAlign w:val="center"/>
          </w:tcPr>
          <w:p w14:paraId="7D8648C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7DD4E7B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D855D5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292C681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A2BA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ADAFEF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492</w:t>
            </w:r>
          </w:p>
        </w:tc>
        <w:tc>
          <w:tcPr>
            <w:tcW w:w="381" w:type="pct"/>
            <w:shd w:val="clear" w:color="auto" w:fill="auto"/>
            <w:vAlign w:val="center"/>
          </w:tcPr>
          <w:p w14:paraId="6584396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8D1FA1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广口瓶</w:t>
            </w:r>
          </w:p>
        </w:tc>
        <w:tc>
          <w:tcPr>
            <w:tcW w:w="2527" w:type="pct"/>
            <w:shd w:val="clear" w:color="auto" w:fill="auto"/>
            <w:vAlign w:val="center"/>
          </w:tcPr>
          <w:p w14:paraId="0B8B946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1B5807C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D60AF3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341" w:type="pct"/>
            <w:shd w:val="clear" w:color="auto" w:fill="auto"/>
            <w:vAlign w:val="center"/>
          </w:tcPr>
          <w:p w14:paraId="1B7EF25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D30C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070A84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493</w:t>
            </w:r>
          </w:p>
        </w:tc>
        <w:tc>
          <w:tcPr>
            <w:tcW w:w="381" w:type="pct"/>
            <w:shd w:val="clear" w:color="auto" w:fill="auto"/>
            <w:vAlign w:val="center"/>
          </w:tcPr>
          <w:p w14:paraId="1493835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E6FD2E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广口瓶</w:t>
            </w:r>
          </w:p>
        </w:tc>
        <w:tc>
          <w:tcPr>
            <w:tcW w:w="2527" w:type="pct"/>
            <w:shd w:val="clear" w:color="auto" w:fill="auto"/>
            <w:vAlign w:val="center"/>
          </w:tcPr>
          <w:p w14:paraId="589E831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125mL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5C3B6EA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0ED534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w:t>
            </w:r>
          </w:p>
        </w:tc>
        <w:tc>
          <w:tcPr>
            <w:tcW w:w="341" w:type="pct"/>
            <w:shd w:val="clear" w:color="auto" w:fill="auto"/>
            <w:vAlign w:val="center"/>
          </w:tcPr>
          <w:p w14:paraId="419EC5D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252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868237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494</w:t>
            </w:r>
          </w:p>
        </w:tc>
        <w:tc>
          <w:tcPr>
            <w:tcW w:w="381" w:type="pct"/>
            <w:shd w:val="clear" w:color="auto" w:fill="auto"/>
            <w:vAlign w:val="center"/>
          </w:tcPr>
          <w:p w14:paraId="734E72A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5920D7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广口瓶</w:t>
            </w:r>
          </w:p>
        </w:tc>
        <w:tc>
          <w:tcPr>
            <w:tcW w:w="2527" w:type="pct"/>
            <w:shd w:val="clear" w:color="auto" w:fill="auto"/>
            <w:vAlign w:val="center"/>
          </w:tcPr>
          <w:p w14:paraId="7F9BE59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6F88B3C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7E37FB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41" w:type="pct"/>
            <w:shd w:val="clear" w:color="auto" w:fill="auto"/>
            <w:vAlign w:val="center"/>
          </w:tcPr>
          <w:p w14:paraId="0CBF1D5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D629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807357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495</w:t>
            </w:r>
          </w:p>
        </w:tc>
        <w:tc>
          <w:tcPr>
            <w:tcW w:w="381" w:type="pct"/>
            <w:shd w:val="clear" w:color="auto" w:fill="auto"/>
            <w:vAlign w:val="center"/>
          </w:tcPr>
          <w:p w14:paraId="28BFF76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8538E8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广口瓶</w:t>
            </w:r>
          </w:p>
        </w:tc>
        <w:tc>
          <w:tcPr>
            <w:tcW w:w="2527" w:type="pct"/>
            <w:shd w:val="clear" w:color="auto" w:fill="auto"/>
            <w:vAlign w:val="center"/>
          </w:tcPr>
          <w:p w14:paraId="046A6ED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0B46410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ABF612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41" w:type="pct"/>
            <w:shd w:val="clear" w:color="auto" w:fill="auto"/>
            <w:vAlign w:val="center"/>
          </w:tcPr>
          <w:p w14:paraId="6226363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3BA3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B632A6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496</w:t>
            </w:r>
          </w:p>
        </w:tc>
        <w:tc>
          <w:tcPr>
            <w:tcW w:w="381" w:type="pct"/>
            <w:shd w:val="clear" w:color="auto" w:fill="auto"/>
            <w:vAlign w:val="center"/>
          </w:tcPr>
          <w:p w14:paraId="2C2C992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F5F71C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广口瓶（茶色广口瓶）</w:t>
            </w:r>
          </w:p>
        </w:tc>
        <w:tc>
          <w:tcPr>
            <w:tcW w:w="2527" w:type="pct"/>
            <w:shd w:val="clear" w:color="auto" w:fill="auto"/>
            <w:vAlign w:val="center"/>
          </w:tcPr>
          <w:p w14:paraId="5332CF5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茶色，</w:t>
            </w:r>
            <w:r>
              <w:rPr>
                <w:rFonts w:hint="default" w:ascii="Times New Roman" w:hAnsi="Times New Roman" w:eastAsia="宋体" w:cs="Times New Roman"/>
                <w:i w:val="0"/>
                <w:iCs w:val="0"/>
                <w:color w:val="auto"/>
                <w:kern w:val="0"/>
                <w:sz w:val="20"/>
                <w:szCs w:val="20"/>
                <w:u w:val="none"/>
                <w:lang w:val="en-US" w:eastAsia="zh-CN" w:bidi="ar"/>
              </w:rPr>
              <w:t>60mL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43C8D28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E6C990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341" w:type="pct"/>
            <w:shd w:val="clear" w:color="auto" w:fill="auto"/>
            <w:vAlign w:val="center"/>
          </w:tcPr>
          <w:p w14:paraId="38C4689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9F7F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CE446A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497</w:t>
            </w:r>
          </w:p>
        </w:tc>
        <w:tc>
          <w:tcPr>
            <w:tcW w:w="381" w:type="pct"/>
            <w:shd w:val="clear" w:color="auto" w:fill="auto"/>
            <w:vAlign w:val="center"/>
          </w:tcPr>
          <w:p w14:paraId="464BF0C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C75E72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广口瓶（茶色广口瓶）</w:t>
            </w:r>
          </w:p>
        </w:tc>
        <w:tc>
          <w:tcPr>
            <w:tcW w:w="2527" w:type="pct"/>
            <w:shd w:val="clear" w:color="auto" w:fill="auto"/>
            <w:vAlign w:val="center"/>
          </w:tcPr>
          <w:p w14:paraId="3C4E33F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茶色，</w:t>
            </w:r>
            <w:r>
              <w:rPr>
                <w:rFonts w:hint="default" w:ascii="Times New Roman" w:hAnsi="Times New Roman" w:eastAsia="宋体" w:cs="Times New Roman"/>
                <w:i w:val="0"/>
                <w:iCs w:val="0"/>
                <w:color w:val="auto"/>
                <w:kern w:val="0"/>
                <w:sz w:val="20"/>
                <w:szCs w:val="20"/>
                <w:u w:val="none"/>
                <w:lang w:val="en-US" w:eastAsia="zh-CN" w:bidi="ar"/>
              </w:rPr>
              <w:t>125mL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6575D92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AB577E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00CA780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6DE6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14D92E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498</w:t>
            </w:r>
          </w:p>
        </w:tc>
        <w:tc>
          <w:tcPr>
            <w:tcW w:w="381" w:type="pct"/>
            <w:shd w:val="clear" w:color="auto" w:fill="auto"/>
            <w:vAlign w:val="center"/>
          </w:tcPr>
          <w:p w14:paraId="667E6CB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717E4B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广口瓶（茶色广口瓶）</w:t>
            </w:r>
          </w:p>
        </w:tc>
        <w:tc>
          <w:tcPr>
            <w:tcW w:w="2527" w:type="pct"/>
            <w:shd w:val="clear" w:color="auto" w:fill="auto"/>
            <w:vAlign w:val="center"/>
          </w:tcPr>
          <w:p w14:paraId="270F138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茶色，</w:t>
            </w:r>
            <w:r>
              <w:rPr>
                <w:rFonts w:hint="default" w:ascii="Times New Roman" w:hAnsi="Times New Roman" w:eastAsia="宋体" w:cs="Times New Roman"/>
                <w:i w:val="0"/>
                <w:iCs w:val="0"/>
                <w:color w:val="auto"/>
                <w:kern w:val="0"/>
                <w:sz w:val="20"/>
                <w:szCs w:val="20"/>
                <w:u w:val="none"/>
                <w:lang w:val="en-US" w:eastAsia="zh-CN" w:bidi="ar"/>
              </w:rPr>
              <w:t>250mL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5F9A5C0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3377F9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1C86406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41B1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049645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499</w:t>
            </w:r>
          </w:p>
        </w:tc>
        <w:tc>
          <w:tcPr>
            <w:tcW w:w="381" w:type="pct"/>
            <w:shd w:val="clear" w:color="auto" w:fill="auto"/>
            <w:vAlign w:val="center"/>
          </w:tcPr>
          <w:p w14:paraId="1E2CC0D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011314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细口瓶</w:t>
            </w:r>
          </w:p>
        </w:tc>
        <w:tc>
          <w:tcPr>
            <w:tcW w:w="2527" w:type="pct"/>
            <w:shd w:val="clear" w:color="auto" w:fill="auto"/>
            <w:vAlign w:val="center"/>
          </w:tcPr>
          <w:p w14:paraId="6F069E9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5F97F00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3AEFC4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w:t>
            </w:r>
          </w:p>
        </w:tc>
        <w:tc>
          <w:tcPr>
            <w:tcW w:w="341" w:type="pct"/>
            <w:shd w:val="clear" w:color="auto" w:fill="auto"/>
            <w:vAlign w:val="center"/>
          </w:tcPr>
          <w:p w14:paraId="28CE092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457E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3ECE3D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w:t>
            </w:r>
          </w:p>
        </w:tc>
        <w:tc>
          <w:tcPr>
            <w:tcW w:w="381" w:type="pct"/>
            <w:shd w:val="clear" w:color="auto" w:fill="auto"/>
            <w:vAlign w:val="center"/>
          </w:tcPr>
          <w:p w14:paraId="7F8CC83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5514AB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细口瓶</w:t>
            </w:r>
          </w:p>
        </w:tc>
        <w:tc>
          <w:tcPr>
            <w:tcW w:w="2527" w:type="pct"/>
            <w:shd w:val="clear" w:color="auto" w:fill="auto"/>
            <w:vAlign w:val="center"/>
          </w:tcPr>
          <w:p w14:paraId="07E6A1B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125mL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238FEB1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07F195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341" w:type="pct"/>
            <w:shd w:val="clear" w:color="auto" w:fill="auto"/>
            <w:vAlign w:val="center"/>
          </w:tcPr>
          <w:p w14:paraId="7F128BA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6A9B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B9D423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501</w:t>
            </w:r>
          </w:p>
        </w:tc>
        <w:tc>
          <w:tcPr>
            <w:tcW w:w="381" w:type="pct"/>
            <w:shd w:val="clear" w:color="auto" w:fill="auto"/>
            <w:vAlign w:val="center"/>
          </w:tcPr>
          <w:p w14:paraId="691B723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E0849B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细口瓶</w:t>
            </w:r>
          </w:p>
        </w:tc>
        <w:tc>
          <w:tcPr>
            <w:tcW w:w="2527" w:type="pct"/>
            <w:shd w:val="clear" w:color="auto" w:fill="auto"/>
            <w:vAlign w:val="center"/>
          </w:tcPr>
          <w:p w14:paraId="13FCB6F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15A7557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ECF8BB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w:t>
            </w:r>
          </w:p>
        </w:tc>
        <w:tc>
          <w:tcPr>
            <w:tcW w:w="341" w:type="pct"/>
            <w:shd w:val="clear" w:color="auto" w:fill="auto"/>
            <w:vAlign w:val="center"/>
          </w:tcPr>
          <w:p w14:paraId="5057DB8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06FC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FA726D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502</w:t>
            </w:r>
          </w:p>
        </w:tc>
        <w:tc>
          <w:tcPr>
            <w:tcW w:w="381" w:type="pct"/>
            <w:shd w:val="clear" w:color="auto" w:fill="auto"/>
            <w:vAlign w:val="center"/>
          </w:tcPr>
          <w:p w14:paraId="33C7E8D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ED1CD8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细口瓶</w:t>
            </w:r>
          </w:p>
        </w:tc>
        <w:tc>
          <w:tcPr>
            <w:tcW w:w="2527" w:type="pct"/>
            <w:shd w:val="clear" w:color="auto" w:fill="auto"/>
            <w:vAlign w:val="center"/>
          </w:tcPr>
          <w:p w14:paraId="70349C8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679D5B1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23277B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4F3A8A8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75E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5C1CD6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503</w:t>
            </w:r>
          </w:p>
        </w:tc>
        <w:tc>
          <w:tcPr>
            <w:tcW w:w="381" w:type="pct"/>
            <w:shd w:val="clear" w:color="auto" w:fill="auto"/>
            <w:vAlign w:val="center"/>
          </w:tcPr>
          <w:p w14:paraId="09068A8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B940D2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细口瓶</w:t>
            </w:r>
          </w:p>
        </w:tc>
        <w:tc>
          <w:tcPr>
            <w:tcW w:w="2527" w:type="pct"/>
            <w:shd w:val="clear" w:color="auto" w:fill="auto"/>
            <w:vAlign w:val="center"/>
          </w:tcPr>
          <w:p w14:paraId="78E2C65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72B1DD4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522A48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5D8D84D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1BE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808344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504</w:t>
            </w:r>
          </w:p>
        </w:tc>
        <w:tc>
          <w:tcPr>
            <w:tcW w:w="381" w:type="pct"/>
            <w:shd w:val="clear" w:color="auto" w:fill="auto"/>
            <w:vAlign w:val="center"/>
          </w:tcPr>
          <w:p w14:paraId="6276656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3E61FA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细口瓶</w:t>
            </w:r>
          </w:p>
        </w:tc>
        <w:tc>
          <w:tcPr>
            <w:tcW w:w="2527" w:type="pct"/>
            <w:shd w:val="clear" w:color="auto" w:fill="auto"/>
            <w:vAlign w:val="center"/>
          </w:tcPr>
          <w:p w14:paraId="489D257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3000mL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715DAE7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51F0FF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341" w:type="pct"/>
            <w:shd w:val="clear" w:color="auto" w:fill="auto"/>
            <w:vAlign w:val="center"/>
          </w:tcPr>
          <w:p w14:paraId="5F3C2F2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64F1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AE4136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505</w:t>
            </w:r>
          </w:p>
        </w:tc>
        <w:tc>
          <w:tcPr>
            <w:tcW w:w="381" w:type="pct"/>
            <w:shd w:val="clear" w:color="auto" w:fill="auto"/>
            <w:vAlign w:val="center"/>
          </w:tcPr>
          <w:p w14:paraId="1B6B53A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50E216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细口瓶（茶色细口瓶）</w:t>
            </w:r>
          </w:p>
        </w:tc>
        <w:tc>
          <w:tcPr>
            <w:tcW w:w="2527" w:type="pct"/>
            <w:shd w:val="clear" w:color="auto" w:fill="auto"/>
            <w:vAlign w:val="center"/>
          </w:tcPr>
          <w:p w14:paraId="7ACDEE5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茶色，</w:t>
            </w:r>
            <w:r>
              <w:rPr>
                <w:rFonts w:hint="default" w:ascii="Times New Roman" w:hAnsi="Times New Roman" w:eastAsia="宋体" w:cs="Times New Roman"/>
                <w:i w:val="0"/>
                <w:iCs w:val="0"/>
                <w:color w:val="auto"/>
                <w:kern w:val="0"/>
                <w:sz w:val="20"/>
                <w:szCs w:val="20"/>
                <w:u w:val="none"/>
                <w:lang w:val="en-US" w:eastAsia="zh-CN" w:bidi="ar"/>
              </w:rPr>
              <w:t>60mL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0085CBA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108FB3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341" w:type="pct"/>
            <w:shd w:val="clear" w:color="auto" w:fill="auto"/>
            <w:vAlign w:val="center"/>
          </w:tcPr>
          <w:p w14:paraId="702266E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AEB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DAD1A1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506</w:t>
            </w:r>
          </w:p>
        </w:tc>
        <w:tc>
          <w:tcPr>
            <w:tcW w:w="381" w:type="pct"/>
            <w:shd w:val="clear" w:color="auto" w:fill="auto"/>
            <w:vAlign w:val="center"/>
          </w:tcPr>
          <w:p w14:paraId="630C38E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69DF39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细口瓶（茶色细口瓶）</w:t>
            </w:r>
          </w:p>
        </w:tc>
        <w:tc>
          <w:tcPr>
            <w:tcW w:w="2527" w:type="pct"/>
            <w:shd w:val="clear" w:color="auto" w:fill="auto"/>
            <w:vAlign w:val="center"/>
          </w:tcPr>
          <w:p w14:paraId="3CCDF16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茶色，</w:t>
            </w:r>
            <w:r>
              <w:rPr>
                <w:rFonts w:hint="default" w:ascii="Times New Roman" w:hAnsi="Times New Roman" w:eastAsia="宋体" w:cs="Times New Roman"/>
                <w:i w:val="0"/>
                <w:iCs w:val="0"/>
                <w:color w:val="auto"/>
                <w:kern w:val="0"/>
                <w:sz w:val="20"/>
                <w:szCs w:val="20"/>
                <w:u w:val="none"/>
                <w:lang w:val="en-US" w:eastAsia="zh-CN" w:bidi="ar"/>
              </w:rPr>
              <w:t>125mL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27695AA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17AB16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341" w:type="pct"/>
            <w:shd w:val="clear" w:color="auto" w:fill="auto"/>
            <w:vAlign w:val="center"/>
          </w:tcPr>
          <w:p w14:paraId="3FE7A8F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76B0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43E15A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507</w:t>
            </w:r>
          </w:p>
        </w:tc>
        <w:tc>
          <w:tcPr>
            <w:tcW w:w="381" w:type="pct"/>
            <w:shd w:val="clear" w:color="auto" w:fill="auto"/>
            <w:vAlign w:val="center"/>
          </w:tcPr>
          <w:p w14:paraId="183A89E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5C572C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细口瓶（茶色细口瓶）</w:t>
            </w:r>
          </w:p>
        </w:tc>
        <w:tc>
          <w:tcPr>
            <w:tcW w:w="2527" w:type="pct"/>
            <w:shd w:val="clear" w:color="auto" w:fill="auto"/>
            <w:vAlign w:val="center"/>
          </w:tcPr>
          <w:p w14:paraId="0797D86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茶色，</w:t>
            </w:r>
            <w:r>
              <w:rPr>
                <w:rFonts w:hint="default" w:ascii="Times New Roman" w:hAnsi="Times New Roman" w:eastAsia="宋体" w:cs="Times New Roman"/>
                <w:i w:val="0"/>
                <w:iCs w:val="0"/>
                <w:color w:val="auto"/>
                <w:kern w:val="0"/>
                <w:sz w:val="20"/>
                <w:szCs w:val="20"/>
                <w:u w:val="none"/>
                <w:lang w:val="en-US" w:eastAsia="zh-CN" w:bidi="ar"/>
              </w:rPr>
              <w:t>250mL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26496FD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0C06F5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733DBE3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9253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83CF82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508</w:t>
            </w:r>
          </w:p>
        </w:tc>
        <w:tc>
          <w:tcPr>
            <w:tcW w:w="381" w:type="pct"/>
            <w:shd w:val="clear" w:color="auto" w:fill="auto"/>
            <w:vAlign w:val="center"/>
          </w:tcPr>
          <w:p w14:paraId="34854AB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645D6F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细口瓶（茶色细口瓶）</w:t>
            </w:r>
          </w:p>
        </w:tc>
        <w:tc>
          <w:tcPr>
            <w:tcW w:w="2527" w:type="pct"/>
            <w:shd w:val="clear" w:color="auto" w:fill="auto"/>
            <w:vAlign w:val="center"/>
          </w:tcPr>
          <w:p w14:paraId="2132B23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茶色，</w:t>
            </w:r>
            <w:r>
              <w:rPr>
                <w:rFonts w:hint="default" w:ascii="Times New Roman" w:hAnsi="Times New Roman" w:eastAsia="宋体" w:cs="Times New Roman"/>
                <w:i w:val="0"/>
                <w:iCs w:val="0"/>
                <w:color w:val="auto"/>
                <w:kern w:val="0"/>
                <w:sz w:val="20"/>
                <w:szCs w:val="20"/>
                <w:u w:val="none"/>
                <w:lang w:val="en-US" w:eastAsia="zh-CN" w:bidi="ar"/>
              </w:rPr>
              <w:t>500mL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0B03FDB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C5A9F1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06A1BCC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95A7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DC8D58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509</w:t>
            </w:r>
          </w:p>
        </w:tc>
        <w:tc>
          <w:tcPr>
            <w:tcW w:w="381" w:type="pct"/>
            <w:shd w:val="clear" w:color="auto" w:fill="auto"/>
            <w:vAlign w:val="center"/>
          </w:tcPr>
          <w:p w14:paraId="1E72C32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F5974B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细口瓶（茶色细口瓶）</w:t>
            </w:r>
          </w:p>
        </w:tc>
        <w:tc>
          <w:tcPr>
            <w:tcW w:w="2527" w:type="pct"/>
            <w:shd w:val="clear" w:color="auto" w:fill="auto"/>
            <w:vAlign w:val="center"/>
          </w:tcPr>
          <w:p w14:paraId="1E58ECE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茶色，</w:t>
            </w:r>
            <w:r>
              <w:rPr>
                <w:rFonts w:hint="default" w:ascii="Times New Roman" w:hAnsi="Times New Roman" w:eastAsia="宋体" w:cs="Times New Roman"/>
                <w:i w:val="0"/>
                <w:iCs w:val="0"/>
                <w:color w:val="auto"/>
                <w:kern w:val="0"/>
                <w:sz w:val="20"/>
                <w:szCs w:val="20"/>
                <w:u w:val="none"/>
                <w:lang w:val="en-US" w:eastAsia="zh-CN" w:bidi="ar"/>
              </w:rPr>
              <w:t>1000mL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3F8DF88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015312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49DA54D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7917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2A09F7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510</w:t>
            </w:r>
          </w:p>
        </w:tc>
        <w:tc>
          <w:tcPr>
            <w:tcW w:w="381" w:type="pct"/>
            <w:shd w:val="clear" w:color="auto" w:fill="auto"/>
            <w:vAlign w:val="center"/>
          </w:tcPr>
          <w:p w14:paraId="1894541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461BB1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细口瓶（茶色细口瓶）</w:t>
            </w:r>
          </w:p>
        </w:tc>
        <w:tc>
          <w:tcPr>
            <w:tcW w:w="2527" w:type="pct"/>
            <w:shd w:val="clear" w:color="auto" w:fill="auto"/>
            <w:vAlign w:val="center"/>
          </w:tcPr>
          <w:p w14:paraId="400E70E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茶色，</w:t>
            </w:r>
            <w:r>
              <w:rPr>
                <w:rFonts w:hint="default" w:ascii="Times New Roman" w:hAnsi="Times New Roman" w:eastAsia="宋体" w:cs="Times New Roman"/>
                <w:i w:val="0"/>
                <w:iCs w:val="0"/>
                <w:color w:val="auto"/>
                <w:kern w:val="0"/>
                <w:sz w:val="20"/>
                <w:szCs w:val="20"/>
                <w:u w:val="none"/>
                <w:lang w:val="en-US" w:eastAsia="zh-CN" w:bidi="ar"/>
              </w:rPr>
              <w:t>3000mL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0D86AC6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3350BE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1BCFD4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5189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39AA8D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511</w:t>
            </w:r>
          </w:p>
        </w:tc>
        <w:tc>
          <w:tcPr>
            <w:tcW w:w="381" w:type="pct"/>
            <w:shd w:val="clear" w:color="auto" w:fill="auto"/>
            <w:vAlign w:val="center"/>
          </w:tcPr>
          <w:p w14:paraId="69957CA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63676B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滴瓶</w:t>
            </w:r>
          </w:p>
        </w:tc>
        <w:tc>
          <w:tcPr>
            <w:tcW w:w="2527" w:type="pct"/>
            <w:shd w:val="clear" w:color="auto" w:fill="auto"/>
            <w:vAlign w:val="center"/>
          </w:tcPr>
          <w:p w14:paraId="5BDDA96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79B48BF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543972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341" w:type="pct"/>
            <w:shd w:val="clear" w:color="auto" w:fill="auto"/>
            <w:vAlign w:val="center"/>
          </w:tcPr>
          <w:p w14:paraId="6CA4570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F5AF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9F4127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512</w:t>
            </w:r>
          </w:p>
        </w:tc>
        <w:tc>
          <w:tcPr>
            <w:tcW w:w="381" w:type="pct"/>
            <w:shd w:val="clear" w:color="auto" w:fill="auto"/>
            <w:vAlign w:val="center"/>
          </w:tcPr>
          <w:p w14:paraId="684CA34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7E39EE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滴瓶</w:t>
            </w:r>
          </w:p>
        </w:tc>
        <w:tc>
          <w:tcPr>
            <w:tcW w:w="2527" w:type="pct"/>
            <w:shd w:val="clear" w:color="auto" w:fill="auto"/>
            <w:vAlign w:val="center"/>
          </w:tcPr>
          <w:p w14:paraId="77FB05D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554784E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21D615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w:t>
            </w:r>
          </w:p>
        </w:tc>
        <w:tc>
          <w:tcPr>
            <w:tcW w:w="341" w:type="pct"/>
            <w:shd w:val="clear" w:color="auto" w:fill="auto"/>
            <w:vAlign w:val="center"/>
          </w:tcPr>
          <w:p w14:paraId="54BD665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3F6E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B1C82B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513</w:t>
            </w:r>
          </w:p>
        </w:tc>
        <w:tc>
          <w:tcPr>
            <w:tcW w:w="381" w:type="pct"/>
            <w:shd w:val="clear" w:color="auto" w:fill="auto"/>
            <w:vAlign w:val="center"/>
          </w:tcPr>
          <w:p w14:paraId="21DC268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5508FF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滴瓶（茶色滴瓶）</w:t>
            </w:r>
          </w:p>
        </w:tc>
        <w:tc>
          <w:tcPr>
            <w:tcW w:w="2527" w:type="pct"/>
            <w:shd w:val="clear" w:color="auto" w:fill="auto"/>
            <w:vAlign w:val="center"/>
          </w:tcPr>
          <w:p w14:paraId="76D2A13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茶色，</w:t>
            </w:r>
            <w:r>
              <w:rPr>
                <w:rFonts w:hint="default" w:ascii="Times New Roman" w:hAnsi="Times New Roman" w:eastAsia="宋体" w:cs="Times New Roman"/>
                <w:i w:val="0"/>
                <w:iCs w:val="0"/>
                <w:color w:val="auto"/>
                <w:kern w:val="0"/>
                <w:sz w:val="20"/>
                <w:szCs w:val="20"/>
                <w:u w:val="none"/>
                <w:lang w:val="en-US" w:eastAsia="zh-CN" w:bidi="ar"/>
              </w:rPr>
              <w:t>30mL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5AB5FA2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1F7868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2F31F5E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DED3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965553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514</w:t>
            </w:r>
          </w:p>
        </w:tc>
        <w:tc>
          <w:tcPr>
            <w:tcW w:w="381" w:type="pct"/>
            <w:shd w:val="clear" w:color="auto" w:fill="auto"/>
            <w:vAlign w:val="center"/>
          </w:tcPr>
          <w:p w14:paraId="65FC7AA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21E45C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滴瓶（茶色滴瓶）</w:t>
            </w:r>
          </w:p>
        </w:tc>
        <w:tc>
          <w:tcPr>
            <w:tcW w:w="2527" w:type="pct"/>
            <w:shd w:val="clear" w:color="auto" w:fill="auto"/>
            <w:vAlign w:val="center"/>
          </w:tcPr>
          <w:p w14:paraId="75F5809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茶色，</w:t>
            </w:r>
            <w:r>
              <w:rPr>
                <w:rFonts w:hint="default" w:ascii="Times New Roman" w:hAnsi="Times New Roman" w:eastAsia="宋体" w:cs="Times New Roman"/>
                <w:i w:val="0"/>
                <w:iCs w:val="0"/>
                <w:color w:val="auto"/>
                <w:kern w:val="0"/>
                <w:sz w:val="20"/>
                <w:szCs w:val="20"/>
                <w:u w:val="none"/>
                <w:lang w:val="en-US" w:eastAsia="zh-CN" w:bidi="ar"/>
              </w:rPr>
              <w:t>60mL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79D729B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5A303C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195D37F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617F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17DA6F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515</w:t>
            </w:r>
          </w:p>
        </w:tc>
        <w:tc>
          <w:tcPr>
            <w:tcW w:w="381" w:type="pct"/>
            <w:shd w:val="clear" w:color="auto" w:fill="auto"/>
            <w:vAlign w:val="center"/>
          </w:tcPr>
          <w:p w14:paraId="15BF548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E27696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称量瓶</w:t>
            </w:r>
          </w:p>
        </w:tc>
        <w:tc>
          <w:tcPr>
            <w:tcW w:w="2527" w:type="pct"/>
            <w:shd w:val="clear" w:color="auto" w:fill="auto"/>
            <w:vAlign w:val="center"/>
          </w:tcPr>
          <w:p w14:paraId="53355D2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φ25mm×40mm</w:t>
            </w:r>
          </w:p>
        </w:tc>
        <w:tc>
          <w:tcPr>
            <w:tcW w:w="301" w:type="pct"/>
            <w:shd w:val="clear" w:color="auto" w:fill="auto"/>
            <w:vAlign w:val="center"/>
          </w:tcPr>
          <w:p w14:paraId="2E3067D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588A64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69AF61C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C494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FD45DC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516</w:t>
            </w:r>
          </w:p>
        </w:tc>
        <w:tc>
          <w:tcPr>
            <w:tcW w:w="381" w:type="pct"/>
            <w:shd w:val="clear" w:color="auto" w:fill="auto"/>
            <w:vAlign w:val="center"/>
          </w:tcPr>
          <w:p w14:paraId="5287D35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F965E7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坩埚</w:t>
            </w:r>
          </w:p>
        </w:tc>
        <w:tc>
          <w:tcPr>
            <w:tcW w:w="2527" w:type="pct"/>
            <w:shd w:val="clear" w:color="auto" w:fill="auto"/>
            <w:vAlign w:val="center"/>
          </w:tcPr>
          <w:p w14:paraId="4BE5DC7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瓷，</w:t>
            </w:r>
            <w:r>
              <w:rPr>
                <w:rFonts w:hint="default" w:ascii="Times New Roman" w:hAnsi="Times New Roman" w:eastAsia="宋体" w:cs="Times New Roman"/>
                <w:i w:val="0"/>
                <w:iCs w:val="0"/>
                <w:color w:val="auto"/>
                <w:kern w:val="0"/>
                <w:sz w:val="20"/>
                <w:szCs w:val="20"/>
                <w:u w:val="none"/>
                <w:lang w:val="en-US" w:eastAsia="zh-CN" w:bidi="ar"/>
              </w:rPr>
              <w:t>30mL</w:t>
            </w:r>
          </w:p>
        </w:tc>
        <w:tc>
          <w:tcPr>
            <w:tcW w:w="301" w:type="pct"/>
            <w:shd w:val="clear" w:color="auto" w:fill="auto"/>
            <w:vAlign w:val="center"/>
          </w:tcPr>
          <w:p w14:paraId="0297CC0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A64AAE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73F75E4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8B3D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E13918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517</w:t>
            </w:r>
          </w:p>
        </w:tc>
        <w:tc>
          <w:tcPr>
            <w:tcW w:w="381" w:type="pct"/>
            <w:shd w:val="clear" w:color="auto" w:fill="auto"/>
            <w:vAlign w:val="center"/>
          </w:tcPr>
          <w:p w14:paraId="2101704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F7B227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坩埚钳</w:t>
            </w:r>
          </w:p>
        </w:tc>
        <w:tc>
          <w:tcPr>
            <w:tcW w:w="2527" w:type="pct"/>
            <w:shd w:val="clear" w:color="auto" w:fill="auto"/>
            <w:vAlign w:val="center"/>
          </w:tcPr>
          <w:p w14:paraId="23AE7B9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1、产品用不锈钢制造。总长度为200㎜；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2、钳子制作应光滑、平整、无缺陷；</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3、钳子的夹持端为弯头，端头应有齿纹，便于夹住物体。</w:t>
            </w:r>
          </w:p>
        </w:tc>
        <w:tc>
          <w:tcPr>
            <w:tcW w:w="301" w:type="pct"/>
            <w:shd w:val="clear" w:color="auto" w:fill="auto"/>
            <w:vAlign w:val="center"/>
          </w:tcPr>
          <w:p w14:paraId="24D6C6F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08E6FE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25FA151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595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0C1ABA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518</w:t>
            </w:r>
          </w:p>
        </w:tc>
        <w:tc>
          <w:tcPr>
            <w:tcW w:w="381" w:type="pct"/>
            <w:shd w:val="clear" w:color="auto" w:fill="auto"/>
            <w:vAlign w:val="center"/>
          </w:tcPr>
          <w:p w14:paraId="380C652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BA9D4D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烧杯夹</w:t>
            </w:r>
          </w:p>
        </w:tc>
        <w:tc>
          <w:tcPr>
            <w:tcW w:w="2527" w:type="pct"/>
            <w:shd w:val="clear" w:color="auto" w:fill="auto"/>
            <w:vAlign w:val="center"/>
          </w:tcPr>
          <w:p w14:paraId="3AD524B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1、成型规整、美观，表面无锈蚀，无损伤；</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2、具备可靠的强度和夹持能力；</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3、夹杆直径为10mm±2mm，夹头内侧有软质垫衬。</w:t>
            </w:r>
          </w:p>
        </w:tc>
        <w:tc>
          <w:tcPr>
            <w:tcW w:w="301" w:type="pct"/>
            <w:shd w:val="clear" w:color="auto" w:fill="auto"/>
            <w:vAlign w:val="center"/>
          </w:tcPr>
          <w:p w14:paraId="3B0E24D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9C7769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41" w:type="pct"/>
            <w:shd w:val="clear" w:color="auto" w:fill="auto"/>
            <w:vAlign w:val="center"/>
          </w:tcPr>
          <w:p w14:paraId="710FF48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7FB0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ADEA76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519</w:t>
            </w:r>
          </w:p>
        </w:tc>
        <w:tc>
          <w:tcPr>
            <w:tcW w:w="381" w:type="pct"/>
            <w:shd w:val="clear" w:color="auto" w:fill="auto"/>
            <w:vAlign w:val="center"/>
          </w:tcPr>
          <w:p w14:paraId="33F56F3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91DA4C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镊子</w:t>
            </w:r>
          </w:p>
        </w:tc>
        <w:tc>
          <w:tcPr>
            <w:tcW w:w="2527" w:type="pct"/>
            <w:shd w:val="clear" w:color="auto" w:fill="auto"/>
            <w:vAlign w:val="center"/>
          </w:tcPr>
          <w:p w14:paraId="52A9E1A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不锈钢，尖头，</w:t>
            </w:r>
            <w:r>
              <w:rPr>
                <w:rFonts w:hint="default" w:ascii="Times New Roman" w:hAnsi="Times New Roman" w:eastAsia="宋体" w:cs="Times New Roman"/>
                <w:i w:val="0"/>
                <w:iCs w:val="0"/>
                <w:color w:val="auto"/>
                <w:kern w:val="0"/>
                <w:sz w:val="20"/>
                <w:szCs w:val="20"/>
                <w:u w:val="none"/>
                <w:lang w:val="en-US" w:eastAsia="zh-CN" w:bidi="ar"/>
              </w:rPr>
              <w:t>140mm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7EDDA40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144CBE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38DE388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53B3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8A0D2D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520</w:t>
            </w:r>
          </w:p>
        </w:tc>
        <w:tc>
          <w:tcPr>
            <w:tcW w:w="381" w:type="pct"/>
            <w:shd w:val="clear" w:color="auto" w:fill="auto"/>
            <w:vAlign w:val="center"/>
          </w:tcPr>
          <w:p w14:paraId="0B87E7C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CE8C14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试管夹</w:t>
            </w:r>
          </w:p>
        </w:tc>
        <w:tc>
          <w:tcPr>
            <w:tcW w:w="2527" w:type="pct"/>
            <w:shd w:val="clear" w:color="auto" w:fill="auto"/>
            <w:vAlign w:val="center"/>
          </w:tcPr>
          <w:p w14:paraId="5D5C7C0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木制或竹制，长度≧</w:t>
            </w:r>
            <w:r>
              <w:rPr>
                <w:rFonts w:hint="default" w:ascii="Times New Roman" w:hAnsi="Times New Roman" w:eastAsia="宋体" w:cs="Times New Roman"/>
                <w:i w:val="0"/>
                <w:iCs w:val="0"/>
                <w:color w:val="auto"/>
                <w:kern w:val="0"/>
                <w:sz w:val="20"/>
                <w:szCs w:val="20"/>
                <w:u w:val="none"/>
                <w:lang w:val="en-US" w:eastAsia="zh-CN" w:bidi="ar"/>
              </w:rPr>
              <w:t>200mm</w:t>
            </w:r>
            <w:r>
              <w:rPr>
                <w:rFonts w:hint="eastAsia" w:ascii="宋体" w:hAnsi="宋体" w:eastAsia="宋体" w:cs="宋体"/>
                <w:i w:val="0"/>
                <w:iCs w:val="0"/>
                <w:color w:val="auto"/>
                <w:kern w:val="0"/>
                <w:sz w:val="20"/>
                <w:szCs w:val="20"/>
                <w:u w:val="none"/>
                <w:lang w:val="en-US" w:eastAsia="zh-CN" w:bidi="ar"/>
              </w:rPr>
              <w:t>，宽度</w:t>
            </w:r>
            <w:r>
              <w:rPr>
                <w:rFonts w:hint="default" w:ascii="Times New Roman" w:hAnsi="Times New Roman" w:eastAsia="宋体" w:cs="Times New Roman"/>
                <w:i w:val="0"/>
                <w:iCs w:val="0"/>
                <w:color w:val="auto"/>
                <w:kern w:val="0"/>
                <w:sz w:val="20"/>
                <w:szCs w:val="20"/>
                <w:u w:val="none"/>
                <w:lang w:val="en-US" w:eastAsia="zh-CN" w:bidi="ar"/>
              </w:rPr>
              <w:t>20mm</w:t>
            </w:r>
            <w:r>
              <w:rPr>
                <w:rFonts w:hint="eastAsia" w:ascii="宋体" w:hAnsi="宋体" w:eastAsia="宋体" w:cs="宋体"/>
                <w:i w:val="0"/>
                <w:iCs w:val="0"/>
                <w:color w:val="auto"/>
                <w:kern w:val="0"/>
                <w:sz w:val="20"/>
                <w:szCs w:val="20"/>
                <w:u w:val="none"/>
                <w:lang w:val="en-US" w:eastAsia="zh-CN" w:bidi="ar"/>
              </w:rPr>
              <w:t>，厚度</w:t>
            </w:r>
            <w:r>
              <w:rPr>
                <w:rFonts w:hint="default" w:ascii="Times New Roman" w:hAnsi="Times New Roman" w:eastAsia="宋体" w:cs="Times New Roman"/>
                <w:i w:val="0"/>
                <w:iCs w:val="0"/>
                <w:color w:val="auto"/>
                <w:kern w:val="0"/>
                <w:sz w:val="20"/>
                <w:szCs w:val="20"/>
                <w:u w:val="none"/>
                <w:lang w:val="en-US" w:eastAsia="zh-CN" w:bidi="ar"/>
              </w:rPr>
              <w:t>20mm</w:t>
            </w:r>
            <w:r>
              <w:rPr>
                <w:rFonts w:hint="eastAsia" w:ascii="宋体" w:hAnsi="宋体" w:eastAsia="宋体" w:cs="宋体"/>
                <w:i w:val="0"/>
                <w:iCs w:val="0"/>
                <w:color w:val="auto"/>
                <w:kern w:val="0"/>
                <w:sz w:val="20"/>
                <w:szCs w:val="20"/>
                <w:u w:val="none"/>
                <w:lang w:val="en-US" w:eastAsia="zh-CN" w:bidi="ar"/>
              </w:rPr>
              <w:t>；试管夹闭口缝</w:t>
            </w:r>
            <w:r>
              <w:rPr>
                <w:rFonts w:hint="default" w:ascii="Times New Roman" w:hAnsi="Times New Roman" w:eastAsia="宋体" w:cs="Times New Roman"/>
                <w:i w:val="0"/>
                <w:iCs w:val="0"/>
                <w:color w:val="auto"/>
                <w:kern w:val="0"/>
                <w:sz w:val="20"/>
                <w:szCs w:val="20"/>
                <w:u w:val="none"/>
                <w:lang w:val="en-US" w:eastAsia="zh-CN" w:bidi="ar"/>
              </w:rPr>
              <w:t>≤1mm</w:t>
            </w:r>
            <w:r>
              <w:rPr>
                <w:rFonts w:hint="eastAsia" w:ascii="宋体" w:hAnsi="宋体" w:eastAsia="宋体" w:cs="宋体"/>
                <w:i w:val="0"/>
                <w:iCs w:val="0"/>
                <w:color w:val="auto"/>
                <w:kern w:val="0"/>
                <w:sz w:val="20"/>
                <w:szCs w:val="20"/>
                <w:u w:val="none"/>
                <w:lang w:val="en-US" w:eastAsia="zh-CN" w:bidi="ar"/>
              </w:rPr>
              <w:t>，开口距≧</w:t>
            </w:r>
            <w:r>
              <w:rPr>
                <w:rFonts w:hint="default" w:ascii="Times New Roman" w:hAnsi="Times New Roman" w:eastAsia="宋体" w:cs="Times New Roman"/>
                <w:i w:val="0"/>
                <w:iCs w:val="0"/>
                <w:color w:val="auto"/>
                <w:kern w:val="0"/>
                <w:sz w:val="20"/>
                <w:szCs w:val="20"/>
                <w:u w:val="none"/>
                <w:lang w:val="en-US" w:eastAsia="zh-CN" w:bidi="ar"/>
              </w:rPr>
              <w:t>25mm</w:t>
            </w:r>
            <w:r>
              <w:rPr>
                <w:rFonts w:hint="eastAsia" w:ascii="宋体" w:hAnsi="宋体" w:eastAsia="宋体" w:cs="宋体"/>
                <w:i w:val="0"/>
                <w:iCs w:val="0"/>
                <w:color w:val="auto"/>
                <w:kern w:val="0"/>
                <w:sz w:val="20"/>
                <w:szCs w:val="20"/>
                <w:u w:val="none"/>
                <w:lang w:val="en-US" w:eastAsia="zh-CN" w:bidi="ar"/>
              </w:rPr>
              <w:t>；毡块黏结牢固，试管夹弹簧作防锈处理，试管夹持部位圆弧内径</w:t>
            </w:r>
            <w:r>
              <w:rPr>
                <w:rFonts w:hint="default" w:ascii="Times New Roman" w:hAnsi="Times New Roman" w:eastAsia="宋体" w:cs="Times New Roman"/>
                <w:i w:val="0"/>
                <w:iCs w:val="0"/>
                <w:color w:val="auto"/>
                <w:kern w:val="0"/>
                <w:sz w:val="20"/>
                <w:szCs w:val="20"/>
                <w:u w:val="none"/>
                <w:lang w:val="en-US" w:eastAsia="zh-CN" w:bidi="ar"/>
              </w:rPr>
              <w:t>≤15mm</w:t>
            </w:r>
          </w:p>
        </w:tc>
        <w:tc>
          <w:tcPr>
            <w:tcW w:w="301" w:type="pct"/>
            <w:shd w:val="clear" w:color="auto" w:fill="auto"/>
            <w:vAlign w:val="center"/>
          </w:tcPr>
          <w:p w14:paraId="74343F8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426385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608D5B4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70F3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9183E9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521</w:t>
            </w:r>
          </w:p>
        </w:tc>
        <w:tc>
          <w:tcPr>
            <w:tcW w:w="381" w:type="pct"/>
            <w:shd w:val="clear" w:color="auto" w:fill="auto"/>
            <w:vAlign w:val="center"/>
          </w:tcPr>
          <w:p w14:paraId="12DF68D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855B76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止水皮管夹</w:t>
            </w:r>
          </w:p>
        </w:tc>
        <w:tc>
          <w:tcPr>
            <w:tcW w:w="2527" w:type="pct"/>
            <w:shd w:val="clear" w:color="auto" w:fill="auto"/>
            <w:vAlign w:val="center"/>
          </w:tcPr>
          <w:p w14:paraId="699B2E9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Φ3mm</w:t>
            </w:r>
            <w:r>
              <w:rPr>
                <w:rFonts w:hint="eastAsia" w:ascii="宋体" w:hAnsi="宋体" w:eastAsia="宋体" w:cs="宋体"/>
                <w:i w:val="0"/>
                <w:iCs w:val="0"/>
                <w:color w:val="auto"/>
                <w:kern w:val="0"/>
                <w:sz w:val="20"/>
                <w:szCs w:val="20"/>
                <w:u w:val="none"/>
                <w:lang w:val="en-US" w:eastAsia="zh-CN" w:bidi="ar"/>
              </w:rPr>
              <w:t>钢丝制成，作防锈处理，夹持角度≧</w:t>
            </w:r>
            <w:r>
              <w:rPr>
                <w:rFonts w:hint="default" w:ascii="Times New Roman" w:hAnsi="Times New Roman" w:eastAsia="宋体" w:cs="Times New Roman"/>
                <w:i w:val="0"/>
                <w:iCs w:val="0"/>
                <w:color w:val="auto"/>
                <w:kern w:val="0"/>
                <w:sz w:val="20"/>
                <w:szCs w:val="20"/>
                <w:u w:val="none"/>
                <w:lang w:val="en-US" w:eastAsia="zh-CN" w:bidi="ar"/>
              </w:rPr>
              <w:t>60º</w:t>
            </w:r>
            <w:r>
              <w:rPr>
                <w:rFonts w:hint="eastAsia" w:ascii="宋体" w:hAnsi="宋体" w:eastAsia="宋体" w:cs="宋体"/>
                <w:i w:val="0"/>
                <w:iCs w:val="0"/>
                <w:color w:val="auto"/>
                <w:kern w:val="0"/>
                <w:sz w:val="20"/>
                <w:szCs w:val="20"/>
                <w:u w:val="none"/>
                <w:lang w:val="en-US" w:eastAsia="zh-CN" w:bidi="ar"/>
              </w:rPr>
              <w:t>，弹性好，不漏液</w:t>
            </w:r>
          </w:p>
        </w:tc>
        <w:tc>
          <w:tcPr>
            <w:tcW w:w="301" w:type="pct"/>
            <w:shd w:val="clear" w:color="auto" w:fill="auto"/>
            <w:vAlign w:val="center"/>
          </w:tcPr>
          <w:p w14:paraId="767BBD5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026594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5FB73A9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039B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93D44F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522</w:t>
            </w:r>
          </w:p>
        </w:tc>
        <w:tc>
          <w:tcPr>
            <w:tcW w:w="381" w:type="pct"/>
            <w:shd w:val="clear" w:color="auto" w:fill="auto"/>
            <w:vAlign w:val="center"/>
          </w:tcPr>
          <w:p w14:paraId="6F9C95D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FC4667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螺旋皮管夹</w:t>
            </w:r>
          </w:p>
        </w:tc>
        <w:tc>
          <w:tcPr>
            <w:tcW w:w="2527" w:type="pct"/>
            <w:shd w:val="clear" w:color="auto" w:fill="auto"/>
            <w:vAlign w:val="center"/>
          </w:tcPr>
          <w:p w14:paraId="502E683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1、产品用钢材制成，应作防锈处理；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2、产品制作应光滑、平整、无缺陷；</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3、产品的夹持范围最大应不小于20mm，夹子的夹持应可靠，吻合好；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4、螺母与螺杆螺纹应吻合好，旋动轻便。</w:t>
            </w:r>
          </w:p>
        </w:tc>
        <w:tc>
          <w:tcPr>
            <w:tcW w:w="301" w:type="pct"/>
            <w:shd w:val="clear" w:color="auto" w:fill="auto"/>
            <w:vAlign w:val="center"/>
          </w:tcPr>
          <w:p w14:paraId="145FEFC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3B923B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091A4E3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2553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675AEB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523</w:t>
            </w:r>
          </w:p>
        </w:tc>
        <w:tc>
          <w:tcPr>
            <w:tcW w:w="381" w:type="pct"/>
            <w:shd w:val="clear" w:color="auto" w:fill="auto"/>
            <w:vAlign w:val="center"/>
          </w:tcPr>
          <w:p w14:paraId="05EEAF0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DFF3CF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石棉网</w:t>
            </w:r>
          </w:p>
        </w:tc>
        <w:tc>
          <w:tcPr>
            <w:tcW w:w="2527" w:type="pct"/>
            <w:shd w:val="clear" w:color="auto" w:fill="auto"/>
            <w:vAlign w:val="center"/>
          </w:tcPr>
          <w:p w14:paraId="4E73648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1、产品为在金属网上涂敷石棉材料而制成；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2、金属网无锈蚀，具备一定的强度。石棉材料涂敷均匀，附着力强。涂敷面不得裸露金属网面；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3、整体应平整、美观，不翘角。</w:t>
            </w:r>
          </w:p>
        </w:tc>
        <w:tc>
          <w:tcPr>
            <w:tcW w:w="301" w:type="pct"/>
            <w:shd w:val="clear" w:color="auto" w:fill="auto"/>
            <w:vAlign w:val="center"/>
          </w:tcPr>
          <w:p w14:paraId="35E99EA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34C833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3B3CA22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82FD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C982E5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524</w:t>
            </w:r>
          </w:p>
        </w:tc>
        <w:tc>
          <w:tcPr>
            <w:tcW w:w="381" w:type="pct"/>
            <w:shd w:val="clear" w:color="auto" w:fill="auto"/>
            <w:vAlign w:val="center"/>
          </w:tcPr>
          <w:p w14:paraId="4AB1EA5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F6B419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隔热网</w:t>
            </w:r>
          </w:p>
        </w:tc>
        <w:tc>
          <w:tcPr>
            <w:tcW w:w="2527" w:type="pct"/>
            <w:shd w:val="clear" w:color="auto" w:fill="auto"/>
            <w:vAlign w:val="center"/>
          </w:tcPr>
          <w:p w14:paraId="61B4BED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环保型，功能与石棉网相同，隔热材料不是石棉。</w:t>
            </w:r>
          </w:p>
        </w:tc>
        <w:tc>
          <w:tcPr>
            <w:tcW w:w="301" w:type="pct"/>
            <w:shd w:val="clear" w:color="auto" w:fill="auto"/>
            <w:vAlign w:val="center"/>
          </w:tcPr>
          <w:p w14:paraId="66DBF3C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C2B799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7C34943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395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BEBCF7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525</w:t>
            </w:r>
          </w:p>
        </w:tc>
        <w:tc>
          <w:tcPr>
            <w:tcW w:w="381" w:type="pct"/>
            <w:shd w:val="clear" w:color="auto" w:fill="auto"/>
            <w:vAlign w:val="center"/>
          </w:tcPr>
          <w:p w14:paraId="58F1514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8E7765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二连球</w:t>
            </w:r>
          </w:p>
        </w:tc>
        <w:tc>
          <w:tcPr>
            <w:tcW w:w="2527" w:type="pct"/>
            <w:shd w:val="clear" w:color="auto" w:fill="auto"/>
            <w:vAlign w:val="center"/>
          </w:tcPr>
          <w:p w14:paraId="2230988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由橡皮手捏充气球和橡皮贮气球及橡胶导气管相连接而成。</w:t>
            </w:r>
          </w:p>
        </w:tc>
        <w:tc>
          <w:tcPr>
            <w:tcW w:w="301" w:type="pct"/>
            <w:shd w:val="clear" w:color="auto" w:fill="auto"/>
            <w:vAlign w:val="center"/>
          </w:tcPr>
          <w:p w14:paraId="3FA0735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BCC7D5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273356E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97DB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759412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526</w:t>
            </w:r>
          </w:p>
        </w:tc>
        <w:tc>
          <w:tcPr>
            <w:tcW w:w="381" w:type="pct"/>
            <w:shd w:val="clear" w:color="auto" w:fill="auto"/>
            <w:vAlign w:val="center"/>
          </w:tcPr>
          <w:p w14:paraId="5E4BCC7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A61690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燃烧匙</w:t>
            </w:r>
          </w:p>
        </w:tc>
        <w:tc>
          <w:tcPr>
            <w:tcW w:w="2527" w:type="pct"/>
            <w:shd w:val="clear" w:color="auto" w:fill="auto"/>
            <w:vAlign w:val="center"/>
          </w:tcPr>
          <w:p w14:paraId="70831E3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1、产品由半圆面和金属丝结合制成；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2、半圆面为铜材制造，直径Φ为20mm左右。要求光滑无毛刺、圆润；</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3、金属丝用Φ2㎜的钢丝制造，长度为200mm左右；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4、半圆面与金属丝结合应牢固可靠，耐高温。</w:t>
            </w:r>
          </w:p>
        </w:tc>
        <w:tc>
          <w:tcPr>
            <w:tcW w:w="301" w:type="pct"/>
            <w:shd w:val="clear" w:color="auto" w:fill="auto"/>
            <w:vAlign w:val="center"/>
          </w:tcPr>
          <w:p w14:paraId="6D0A5B9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F9F738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14BA035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73E8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8D7706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527</w:t>
            </w:r>
          </w:p>
        </w:tc>
        <w:tc>
          <w:tcPr>
            <w:tcW w:w="381" w:type="pct"/>
            <w:shd w:val="clear" w:color="auto" w:fill="auto"/>
            <w:vAlign w:val="center"/>
          </w:tcPr>
          <w:p w14:paraId="28515E6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B7901B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药匙</w:t>
            </w:r>
          </w:p>
        </w:tc>
        <w:tc>
          <w:tcPr>
            <w:tcW w:w="2527" w:type="pct"/>
            <w:shd w:val="clear" w:color="auto" w:fill="auto"/>
            <w:vAlign w:val="center"/>
          </w:tcPr>
          <w:p w14:paraId="3560F35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1、供中学化学实验和小学教学实验用；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2、药匙材质：单头塑料。</w:t>
            </w:r>
          </w:p>
        </w:tc>
        <w:tc>
          <w:tcPr>
            <w:tcW w:w="301" w:type="pct"/>
            <w:shd w:val="clear" w:color="auto" w:fill="auto"/>
            <w:vAlign w:val="center"/>
          </w:tcPr>
          <w:p w14:paraId="2417FB1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E3729C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w:t>
            </w:r>
          </w:p>
        </w:tc>
        <w:tc>
          <w:tcPr>
            <w:tcW w:w="341" w:type="pct"/>
            <w:shd w:val="clear" w:color="auto" w:fill="auto"/>
            <w:vAlign w:val="center"/>
          </w:tcPr>
          <w:p w14:paraId="0269355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D61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1A4641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528</w:t>
            </w:r>
          </w:p>
        </w:tc>
        <w:tc>
          <w:tcPr>
            <w:tcW w:w="381" w:type="pct"/>
            <w:shd w:val="clear" w:color="auto" w:fill="auto"/>
            <w:vAlign w:val="center"/>
          </w:tcPr>
          <w:p w14:paraId="3FD48F5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19ADC1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软胶塞</w:t>
            </w:r>
          </w:p>
        </w:tc>
        <w:tc>
          <w:tcPr>
            <w:tcW w:w="2527" w:type="pct"/>
            <w:shd w:val="clear" w:color="auto" w:fill="auto"/>
            <w:vAlign w:val="center"/>
          </w:tcPr>
          <w:p w14:paraId="0839561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1、产品用天然橡胶制造，白色；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2、每包软胶塞由0～10号的胶塞组成，要求搭配合理。</w:t>
            </w:r>
          </w:p>
        </w:tc>
        <w:tc>
          <w:tcPr>
            <w:tcW w:w="301" w:type="pct"/>
            <w:shd w:val="clear" w:color="auto" w:fill="auto"/>
            <w:vAlign w:val="center"/>
          </w:tcPr>
          <w:p w14:paraId="2B9B850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千克</w:t>
            </w:r>
          </w:p>
        </w:tc>
        <w:tc>
          <w:tcPr>
            <w:tcW w:w="319" w:type="pct"/>
            <w:shd w:val="clear" w:color="auto" w:fill="auto"/>
            <w:vAlign w:val="center"/>
          </w:tcPr>
          <w:p w14:paraId="79B8308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41" w:type="pct"/>
            <w:shd w:val="clear" w:color="auto" w:fill="auto"/>
            <w:vAlign w:val="center"/>
          </w:tcPr>
          <w:p w14:paraId="5A348FB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DCBC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44BE0B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529</w:t>
            </w:r>
          </w:p>
        </w:tc>
        <w:tc>
          <w:tcPr>
            <w:tcW w:w="381" w:type="pct"/>
            <w:shd w:val="clear" w:color="auto" w:fill="auto"/>
            <w:vAlign w:val="center"/>
          </w:tcPr>
          <w:p w14:paraId="1219047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845465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乳胶管</w:t>
            </w:r>
          </w:p>
        </w:tc>
        <w:tc>
          <w:tcPr>
            <w:tcW w:w="2527" w:type="pct"/>
            <w:shd w:val="clear" w:color="auto" w:fill="auto"/>
            <w:vAlign w:val="center"/>
          </w:tcPr>
          <w:p w14:paraId="45D6679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1、产品用优质乳胶制造；</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2、产品内径为5～6mm，壁厚1mm。</w:t>
            </w:r>
          </w:p>
        </w:tc>
        <w:tc>
          <w:tcPr>
            <w:tcW w:w="301" w:type="pct"/>
            <w:shd w:val="clear" w:color="auto" w:fill="auto"/>
            <w:vAlign w:val="center"/>
          </w:tcPr>
          <w:p w14:paraId="688D464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米</w:t>
            </w:r>
          </w:p>
        </w:tc>
        <w:tc>
          <w:tcPr>
            <w:tcW w:w="319" w:type="pct"/>
            <w:shd w:val="clear" w:color="auto" w:fill="auto"/>
            <w:vAlign w:val="center"/>
          </w:tcPr>
          <w:p w14:paraId="4E215C9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w:t>
            </w:r>
          </w:p>
        </w:tc>
        <w:tc>
          <w:tcPr>
            <w:tcW w:w="341" w:type="pct"/>
            <w:shd w:val="clear" w:color="auto" w:fill="auto"/>
            <w:vAlign w:val="center"/>
          </w:tcPr>
          <w:p w14:paraId="069866B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2022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A8F08E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530</w:t>
            </w:r>
          </w:p>
        </w:tc>
        <w:tc>
          <w:tcPr>
            <w:tcW w:w="381" w:type="pct"/>
            <w:shd w:val="clear" w:color="auto" w:fill="auto"/>
            <w:vAlign w:val="center"/>
          </w:tcPr>
          <w:p w14:paraId="3A95C4F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70E3BC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洗耳球</w:t>
            </w:r>
          </w:p>
        </w:tc>
        <w:tc>
          <w:tcPr>
            <w:tcW w:w="2527" w:type="pct"/>
            <w:shd w:val="clear" w:color="auto" w:fill="auto"/>
            <w:vAlign w:val="center"/>
          </w:tcPr>
          <w:p w14:paraId="3CC9856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橡胶材质</w:t>
            </w:r>
          </w:p>
        </w:tc>
        <w:tc>
          <w:tcPr>
            <w:tcW w:w="301" w:type="pct"/>
            <w:shd w:val="clear" w:color="auto" w:fill="auto"/>
            <w:vAlign w:val="center"/>
          </w:tcPr>
          <w:p w14:paraId="64CEDFA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F0E948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6821552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4052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40FE2A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531</w:t>
            </w:r>
          </w:p>
        </w:tc>
        <w:tc>
          <w:tcPr>
            <w:tcW w:w="381" w:type="pct"/>
            <w:shd w:val="clear" w:color="auto" w:fill="auto"/>
            <w:vAlign w:val="center"/>
          </w:tcPr>
          <w:p w14:paraId="08CA7DD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133EDA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试管刷</w:t>
            </w:r>
          </w:p>
        </w:tc>
        <w:tc>
          <w:tcPr>
            <w:tcW w:w="2527" w:type="pct"/>
            <w:shd w:val="clear" w:color="auto" w:fill="auto"/>
            <w:vAlign w:val="center"/>
          </w:tcPr>
          <w:p w14:paraId="3C21E1A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Φ23mm</w:t>
            </w:r>
            <w:r>
              <w:rPr>
                <w:rFonts w:hint="eastAsia" w:ascii="宋体" w:hAnsi="宋体" w:eastAsia="宋体" w:cs="宋体"/>
                <w:i w:val="0"/>
                <w:iCs w:val="0"/>
                <w:color w:val="auto"/>
                <w:kern w:val="0"/>
                <w:sz w:val="20"/>
                <w:szCs w:val="20"/>
                <w:u w:val="none"/>
                <w:lang w:val="en-US" w:eastAsia="zh-CN" w:bidi="ar"/>
              </w:rPr>
              <w:t>手持部分顶端应为环状，顶部要有刷丝，铁丝不可外露</w:t>
            </w:r>
          </w:p>
        </w:tc>
        <w:tc>
          <w:tcPr>
            <w:tcW w:w="301" w:type="pct"/>
            <w:shd w:val="clear" w:color="auto" w:fill="auto"/>
            <w:vAlign w:val="center"/>
          </w:tcPr>
          <w:p w14:paraId="0D05CEE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77AA44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41258A0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7A49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9A68EB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532</w:t>
            </w:r>
          </w:p>
        </w:tc>
        <w:tc>
          <w:tcPr>
            <w:tcW w:w="381" w:type="pct"/>
            <w:shd w:val="clear" w:color="auto" w:fill="auto"/>
            <w:vAlign w:val="center"/>
          </w:tcPr>
          <w:p w14:paraId="429C331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A34744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烧瓶刷</w:t>
            </w:r>
          </w:p>
        </w:tc>
        <w:tc>
          <w:tcPr>
            <w:tcW w:w="2527" w:type="pct"/>
            <w:shd w:val="clear" w:color="auto" w:fill="auto"/>
            <w:vAlign w:val="center"/>
          </w:tcPr>
          <w:p w14:paraId="104496E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1、供中学化学实验和小学教学实验用；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2、本品由猪鬃及铁丝两部分组成，猪鬃被铁丝牢牢的夹紧在上面。</w:t>
            </w:r>
          </w:p>
        </w:tc>
        <w:tc>
          <w:tcPr>
            <w:tcW w:w="301" w:type="pct"/>
            <w:shd w:val="clear" w:color="auto" w:fill="auto"/>
            <w:vAlign w:val="center"/>
          </w:tcPr>
          <w:p w14:paraId="59DE3EC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2112F6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43B2597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3058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9B1C11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533</w:t>
            </w:r>
          </w:p>
        </w:tc>
        <w:tc>
          <w:tcPr>
            <w:tcW w:w="381" w:type="pct"/>
            <w:shd w:val="clear" w:color="auto" w:fill="auto"/>
            <w:vAlign w:val="center"/>
          </w:tcPr>
          <w:p w14:paraId="39C9464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CCE1EB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滴定管刷</w:t>
            </w:r>
          </w:p>
        </w:tc>
        <w:tc>
          <w:tcPr>
            <w:tcW w:w="2527" w:type="pct"/>
            <w:shd w:val="clear" w:color="auto" w:fill="auto"/>
            <w:vAlign w:val="center"/>
          </w:tcPr>
          <w:p w14:paraId="122E141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产品由金属丝和绞合在其上的猪鬃毛制成。</w:t>
            </w:r>
          </w:p>
        </w:tc>
        <w:tc>
          <w:tcPr>
            <w:tcW w:w="301" w:type="pct"/>
            <w:shd w:val="clear" w:color="auto" w:fill="auto"/>
            <w:vAlign w:val="center"/>
          </w:tcPr>
          <w:p w14:paraId="5626E65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764187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72250E7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61AC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3FD5BB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534</w:t>
            </w:r>
          </w:p>
        </w:tc>
        <w:tc>
          <w:tcPr>
            <w:tcW w:w="381" w:type="pct"/>
            <w:shd w:val="clear" w:color="auto" w:fill="auto"/>
            <w:vAlign w:val="center"/>
          </w:tcPr>
          <w:p w14:paraId="6874B5F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7A6418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结晶皿</w:t>
            </w:r>
          </w:p>
        </w:tc>
        <w:tc>
          <w:tcPr>
            <w:tcW w:w="2527" w:type="pct"/>
            <w:shd w:val="clear" w:color="auto" w:fill="auto"/>
            <w:vAlign w:val="center"/>
          </w:tcPr>
          <w:p w14:paraId="7F84BF8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1、透明钠钙玻璃材质；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2、参考规格：80mm。</w:t>
            </w:r>
          </w:p>
        </w:tc>
        <w:tc>
          <w:tcPr>
            <w:tcW w:w="301" w:type="pct"/>
            <w:shd w:val="clear" w:color="auto" w:fill="auto"/>
            <w:vAlign w:val="center"/>
          </w:tcPr>
          <w:p w14:paraId="549A66A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4ECC00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5938624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2A72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950648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535</w:t>
            </w:r>
          </w:p>
        </w:tc>
        <w:tc>
          <w:tcPr>
            <w:tcW w:w="381" w:type="pct"/>
            <w:shd w:val="clear" w:color="auto" w:fill="auto"/>
            <w:vAlign w:val="center"/>
          </w:tcPr>
          <w:p w14:paraId="68FFDA2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5F8B9E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表面皿</w:t>
            </w:r>
          </w:p>
        </w:tc>
        <w:tc>
          <w:tcPr>
            <w:tcW w:w="2527" w:type="pct"/>
            <w:shd w:val="clear" w:color="auto" w:fill="auto"/>
            <w:vAlign w:val="center"/>
          </w:tcPr>
          <w:p w14:paraId="7751D56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1、透明钠钙玻璃材质；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2、参考规格：60mm。</w:t>
            </w:r>
          </w:p>
        </w:tc>
        <w:tc>
          <w:tcPr>
            <w:tcW w:w="301" w:type="pct"/>
            <w:shd w:val="clear" w:color="auto" w:fill="auto"/>
            <w:vAlign w:val="center"/>
          </w:tcPr>
          <w:p w14:paraId="44CB699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8E1B5A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6C92353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A6DF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F1C628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536</w:t>
            </w:r>
          </w:p>
        </w:tc>
        <w:tc>
          <w:tcPr>
            <w:tcW w:w="381" w:type="pct"/>
            <w:shd w:val="clear" w:color="auto" w:fill="auto"/>
            <w:vAlign w:val="center"/>
          </w:tcPr>
          <w:p w14:paraId="28BCF34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534FAD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表面皿</w:t>
            </w:r>
          </w:p>
        </w:tc>
        <w:tc>
          <w:tcPr>
            <w:tcW w:w="2527" w:type="pct"/>
            <w:shd w:val="clear" w:color="auto" w:fill="auto"/>
            <w:vAlign w:val="center"/>
          </w:tcPr>
          <w:p w14:paraId="344247E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1、透明钠钙玻璃材质；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2、参考规格：100mm。</w:t>
            </w:r>
          </w:p>
        </w:tc>
        <w:tc>
          <w:tcPr>
            <w:tcW w:w="301" w:type="pct"/>
            <w:shd w:val="clear" w:color="auto" w:fill="auto"/>
            <w:vAlign w:val="center"/>
          </w:tcPr>
          <w:p w14:paraId="301B887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77B2A0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289DC42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480C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34A0B1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537</w:t>
            </w:r>
          </w:p>
        </w:tc>
        <w:tc>
          <w:tcPr>
            <w:tcW w:w="381" w:type="pct"/>
            <w:shd w:val="clear" w:color="auto" w:fill="auto"/>
            <w:vAlign w:val="center"/>
          </w:tcPr>
          <w:p w14:paraId="2BF3856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0ECD9D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研钵</w:t>
            </w:r>
          </w:p>
        </w:tc>
        <w:tc>
          <w:tcPr>
            <w:tcW w:w="2527" w:type="pct"/>
            <w:shd w:val="clear" w:color="auto" w:fill="auto"/>
            <w:vAlign w:val="center"/>
          </w:tcPr>
          <w:p w14:paraId="66AFA47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60mm</w:t>
            </w:r>
            <w:r>
              <w:rPr>
                <w:rFonts w:hint="eastAsia" w:ascii="宋体" w:hAnsi="宋体" w:eastAsia="宋体" w:cs="宋体"/>
                <w:i w:val="0"/>
                <w:iCs w:val="0"/>
                <w:color w:val="auto"/>
                <w:kern w:val="0"/>
                <w:sz w:val="20"/>
                <w:szCs w:val="20"/>
                <w:u w:val="none"/>
                <w:lang w:val="en-US" w:eastAsia="zh-CN" w:bidi="ar"/>
              </w:rPr>
              <w:t>，瓷或玻璃制，配有研杵，内部粗糙便于研磨，外部光滑</w:t>
            </w:r>
          </w:p>
        </w:tc>
        <w:tc>
          <w:tcPr>
            <w:tcW w:w="301" w:type="pct"/>
            <w:shd w:val="clear" w:color="auto" w:fill="auto"/>
            <w:vAlign w:val="center"/>
          </w:tcPr>
          <w:p w14:paraId="3CD192B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CD56CC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70FF10A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06D7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047817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538</w:t>
            </w:r>
          </w:p>
        </w:tc>
        <w:tc>
          <w:tcPr>
            <w:tcW w:w="381" w:type="pct"/>
            <w:shd w:val="clear" w:color="auto" w:fill="auto"/>
            <w:vAlign w:val="center"/>
          </w:tcPr>
          <w:p w14:paraId="5E901B9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578F2C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研钵</w:t>
            </w:r>
          </w:p>
        </w:tc>
        <w:tc>
          <w:tcPr>
            <w:tcW w:w="2527" w:type="pct"/>
            <w:shd w:val="clear" w:color="auto" w:fill="auto"/>
            <w:vAlign w:val="center"/>
          </w:tcPr>
          <w:p w14:paraId="423D1F5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90mm</w:t>
            </w:r>
            <w:r>
              <w:rPr>
                <w:rFonts w:hint="eastAsia" w:ascii="宋体" w:hAnsi="宋体" w:eastAsia="宋体" w:cs="宋体"/>
                <w:i w:val="0"/>
                <w:iCs w:val="0"/>
                <w:color w:val="auto"/>
                <w:kern w:val="0"/>
                <w:sz w:val="20"/>
                <w:szCs w:val="20"/>
                <w:u w:val="none"/>
                <w:lang w:val="en-US" w:eastAsia="zh-CN" w:bidi="ar"/>
              </w:rPr>
              <w:t>，瓷或玻璃制，配有研杵，内部粗糙便于研磨，外部光滑</w:t>
            </w:r>
          </w:p>
        </w:tc>
        <w:tc>
          <w:tcPr>
            <w:tcW w:w="301" w:type="pct"/>
            <w:shd w:val="clear" w:color="auto" w:fill="auto"/>
            <w:vAlign w:val="center"/>
          </w:tcPr>
          <w:p w14:paraId="4706AF2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5F05CB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5326428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AF6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77DF43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539</w:t>
            </w:r>
          </w:p>
        </w:tc>
        <w:tc>
          <w:tcPr>
            <w:tcW w:w="381" w:type="pct"/>
            <w:shd w:val="clear" w:color="auto" w:fill="auto"/>
            <w:vAlign w:val="center"/>
          </w:tcPr>
          <w:p w14:paraId="424215B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53C4FD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蒸发皿</w:t>
            </w:r>
          </w:p>
        </w:tc>
        <w:tc>
          <w:tcPr>
            <w:tcW w:w="2527" w:type="pct"/>
            <w:shd w:val="clear" w:color="auto" w:fill="auto"/>
            <w:vAlign w:val="center"/>
          </w:tcPr>
          <w:p w14:paraId="7A90416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1、实验用加热仪器60mm，陶瓷制造；</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2、口圆整、光滑，不得有缺口，厚薄均匀，底部平整，不凸凹，放置平面不摇晃，器身不扁瘪；</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3、蒸发皿的形状应规整，不得有裂纹和妨碍使用的熔洞、斑点、缺釉等缺陷；</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4、吸水率：不大于0.3%；</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5、釉的耐酸性：带釉蒸发皿内表面釉的损失量不大于0.01mg/cm²；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6、釉的高温粘结性：将带釉蒸发皿加热至900℃时，不出现釉粘结现象；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7、热稳定性：产品在高于室温230℃至室温的水中热交换一次，不出现裂痕或色斑；</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8、按使用温度可分为：带釉蒸发皿和无釉蒸发皿。带釉蒸发皿使用温度不高于1000℃，无釉蒸发皿使用温度不高于1250℃。</w:t>
            </w:r>
          </w:p>
        </w:tc>
        <w:tc>
          <w:tcPr>
            <w:tcW w:w="301" w:type="pct"/>
            <w:shd w:val="clear" w:color="auto" w:fill="auto"/>
            <w:vAlign w:val="center"/>
          </w:tcPr>
          <w:p w14:paraId="6D05F17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794149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1CF25AF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4096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D2C222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540</w:t>
            </w:r>
          </w:p>
        </w:tc>
        <w:tc>
          <w:tcPr>
            <w:tcW w:w="381" w:type="pct"/>
            <w:shd w:val="clear" w:color="auto" w:fill="auto"/>
            <w:vAlign w:val="center"/>
          </w:tcPr>
          <w:p w14:paraId="32DBE05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2EF252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蒸发皿</w:t>
            </w:r>
          </w:p>
        </w:tc>
        <w:tc>
          <w:tcPr>
            <w:tcW w:w="2527" w:type="pct"/>
            <w:shd w:val="clear" w:color="auto" w:fill="auto"/>
            <w:vAlign w:val="center"/>
          </w:tcPr>
          <w:p w14:paraId="689139F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1、实验用加热仪器100mm，陶瓷制造；</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2、口圆整、光滑，不得有缺口，厚薄均匀，底部平整，不凸凹，放置平面不摇晃，器身不扁瘪；</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3、蒸发皿的形状应规整，不得有裂纹和妨碍使用的熔洞、斑点、缺釉等缺陷；</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4、吸水率：不大于0.3%；</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5、釉的耐酸性：带釉蒸发皿内表面釉的损失量不大于0.01mg/cm²；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6、釉的高温粘结性：将带釉蒸发皿加热至900℃时，不出现釉粘结现象；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7、热稳定性：产品在高于室温230℃至室温的水中热交换一次，不出现裂痕或色斑；</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8、按使用温度可分为：带釉蒸发皿和无釉蒸发皿。带釉蒸发皿使用温度不高于1000℃，无釉蒸发皿使用温度不高于1250℃。</w:t>
            </w:r>
          </w:p>
        </w:tc>
        <w:tc>
          <w:tcPr>
            <w:tcW w:w="301" w:type="pct"/>
            <w:shd w:val="clear" w:color="auto" w:fill="auto"/>
            <w:vAlign w:val="center"/>
          </w:tcPr>
          <w:p w14:paraId="55512FE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6E23BD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4664FFD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4906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835ECB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541</w:t>
            </w:r>
          </w:p>
        </w:tc>
        <w:tc>
          <w:tcPr>
            <w:tcW w:w="381" w:type="pct"/>
            <w:shd w:val="clear" w:color="auto" w:fill="auto"/>
            <w:vAlign w:val="center"/>
          </w:tcPr>
          <w:p w14:paraId="2920D15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21FBAA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反应板</w:t>
            </w:r>
          </w:p>
        </w:tc>
        <w:tc>
          <w:tcPr>
            <w:tcW w:w="2527" w:type="pct"/>
            <w:shd w:val="clear" w:color="auto" w:fill="auto"/>
            <w:vAlign w:val="center"/>
          </w:tcPr>
          <w:p w14:paraId="6D70F86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r>
              <w:rPr>
                <w:rFonts w:hint="eastAsia" w:ascii="宋体" w:hAnsi="宋体" w:eastAsia="宋体" w:cs="宋体"/>
                <w:i w:val="0"/>
                <w:iCs w:val="0"/>
                <w:color w:val="auto"/>
                <w:kern w:val="0"/>
                <w:sz w:val="20"/>
                <w:szCs w:val="20"/>
                <w:u w:val="none"/>
                <w:lang w:val="en-US" w:eastAsia="zh-CN" w:bidi="ar"/>
              </w:rPr>
              <w:t>穴</w:t>
            </w:r>
          </w:p>
        </w:tc>
        <w:tc>
          <w:tcPr>
            <w:tcW w:w="301" w:type="pct"/>
            <w:shd w:val="clear" w:color="auto" w:fill="auto"/>
            <w:vAlign w:val="center"/>
          </w:tcPr>
          <w:p w14:paraId="32966C6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584F06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7A1B382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F88B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152010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542</w:t>
            </w:r>
          </w:p>
        </w:tc>
        <w:tc>
          <w:tcPr>
            <w:tcW w:w="381" w:type="pct"/>
            <w:shd w:val="clear" w:color="auto" w:fill="auto"/>
            <w:vAlign w:val="center"/>
          </w:tcPr>
          <w:p w14:paraId="606CB91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95FB2C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井穴板</w:t>
            </w:r>
          </w:p>
        </w:tc>
        <w:tc>
          <w:tcPr>
            <w:tcW w:w="2527" w:type="pct"/>
            <w:shd w:val="clear" w:color="auto" w:fill="auto"/>
            <w:vAlign w:val="center"/>
          </w:tcPr>
          <w:p w14:paraId="5435344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1、9孔，0.7mL×9，井穴的孔穴容积为0.7mL；</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2、采用能耐酸、碱、盐的塑料制成。</w:t>
            </w:r>
          </w:p>
        </w:tc>
        <w:tc>
          <w:tcPr>
            <w:tcW w:w="301" w:type="pct"/>
            <w:shd w:val="clear" w:color="auto" w:fill="auto"/>
            <w:vAlign w:val="center"/>
          </w:tcPr>
          <w:p w14:paraId="3BC57CC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E29219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7FA7F0B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3163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D4DC46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543</w:t>
            </w:r>
          </w:p>
        </w:tc>
        <w:tc>
          <w:tcPr>
            <w:tcW w:w="381" w:type="pct"/>
            <w:shd w:val="clear" w:color="auto" w:fill="auto"/>
            <w:vAlign w:val="center"/>
          </w:tcPr>
          <w:p w14:paraId="01E823A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E2E1BE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井穴板</w:t>
            </w:r>
          </w:p>
        </w:tc>
        <w:tc>
          <w:tcPr>
            <w:tcW w:w="2527" w:type="pct"/>
            <w:shd w:val="clear" w:color="auto" w:fill="auto"/>
            <w:vAlign w:val="center"/>
          </w:tcPr>
          <w:p w14:paraId="726A63B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r>
              <w:rPr>
                <w:rFonts w:hint="eastAsia" w:ascii="宋体" w:hAnsi="宋体" w:eastAsia="宋体" w:cs="宋体"/>
                <w:i w:val="0"/>
                <w:iCs w:val="0"/>
                <w:color w:val="auto"/>
                <w:kern w:val="0"/>
                <w:sz w:val="20"/>
                <w:szCs w:val="20"/>
                <w:u w:val="none"/>
                <w:lang w:val="en-US" w:eastAsia="zh-CN" w:bidi="ar"/>
              </w:rPr>
              <w:t>孔，</w:t>
            </w:r>
            <w:r>
              <w:rPr>
                <w:rFonts w:hint="default" w:ascii="Times New Roman" w:hAnsi="Times New Roman" w:eastAsia="宋体" w:cs="Times New Roman"/>
                <w:i w:val="0"/>
                <w:iCs w:val="0"/>
                <w:color w:val="auto"/>
                <w:kern w:val="0"/>
                <w:sz w:val="20"/>
                <w:szCs w:val="20"/>
                <w:u w:val="none"/>
                <w:lang w:val="en-US" w:eastAsia="zh-CN" w:bidi="ar"/>
              </w:rPr>
              <w:t>5mL×6</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05126FE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FF3787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602FAED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88FE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ADF284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544</w:t>
            </w:r>
          </w:p>
        </w:tc>
        <w:tc>
          <w:tcPr>
            <w:tcW w:w="381" w:type="pct"/>
            <w:shd w:val="clear" w:color="auto" w:fill="auto"/>
            <w:vAlign w:val="center"/>
          </w:tcPr>
          <w:p w14:paraId="29264EC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F73DC6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塑料多用滴管</w:t>
            </w:r>
          </w:p>
        </w:tc>
        <w:tc>
          <w:tcPr>
            <w:tcW w:w="2527" w:type="pct"/>
            <w:shd w:val="clear" w:color="auto" w:fill="auto"/>
            <w:vAlign w:val="center"/>
          </w:tcPr>
          <w:p w14:paraId="2ABAD2E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3mL</w:t>
            </w:r>
          </w:p>
        </w:tc>
        <w:tc>
          <w:tcPr>
            <w:tcW w:w="301" w:type="pct"/>
            <w:shd w:val="clear" w:color="auto" w:fill="auto"/>
            <w:vAlign w:val="center"/>
          </w:tcPr>
          <w:p w14:paraId="2EDCC94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5DCBC9C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800</w:t>
            </w:r>
          </w:p>
        </w:tc>
        <w:tc>
          <w:tcPr>
            <w:tcW w:w="341" w:type="pct"/>
            <w:shd w:val="clear" w:color="auto" w:fill="auto"/>
            <w:vAlign w:val="center"/>
          </w:tcPr>
          <w:p w14:paraId="0978FE9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097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0DFE3A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545</w:t>
            </w:r>
          </w:p>
        </w:tc>
        <w:tc>
          <w:tcPr>
            <w:tcW w:w="381" w:type="pct"/>
            <w:shd w:val="clear" w:color="auto" w:fill="auto"/>
            <w:vAlign w:val="center"/>
          </w:tcPr>
          <w:p w14:paraId="34B84D3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1FB9AF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白金丝</w:t>
            </w:r>
          </w:p>
        </w:tc>
        <w:tc>
          <w:tcPr>
            <w:tcW w:w="2527" w:type="pct"/>
            <w:shd w:val="clear" w:color="auto" w:fill="auto"/>
            <w:vAlign w:val="center"/>
          </w:tcPr>
          <w:p w14:paraId="5AF9771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φ0.5mm×50mm</w:t>
            </w:r>
            <w:r>
              <w:rPr>
                <w:rFonts w:hint="eastAsia" w:ascii="宋体" w:hAnsi="宋体" w:eastAsia="宋体" w:cs="宋体"/>
                <w:i w:val="0"/>
                <w:iCs w:val="0"/>
                <w:color w:val="auto"/>
                <w:kern w:val="0"/>
                <w:sz w:val="20"/>
                <w:szCs w:val="20"/>
                <w:u w:val="none"/>
                <w:lang w:val="en-US" w:eastAsia="zh-CN" w:bidi="ar"/>
              </w:rPr>
              <w:t>；具金属柄，可拆卸</w:t>
            </w:r>
          </w:p>
        </w:tc>
        <w:tc>
          <w:tcPr>
            <w:tcW w:w="301" w:type="pct"/>
            <w:shd w:val="clear" w:color="auto" w:fill="auto"/>
            <w:vAlign w:val="center"/>
          </w:tcPr>
          <w:p w14:paraId="2A64709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72F2DEA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02FE81E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4DAD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77B27B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546</w:t>
            </w:r>
          </w:p>
        </w:tc>
        <w:tc>
          <w:tcPr>
            <w:tcW w:w="381" w:type="pct"/>
            <w:shd w:val="clear" w:color="auto" w:fill="auto"/>
            <w:vAlign w:val="center"/>
          </w:tcPr>
          <w:p w14:paraId="4F39EB8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358320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铝</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片</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327F3CE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100g</w:t>
            </w:r>
          </w:p>
        </w:tc>
        <w:tc>
          <w:tcPr>
            <w:tcW w:w="301" w:type="pct"/>
            <w:shd w:val="clear" w:color="auto" w:fill="auto"/>
            <w:vAlign w:val="center"/>
          </w:tcPr>
          <w:p w14:paraId="2B21D8E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319" w:type="pct"/>
            <w:shd w:val="clear" w:color="auto" w:fill="auto"/>
            <w:vAlign w:val="center"/>
          </w:tcPr>
          <w:p w14:paraId="423C65E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1D6D2D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399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F09452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547</w:t>
            </w:r>
          </w:p>
        </w:tc>
        <w:tc>
          <w:tcPr>
            <w:tcW w:w="381" w:type="pct"/>
            <w:shd w:val="clear" w:color="auto" w:fill="auto"/>
            <w:vAlign w:val="center"/>
          </w:tcPr>
          <w:p w14:paraId="5B521B2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BC1CFB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铝</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箔</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118E226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25g</w:t>
            </w:r>
          </w:p>
        </w:tc>
        <w:tc>
          <w:tcPr>
            <w:tcW w:w="301" w:type="pct"/>
            <w:shd w:val="clear" w:color="auto" w:fill="auto"/>
            <w:vAlign w:val="center"/>
          </w:tcPr>
          <w:p w14:paraId="66EE2E3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319" w:type="pct"/>
            <w:shd w:val="clear" w:color="auto" w:fill="auto"/>
            <w:vAlign w:val="center"/>
          </w:tcPr>
          <w:p w14:paraId="5A4D90E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2EC3F7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666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B8EF74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548</w:t>
            </w:r>
          </w:p>
        </w:tc>
        <w:tc>
          <w:tcPr>
            <w:tcW w:w="381" w:type="pct"/>
            <w:shd w:val="clear" w:color="auto" w:fill="auto"/>
            <w:vAlign w:val="center"/>
          </w:tcPr>
          <w:p w14:paraId="33D4006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D35102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锌</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粒</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1DA9D51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4A581C8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FFEF69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096B447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5AEB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D87600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549</w:t>
            </w:r>
          </w:p>
        </w:tc>
        <w:tc>
          <w:tcPr>
            <w:tcW w:w="381" w:type="pct"/>
            <w:shd w:val="clear" w:color="auto" w:fill="auto"/>
            <w:vAlign w:val="center"/>
          </w:tcPr>
          <w:p w14:paraId="772B736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4D9DD3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还原铁粉</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422C858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3E2B1BB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D4BF7E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0A02840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B70A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2DD2E6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550</w:t>
            </w:r>
          </w:p>
        </w:tc>
        <w:tc>
          <w:tcPr>
            <w:tcW w:w="381" w:type="pct"/>
            <w:shd w:val="clear" w:color="auto" w:fill="auto"/>
            <w:vAlign w:val="center"/>
          </w:tcPr>
          <w:p w14:paraId="590C964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287726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片</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4AA25F8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100g</w:t>
            </w:r>
          </w:p>
        </w:tc>
        <w:tc>
          <w:tcPr>
            <w:tcW w:w="301" w:type="pct"/>
            <w:shd w:val="clear" w:color="auto" w:fill="auto"/>
            <w:vAlign w:val="center"/>
          </w:tcPr>
          <w:p w14:paraId="63025BC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319" w:type="pct"/>
            <w:shd w:val="clear" w:color="auto" w:fill="auto"/>
            <w:vAlign w:val="center"/>
          </w:tcPr>
          <w:p w14:paraId="6E8EE01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341" w:type="pct"/>
            <w:shd w:val="clear" w:color="auto" w:fill="auto"/>
            <w:vAlign w:val="center"/>
          </w:tcPr>
          <w:p w14:paraId="09625C9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0FD5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FA1729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551</w:t>
            </w:r>
          </w:p>
        </w:tc>
        <w:tc>
          <w:tcPr>
            <w:tcW w:w="381" w:type="pct"/>
            <w:shd w:val="clear" w:color="auto" w:fill="auto"/>
            <w:vAlign w:val="center"/>
          </w:tcPr>
          <w:p w14:paraId="6B900EC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B18B96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丝</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4725EF5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100g</w:t>
            </w:r>
          </w:p>
        </w:tc>
        <w:tc>
          <w:tcPr>
            <w:tcW w:w="301" w:type="pct"/>
            <w:shd w:val="clear" w:color="auto" w:fill="auto"/>
            <w:vAlign w:val="center"/>
          </w:tcPr>
          <w:p w14:paraId="3CFD6A0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319" w:type="pct"/>
            <w:shd w:val="clear" w:color="auto" w:fill="auto"/>
            <w:vAlign w:val="center"/>
          </w:tcPr>
          <w:p w14:paraId="5289583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341" w:type="pct"/>
            <w:shd w:val="clear" w:color="auto" w:fill="auto"/>
            <w:vAlign w:val="center"/>
          </w:tcPr>
          <w:p w14:paraId="459BCDB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EDFC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0166DE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552</w:t>
            </w:r>
          </w:p>
        </w:tc>
        <w:tc>
          <w:tcPr>
            <w:tcW w:w="381" w:type="pct"/>
            <w:shd w:val="clear" w:color="auto" w:fill="auto"/>
            <w:vAlign w:val="center"/>
          </w:tcPr>
          <w:p w14:paraId="632E892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A69C51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铜</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紫铜片</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3B9581E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100g</w:t>
            </w:r>
          </w:p>
        </w:tc>
        <w:tc>
          <w:tcPr>
            <w:tcW w:w="301" w:type="pct"/>
            <w:shd w:val="clear" w:color="auto" w:fill="auto"/>
            <w:vAlign w:val="center"/>
          </w:tcPr>
          <w:p w14:paraId="2B04B7C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319" w:type="pct"/>
            <w:shd w:val="clear" w:color="auto" w:fill="auto"/>
            <w:vAlign w:val="center"/>
          </w:tcPr>
          <w:p w14:paraId="2CB880D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341" w:type="pct"/>
            <w:shd w:val="clear" w:color="auto" w:fill="auto"/>
            <w:vAlign w:val="center"/>
          </w:tcPr>
          <w:p w14:paraId="5E2C5D0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24F6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CDD3A8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553</w:t>
            </w:r>
          </w:p>
        </w:tc>
        <w:tc>
          <w:tcPr>
            <w:tcW w:w="381" w:type="pct"/>
            <w:shd w:val="clear" w:color="auto" w:fill="auto"/>
            <w:vAlign w:val="center"/>
          </w:tcPr>
          <w:p w14:paraId="523C43F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8F9860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铜</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丝</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5F60FE3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100g</w:t>
            </w:r>
          </w:p>
        </w:tc>
        <w:tc>
          <w:tcPr>
            <w:tcW w:w="301" w:type="pct"/>
            <w:shd w:val="clear" w:color="auto" w:fill="auto"/>
            <w:vAlign w:val="center"/>
          </w:tcPr>
          <w:p w14:paraId="6C271C7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319" w:type="pct"/>
            <w:shd w:val="clear" w:color="auto" w:fill="auto"/>
            <w:vAlign w:val="center"/>
          </w:tcPr>
          <w:p w14:paraId="71BBD73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341" w:type="pct"/>
            <w:shd w:val="clear" w:color="auto" w:fill="auto"/>
            <w:vAlign w:val="center"/>
          </w:tcPr>
          <w:p w14:paraId="680E5D7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3D6B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5FDE1F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554</w:t>
            </w:r>
          </w:p>
        </w:tc>
        <w:tc>
          <w:tcPr>
            <w:tcW w:w="381" w:type="pct"/>
            <w:shd w:val="clear" w:color="auto" w:fill="auto"/>
            <w:vAlign w:val="center"/>
          </w:tcPr>
          <w:p w14:paraId="4CFA20D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26E2CA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碘</w:t>
            </w:r>
          </w:p>
        </w:tc>
        <w:tc>
          <w:tcPr>
            <w:tcW w:w="2527" w:type="pct"/>
            <w:shd w:val="clear" w:color="auto" w:fill="auto"/>
            <w:vAlign w:val="center"/>
          </w:tcPr>
          <w:p w14:paraId="65A4FB3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250g</w:t>
            </w:r>
          </w:p>
        </w:tc>
        <w:tc>
          <w:tcPr>
            <w:tcW w:w="301" w:type="pct"/>
            <w:shd w:val="clear" w:color="auto" w:fill="auto"/>
            <w:vAlign w:val="center"/>
          </w:tcPr>
          <w:p w14:paraId="6A0723F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4F72A2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9E7B3F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EC18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8C4356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555</w:t>
            </w:r>
          </w:p>
        </w:tc>
        <w:tc>
          <w:tcPr>
            <w:tcW w:w="381" w:type="pct"/>
            <w:shd w:val="clear" w:color="auto" w:fill="auto"/>
            <w:vAlign w:val="center"/>
          </w:tcPr>
          <w:p w14:paraId="084A422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25E6D0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活性炭</w:t>
            </w:r>
          </w:p>
        </w:tc>
        <w:tc>
          <w:tcPr>
            <w:tcW w:w="2527" w:type="pct"/>
            <w:shd w:val="clear" w:color="auto" w:fill="auto"/>
            <w:vAlign w:val="center"/>
          </w:tcPr>
          <w:p w14:paraId="2CE48A2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1E1F0D8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A49E24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AADDAD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2BB1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4EBFA8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556</w:t>
            </w:r>
          </w:p>
        </w:tc>
        <w:tc>
          <w:tcPr>
            <w:tcW w:w="381" w:type="pct"/>
            <w:shd w:val="clear" w:color="auto" w:fill="auto"/>
            <w:vAlign w:val="center"/>
          </w:tcPr>
          <w:p w14:paraId="0C1B23C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35DFB0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二氧化锰</w:t>
            </w:r>
          </w:p>
        </w:tc>
        <w:tc>
          <w:tcPr>
            <w:tcW w:w="2527" w:type="pct"/>
            <w:shd w:val="clear" w:color="auto" w:fill="auto"/>
            <w:vAlign w:val="center"/>
          </w:tcPr>
          <w:p w14:paraId="41DFCFF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79A180F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00CD50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C2BB11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98EE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3DABC4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557</w:t>
            </w:r>
          </w:p>
        </w:tc>
        <w:tc>
          <w:tcPr>
            <w:tcW w:w="381" w:type="pct"/>
            <w:shd w:val="clear" w:color="auto" w:fill="auto"/>
            <w:vAlign w:val="center"/>
          </w:tcPr>
          <w:p w14:paraId="22CDF40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54F293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三氧化二铁</w:t>
            </w:r>
          </w:p>
        </w:tc>
        <w:tc>
          <w:tcPr>
            <w:tcW w:w="2527" w:type="pct"/>
            <w:shd w:val="clear" w:color="auto" w:fill="auto"/>
            <w:vAlign w:val="center"/>
          </w:tcPr>
          <w:p w14:paraId="571DB33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0423A7B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DBBE1F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FC57B0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599E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7B0C79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558</w:t>
            </w:r>
          </w:p>
        </w:tc>
        <w:tc>
          <w:tcPr>
            <w:tcW w:w="381" w:type="pct"/>
            <w:shd w:val="clear" w:color="auto" w:fill="auto"/>
            <w:vAlign w:val="center"/>
          </w:tcPr>
          <w:p w14:paraId="45D9788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DFE52D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氧化铜</w:t>
            </w:r>
          </w:p>
        </w:tc>
        <w:tc>
          <w:tcPr>
            <w:tcW w:w="2527" w:type="pct"/>
            <w:shd w:val="clear" w:color="auto" w:fill="auto"/>
            <w:vAlign w:val="center"/>
          </w:tcPr>
          <w:p w14:paraId="1359358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c>
          <w:tcPr>
            <w:tcW w:w="301" w:type="pct"/>
            <w:shd w:val="clear" w:color="auto" w:fill="auto"/>
            <w:vAlign w:val="center"/>
          </w:tcPr>
          <w:p w14:paraId="556F6FC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5B6ED8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81DDBE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EB79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A9B913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559</w:t>
            </w:r>
          </w:p>
        </w:tc>
        <w:tc>
          <w:tcPr>
            <w:tcW w:w="381" w:type="pct"/>
            <w:shd w:val="clear" w:color="auto" w:fill="auto"/>
            <w:vAlign w:val="center"/>
          </w:tcPr>
          <w:p w14:paraId="600724B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75DDB5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氧化铝</w:t>
            </w:r>
          </w:p>
        </w:tc>
        <w:tc>
          <w:tcPr>
            <w:tcW w:w="2527" w:type="pct"/>
            <w:shd w:val="clear" w:color="auto" w:fill="auto"/>
            <w:vAlign w:val="center"/>
          </w:tcPr>
          <w:p w14:paraId="322ACE0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3F50A61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6DCB549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4E7130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E067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6E0E41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560</w:t>
            </w:r>
          </w:p>
        </w:tc>
        <w:tc>
          <w:tcPr>
            <w:tcW w:w="381" w:type="pct"/>
            <w:shd w:val="clear" w:color="auto" w:fill="auto"/>
            <w:vAlign w:val="center"/>
          </w:tcPr>
          <w:p w14:paraId="7D1CFF7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C5C6C9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氯化铝</w:t>
            </w:r>
          </w:p>
        </w:tc>
        <w:tc>
          <w:tcPr>
            <w:tcW w:w="2527" w:type="pct"/>
            <w:shd w:val="clear" w:color="auto" w:fill="auto"/>
            <w:vAlign w:val="center"/>
          </w:tcPr>
          <w:p w14:paraId="0D62714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4DD2DE3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5BA318F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490FF9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8FCB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3CC5F8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561</w:t>
            </w:r>
          </w:p>
        </w:tc>
        <w:tc>
          <w:tcPr>
            <w:tcW w:w="381" w:type="pct"/>
            <w:shd w:val="clear" w:color="auto" w:fill="auto"/>
            <w:vAlign w:val="center"/>
          </w:tcPr>
          <w:p w14:paraId="0FC6D55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FA5732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氯化钾</w:t>
            </w:r>
          </w:p>
        </w:tc>
        <w:tc>
          <w:tcPr>
            <w:tcW w:w="2527" w:type="pct"/>
            <w:shd w:val="clear" w:color="auto" w:fill="auto"/>
            <w:vAlign w:val="center"/>
          </w:tcPr>
          <w:p w14:paraId="2C4FE91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6EC90A7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ED0939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AB3B5E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C67F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A1A78D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562</w:t>
            </w:r>
          </w:p>
        </w:tc>
        <w:tc>
          <w:tcPr>
            <w:tcW w:w="381" w:type="pct"/>
            <w:shd w:val="clear" w:color="auto" w:fill="auto"/>
            <w:vAlign w:val="center"/>
          </w:tcPr>
          <w:p w14:paraId="1A5525F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AE176F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氯化钠</w:t>
            </w:r>
          </w:p>
        </w:tc>
        <w:tc>
          <w:tcPr>
            <w:tcW w:w="2527" w:type="pct"/>
            <w:shd w:val="clear" w:color="auto" w:fill="auto"/>
            <w:vAlign w:val="center"/>
          </w:tcPr>
          <w:p w14:paraId="1A4EC78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3ECE015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58E8546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3B1AB0E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01DC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465346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563</w:t>
            </w:r>
          </w:p>
        </w:tc>
        <w:tc>
          <w:tcPr>
            <w:tcW w:w="381" w:type="pct"/>
            <w:shd w:val="clear" w:color="auto" w:fill="auto"/>
            <w:vAlign w:val="center"/>
          </w:tcPr>
          <w:p w14:paraId="4547DD3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F8D304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氯化钙</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无水</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4C144CA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c>
          <w:tcPr>
            <w:tcW w:w="301" w:type="pct"/>
            <w:shd w:val="clear" w:color="auto" w:fill="auto"/>
            <w:vAlign w:val="center"/>
          </w:tcPr>
          <w:p w14:paraId="411F4F4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630D7CA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D7B42B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EDA6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C5A903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564</w:t>
            </w:r>
          </w:p>
        </w:tc>
        <w:tc>
          <w:tcPr>
            <w:tcW w:w="381" w:type="pct"/>
            <w:shd w:val="clear" w:color="auto" w:fill="auto"/>
            <w:vAlign w:val="center"/>
          </w:tcPr>
          <w:p w14:paraId="2DC7CE6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4BC81F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氯化镁</w:t>
            </w:r>
          </w:p>
        </w:tc>
        <w:tc>
          <w:tcPr>
            <w:tcW w:w="2527" w:type="pct"/>
            <w:shd w:val="clear" w:color="auto" w:fill="auto"/>
            <w:vAlign w:val="center"/>
          </w:tcPr>
          <w:p w14:paraId="210AC74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06E648E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82BC96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CD2C90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2B6C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C45202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565</w:t>
            </w:r>
          </w:p>
        </w:tc>
        <w:tc>
          <w:tcPr>
            <w:tcW w:w="381" w:type="pct"/>
            <w:shd w:val="clear" w:color="auto" w:fill="auto"/>
            <w:vAlign w:val="center"/>
          </w:tcPr>
          <w:p w14:paraId="5BF14B8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483460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三氯化铁</w:t>
            </w:r>
          </w:p>
        </w:tc>
        <w:tc>
          <w:tcPr>
            <w:tcW w:w="2527" w:type="pct"/>
            <w:shd w:val="clear" w:color="auto" w:fill="auto"/>
            <w:vAlign w:val="center"/>
          </w:tcPr>
          <w:p w14:paraId="67D265A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6DC848E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17D52F1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37F1C1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D868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959704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566</w:t>
            </w:r>
          </w:p>
        </w:tc>
        <w:tc>
          <w:tcPr>
            <w:tcW w:w="381" w:type="pct"/>
            <w:shd w:val="clear" w:color="auto" w:fill="auto"/>
            <w:vAlign w:val="center"/>
          </w:tcPr>
          <w:p w14:paraId="70F9B50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D2052B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氯化铵</w:t>
            </w:r>
          </w:p>
        </w:tc>
        <w:tc>
          <w:tcPr>
            <w:tcW w:w="2527" w:type="pct"/>
            <w:shd w:val="clear" w:color="auto" w:fill="auto"/>
            <w:vAlign w:val="center"/>
          </w:tcPr>
          <w:p w14:paraId="4AE829E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c>
          <w:tcPr>
            <w:tcW w:w="301" w:type="pct"/>
            <w:shd w:val="clear" w:color="auto" w:fill="auto"/>
            <w:vAlign w:val="center"/>
          </w:tcPr>
          <w:p w14:paraId="32967BA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236CAD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06C9E2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6184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391518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567</w:t>
            </w:r>
          </w:p>
        </w:tc>
        <w:tc>
          <w:tcPr>
            <w:tcW w:w="381" w:type="pct"/>
            <w:shd w:val="clear" w:color="auto" w:fill="auto"/>
            <w:vAlign w:val="center"/>
          </w:tcPr>
          <w:p w14:paraId="4106050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0C962D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氯化亚铁</w:t>
            </w:r>
          </w:p>
        </w:tc>
        <w:tc>
          <w:tcPr>
            <w:tcW w:w="2527" w:type="pct"/>
            <w:shd w:val="clear" w:color="auto" w:fill="auto"/>
            <w:vAlign w:val="center"/>
          </w:tcPr>
          <w:p w14:paraId="3A76004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22D7B54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DE0873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904CC3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367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D2D916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568</w:t>
            </w:r>
          </w:p>
        </w:tc>
        <w:tc>
          <w:tcPr>
            <w:tcW w:w="381" w:type="pct"/>
            <w:shd w:val="clear" w:color="auto" w:fill="auto"/>
            <w:vAlign w:val="center"/>
          </w:tcPr>
          <w:p w14:paraId="24C2C91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619A06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氯化亚锡</w:t>
            </w:r>
          </w:p>
        </w:tc>
        <w:tc>
          <w:tcPr>
            <w:tcW w:w="2527" w:type="pct"/>
            <w:shd w:val="clear" w:color="auto" w:fill="auto"/>
            <w:vAlign w:val="center"/>
          </w:tcPr>
          <w:p w14:paraId="52C7EEF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653EC4A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0D516D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969B49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59CF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059097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569</w:t>
            </w:r>
          </w:p>
        </w:tc>
        <w:tc>
          <w:tcPr>
            <w:tcW w:w="381" w:type="pct"/>
            <w:shd w:val="clear" w:color="auto" w:fill="auto"/>
            <w:vAlign w:val="center"/>
          </w:tcPr>
          <w:p w14:paraId="7749461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12A35C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溴化钠</w:t>
            </w:r>
          </w:p>
        </w:tc>
        <w:tc>
          <w:tcPr>
            <w:tcW w:w="2527" w:type="pct"/>
            <w:shd w:val="clear" w:color="auto" w:fill="auto"/>
            <w:vAlign w:val="center"/>
          </w:tcPr>
          <w:p w14:paraId="7680ACA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055AAA4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C09CC7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6E8F2B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6CB1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E2F9C2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570</w:t>
            </w:r>
          </w:p>
        </w:tc>
        <w:tc>
          <w:tcPr>
            <w:tcW w:w="381" w:type="pct"/>
            <w:shd w:val="clear" w:color="auto" w:fill="auto"/>
            <w:vAlign w:val="center"/>
          </w:tcPr>
          <w:p w14:paraId="46E4AF7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7C76FD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溴化钾</w:t>
            </w:r>
          </w:p>
        </w:tc>
        <w:tc>
          <w:tcPr>
            <w:tcW w:w="2527" w:type="pct"/>
            <w:shd w:val="clear" w:color="auto" w:fill="auto"/>
            <w:vAlign w:val="center"/>
          </w:tcPr>
          <w:p w14:paraId="600FAD7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06291F6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3DAD52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0EDD88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EF45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62C1AB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571</w:t>
            </w:r>
          </w:p>
        </w:tc>
        <w:tc>
          <w:tcPr>
            <w:tcW w:w="381" w:type="pct"/>
            <w:shd w:val="clear" w:color="auto" w:fill="auto"/>
            <w:vAlign w:val="center"/>
          </w:tcPr>
          <w:p w14:paraId="4DDDBB2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74E496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溴化铜</w:t>
            </w:r>
          </w:p>
        </w:tc>
        <w:tc>
          <w:tcPr>
            <w:tcW w:w="2527" w:type="pct"/>
            <w:shd w:val="clear" w:color="auto" w:fill="auto"/>
            <w:vAlign w:val="center"/>
          </w:tcPr>
          <w:p w14:paraId="372C64F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05D803C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598C34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B9F298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49E4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F7BCF9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572</w:t>
            </w:r>
          </w:p>
        </w:tc>
        <w:tc>
          <w:tcPr>
            <w:tcW w:w="381" w:type="pct"/>
            <w:shd w:val="clear" w:color="auto" w:fill="auto"/>
            <w:vAlign w:val="center"/>
          </w:tcPr>
          <w:p w14:paraId="7AAB7F3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DEC6F6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碘化钾</w:t>
            </w:r>
          </w:p>
        </w:tc>
        <w:tc>
          <w:tcPr>
            <w:tcW w:w="2527" w:type="pct"/>
            <w:shd w:val="clear" w:color="auto" w:fill="auto"/>
            <w:vAlign w:val="center"/>
          </w:tcPr>
          <w:p w14:paraId="44586F4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47B163E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6099C9B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944390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8D64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E5CE88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573</w:t>
            </w:r>
          </w:p>
        </w:tc>
        <w:tc>
          <w:tcPr>
            <w:tcW w:w="381" w:type="pct"/>
            <w:shd w:val="clear" w:color="auto" w:fill="auto"/>
            <w:vAlign w:val="center"/>
          </w:tcPr>
          <w:p w14:paraId="6739D2A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2478E4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亚硫酸钠</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无水</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25DDAE1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217EFAC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1FA669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8F97FE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AF87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BC04DE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574</w:t>
            </w:r>
          </w:p>
        </w:tc>
        <w:tc>
          <w:tcPr>
            <w:tcW w:w="381" w:type="pct"/>
            <w:shd w:val="clear" w:color="auto" w:fill="auto"/>
            <w:vAlign w:val="center"/>
          </w:tcPr>
          <w:p w14:paraId="5C04234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15B2AA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硫酸亚铁</w:t>
            </w:r>
          </w:p>
        </w:tc>
        <w:tc>
          <w:tcPr>
            <w:tcW w:w="2527" w:type="pct"/>
            <w:shd w:val="clear" w:color="auto" w:fill="auto"/>
            <w:vAlign w:val="center"/>
          </w:tcPr>
          <w:p w14:paraId="1C65387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0A7B8AC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7CC54D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9B20A9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05F7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737267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575</w:t>
            </w:r>
          </w:p>
        </w:tc>
        <w:tc>
          <w:tcPr>
            <w:tcW w:w="381" w:type="pct"/>
            <w:shd w:val="clear" w:color="auto" w:fill="auto"/>
            <w:vAlign w:val="center"/>
          </w:tcPr>
          <w:p w14:paraId="5AFBFBC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262809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硫酸亚铁铵</w:t>
            </w:r>
          </w:p>
        </w:tc>
        <w:tc>
          <w:tcPr>
            <w:tcW w:w="2527" w:type="pct"/>
            <w:shd w:val="clear" w:color="auto" w:fill="auto"/>
            <w:vAlign w:val="center"/>
          </w:tcPr>
          <w:p w14:paraId="17F175D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0166452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F844A5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625D70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9AB7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CC0B0B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576</w:t>
            </w:r>
          </w:p>
        </w:tc>
        <w:tc>
          <w:tcPr>
            <w:tcW w:w="381" w:type="pct"/>
            <w:shd w:val="clear" w:color="auto" w:fill="auto"/>
            <w:vAlign w:val="center"/>
          </w:tcPr>
          <w:p w14:paraId="142FB4C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DBDA76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硫酸钾</w:t>
            </w:r>
            <w:r>
              <w:rPr>
                <w:rFonts w:hint="default" w:ascii="Times New Roman" w:hAnsi="Times New Roman" w:eastAsia="宋体" w:cs="Times New Roman"/>
                <w:i w:val="0"/>
                <w:iCs w:val="0"/>
                <w:color w:val="auto"/>
                <w:kern w:val="0"/>
                <w:sz w:val="20"/>
                <w:szCs w:val="20"/>
                <w:u w:val="none"/>
                <w:lang w:val="en-US" w:eastAsia="zh-CN" w:bidi="ar"/>
              </w:rPr>
              <w:t xml:space="preserve"> </w:t>
            </w:r>
          </w:p>
        </w:tc>
        <w:tc>
          <w:tcPr>
            <w:tcW w:w="2527" w:type="pct"/>
            <w:shd w:val="clear" w:color="auto" w:fill="auto"/>
            <w:vAlign w:val="center"/>
          </w:tcPr>
          <w:p w14:paraId="67B5FC7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0D46ABB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653AB7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2F0548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C2B2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E3890E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577</w:t>
            </w:r>
          </w:p>
        </w:tc>
        <w:tc>
          <w:tcPr>
            <w:tcW w:w="381" w:type="pct"/>
            <w:shd w:val="clear" w:color="auto" w:fill="auto"/>
            <w:vAlign w:val="center"/>
          </w:tcPr>
          <w:p w14:paraId="47987B9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8E7DB9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硫酸钠</w:t>
            </w:r>
          </w:p>
        </w:tc>
        <w:tc>
          <w:tcPr>
            <w:tcW w:w="2527" w:type="pct"/>
            <w:shd w:val="clear" w:color="auto" w:fill="auto"/>
            <w:vAlign w:val="center"/>
          </w:tcPr>
          <w:p w14:paraId="0024B8B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170F2F3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1C45653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1F195D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4B53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CA3D7D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578</w:t>
            </w:r>
          </w:p>
        </w:tc>
        <w:tc>
          <w:tcPr>
            <w:tcW w:w="381" w:type="pct"/>
            <w:shd w:val="clear" w:color="auto" w:fill="auto"/>
            <w:vAlign w:val="center"/>
          </w:tcPr>
          <w:p w14:paraId="0B2C165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C1415E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硫酸铝</w:t>
            </w:r>
          </w:p>
        </w:tc>
        <w:tc>
          <w:tcPr>
            <w:tcW w:w="2527" w:type="pct"/>
            <w:shd w:val="clear" w:color="auto" w:fill="auto"/>
            <w:vAlign w:val="center"/>
          </w:tcPr>
          <w:p w14:paraId="039D3A3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53CB0B4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671F2A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413BCE1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6BD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FE1358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579</w:t>
            </w:r>
          </w:p>
        </w:tc>
        <w:tc>
          <w:tcPr>
            <w:tcW w:w="381" w:type="pct"/>
            <w:shd w:val="clear" w:color="auto" w:fill="auto"/>
            <w:vAlign w:val="center"/>
          </w:tcPr>
          <w:p w14:paraId="710A674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55D260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硫酸铜</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蓝矾、胆矾</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0B1AE77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c>
          <w:tcPr>
            <w:tcW w:w="301" w:type="pct"/>
            <w:shd w:val="clear" w:color="auto" w:fill="auto"/>
            <w:vAlign w:val="center"/>
          </w:tcPr>
          <w:p w14:paraId="56A605A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125D2D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24106F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8B4E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72D02D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580</w:t>
            </w:r>
          </w:p>
        </w:tc>
        <w:tc>
          <w:tcPr>
            <w:tcW w:w="381" w:type="pct"/>
            <w:shd w:val="clear" w:color="auto" w:fill="auto"/>
            <w:vAlign w:val="center"/>
          </w:tcPr>
          <w:p w14:paraId="2B7A126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051E8D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硫酸铜</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无水</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2C84C5A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2F4F5B9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6A7048F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41DFB9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C62C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38A131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581</w:t>
            </w:r>
          </w:p>
        </w:tc>
        <w:tc>
          <w:tcPr>
            <w:tcW w:w="381" w:type="pct"/>
            <w:shd w:val="clear" w:color="auto" w:fill="auto"/>
            <w:vAlign w:val="center"/>
          </w:tcPr>
          <w:p w14:paraId="662F401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729441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硫酸铵</w:t>
            </w:r>
          </w:p>
        </w:tc>
        <w:tc>
          <w:tcPr>
            <w:tcW w:w="2527" w:type="pct"/>
            <w:shd w:val="clear" w:color="auto" w:fill="auto"/>
            <w:vAlign w:val="center"/>
          </w:tcPr>
          <w:p w14:paraId="4924F9F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c>
          <w:tcPr>
            <w:tcW w:w="301" w:type="pct"/>
            <w:shd w:val="clear" w:color="auto" w:fill="auto"/>
            <w:vAlign w:val="center"/>
          </w:tcPr>
          <w:p w14:paraId="2749477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9B18F3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E13668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04AF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82E573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582</w:t>
            </w:r>
          </w:p>
        </w:tc>
        <w:tc>
          <w:tcPr>
            <w:tcW w:w="381" w:type="pct"/>
            <w:shd w:val="clear" w:color="auto" w:fill="auto"/>
            <w:vAlign w:val="center"/>
          </w:tcPr>
          <w:p w14:paraId="7A8A6F1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1DF99E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硫酸铝钾</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明矾</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30D4BEC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52171B9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C7D643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351ADB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56ED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27F52E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583</w:t>
            </w:r>
          </w:p>
        </w:tc>
        <w:tc>
          <w:tcPr>
            <w:tcW w:w="381" w:type="pct"/>
            <w:shd w:val="clear" w:color="auto" w:fill="auto"/>
            <w:vAlign w:val="center"/>
          </w:tcPr>
          <w:p w14:paraId="5934280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BF94D2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硫酸铁</w:t>
            </w:r>
            <w:r>
              <w:rPr>
                <w:rFonts w:hint="default" w:ascii="Times New Roman" w:hAnsi="Times New Roman" w:eastAsia="宋体" w:cs="Times New Roman"/>
                <w:i w:val="0"/>
                <w:iCs w:val="0"/>
                <w:color w:val="auto"/>
                <w:kern w:val="0"/>
                <w:sz w:val="20"/>
                <w:szCs w:val="20"/>
                <w:u w:val="none"/>
                <w:lang w:val="en-US" w:eastAsia="zh-CN" w:bidi="ar"/>
              </w:rPr>
              <w:t xml:space="preserve"> </w:t>
            </w:r>
          </w:p>
        </w:tc>
        <w:tc>
          <w:tcPr>
            <w:tcW w:w="2527" w:type="pct"/>
            <w:shd w:val="clear" w:color="auto" w:fill="auto"/>
            <w:vAlign w:val="center"/>
          </w:tcPr>
          <w:p w14:paraId="69E8A3D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36CE261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F1F1F4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0910B7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120E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6822C3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584</w:t>
            </w:r>
          </w:p>
        </w:tc>
        <w:tc>
          <w:tcPr>
            <w:tcW w:w="381" w:type="pct"/>
            <w:shd w:val="clear" w:color="auto" w:fill="auto"/>
            <w:vAlign w:val="center"/>
          </w:tcPr>
          <w:p w14:paraId="0DB7C19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8560FC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硫酸锰</w:t>
            </w:r>
          </w:p>
        </w:tc>
        <w:tc>
          <w:tcPr>
            <w:tcW w:w="2527" w:type="pct"/>
            <w:shd w:val="clear" w:color="auto" w:fill="auto"/>
            <w:vAlign w:val="center"/>
          </w:tcPr>
          <w:p w14:paraId="6FB7E39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3A386DB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30E48A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EB48C7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6E03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A5698F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585</w:t>
            </w:r>
          </w:p>
        </w:tc>
        <w:tc>
          <w:tcPr>
            <w:tcW w:w="381" w:type="pct"/>
            <w:shd w:val="clear" w:color="auto" w:fill="auto"/>
            <w:vAlign w:val="center"/>
          </w:tcPr>
          <w:p w14:paraId="6EAA15B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DC52D7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硫酸锌</w:t>
            </w:r>
          </w:p>
        </w:tc>
        <w:tc>
          <w:tcPr>
            <w:tcW w:w="2527" w:type="pct"/>
            <w:shd w:val="clear" w:color="auto" w:fill="auto"/>
            <w:vAlign w:val="center"/>
          </w:tcPr>
          <w:p w14:paraId="3401401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62770F3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12F160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E2F299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6CB7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490498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586</w:t>
            </w:r>
          </w:p>
        </w:tc>
        <w:tc>
          <w:tcPr>
            <w:tcW w:w="381" w:type="pct"/>
            <w:shd w:val="clear" w:color="auto" w:fill="auto"/>
            <w:vAlign w:val="center"/>
          </w:tcPr>
          <w:p w14:paraId="24D11F7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8EA607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硫化亚铁</w:t>
            </w:r>
          </w:p>
        </w:tc>
        <w:tc>
          <w:tcPr>
            <w:tcW w:w="2527" w:type="pct"/>
            <w:shd w:val="clear" w:color="auto" w:fill="auto"/>
            <w:vAlign w:val="center"/>
          </w:tcPr>
          <w:p w14:paraId="53B3A36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4FC59DF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56944B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531B79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6B3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5AB4B0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587</w:t>
            </w:r>
          </w:p>
        </w:tc>
        <w:tc>
          <w:tcPr>
            <w:tcW w:w="381" w:type="pct"/>
            <w:shd w:val="clear" w:color="auto" w:fill="auto"/>
            <w:vAlign w:val="center"/>
          </w:tcPr>
          <w:p w14:paraId="0CC943D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30817F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碳酸钠</w:t>
            </w:r>
          </w:p>
        </w:tc>
        <w:tc>
          <w:tcPr>
            <w:tcW w:w="2527" w:type="pct"/>
            <w:shd w:val="clear" w:color="auto" w:fill="auto"/>
            <w:vAlign w:val="center"/>
          </w:tcPr>
          <w:p w14:paraId="07CA7E7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c>
          <w:tcPr>
            <w:tcW w:w="301" w:type="pct"/>
            <w:shd w:val="clear" w:color="auto" w:fill="auto"/>
            <w:vAlign w:val="center"/>
          </w:tcPr>
          <w:p w14:paraId="28FF0E5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66DE1C0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F1EE40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0E7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642150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588</w:t>
            </w:r>
          </w:p>
        </w:tc>
        <w:tc>
          <w:tcPr>
            <w:tcW w:w="381" w:type="pct"/>
            <w:shd w:val="clear" w:color="auto" w:fill="auto"/>
            <w:vAlign w:val="center"/>
          </w:tcPr>
          <w:p w14:paraId="5822116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3C69CB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碳酸氢钠</w:t>
            </w:r>
          </w:p>
        </w:tc>
        <w:tc>
          <w:tcPr>
            <w:tcW w:w="2527" w:type="pct"/>
            <w:shd w:val="clear" w:color="auto" w:fill="auto"/>
            <w:vAlign w:val="center"/>
          </w:tcPr>
          <w:p w14:paraId="4DF1657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c>
          <w:tcPr>
            <w:tcW w:w="301" w:type="pct"/>
            <w:shd w:val="clear" w:color="auto" w:fill="auto"/>
            <w:vAlign w:val="center"/>
          </w:tcPr>
          <w:p w14:paraId="3BC1C8B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194E09F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3C42C0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04C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FFCBB6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589</w:t>
            </w:r>
          </w:p>
        </w:tc>
        <w:tc>
          <w:tcPr>
            <w:tcW w:w="381" w:type="pct"/>
            <w:shd w:val="clear" w:color="auto" w:fill="auto"/>
            <w:vAlign w:val="center"/>
          </w:tcPr>
          <w:p w14:paraId="4EDC258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9E0BB3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大理石</w:t>
            </w:r>
          </w:p>
        </w:tc>
        <w:tc>
          <w:tcPr>
            <w:tcW w:w="2527" w:type="pct"/>
            <w:shd w:val="clear" w:color="auto" w:fill="auto"/>
            <w:vAlign w:val="center"/>
          </w:tcPr>
          <w:p w14:paraId="6E573EB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1AC0B31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61E3FE7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174171B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A9A3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349160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590</w:t>
            </w:r>
          </w:p>
        </w:tc>
        <w:tc>
          <w:tcPr>
            <w:tcW w:w="381" w:type="pct"/>
            <w:shd w:val="clear" w:color="auto" w:fill="auto"/>
            <w:vAlign w:val="center"/>
          </w:tcPr>
          <w:p w14:paraId="2C0ECCE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432CDB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碳酸氢铵</w:t>
            </w:r>
          </w:p>
        </w:tc>
        <w:tc>
          <w:tcPr>
            <w:tcW w:w="2527" w:type="pct"/>
            <w:shd w:val="clear" w:color="auto" w:fill="auto"/>
            <w:vAlign w:val="center"/>
          </w:tcPr>
          <w:p w14:paraId="213E1CD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c>
          <w:tcPr>
            <w:tcW w:w="301" w:type="pct"/>
            <w:shd w:val="clear" w:color="auto" w:fill="auto"/>
            <w:vAlign w:val="center"/>
          </w:tcPr>
          <w:p w14:paraId="149238D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184DAD9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5C0348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586C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A396C5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591</w:t>
            </w:r>
          </w:p>
        </w:tc>
        <w:tc>
          <w:tcPr>
            <w:tcW w:w="381" w:type="pct"/>
            <w:shd w:val="clear" w:color="auto" w:fill="auto"/>
            <w:vAlign w:val="center"/>
          </w:tcPr>
          <w:p w14:paraId="5A31614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996DE9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硅酸钠</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水玻璃</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342D30C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30098CB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1B02043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4DA548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2AA5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FB9B09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592</w:t>
            </w:r>
          </w:p>
        </w:tc>
        <w:tc>
          <w:tcPr>
            <w:tcW w:w="381" w:type="pct"/>
            <w:shd w:val="clear" w:color="auto" w:fill="auto"/>
            <w:vAlign w:val="center"/>
          </w:tcPr>
          <w:p w14:paraId="61EADB1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57D45C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乙酸钠</w:t>
            </w:r>
          </w:p>
        </w:tc>
        <w:tc>
          <w:tcPr>
            <w:tcW w:w="2527" w:type="pct"/>
            <w:shd w:val="clear" w:color="auto" w:fill="auto"/>
            <w:vAlign w:val="center"/>
          </w:tcPr>
          <w:p w14:paraId="57A4204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08B4505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12722D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56D1E5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0D1E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A44F81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593</w:t>
            </w:r>
          </w:p>
        </w:tc>
        <w:tc>
          <w:tcPr>
            <w:tcW w:w="381" w:type="pct"/>
            <w:shd w:val="clear" w:color="auto" w:fill="auto"/>
            <w:vAlign w:val="center"/>
          </w:tcPr>
          <w:p w14:paraId="3136FAE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CB8E2D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硫氰酸钾</w:t>
            </w:r>
          </w:p>
        </w:tc>
        <w:tc>
          <w:tcPr>
            <w:tcW w:w="2527" w:type="pct"/>
            <w:shd w:val="clear" w:color="auto" w:fill="auto"/>
            <w:vAlign w:val="center"/>
          </w:tcPr>
          <w:p w14:paraId="3455E6A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26BF53F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56BE1D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86E6FD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F79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57564A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594</w:t>
            </w:r>
          </w:p>
        </w:tc>
        <w:tc>
          <w:tcPr>
            <w:tcW w:w="381" w:type="pct"/>
            <w:shd w:val="clear" w:color="auto" w:fill="auto"/>
            <w:vAlign w:val="center"/>
          </w:tcPr>
          <w:p w14:paraId="58490A5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1577C0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硫代硫酸钠</w:t>
            </w:r>
          </w:p>
        </w:tc>
        <w:tc>
          <w:tcPr>
            <w:tcW w:w="2527" w:type="pct"/>
            <w:shd w:val="clear" w:color="auto" w:fill="auto"/>
            <w:vAlign w:val="center"/>
          </w:tcPr>
          <w:p w14:paraId="6969DAD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5F40342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0791AE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5FB69F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475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83FCF8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595</w:t>
            </w:r>
          </w:p>
        </w:tc>
        <w:tc>
          <w:tcPr>
            <w:tcW w:w="381" w:type="pct"/>
            <w:shd w:val="clear" w:color="auto" w:fill="auto"/>
            <w:vAlign w:val="center"/>
          </w:tcPr>
          <w:p w14:paraId="2825128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9B22B3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硼酸</w:t>
            </w:r>
          </w:p>
        </w:tc>
        <w:tc>
          <w:tcPr>
            <w:tcW w:w="2527" w:type="pct"/>
            <w:shd w:val="clear" w:color="auto" w:fill="auto"/>
            <w:vAlign w:val="center"/>
          </w:tcPr>
          <w:p w14:paraId="76F5D60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37D907E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7C5EF1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EB1016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5875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9D655A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596</w:t>
            </w:r>
          </w:p>
        </w:tc>
        <w:tc>
          <w:tcPr>
            <w:tcW w:w="381" w:type="pct"/>
            <w:shd w:val="clear" w:color="auto" w:fill="auto"/>
            <w:vAlign w:val="center"/>
          </w:tcPr>
          <w:p w14:paraId="5908344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083202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氢氧化钡</w:t>
            </w:r>
          </w:p>
        </w:tc>
        <w:tc>
          <w:tcPr>
            <w:tcW w:w="2527" w:type="pct"/>
            <w:shd w:val="clear" w:color="auto" w:fill="auto"/>
            <w:vAlign w:val="center"/>
          </w:tcPr>
          <w:p w14:paraId="54B804C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32DDD48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11971FD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DCA605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D754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EABF85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597</w:t>
            </w:r>
          </w:p>
        </w:tc>
        <w:tc>
          <w:tcPr>
            <w:tcW w:w="381" w:type="pct"/>
            <w:shd w:val="clear" w:color="auto" w:fill="auto"/>
            <w:vAlign w:val="center"/>
          </w:tcPr>
          <w:p w14:paraId="0FDD02A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9792F1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氨水</w:t>
            </w:r>
          </w:p>
        </w:tc>
        <w:tc>
          <w:tcPr>
            <w:tcW w:w="2527" w:type="pct"/>
            <w:shd w:val="clear" w:color="auto" w:fill="auto"/>
            <w:vAlign w:val="center"/>
          </w:tcPr>
          <w:p w14:paraId="72C1C4F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p>
        </w:tc>
        <w:tc>
          <w:tcPr>
            <w:tcW w:w="301" w:type="pct"/>
            <w:shd w:val="clear" w:color="auto" w:fill="auto"/>
            <w:vAlign w:val="center"/>
          </w:tcPr>
          <w:p w14:paraId="018F1E9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21435B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A4E401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CC0E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45308D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598</w:t>
            </w:r>
          </w:p>
        </w:tc>
        <w:tc>
          <w:tcPr>
            <w:tcW w:w="381" w:type="pct"/>
            <w:shd w:val="clear" w:color="auto" w:fill="auto"/>
            <w:vAlign w:val="center"/>
          </w:tcPr>
          <w:p w14:paraId="33A1F08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897B27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氧化钙</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生石灰</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490D45C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6A430D5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71CB5B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643BDA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DAC1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0DE0FF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599</w:t>
            </w:r>
          </w:p>
        </w:tc>
        <w:tc>
          <w:tcPr>
            <w:tcW w:w="381" w:type="pct"/>
            <w:shd w:val="clear" w:color="auto" w:fill="auto"/>
            <w:vAlign w:val="center"/>
          </w:tcPr>
          <w:p w14:paraId="7304136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B5AAD3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氢氧化钙</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熟石灰</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5EFC732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13FD6B3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6B6B76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6DAD90E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FF2F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A5F210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600</w:t>
            </w:r>
          </w:p>
        </w:tc>
        <w:tc>
          <w:tcPr>
            <w:tcW w:w="381" w:type="pct"/>
            <w:shd w:val="clear" w:color="auto" w:fill="auto"/>
            <w:vAlign w:val="center"/>
          </w:tcPr>
          <w:p w14:paraId="77F9B94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7B86E3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碱石灰</w:t>
            </w:r>
          </w:p>
        </w:tc>
        <w:tc>
          <w:tcPr>
            <w:tcW w:w="2527" w:type="pct"/>
            <w:shd w:val="clear" w:color="auto" w:fill="auto"/>
            <w:vAlign w:val="center"/>
          </w:tcPr>
          <w:p w14:paraId="4C78246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2BEBE0B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2447CC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A9906F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2E96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6B39D3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601</w:t>
            </w:r>
          </w:p>
        </w:tc>
        <w:tc>
          <w:tcPr>
            <w:tcW w:w="381" w:type="pct"/>
            <w:shd w:val="clear" w:color="auto" w:fill="auto"/>
            <w:vAlign w:val="center"/>
          </w:tcPr>
          <w:p w14:paraId="06C5653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BACC88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丙三醇</w:t>
            </w:r>
          </w:p>
        </w:tc>
        <w:tc>
          <w:tcPr>
            <w:tcW w:w="2527" w:type="pct"/>
            <w:shd w:val="clear" w:color="auto" w:fill="auto"/>
            <w:vAlign w:val="center"/>
          </w:tcPr>
          <w:p w14:paraId="521CDD5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056C14C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F91A09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786D77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6FC1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2E14BE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602</w:t>
            </w:r>
          </w:p>
        </w:tc>
        <w:tc>
          <w:tcPr>
            <w:tcW w:w="381" w:type="pct"/>
            <w:shd w:val="clear" w:color="auto" w:fill="auto"/>
            <w:vAlign w:val="center"/>
          </w:tcPr>
          <w:p w14:paraId="243A746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1F101F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葡萄糖</w:t>
            </w:r>
          </w:p>
        </w:tc>
        <w:tc>
          <w:tcPr>
            <w:tcW w:w="2527" w:type="pct"/>
            <w:shd w:val="clear" w:color="auto" w:fill="auto"/>
            <w:vAlign w:val="center"/>
          </w:tcPr>
          <w:p w14:paraId="568AB29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4DFB530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60BBDF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59C2A8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AECA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6EA974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603</w:t>
            </w:r>
          </w:p>
        </w:tc>
        <w:tc>
          <w:tcPr>
            <w:tcW w:w="381" w:type="pct"/>
            <w:shd w:val="clear" w:color="auto" w:fill="auto"/>
            <w:vAlign w:val="center"/>
          </w:tcPr>
          <w:p w14:paraId="52B7D00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79D69C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蔗糖</w:t>
            </w:r>
          </w:p>
        </w:tc>
        <w:tc>
          <w:tcPr>
            <w:tcW w:w="2527" w:type="pct"/>
            <w:shd w:val="clear" w:color="auto" w:fill="auto"/>
            <w:vAlign w:val="center"/>
          </w:tcPr>
          <w:p w14:paraId="260BE64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6F90B14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160FA6E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CE2182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6DD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44ABAB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604</w:t>
            </w:r>
          </w:p>
        </w:tc>
        <w:tc>
          <w:tcPr>
            <w:tcW w:w="381" w:type="pct"/>
            <w:shd w:val="clear" w:color="auto" w:fill="auto"/>
            <w:vAlign w:val="center"/>
          </w:tcPr>
          <w:p w14:paraId="4190FE3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D47B06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可溶性淀粉</w:t>
            </w:r>
          </w:p>
        </w:tc>
        <w:tc>
          <w:tcPr>
            <w:tcW w:w="2527" w:type="pct"/>
            <w:shd w:val="clear" w:color="auto" w:fill="auto"/>
            <w:vAlign w:val="center"/>
          </w:tcPr>
          <w:p w14:paraId="6BEEDCF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17B5C86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E4CBC9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C27AAC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3E9E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965602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605</w:t>
            </w:r>
          </w:p>
        </w:tc>
        <w:tc>
          <w:tcPr>
            <w:tcW w:w="381" w:type="pct"/>
            <w:shd w:val="clear" w:color="auto" w:fill="auto"/>
            <w:vAlign w:val="center"/>
          </w:tcPr>
          <w:p w14:paraId="69D3CE3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8C0112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酒精</w:t>
            </w:r>
          </w:p>
        </w:tc>
        <w:tc>
          <w:tcPr>
            <w:tcW w:w="2527" w:type="pct"/>
            <w:shd w:val="clear" w:color="auto" w:fill="auto"/>
            <w:vAlign w:val="center"/>
          </w:tcPr>
          <w:p w14:paraId="5141266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95%5000ml</w:t>
            </w:r>
          </w:p>
        </w:tc>
        <w:tc>
          <w:tcPr>
            <w:tcW w:w="301" w:type="pct"/>
            <w:shd w:val="clear" w:color="auto" w:fill="auto"/>
            <w:vAlign w:val="center"/>
          </w:tcPr>
          <w:p w14:paraId="7F4582E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桶</w:t>
            </w:r>
          </w:p>
        </w:tc>
        <w:tc>
          <w:tcPr>
            <w:tcW w:w="319" w:type="pct"/>
            <w:shd w:val="clear" w:color="auto" w:fill="auto"/>
            <w:vAlign w:val="center"/>
          </w:tcPr>
          <w:p w14:paraId="0367CCF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21F113F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91EB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3C9A05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606</w:t>
            </w:r>
          </w:p>
        </w:tc>
        <w:tc>
          <w:tcPr>
            <w:tcW w:w="381" w:type="pct"/>
            <w:shd w:val="clear" w:color="auto" w:fill="auto"/>
            <w:vAlign w:val="center"/>
          </w:tcPr>
          <w:p w14:paraId="1D3E039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1D21F7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石蜡</w:t>
            </w:r>
          </w:p>
        </w:tc>
        <w:tc>
          <w:tcPr>
            <w:tcW w:w="2527" w:type="pct"/>
            <w:shd w:val="clear" w:color="auto" w:fill="auto"/>
            <w:vAlign w:val="center"/>
          </w:tcPr>
          <w:p w14:paraId="44E41AF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4FC9AD2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1F5DAB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790084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40E9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7C5B0A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607</w:t>
            </w:r>
          </w:p>
        </w:tc>
        <w:tc>
          <w:tcPr>
            <w:tcW w:w="381" w:type="pct"/>
            <w:shd w:val="clear" w:color="auto" w:fill="auto"/>
            <w:vAlign w:val="center"/>
          </w:tcPr>
          <w:p w14:paraId="1D6C798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4EF129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石蜡</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油</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3869527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p>
        </w:tc>
        <w:tc>
          <w:tcPr>
            <w:tcW w:w="301" w:type="pct"/>
            <w:shd w:val="clear" w:color="auto" w:fill="auto"/>
            <w:vAlign w:val="center"/>
          </w:tcPr>
          <w:p w14:paraId="75DF969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3A30AE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18EA04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4E08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FCF54E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608</w:t>
            </w:r>
          </w:p>
        </w:tc>
        <w:tc>
          <w:tcPr>
            <w:tcW w:w="381" w:type="pct"/>
            <w:shd w:val="clear" w:color="auto" w:fill="auto"/>
            <w:vAlign w:val="center"/>
          </w:tcPr>
          <w:p w14:paraId="0D5A962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30F505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w:t>
            </w:r>
          </w:p>
        </w:tc>
        <w:tc>
          <w:tcPr>
            <w:tcW w:w="2527" w:type="pct"/>
            <w:shd w:val="clear" w:color="auto" w:fill="auto"/>
            <w:vAlign w:val="center"/>
          </w:tcPr>
          <w:p w14:paraId="039DF05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250g</w:t>
            </w:r>
          </w:p>
        </w:tc>
        <w:tc>
          <w:tcPr>
            <w:tcW w:w="301" w:type="pct"/>
            <w:shd w:val="clear" w:color="auto" w:fill="auto"/>
            <w:vAlign w:val="center"/>
          </w:tcPr>
          <w:p w14:paraId="7D68E11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1A209D1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613864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E4DF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55908F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609</w:t>
            </w:r>
          </w:p>
        </w:tc>
        <w:tc>
          <w:tcPr>
            <w:tcW w:w="381" w:type="pct"/>
            <w:shd w:val="clear" w:color="auto" w:fill="auto"/>
            <w:vAlign w:val="center"/>
          </w:tcPr>
          <w:p w14:paraId="2437A90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388EE3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硬脂酸</w:t>
            </w:r>
          </w:p>
        </w:tc>
        <w:tc>
          <w:tcPr>
            <w:tcW w:w="2527" w:type="pct"/>
            <w:shd w:val="clear" w:color="auto" w:fill="auto"/>
            <w:vAlign w:val="center"/>
          </w:tcPr>
          <w:p w14:paraId="6025E42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250g</w:t>
            </w:r>
          </w:p>
        </w:tc>
        <w:tc>
          <w:tcPr>
            <w:tcW w:w="301" w:type="pct"/>
            <w:shd w:val="clear" w:color="auto" w:fill="auto"/>
            <w:vAlign w:val="center"/>
          </w:tcPr>
          <w:p w14:paraId="7EA0A18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0E0AA6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F0C473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C4B9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A147AF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610</w:t>
            </w:r>
          </w:p>
        </w:tc>
        <w:tc>
          <w:tcPr>
            <w:tcW w:w="381" w:type="pct"/>
            <w:shd w:val="clear" w:color="auto" w:fill="auto"/>
            <w:vAlign w:val="center"/>
          </w:tcPr>
          <w:p w14:paraId="3711786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25934F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硬脂酸丁酯</w:t>
            </w:r>
          </w:p>
        </w:tc>
        <w:tc>
          <w:tcPr>
            <w:tcW w:w="2527" w:type="pct"/>
            <w:shd w:val="clear" w:color="auto" w:fill="auto"/>
            <w:vAlign w:val="center"/>
          </w:tcPr>
          <w:p w14:paraId="199CC02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p>
        </w:tc>
        <w:tc>
          <w:tcPr>
            <w:tcW w:w="301" w:type="pct"/>
            <w:shd w:val="clear" w:color="auto" w:fill="auto"/>
            <w:vAlign w:val="center"/>
          </w:tcPr>
          <w:p w14:paraId="63163C7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5C843F6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9E20C3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8E19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E06185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611</w:t>
            </w:r>
          </w:p>
        </w:tc>
        <w:tc>
          <w:tcPr>
            <w:tcW w:w="381" w:type="pct"/>
            <w:shd w:val="clear" w:color="auto" w:fill="auto"/>
            <w:vAlign w:val="center"/>
          </w:tcPr>
          <w:p w14:paraId="21EFE00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33AA4D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石蕊</w:t>
            </w:r>
          </w:p>
        </w:tc>
        <w:tc>
          <w:tcPr>
            <w:tcW w:w="2527" w:type="pct"/>
            <w:shd w:val="clear" w:color="auto" w:fill="auto"/>
            <w:vAlign w:val="center"/>
          </w:tcPr>
          <w:p w14:paraId="7B0ECF6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指示剂</w:t>
            </w:r>
            <w:r>
              <w:rPr>
                <w:rFonts w:hint="default" w:ascii="Times New Roman" w:hAnsi="Times New Roman" w:eastAsia="宋体" w:cs="Times New Roman"/>
                <w:i w:val="0"/>
                <w:iCs w:val="0"/>
                <w:color w:val="auto"/>
                <w:kern w:val="0"/>
                <w:sz w:val="20"/>
                <w:szCs w:val="20"/>
                <w:u w:val="none"/>
                <w:lang w:val="en-US" w:eastAsia="zh-CN" w:bidi="ar"/>
              </w:rPr>
              <w:t>5g</w:t>
            </w:r>
          </w:p>
        </w:tc>
        <w:tc>
          <w:tcPr>
            <w:tcW w:w="301" w:type="pct"/>
            <w:shd w:val="clear" w:color="auto" w:fill="auto"/>
            <w:vAlign w:val="center"/>
          </w:tcPr>
          <w:p w14:paraId="425AA45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36731B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0640A9B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B1E7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AA14FF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612</w:t>
            </w:r>
          </w:p>
        </w:tc>
        <w:tc>
          <w:tcPr>
            <w:tcW w:w="381" w:type="pct"/>
            <w:shd w:val="clear" w:color="auto" w:fill="auto"/>
            <w:vAlign w:val="center"/>
          </w:tcPr>
          <w:p w14:paraId="18EDDFA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8F9946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酚酞</w:t>
            </w:r>
          </w:p>
        </w:tc>
        <w:tc>
          <w:tcPr>
            <w:tcW w:w="2527" w:type="pct"/>
            <w:shd w:val="clear" w:color="auto" w:fill="auto"/>
            <w:vAlign w:val="center"/>
          </w:tcPr>
          <w:p w14:paraId="799B8FE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指示剂</w:t>
            </w:r>
            <w:r>
              <w:rPr>
                <w:rFonts w:hint="default" w:ascii="Times New Roman" w:hAnsi="Times New Roman" w:eastAsia="宋体" w:cs="Times New Roman"/>
                <w:i w:val="0"/>
                <w:iCs w:val="0"/>
                <w:color w:val="auto"/>
                <w:kern w:val="0"/>
                <w:sz w:val="20"/>
                <w:szCs w:val="20"/>
                <w:u w:val="none"/>
                <w:lang w:val="en-US" w:eastAsia="zh-CN" w:bidi="ar"/>
              </w:rPr>
              <w:t>25g</w:t>
            </w:r>
          </w:p>
        </w:tc>
        <w:tc>
          <w:tcPr>
            <w:tcW w:w="301" w:type="pct"/>
            <w:shd w:val="clear" w:color="auto" w:fill="auto"/>
            <w:vAlign w:val="center"/>
          </w:tcPr>
          <w:p w14:paraId="081C5E5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33ADCD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153A67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DA3F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B6E71D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613</w:t>
            </w:r>
          </w:p>
        </w:tc>
        <w:tc>
          <w:tcPr>
            <w:tcW w:w="381" w:type="pct"/>
            <w:shd w:val="clear" w:color="auto" w:fill="auto"/>
            <w:vAlign w:val="center"/>
          </w:tcPr>
          <w:p w14:paraId="16F04D5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81F8E1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品红</w:t>
            </w:r>
          </w:p>
        </w:tc>
        <w:tc>
          <w:tcPr>
            <w:tcW w:w="2527" w:type="pct"/>
            <w:shd w:val="clear" w:color="auto" w:fill="auto"/>
            <w:vAlign w:val="center"/>
          </w:tcPr>
          <w:p w14:paraId="6A660B3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染料</w:t>
            </w:r>
            <w:r>
              <w:rPr>
                <w:rFonts w:hint="default" w:ascii="Times New Roman" w:hAnsi="Times New Roman" w:eastAsia="宋体" w:cs="Times New Roman"/>
                <w:i w:val="0"/>
                <w:iCs w:val="0"/>
                <w:color w:val="auto"/>
                <w:kern w:val="0"/>
                <w:sz w:val="20"/>
                <w:szCs w:val="20"/>
                <w:u w:val="none"/>
                <w:lang w:val="en-US" w:eastAsia="zh-CN" w:bidi="ar"/>
              </w:rPr>
              <w:t>25g</w:t>
            </w:r>
          </w:p>
        </w:tc>
        <w:tc>
          <w:tcPr>
            <w:tcW w:w="301" w:type="pct"/>
            <w:shd w:val="clear" w:color="auto" w:fill="auto"/>
            <w:vAlign w:val="center"/>
          </w:tcPr>
          <w:p w14:paraId="40852A2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F8C316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718582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10DA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C8943B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614</w:t>
            </w:r>
          </w:p>
        </w:tc>
        <w:tc>
          <w:tcPr>
            <w:tcW w:w="381" w:type="pct"/>
            <w:shd w:val="clear" w:color="auto" w:fill="auto"/>
            <w:vAlign w:val="center"/>
          </w:tcPr>
          <w:p w14:paraId="7A424AE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6A1839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甲基橙</w:t>
            </w:r>
          </w:p>
        </w:tc>
        <w:tc>
          <w:tcPr>
            <w:tcW w:w="2527" w:type="pct"/>
            <w:shd w:val="clear" w:color="auto" w:fill="auto"/>
            <w:vAlign w:val="center"/>
          </w:tcPr>
          <w:p w14:paraId="7F240D2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指示剂</w:t>
            </w:r>
            <w:r>
              <w:rPr>
                <w:rFonts w:hint="default" w:ascii="Times New Roman" w:hAnsi="Times New Roman" w:eastAsia="宋体" w:cs="Times New Roman"/>
                <w:i w:val="0"/>
                <w:iCs w:val="0"/>
                <w:color w:val="auto"/>
                <w:kern w:val="0"/>
                <w:sz w:val="20"/>
                <w:szCs w:val="20"/>
                <w:u w:val="none"/>
                <w:lang w:val="en-US" w:eastAsia="zh-CN" w:bidi="ar"/>
              </w:rPr>
              <w:t>25g</w:t>
            </w:r>
          </w:p>
        </w:tc>
        <w:tc>
          <w:tcPr>
            <w:tcW w:w="301" w:type="pct"/>
            <w:shd w:val="clear" w:color="auto" w:fill="auto"/>
            <w:vAlign w:val="center"/>
          </w:tcPr>
          <w:p w14:paraId="1B35FD9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5FC946B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5C39FC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FD5E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F2A305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615</w:t>
            </w:r>
          </w:p>
        </w:tc>
        <w:tc>
          <w:tcPr>
            <w:tcW w:w="381" w:type="pct"/>
            <w:shd w:val="clear" w:color="auto" w:fill="auto"/>
            <w:vAlign w:val="center"/>
          </w:tcPr>
          <w:p w14:paraId="65B6DEC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6235C7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pH</w:t>
            </w:r>
            <w:r>
              <w:rPr>
                <w:rFonts w:hint="eastAsia" w:ascii="宋体" w:hAnsi="宋体" w:eastAsia="宋体" w:cs="宋体"/>
                <w:i w:val="0"/>
                <w:iCs w:val="0"/>
                <w:color w:val="auto"/>
                <w:kern w:val="0"/>
                <w:sz w:val="20"/>
                <w:szCs w:val="20"/>
                <w:u w:val="none"/>
                <w:lang w:val="en-US" w:eastAsia="zh-CN" w:bidi="ar"/>
              </w:rPr>
              <w:t>广范围试纸</w:t>
            </w:r>
          </w:p>
        </w:tc>
        <w:tc>
          <w:tcPr>
            <w:tcW w:w="2527" w:type="pct"/>
            <w:shd w:val="clear" w:color="auto" w:fill="auto"/>
            <w:vAlign w:val="center"/>
          </w:tcPr>
          <w:p w14:paraId="662EE8C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14</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80</w:t>
            </w:r>
            <w:r>
              <w:rPr>
                <w:rFonts w:hint="eastAsia" w:ascii="宋体" w:hAnsi="宋体" w:eastAsia="宋体" w:cs="宋体"/>
                <w:i w:val="0"/>
                <w:iCs w:val="0"/>
                <w:color w:val="auto"/>
                <w:kern w:val="0"/>
                <w:sz w:val="20"/>
                <w:szCs w:val="20"/>
                <w:u w:val="none"/>
                <w:lang w:val="en-US" w:eastAsia="zh-CN" w:bidi="ar"/>
              </w:rPr>
              <w:t>张</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本</w:t>
            </w:r>
          </w:p>
        </w:tc>
        <w:tc>
          <w:tcPr>
            <w:tcW w:w="301" w:type="pct"/>
            <w:shd w:val="clear" w:color="auto" w:fill="auto"/>
            <w:vAlign w:val="center"/>
          </w:tcPr>
          <w:p w14:paraId="383D2B1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w:t>
            </w:r>
          </w:p>
        </w:tc>
        <w:tc>
          <w:tcPr>
            <w:tcW w:w="319" w:type="pct"/>
            <w:shd w:val="clear" w:color="auto" w:fill="auto"/>
            <w:vAlign w:val="center"/>
          </w:tcPr>
          <w:p w14:paraId="7F445BB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0FD0153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6196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1BC0A3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616</w:t>
            </w:r>
          </w:p>
        </w:tc>
        <w:tc>
          <w:tcPr>
            <w:tcW w:w="381" w:type="pct"/>
            <w:shd w:val="clear" w:color="auto" w:fill="auto"/>
            <w:vAlign w:val="center"/>
          </w:tcPr>
          <w:p w14:paraId="2FF2275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2B8F00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蓝石蕊试纸</w:t>
            </w:r>
          </w:p>
        </w:tc>
        <w:tc>
          <w:tcPr>
            <w:tcW w:w="2527" w:type="pct"/>
            <w:shd w:val="clear" w:color="auto" w:fill="auto"/>
            <w:vAlign w:val="center"/>
          </w:tcPr>
          <w:p w14:paraId="264EB91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w:t>
            </w:r>
            <w:r>
              <w:rPr>
                <w:rFonts w:hint="eastAsia" w:ascii="宋体" w:hAnsi="宋体" w:eastAsia="宋体" w:cs="宋体"/>
                <w:i w:val="0"/>
                <w:iCs w:val="0"/>
                <w:color w:val="auto"/>
                <w:kern w:val="0"/>
                <w:sz w:val="20"/>
                <w:szCs w:val="20"/>
                <w:u w:val="none"/>
                <w:lang w:val="en-US" w:eastAsia="zh-CN" w:bidi="ar"/>
              </w:rPr>
              <w:t>张</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本</w:t>
            </w:r>
          </w:p>
        </w:tc>
        <w:tc>
          <w:tcPr>
            <w:tcW w:w="301" w:type="pct"/>
            <w:shd w:val="clear" w:color="auto" w:fill="auto"/>
            <w:vAlign w:val="center"/>
          </w:tcPr>
          <w:p w14:paraId="5861D27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w:t>
            </w:r>
          </w:p>
        </w:tc>
        <w:tc>
          <w:tcPr>
            <w:tcW w:w="319" w:type="pct"/>
            <w:shd w:val="clear" w:color="auto" w:fill="auto"/>
            <w:vAlign w:val="center"/>
          </w:tcPr>
          <w:p w14:paraId="1459A70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41" w:type="pct"/>
            <w:shd w:val="clear" w:color="auto" w:fill="auto"/>
            <w:vAlign w:val="center"/>
          </w:tcPr>
          <w:p w14:paraId="33F29FC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3388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0A2C41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617</w:t>
            </w:r>
          </w:p>
        </w:tc>
        <w:tc>
          <w:tcPr>
            <w:tcW w:w="381" w:type="pct"/>
            <w:shd w:val="clear" w:color="auto" w:fill="auto"/>
            <w:vAlign w:val="center"/>
          </w:tcPr>
          <w:p w14:paraId="6DDEB43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BD7ABE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红石蕊试纸</w:t>
            </w:r>
          </w:p>
        </w:tc>
        <w:tc>
          <w:tcPr>
            <w:tcW w:w="2527" w:type="pct"/>
            <w:shd w:val="clear" w:color="auto" w:fill="auto"/>
            <w:vAlign w:val="center"/>
          </w:tcPr>
          <w:p w14:paraId="7863979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w:t>
            </w:r>
            <w:r>
              <w:rPr>
                <w:rFonts w:hint="eastAsia" w:ascii="宋体" w:hAnsi="宋体" w:eastAsia="宋体" w:cs="宋体"/>
                <w:i w:val="0"/>
                <w:iCs w:val="0"/>
                <w:color w:val="auto"/>
                <w:kern w:val="0"/>
                <w:sz w:val="20"/>
                <w:szCs w:val="20"/>
                <w:u w:val="none"/>
                <w:lang w:val="en-US" w:eastAsia="zh-CN" w:bidi="ar"/>
              </w:rPr>
              <w:t>张</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本</w:t>
            </w:r>
          </w:p>
        </w:tc>
        <w:tc>
          <w:tcPr>
            <w:tcW w:w="301" w:type="pct"/>
            <w:shd w:val="clear" w:color="auto" w:fill="auto"/>
            <w:vAlign w:val="center"/>
          </w:tcPr>
          <w:p w14:paraId="2E3FB8E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w:t>
            </w:r>
          </w:p>
        </w:tc>
        <w:tc>
          <w:tcPr>
            <w:tcW w:w="319" w:type="pct"/>
            <w:shd w:val="clear" w:color="auto" w:fill="auto"/>
            <w:vAlign w:val="center"/>
          </w:tcPr>
          <w:p w14:paraId="2BFD066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41" w:type="pct"/>
            <w:shd w:val="clear" w:color="auto" w:fill="auto"/>
            <w:vAlign w:val="center"/>
          </w:tcPr>
          <w:p w14:paraId="242C723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421A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0C875F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618</w:t>
            </w:r>
          </w:p>
        </w:tc>
        <w:tc>
          <w:tcPr>
            <w:tcW w:w="381" w:type="pct"/>
            <w:shd w:val="clear" w:color="auto" w:fill="auto"/>
            <w:vAlign w:val="center"/>
          </w:tcPr>
          <w:p w14:paraId="7BB2810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ECC3A6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淀粉碘化钾试纸</w:t>
            </w:r>
          </w:p>
        </w:tc>
        <w:tc>
          <w:tcPr>
            <w:tcW w:w="2527" w:type="pct"/>
            <w:shd w:val="clear" w:color="auto" w:fill="auto"/>
            <w:vAlign w:val="center"/>
          </w:tcPr>
          <w:p w14:paraId="1DF2EFB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w:t>
            </w:r>
            <w:r>
              <w:rPr>
                <w:rFonts w:hint="eastAsia" w:ascii="宋体" w:hAnsi="宋体" w:eastAsia="宋体" w:cs="宋体"/>
                <w:i w:val="0"/>
                <w:iCs w:val="0"/>
                <w:color w:val="auto"/>
                <w:kern w:val="0"/>
                <w:sz w:val="20"/>
                <w:szCs w:val="20"/>
                <w:u w:val="none"/>
                <w:lang w:val="en-US" w:eastAsia="zh-CN" w:bidi="ar"/>
              </w:rPr>
              <w:t>张</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本</w:t>
            </w:r>
          </w:p>
        </w:tc>
        <w:tc>
          <w:tcPr>
            <w:tcW w:w="301" w:type="pct"/>
            <w:shd w:val="clear" w:color="auto" w:fill="auto"/>
            <w:vAlign w:val="center"/>
          </w:tcPr>
          <w:p w14:paraId="2766019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w:t>
            </w:r>
          </w:p>
        </w:tc>
        <w:tc>
          <w:tcPr>
            <w:tcW w:w="319" w:type="pct"/>
            <w:shd w:val="clear" w:color="auto" w:fill="auto"/>
            <w:vAlign w:val="center"/>
          </w:tcPr>
          <w:p w14:paraId="7275D23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41" w:type="pct"/>
            <w:shd w:val="clear" w:color="auto" w:fill="auto"/>
            <w:vAlign w:val="center"/>
          </w:tcPr>
          <w:p w14:paraId="54758CF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C793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8A5A2B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619</w:t>
            </w:r>
          </w:p>
        </w:tc>
        <w:tc>
          <w:tcPr>
            <w:tcW w:w="381" w:type="pct"/>
            <w:shd w:val="clear" w:color="auto" w:fill="auto"/>
            <w:vAlign w:val="center"/>
          </w:tcPr>
          <w:p w14:paraId="0E98602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D1986E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亚甲基蓝</w:t>
            </w:r>
          </w:p>
        </w:tc>
        <w:tc>
          <w:tcPr>
            <w:tcW w:w="2527" w:type="pct"/>
            <w:shd w:val="clear" w:color="auto" w:fill="auto"/>
            <w:vAlign w:val="center"/>
          </w:tcPr>
          <w:p w14:paraId="34602C5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25g</w:t>
            </w:r>
          </w:p>
        </w:tc>
        <w:tc>
          <w:tcPr>
            <w:tcW w:w="301" w:type="pct"/>
            <w:shd w:val="clear" w:color="auto" w:fill="auto"/>
            <w:vAlign w:val="center"/>
          </w:tcPr>
          <w:p w14:paraId="0CA64F6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E81672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E7A3CB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61D6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112446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620</w:t>
            </w:r>
          </w:p>
        </w:tc>
        <w:tc>
          <w:tcPr>
            <w:tcW w:w="381" w:type="pct"/>
            <w:shd w:val="clear" w:color="auto" w:fill="auto"/>
            <w:vAlign w:val="center"/>
          </w:tcPr>
          <w:p w14:paraId="78EAF68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798D08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定性滤纸</w:t>
            </w:r>
          </w:p>
        </w:tc>
        <w:tc>
          <w:tcPr>
            <w:tcW w:w="2527" w:type="pct"/>
            <w:shd w:val="clear" w:color="auto" w:fill="auto"/>
            <w:vAlign w:val="center"/>
          </w:tcPr>
          <w:p w14:paraId="6F60A8A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直径</w:t>
            </w:r>
            <w:r>
              <w:rPr>
                <w:rFonts w:hint="default" w:ascii="Times New Roman" w:hAnsi="Times New Roman" w:eastAsia="宋体" w:cs="Times New Roman"/>
                <w:i w:val="0"/>
                <w:iCs w:val="0"/>
                <w:color w:val="auto"/>
                <w:kern w:val="0"/>
                <w:sz w:val="20"/>
                <w:szCs w:val="20"/>
                <w:u w:val="none"/>
                <w:lang w:val="en-US" w:eastAsia="zh-CN" w:bidi="ar"/>
              </w:rPr>
              <w:t>90mm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100</w:t>
            </w:r>
            <w:r>
              <w:rPr>
                <w:rFonts w:hint="eastAsia" w:ascii="宋体" w:hAnsi="宋体" w:eastAsia="宋体" w:cs="宋体"/>
                <w:i w:val="0"/>
                <w:iCs w:val="0"/>
                <w:color w:val="auto"/>
                <w:kern w:val="0"/>
                <w:sz w:val="20"/>
                <w:szCs w:val="20"/>
                <w:u w:val="none"/>
                <w:lang w:val="en-US" w:eastAsia="zh-CN" w:bidi="ar"/>
              </w:rPr>
              <w:t>张</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盒</w:t>
            </w:r>
          </w:p>
        </w:tc>
        <w:tc>
          <w:tcPr>
            <w:tcW w:w="301" w:type="pct"/>
            <w:shd w:val="clear" w:color="auto" w:fill="auto"/>
            <w:vAlign w:val="center"/>
          </w:tcPr>
          <w:p w14:paraId="29C04DB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3478E3A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1784553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A095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FFDE41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621</w:t>
            </w:r>
          </w:p>
        </w:tc>
        <w:tc>
          <w:tcPr>
            <w:tcW w:w="381" w:type="pct"/>
            <w:shd w:val="clear" w:color="auto" w:fill="auto"/>
            <w:vAlign w:val="center"/>
          </w:tcPr>
          <w:p w14:paraId="36A49A2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27D5E4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乙醛</w:t>
            </w:r>
          </w:p>
        </w:tc>
        <w:tc>
          <w:tcPr>
            <w:tcW w:w="2527" w:type="pct"/>
            <w:shd w:val="clear" w:color="auto" w:fill="auto"/>
            <w:vAlign w:val="center"/>
          </w:tcPr>
          <w:p w14:paraId="526EA2C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p>
        </w:tc>
        <w:tc>
          <w:tcPr>
            <w:tcW w:w="301" w:type="pct"/>
            <w:shd w:val="clear" w:color="auto" w:fill="auto"/>
            <w:vAlign w:val="center"/>
          </w:tcPr>
          <w:p w14:paraId="23D0D9F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C7CCEC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87F96E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DAD2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D645D7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622</w:t>
            </w:r>
          </w:p>
        </w:tc>
        <w:tc>
          <w:tcPr>
            <w:tcW w:w="381" w:type="pct"/>
            <w:shd w:val="clear" w:color="auto" w:fill="auto"/>
            <w:vAlign w:val="center"/>
          </w:tcPr>
          <w:p w14:paraId="5A4F200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3D9547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无水乙醇</w:t>
            </w:r>
          </w:p>
        </w:tc>
        <w:tc>
          <w:tcPr>
            <w:tcW w:w="2527" w:type="pct"/>
            <w:shd w:val="clear" w:color="auto" w:fill="auto"/>
            <w:vAlign w:val="center"/>
          </w:tcPr>
          <w:p w14:paraId="5E55BB4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p>
        </w:tc>
        <w:tc>
          <w:tcPr>
            <w:tcW w:w="301" w:type="pct"/>
            <w:shd w:val="clear" w:color="auto" w:fill="auto"/>
            <w:vAlign w:val="center"/>
          </w:tcPr>
          <w:p w14:paraId="1FE99AB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A3CEBD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52C46E5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2AD4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901EC1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623</w:t>
            </w:r>
          </w:p>
        </w:tc>
        <w:tc>
          <w:tcPr>
            <w:tcW w:w="381" w:type="pct"/>
            <w:shd w:val="clear" w:color="auto" w:fill="auto"/>
            <w:vAlign w:val="center"/>
          </w:tcPr>
          <w:p w14:paraId="14FF53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0C57AA7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乙酸乙酯</w:t>
            </w:r>
          </w:p>
        </w:tc>
        <w:tc>
          <w:tcPr>
            <w:tcW w:w="2527" w:type="pct"/>
            <w:shd w:val="clear" w:color="auto" w:fill="auto"/>
            <w:vAlign w:val="center"/>
          </w:tcPr>
          <w:p w14:paraId="3FDCBA7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p>
        </w:tc>
        <w:tc>
          <w:tcPr>
            <w:tcW w:w="301" w:type="pct"/>
            <w:shd w:val="clear" w:color="auto" w:fill="auto"/>
            <w:vAlign w:val="center"/>
          </w:tcPr>
          <w:p w14:paraId="22BAD7C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AB8469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8EC479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1067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24F737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624</w:t>
            </w:r>
          </w:p>
        </w:tc>
        <w:tc>
          <w:tcPr>
            <w:tcW w:w="381" w:type="pct"/>
            <w:shd w:val="clear" w:color="auto" w:fill="auto"/>
            <w:vAlign w:val="center"/>
          </w:tcPr>
          <w:p w14:paraId="1B6FEA6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8B932A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硫化钠</w:t>
            </w:r>
          </w:p>
        </w:tc>
        <w:tc>
          <w:tcPr>
            <w:tcW w:w="2527" w:type="pct"/>
            <w:shd w:val="clear" w:color="auto" w:fill="auto"/>
            <w:vAlign w:val="center"/>
          </w:tcPr>
          <w:p w14:paraId="1226A58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p>
        </w:tc>
        <w:tc>
          <w:tcPr>
            <w:tcW w:w="301" w:type="pct"/>
            <w:shd w:val="clear" w:color="auto" w:fill="auto"/>
            <w:vAlign w:val="center"/>
          </w:tcPr>
          <w:p w14:paraId="5FAD85E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5242E15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DE6EDE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D6DE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29CC00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625</w:t>
            </w:r>
          </w:p>
        </w:tc>
        <w:tc>
          <w:tcPr>
            <w:tcW w:w="381" w:type="pct"/>
            <w:shd w:val="clear" w:color="auto" w:fill="auto"/>
            <w:vAlign w:val="center"/>
          </w:tcPr>
          <w:p w14:paraId="3169AFA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4D3A5E3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碳化钙</w:t>
            </w:r>
          </w:p>
        </w:tc>
        <w:tc>
          <w:tcPr>
            <w:tcW w:w="2527" w:type="pct"/>
            <w:shd w:val="clear" w:color="auto" w:fill="auto"/>
            <w:vAlign w:val="center"/>
          </w:tcPr>
          <w:p w14:paraId="3804C65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2C8CFF5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FC744A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2896C0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8747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685F03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626</w:t>
            </w:r>
          </w:p>
        </w:tc>
        <w:tc>
          <w:tcPr>
            <w:tcW w:w="381" w:type="pct"/>
            <w:shd w:val="clear" w:color="auto" w:fill="auto"/>
            <w:vAlign w:val="center"/>
          </w:tcPr>
          <w:p w14:paraId="5F36944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EA78AC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亚硝酸钠</w:t>
            </w:r>
          </w:p>
        </w:tc>
        <w:tc>
          <w:tcPr>
            <w:tcW w:w="2527" w:type="pct"/>
            <w:shd w:val="clear" w:color="auto" w:fill="auto"/>
            <w:vAlign w:val="center"/>
          </w:tcPr>
          <w:p w14:paraId="588BD79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6BF1E29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B3D185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A26E9B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1BFB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7E9980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627</w:t>
            </w:r>
          </w:p>
        </w:tc>
        <w:tc>
          <w:tcPr>
            <w:tcW w:w="381" w:type="pct"/>
            <w:shd w:val="clear" w:color="auto" w:fill="auto"/>
            <w:vAlign w:val="center"/>
          </w:tcPr>
          <w:p w14:paraId="1B486A2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12E4EB1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草酸</w:t>
            </w:r>
          </w:p>
        </w:tc>
        <w:tc>
          <w:tcPr>
            <w:tcW w:w="2527" w:type="pct"/>
            <w:shd w:val="clear" w:color="auto" w:fill="auto"/>
            <w:vAlign w:val="center"/>
          </w:tcPr>
          <w:p w14:paraId="77E745B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4884A11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953146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FB1EF5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5FAA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68F367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628</w:t>
            </w:r>
          </w:p>
        </w:tc>
        <w:tc>
          <w:tcPr>
            <w:tcW w:w="381" w:type="pct"/>
            <w:shd w:val="clear" w:color="auto" w:fill="auto"/>
            <w:vAlign w:val="center"/>
          </w:tcPr>
          <w:p w14:paraId="09B1E23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21B08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乙酸</w:t>
            </w:r>
          </w:p>
        </w:tc>
        <w:tc>
          <w:tcPr>
            <w:tcW w:w="2527" w:type="pct"/>
            <w:shd w:val="clear" w:color="auto" w:fill="auto"/>
            <w:vAlign w:val="center"/>
          </w:tcPr>
          <w:p w14:paraId="2BFEE64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36%</w:t>
            </w:r>
          </w:p>
        </w:tc>
        <w:tc>
          <w:tcPr>
            <w:tcW w:w="301" w:type="pct"/>
            <w:shd w:val="clear" w:color="auto" w:fill="auto"/>
            <w:vAlign w:val="center"/>
          </w:tcPr>
          <w:p w14:paraId="4CEEF56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15F6787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F86F92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6651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B2CA04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629</w:t>
            </w:r>
          </w:p>
        </w:tc>
        <w:tc>
          <w:tcPr>
            <w:tcW w:w="381" w:type="pct"/>
            <w:shd w:val="clear" w:color="auto" w:fill="auto"/>
            <w:vAlign w:val="center"/>
          </w:tcPr>
          <w:p w14:paraId="7F06139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BFD972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氢氧化钾</w:t>
            </w:r>
          </w:p>
        </w:tc>
        <w:tc>
          <w:tcPr>
            <w:tcW w:w="2527" w:type="pct"/>
            <w:shd w:val="clear" w:color="auto" w:fill="auto"/>
            <w:vAlign w:val="center"/>
          </w:tcPr>
          <w:p w14:paraId="455D9FE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4FAFD32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2A3906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E32304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9F83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A6191B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630</w:t>
            </w:r>
          </w:p>
        </w:tc>
        <w:tc>
          <w:tcPr>
            <w:tcW w:w="381" w:type="pct"/>
            <w:shd w:val="clear" w:color="auto" w:fill="auto"/>
            <w:vAlign w:val="center"/>
          </w:tcPr>
          <w:p w14:paraId="135FCE2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26EA20E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氢氧化钠</w:t>
            </w:r>
          </w:p>
        </w:tc>
        <w:tc>
          <w:tcPr>
            <w:tcW w:w="2527" w:type="pct"/>
            <w:shd w:val="clear" w:color="auto" w:fill="auto"/>
            <w:vAlign w:val="center"/>
          </w:tcPr>
          <w:p w14:paraId="29391C4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2ADC97A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5F8E8F0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1C01B11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C808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B0B8F8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631</w:t>
            </w:r>
          </w:p>
        </w:tc>
        <w:tc>
          <w:tcPr>
            <w:tcW w:w="381" w:type="pct"/>
            <w:shd w:val="clear" w:color="auto" w:fill="auto"/>
            <w:vAlign w:val="center"/>
          </w:tcPr>
          <w:p w14:paraId="513FDD2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726EFB4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苯酚钠</w:t>
            </w:r>
          </w:p>
        </w:tc>
        <w:tc>
          <w:tcPr>
            <w:tcW w:w="2527" w:type="pct"/>
            <w:shd w:val="clear" w:color="auto" w:fill="auto"/>
            <w:vAlign w:val="center"/>
          </w:tcPr>
          <w:p w14:paraId="73698EF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428C484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6BA11C4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5E1DBF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F297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8A389D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632</w:t>
            </w:r>
          </w:p>
        </w:tc>
        <w:tc>
          <w:tcPr>
            <w:tcW w:w="381" w:type="pct"/>
            <w:shd w:val="clear" w:color="auto" w:fill="auto"/>
            <w:vAlign w:val="center"/>
          </w:tcPr>
          <w:p w14:paraId="71820C2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49AAFF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甲醛</w:t>
            </w:r>
          </w:p>
        </w:tc>
        <w:tc>
          <w:tcPr>
            <w:tcW w:w="2527" w:type="pct"/>
            <w:shd w:val="clear" w:color="auto" w:fill="auto"/>
            <w:vAlign w:val="center"/>
          </w:tcPr>
          <w:p w14:paraId="525A880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5807CEF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C53C18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6993B3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CEA4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5ECE4C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633</w:t>
            </w:r>
          </w:p>
        </w:tc>
        <w:tc>
          <w:tcPr>
            <w:tcW w:w="381" w:type="pct"/>
            <w:shd w:val="clear" w:color="auto" w:fill="auto"/>
            <w:vAlign w:val="center"/>
          </w:tcPr>
          <w:p w14:paraId="475D737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571DA3D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工作服</w:t>
            </w:r>
          </w:p>
        </w:tc>
        <w:tc>
          <w:tcPr>
            <w:tcW w:w="2527" w:type="pct"/>
            <w:shd w:val="clear" w:color="auto" w:fill="auto"/>
            <w:vAlign w:val="center"/>
          </w:tcPr>
          <w:p w14:paraId="4D052DD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1、材质：涤卡；颜色为白色；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2、防静电，及防酸、碱及其他化学腐蚀；</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3、产品外观无破损、斑点、污物等缺陷。</w:t>
            </w:r>
          </w:p>
        </w:tc>
        <w:tc>
          <w:tcPr>
            <w:tcW w:w="301" w:type="pct"/>
            <w:shd w:val="clear" w:color="auto" w:fill="auto"/>
            <w:vAlign w:val="center"/>
          </w:tcPr>
          <w:p w14:paraId="3B03096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6F3E9BF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63AA5C4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0B7C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DBB067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634</w:t>
            </w:r>
          </w:p>
        </w:tc>
        <w:tc>
          <w:tcPr>
            <w:tcW w:w="381" w:type="pct"/>
            <w:shd w:val="clear" w:color="auto" w:fill="auto"/>
            <w:vAlign w:val="center"/>
          </w:tcPr>
          <w:p w14:paraId="1AC4DBE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D9CB1F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护目镜</w:t>
            </w:r>
          </w:p>
        </w:tc>
        <w:tc>
          <w:tcPr>
            <w:tcW w:w="2527" w:type="pct"/>
            <w:shd w:val="clear" w:color="auto" w:fill="auto"/>
            <w:vAlign w:val="center"/>
          </w:tcPr>
          <w:p w14:paraId="7CA9727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侧面完全遮挡，有机玻璃镜面。</w:t>
            </w:r>
          </w:p>
        </w:tc>
        <w:tc>
          <w:tcPr>
            <w:tcW w:w="301" w:type="pct"/>
            <w:shd w:val="clear" w:color="auto" w:fill="auto"/>
            <w:vAlign w:val="center"/>
          </w:tcPr>
          <w:p w14:paraId="710B178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540E56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w:t>
            </w:r>
          </w:p>
        </w:tc>
        <w:tc>
          <w:tcPr>
            <w:tcW w:w="341" w:type="pct"/>
            <w:shd w:val="clear" w:color="auto" w:fill="auto"/>
            <w:vAlign w:val="center"/>
          </w:tcPr>
          <w:p w14:paraId="3D56256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1176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E37057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635</w:t>
            </w:r>
          </w:p>
        </w:tc>
        <w:tc>
          <w:tcPr>
            <w:tcW w:w="381" w:type="pct"/>
            <w:shd w:val="clear" w:color="auto" w:fill="auto"/>
            <w:vAlign w:val="center"/>
          </w:tcPr>
          <w:p w14:paraId="1DC6945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6BC313B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手套</w:t>
            </w:r>
          </w:p>
        </w:tc>
        <w:tc>
          <w:tcPr>
            <w:tcW w:w="2527" w:type="pct"/>
            <w:shd w:val="clear" w:color="auto" w:fill="auto"/>
            <w:vAlign w:val="center"/>
          </w:tcPr>
          <w:p w14:paraId="720A8CE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耐酸</w:t>
            </w:r>
          </w:p>
        </w:tc>
        <w:tc>
          <w:tcPr>
            <w:tcW w:w="301" w:type="pct"/>
            <w:shd w:val="clear" w:color="auto" w:fill="auto"/>
            <w:vAlign w:val="center"/>
          </w:tcPr>
          <w:p w14:paraId="3596C4F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w:t>
            </w:r>
          </w:p>
        </w:tc>
        <w:tc>
          <w:tcPr>
            <w:tcW w:w="319" w:type="pct"/>
            <w:shd w:val="clear" w:color="auto" w:fill="auto"/>
            <w:vAlign w:val="center"/>
          </w:tcPr>
          <w:p w14:paraId="0AA1380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47EF30C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1559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A2BFE0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636</w:t>
            </w:r>
          </w:p>
        </w:tc>
        <w:tc>
          <w:tcPr>
            <w:tcW w:w="381" w:type="pct"/>
            <w:shd w:val="clear" w:color="auto" w:fill="auto"/>
            <w:vAlign w:val="center"/>
          </w:tcPr>
          <w:p w14:paraId="0A2ECFE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高中化学仪器</w:t>
            </w:r>
          </w:p>
        </w:tc>
        <w:tc>
          <w:tcPr>
            <w:tcW w:w="819" w:type="pct"/>
            <w:shd w:val="clear" w:color="auto" w:fill="auto"/>
            <w:vAlign w:val="center"/>
          </w:tcPr>
          <w:p w14:paraId="3578A58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手套</w:t>
            </w:r>
          </w:p>
        </w:tc>
        <w:tc>
          <w:tcPr>
            <w:tcW w:w="2527" w:type="pct"/>
            <w:shd w:val="clear" w:color="auto" w:fill="auto"/>
            <w:vAlign w:val="center"/>
          </w:tcPr>
          <w:p w14:paraId="1607BDA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一次性乳胶手套</w:t>
            </w:r>
          </w:p>
        </w:tc>
        <w:tc>
          <w:tcPr>
            <w:tcW w:w="301" w:type="pct"/>
            <w:shd w:val="clear" w:color="auto" w:fill="auto"/>
            <w:vAlign w:val="center"/>
          </w:tcPr>
          <w:p w14:paraId="3308ABE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w:t>
            </w:r>
          </w:p>
        </w:tc>
        <w:tc>
          <w:tcPr>
            <w:tcW w:w="319" w:type="pct"/>
            <w:shd w:val="clear" w:color="auto" w:fill="auto"/>
            <w:vAlign w:val="center"/>
          </w:tcPr>
          <w:p w14:paraId="131E681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78919BA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A51A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D09C31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637</w:t>
            </w:r>
          </w:p>
        </w:tc>
        <w:tc>
          <w:tcPr>
            <w:tcW w:w="381" w:type="pct"/>
            <w:shd w:val="clear" w:color="auto" w:fill="auto"/>
            <w:vAlign w:val="center"/>
          </w:tcPr>
          <w:p w14:paraId="021C4B4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物理实验室</w:t>
            </w:r>
          </w:p>
        </w:tc>
        <w:tc>
          <w:tcPr>
            <w:tcW w:w="819" w:type="pct"/>
            <w:shd w:val="clear" w:color="auto" w:fill="auto"/>
            <w:vAlign w:val="center"/>
          </w:tcPr>
          <w:p w14:paraId="3FFE0FD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教师演示台</w:t>
            </w:r>
          </w:p>
        </w:tc>
        <w:tc>
          <w:tcPr>
            <w:tcW w:w="2527" w:type="pct"/>
            <w:shd w:val="clear" w:color="auto" w:fill="auto"/>
            <w:vAlign w:val="center"/>
          </w:tcPr>
          <w:p w14:paraId="61DEDFD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1、参考规格：2400×700×850mm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2、采用≧25mm厚实芯双面理化板台面；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3、结构：全钢独立柜体结构，无需安装；演示台设有储物柜，中间为演示台，设置电源主控系统、多媒体设备（主机、显示器、中控、功放、交换机）的位置预留。</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4、柜身主体背板、吊板及所有板材均采用采用1.0优质一级冷轧钢板，表面经磷化、环氧树脂静电粉末涂装处理。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5、柜门：双包结构。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6、门铰：采用锌合金铰链。自闭式。</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7、滑轨：三节静音滑轨。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8、拉手：隐藏一字内拉手。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9、脚垫：ABS注塑专用垫。</w:t>
            </w:r>
          </w:p>
        </w:tc>
        <w:tc>
          <w:tcPr>
            <w:tcW w:w="301" w:type="pct"/>
            <w:shd w:val="clear" w:color="auto" w:fill="auto"/>
            <w:vAlign w:val="center"/>
          </w:tcPr>
          <w:p w14:paraId="3C1A541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19" w:type="pct"/>
            <w:shd w:val="clear" w:color="auto" w:fill="auto"/>
            <w:vAlign w:val="center"/>
          </w:tcPr>
          <w:p w14:paraId="6EDE826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1E5B36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FF12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308" w:type="pct"/>
            <w:shd w:val="clear" w:color="auto" w:fill="auto"/>
            <w:vAlign w:val="center"/>
          </w:tcPr>
          <w:p w14:paraId="06ACC8C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638</w:t>
            </w:r>
          </w:p>
        </w:tc>
        <w:tc>
          <w:tcPr>
            <w:tcW w:w="381" w:type="pct"/>
            <w:shd w:val="clear" w:color="auto" w:fill="auto"/>
            <w:vAlign w:val="center"/>
          </w:tcPr>
          <w:p w14:paraId="3BF16F4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物理实验室</w:t>
            </w:r>
          </w:p>
        </w:tc>
        <w:tc>
          <w:tcPr>
            <w:tcW w:w="819" w:type="pct"/>
            <w:shd w:val="clear" w:color="auto" w:fill="auto"/>
            <w:vAlign w:val="center"/>
          </w:tcPr>
          <w:p w14:paraId="444D30B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高中物理虚拟现实课堂</w:t>
            </w:r>
          </w:p>
        </w:tc>
        <w:tc>
          <w:tcPr>
            <w:tcW w:w="2527" w:type="pct"/>
            <w:shd w:val="clear" w:color="auto" w:fill="auto"/>
            <w:vAlign w:val="top"/>
          </w:tcPr>
          <w:p w14:paraId="0C6D6AD4">
            <w:pPr>
              <w:keepNext w:val="0"/>
              <w:keepLines w:val="0"/>
              <w:widowControl/>
              <w:suppressLineNumbers w:val="0"/>
              <w:shd w:val="clear"/>
              <w:jc w:val="left"/>
              <w:textAlignment w:val="top"/>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中物理虚拟现实课堂软件采用互动教学模式，非视频、图片及PPT等资源课件，所有实验均以第一人称视角进行，支持任意视角下对实验进行观察和交互式操作。实验内容需支持教材目录及知识点分类，教材目录需根据教材版本、必修、选修、章节单元分类；知识点需包含力学、电磁学、光学、热学、原子物理学等实验内容与实验场景。要求提供根据普通高中物理课程标准资源数量≥550个，包含拓展性及探究性实验，提供与高中物理课程标准中知识点同步的完整实验≥100个，实验资源支持模糊搜索和精确查找。</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2、软件要求实现对难以理解的抽象化实验的实验原理、微观现象及类似气流流动、磁场等不可视场景的可视化展示。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为满足实验教学个性化需求，软件可供自由搭建组合的力学探究平台、电学探究平台、光学探究平台，探究平台均支持用户对实验器材的参数变量进行修改，支持用户创建的实验一键保存、打开和再编辑；支持在既有实验场景内容下进行2D/3D一键切换，允许用户在2D/3D环境下利用探究平台提供的各种实验器材进行自由搭建组合；支持添加2D/3D文本、表格、图表、2D图片等实验辅助工具；课程涵盖蝴蝶效应、模拟雨滴下落、汽车刹车奇妙的“8”字轨道、北斗卫星导航系统、嫦娥四号变轨过程、愤怒的小鸟等实验内容，不仅能够呈现复杂物理动态过程，还能搭建历年物理高考试题真题，高效辅助物理实验教学。</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软件功能要求在同一软件系统平台中操作，所有实验资源需本地部署，非云端存储，支持在无互联网环境下正常使用。支持在交互式一体机、智慧黑板、笔记本电脑、台式电脑等计算机设备上运行使用，支持桌面操作系统。软件授权期限：长期永久许可，非按年付费方式，无二次使用费用。</w:t>
            </w:r>
          </w:p>
        </w:tc>
        <w:tc>
          <w:tcPr>
            <w:tcW w:w="301" w:type="pct"/>
            <w:shd w:val="clear" w:color="auto" w:fill="auto"/>
            <w:vAlign w:val="center"/>
          </w:tcPr>
          <w:p w14:paraId="2A2A6A2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3CE4E98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CB4AC6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7D03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F09E25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639</w:t>
            </w:r>
          </w:p>
        </w:tc>
        <w:tc>
          <w:tcPr>
            <w:tcW w:w="381" w:type="pct"/>
            <w:shd w:val="clear" w:color="auto" w:fill="auto"/>
            <w:vAlign w:val="center"/>
          </w:tcPr>
          <w:p w14:paraId="3282C1A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物理实验室</w:t>
            </w:r>
          </w:p>
        </w:tc>
        <w:tc>
          <w:tcPr>
            <w:tcW w:w="819" w:type="pct"/>
            <w:shd w:val="clear" w:color="auto" w:fill="auto"/>
            <w:vAlign w:val="center"/>
          </w:tcPr>
          <w:p w14:paraId="679F46C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智能控制箱</w:t>
            </w:r>
          </w:p>
        </w:tc>
        <w:tc>
          <w:tcPr>
            <w:tcW w:w="2527" w:type="pct"/>
            <w:shd w:val="clear" w:color="auto" w:fill="auto"/>
            <w:vAlign w:val="center"/>
          </w:tcPr>
          <w:p w14:paraId="1F688F5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1、参考规格：450*200*600mm；箱体厚度为≧1.2㎜SPCC冷轧钢板，表面经酸洗磷化处理，静电喷涂环保粉末高温处理工艺；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2、采用10寸触摸屏，集中控制系统，可执行各分项分页控制：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（1）分组控制整室照明；</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（2）由老师控制，开启后学生电源不能自行调节，只能由老师进行控制使用。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（3）当教师在使用某项功能时，会同步播报相应功能的提示语音。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（4）对学生终端的电源模块升降状态进行控制，可进行单选及全选操作。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3、内置精密传感装为内置精密传感装置，在屏幕上实时显示当前环境的各项数值：</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（1）实时显示当前环境的温度和湿度；</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（2)烟雾浓度：支持烟雾浓度实时监测，传感器会将采集到的实时烟雾浓度参数显示在屏幕上；</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（3）CO2：可监测二氧化碳的浓度值，可实时显示在屏幕上；</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 (4)甲醛浓度：可实时显示在屏幕上；</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 (5)TVOC：可实时采集室内TVOC的数值并显示在屏幕上；</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 (6)PM2.5：可以实时将该数值显示在屏幕上。</w:t>
            </w:r>
          </w:p>
        </w:tc>
        <w:tc>
          <w:tcPr>
            <w:tcW w:w="301" w:type="pct"/>
            <w:shd w:val="clear" w:color="auto" w:fill="auto"/>
            <w:vAlign w:val="center"/>
          </w:tcPr>
          <w:p w14:paraId="7E2940C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3A30AAB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noWrap/>
            <w:vAlign w:val="center"/>
          </w:tcPr>
          <w:p w14:paraId="04DC7A65">
            <w:pPr>
              <w:keepNext w:val="0"/>
              <w:keepLines w:val="0"/>
              <w:widowControl/>
              <w:suppressLineNumbers w:val="0"/>
              <w:shd w:val="clear"/>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5D86C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22EAA9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640</w:t>
            </w:r>
          </w:p>
        </w:tc>
        <w:tc>
          <w:tcPr>
            <w:tcW w:w="381" w:type="pct"/>
            <w:shd w:val="clear" w:color="auto" w:fill="auto"/>
            <w:vAlign w:val="center"/>
          </w:tcPr>
          <w:p w14:paraId="6B68DD6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物理实验室</w:t>
            </w:r>
          </w:p>
        </w:tc>
        <w:tc>
          <w:tcPr>
            <w:tcW w:w="819" w:type="pct"/>
            <w:shd w:val="clear" w:color="auto" w:fill="auto"/>
            <w:vAlign w:val="center"/>
          </w:tcPr>
          <w:p w14:paraId="2C75FFD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教师椅</w:t>
            </w:r>
          </w:p>
        </w:tc>
        <w:tc>
          <w:tcPr>
            <w:tcW w:w="2527" w:type="pct"/>
            <w:shd w:val="clear" w:color="auto" w:fill="auto"/>
            <w:vAlign w:val="center"/>
          </w:tcPr>
          <w:p w14:paraId="57505B5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参考规格：五轮升降转椅，椅面、椅背选用优质高弹力网布面料；坐垫采用高密度原生海绵填充，使用透气网布进行包裹，符合人体工学设计；脚架及椅轮：下脚架采取五爪设计，使用全新料尼龙材质；椅轮采用</w:t>
            </w:r>
            <w:r>
              <w:rPr>
                <w:rFonts w:hint="default" w:ascii="Times New Roman" w:hAnsi="Times New Roman" w:eastAsia="宋体" w:cs="Times New Roman"/>
                <w:i w:val="0"/>
                <w:iCs w:val="0"/>
                <w:color w:val="auto"/>
                <w:kern w:val="0"/>
                <w:sz w:val="20"/>
                <w:szCs w:val="20"/>
                <w:u w:val="none"/>
                <w:lang w:val="en-US" w:eastAsia="zh-CN" w:bidi="ar"/>
              </w:rPr>
              <w:t>PU</w:t>
            </w:r>
            <w:r>
              <w:rPr>
                <w:rFonts w:hint="eastAsia" w:ascii="宋体" w:hAnsi="宋体" w:eastAsia="宋体" w:cs="宋体"/>
                <w:i w:val="0"/>
                <w:iCs w:val="0"/>
                <w:color w:val="auto"/>
                <w:kern w:val="0"/>
                <w:sz w:val="20"/>
                <w:szCs w:val="20"/>
                <w:u w:val="none"/>
                <w:lang w:val="en-US" w:eastAsia="zh-CN" w:bidi="ar"/>
              </w:rPr>
              <w:t>外包裹尼龙轮；配件：采用优质螺丝五金配件，防震动及防松脱。</w:t>
            </w:r>
          </w:p>
        </w:tc>
        <w:tc>
          <w:tcPr>
            <w:tcW w:w="301" w:type="pct"/>
            <w:shd w:val="clear" w:color="auto" w:fill="auto"/>
            <w:vAlign w:val="center"/>
          </w:tcPr>
          <w:p w14:paraId="47B379C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319" w:type="pct"/>
            <w:shd w:val="clear" w:color="auto" w:fill="auto"/>
            <w:vAlign w:val="center"/>
          </w:tcPr>
          <w:p w14:paraId="2E1E75A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97677D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53D4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051AF4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641</w:t>
            </w:r>
          </w:p>
        </w:tc>
        <w:tc>
          <w:tcPr>
            <w:tcW w:w="381" w:type="pct"/>
            <w:shd w:val="clear" w:color="auto" w:fill="auto"/>
            <w:vAlign w:val="center"/>
          </w:tcPr>
          <w:p w14:paraId="0D62CFD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物理实验室</w:t>
            </w:r>
          </w:p>
        </w:tc>
        <w:tc>
          <w:tcPr>
            <w:tcW w:w="819" w:type="pct"/>
            <w:shd w:val="clear" w:color="auto" w:fill="auto"/>
            <w:vAlign w:val="center"/>
          </w:tcPr>
          <w:p w14:paraId="0780E16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学生实验桌</w:t>
            </w:r>
          </w:p>
        </w:tc>
        <w:tc>
          <w:tcPr>
            <w:tcW w:w="2527" w:type="pct"/>
            <w:shd w:val="clear" w:color="auto" w:fill="auto"/>
            <w:vAlign w:val="center"/>
          </w:tcPr>
          <w:p w14:paraId="50B0028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1、参考规格：1200*600*780mm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2、采用≧20mm新型陶瓷台面，台面表面为实验室专业耐腐蚀、耐刻刮、耐污染釉面。采用一体实芯黑色坯体，釉面和坯体经高温一体烧结而成，釉面与坯体结合后不脱落、不脱层。台面靠操作边一侧需有凹槽。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3、台身结构：塑铝结构，学生位镂空式，符合人体工程学设计。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桌身：由桌腿、立柱、大横梁、前横梁、中横梁、后横梁、支撑柱组成。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桌腿：采用压铸铝一次成型；壁厚≧2.5mm；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立柱：采用≧100×42mm，壁厚≧1.5mm；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前横梁：≧37×30mm，壁厚≧1.5mm。中横梁：≧40×30mm，壁厚≧1.5mm；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后横梁：≧37×30mm，壁厚≧1.5mm。后横梁上侧设≧50mm挡水板，挡水板两侧有塑料堵头圆角处理；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支撑柱：≧27×40mm 壁厚≧2.5mm（根据需求匹配）材料均采用优质铝镁合金材料，材料表面经高压静电喷涂环氧树脂防护层；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加强支撑下梁：采用≧60×30mm椭圆管，壁厚≧1.5mm。表面经高压静电喷涂环氧树脂防护层，耐酸碱，耐腐蚀处理；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4、书包斗：≧420×260×155mm，采用环保型PP材料一次性注塑成型，上面设计有可悬挂凳子的圆形孔，镂空。</w:t>
            </w:r>
          </w:p>
        </w:tc>
        <w:tc>
          <w:tcPr>
            <w:tcW w:w="301" w:type="pct"/>
            <w:shd w:val="clear" w:color="auto" w:fill="auto"/>
            <w:vAlign w:val="center"/>
          </w:tcPr>
          <w:p w14:paraId="0F20834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19" w:type="pct"/>
            <w:shd w:val="clear" w:color="auto" w:fill="auto"/>
            <w:vAlign w:val="center"/>
          </w:tcPr>
          <w:p w14:paraId="54046E6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0590DC7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553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CADD60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642</w:t>
            </w:r>
          </w:p>
        </w:tc>
        <w:tc>
          <w:tcPr>
            <w:tcW w:w="381" w:type="pct"/>
            <w:shd w:val="clear" w:color="auto" w:fill="auto"/>
            <w:vAlign w:val="center"/>
          </w:tcPr>
          <w:p w14:paraId="375F038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物理实验室</w:t>
            </w:r>
          </w:p>
        </w:tc>
        <w:tc>
          <w:tcPr>
            <w:tcW w:w="819" w:type="pct"/>
            <w:shd w:val="clear" w:color="auto" w:fill="auto"/>
            <w:vAlign w:val="center"/>
          </w:tcPr>
          <w:p w14:paraId="7F80B3C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顶部多模块电源供应装置</w:t>
            </w:r>
          </w:p>
        </w:tc>
        <w:tc>
          <w:tcPr>
            <w:tcW w:w="2527" w:type="pct"/>
            <w:shd w:val="clear" w:color="auto" w:fill="auto"/>
            <w:vAlign w:val="center"/>
          </w:tcPr>
          <w:p w14:paraId="7234E71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w:t>
            </w:r>
            <w:r>
              <w:rPr>
                <w:rFonts w:hint="default" w:ascii="Times New Roman" w:hAnsi="Times New Roman" w:eastAsia="宋体" w:cs="Times New Roman"/>
                <w:i w:val="0"/>
                <w:iCs w:val="0"/>
                <w:color w:val="auto"/>
                <w:kern w:val="0"/>
                <w:sz w:val="20"/>
                <w:szCs w:val="20"/>
                <w:u w:val="none"/>
                <w:lang w:val="en-US" w:eastAsia="zh-CN" w:bidi="ar"/>
              </w:rPr>
              <w:t>DN235mm*70mm</w:t>
            </w:r>
            <w:r>
              <w:rPr>
                <w:rFonts w:hint="eastAsia" w:ascii="宋体" w:hAnsi="宋体" w:eastAsia="宋体" w:cs="宋体"/>
                <w:i w:val="0"/>
                <w:iCs w:val="0"/>
                <w:color w:val="auto"/>
                <w:kern w:val="0"/>
                <w:sz w:val="20"/>
                <w:szCs w:val="20"/>
                <w:u w:val="none"/>
                <w:lang w:val="en-US" w:eastAsia="zh-CN" w:bidi="ar"/>
              </w:rPr>
              <w:t>，外壳采用</w:t>
            </w:r>
            <w:r>
              <w:rPr>
                <w:rFonts w:hint="default" w:ascii="Times New Roman" w:hAnsi="Times New Roman" w:eastAsia="宋体" w:cs="Times New Roman"/>
                <w:i w:val="0"/>
                <w:iCs w:val="0"/>
                <w:color w:val="auto"/>
                <w:kern w:val="0"/>
                <w:sz w:val="20"/>
                <w:szCs w:val="20"/>
                <w:u w:val="none"/>
                <w:lang w:val="en-US" w:eastAsia="zh-CN" w:bidi="ar"/>
              </w:rPr>
              <w:t>ABS</w:t>
            </w:r>
            <w:r>
              <w:rPr>
                <w:rFonts w:hint="eastAsia" w:ascii="宋体" w:hAnsi="宋体" w:eastAsia="宋体" w:cs="宋体"/>
                <w:i w:val="0"/>
                <w:iCs w:val="0"/>
                <w:color w:val="auto"/>
                <w:kern w:val="0"/>
                <w:sz w:val="20"/>
                <w:szCs w:val="20"/>
                <w:u w:val="none"/>
                <w:lang w:val="en-US" w:eastAsia="zh-CN" w:bidi="ar"/>
              </w:rPr>
              <w:t>材质，模具一体成型。防误操作系统，两片多功能金属盖，当工作状态或者接入设备时，金属盖为打开状态，电源无法上升，防止误操作，不会造成拉坏设备及实验桌上的仪器摔坏；当功能金属盖关闭时，电源可以升起收纳。模块内预留</w:t>
            </w:r>
            <w:r>
              <w:rPr>
                <w:rFonts w:hint="default" w:ascii="Times New Roman" w:hAnsi="Times New Roman" w:eastAsia="宋体" w:cs="Times New Roman"/>
                <w:i w:val="0"/>
                <w:iCs w:val="0"/>
                <w:color w:val="auto"/>
                <w:kern w:val="0"/>
                <w:sz w:val="20"/>
                <w:szCs w:val="20"/>
                <w:u w:val="none"/>
                <w:lang w:val="en-US" w:eastAsia="zh-CN" w:bidi="ar"/>
              </w:rPr>
              <w:t>220V</w:t>
            </w:r>
            <w:r>
              <w:rPr>
                <w:rFonts w:hint="eastAsia" w:ascii="宋体" w:hAnsi="宋体" w:eastAsia="宋体" w:cs="宋体"/>
                <w:i w:val="0"/>
                <w:iCs w:val="0"/>
                <w:color w:val="auto"/>
                <w:kern w:val="0"/>
                <w:sz w:val="20"/>
                <w:szCs w:val="20"/>
                <w:u w:val="none"/>
                <w:lang w:val="en-US" w:eastAsia="zh-CN" w:bidi="ar"/>
              </w:rPr>
              <w:t>高压电源、</w:t>
            </w:r>
            <w:r>
              <w:rPr>
                <w:rFonts w:hint="default" w:ascii="Times New Roman" w:hAnsi="Times New Roman" w:eastAsia="宋体" w:cs="Times New Roman"/>
                <w:i w:val="0"/>
                <w:iCs w:val="0"/>
                <w:color w:val="auto"/>
                <w:kern w:val="0"/>
                <w:sz w:val="20"/>
                <w:szCs w:val="20"/>
                <w:u w:val="none"/>
                <w:lang w:val="en-US" w:eastAsia="zh-CN" w:bidi="ar"/>
              </w:rPr>
              <w:t>0-24V</w:t>
            </w:r>
            <w:r>
              <w:rPr>
                <w:rFonts w:hint="eastAsia" w:ascii="宋体" w:hAnsi="宋体" w:eastAsia="宋体" w:cs="宋体"/>
                <w:i w:val="0"/>
                <w:iCs w:val="0"/>
                <w:color w:val="auto"/>
                <w:kern w:val="0"/>
                <w:sz w:val="20"/>
                <w:szCs w:val="20"/>
                <w:u w:val="none"/>
                <w:lang w:val="en-US" w:eastAsia="zh-CN" w:bidi="ar"/>
              </w:rPr>
              <w:t>低压电源、网络接口安装位置。</w:t>
            </w:r>
          </w:p>
        </w:tc>
        <w:tc>
          <w:tcPr>
            <w:tcW w:w="301" w:type="pct"/>
            <w:shd w:val="clear" w:color="auto" w:fill="auto"/>
            <w:vAlign w:val="center"/>
          </w:tcPr>
          <w:p w14:paraId="661E9C9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73BFB0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5EFD417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BF6E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8311C0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643</w:t>
            </w:r>
          </w:p>
        </w:tc>
        <w:tc>
          <w:tcPr>
            <w:tcW w:w="381" w:type="pct"/>
            <w:shd w:val="clear" w:color="auto" w:fill="auto"/>
            <w:vAlign w:val="center"/>
          </w:tcPr>
          <w:p w14:paraId="2133C7E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物理实验室</w:t>
            </w:r>
          </w:p>
        </w:tc>
        <w:tc>
          <w:tcPr>
            <w:tcW w:w="819" w:type="pct"/>
            <w:shd w:val="clear" w:color="auto" w:fill="auto"/>
            <w:vAlign w:val="center"/>
          </w:tcPr>
          <w:p w14:paraId="3DFD1EF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模块储藏装置</w:t>
            </w:r>
          </w:p>
        </w:tc>
        <w:tc>
          <w:tcPr>
            <w:tcW w:w="2527" w:type="pct"/>
            <w:shd w:val="clear" w:color="auto" w:fill="auto"/>
            <w:vAlign w:val="center"/>
          </w:tcPr>
          <w:p w14:paraId="6508FB9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采用全钢结构，外壳参考尺寸≧</w:t>
            </w:r>
            <w:r>
              <w:rPr>
                <w:rFonts w:hint="default" w:ascii="Times New Roman" w:hAnsi="Times New Roman" w:eastAsia="宋体" w:cs="Times New Roman"/>
                <w:i w:val="0"/>
                <w:iCs w:val="0"/>
                <w:color w:val="auto"/>
                <w:kern w:val="0"/>
                <w:sz w:val="20"/>
                <w:szCs w:val="20"/>
                <w:u w:val="none"/>
                <w:lang w:val="en-US" w:eastAsia="zh-CN" w:bidi="ar"/>
              </w:rPr>
              <w:t>DN420mm*70mm</w:t>
            </w:r>
            <w:r>
              <w:rPr>
                <w:rFonts w:hint="eastAsia" w:ascii="宋体" w:hAnsi="宋体" w:eastAsia="宋体" w:cs="宋体"/>
                <w:i w:val="0"/>
                <w:iCs w:val="0"/>
                <w:color w:val="auto"/>
                <w:kern w:val="0"/>
                <w:sz w:val="20"/>
                <w:szCs w:val="20"/>
                <w:u w:val="none"/>
                <w:lang w:val="en-US" w:eastAsia="zh-CN" w:bidi="ar"/>
              </w:rPr>
              <w:t>，当下部分电源不使用时，可收纳为一体。收纳舱和四周均带有氛围灯。</w:t>
            </w:r>
          </w:p>
        </w:tc>
        <w:tc>
          <w:tcPr>
            <w:tcW w:w="301" w:type="pct"/>
            <w:shd w:val="clear" w:color="auto" w:fill="auto"/>
            <w:vAlign w:val="center"/>
          </w:tcPr>
          <w:p w14:paraId="3D1E3FA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CE6563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64E5369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B293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6360A3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644</w:t>
            </w:r>
          </w:p>
        </w:tc>
        <w:tc>
          <w:tcPr>
            <w:tcW w:w="381" w:type="pct"/>
            <w:shd w:val="clear" w:color="auto" w:fill="auto"/>
            <w:vAlign w:val="center"/>
          </w:tcPr>
          <w:p w14:paraId="7AAEA17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物理实验室</w:t>
            </w:r>
          </w:p>
        </w:tc>
        <w:tc>
          <w:tcPr>
            <w:tcW w:w="819" w:type="pct"/>
            <w:shd w:val="clear" w:color="auto" w:fill="auto"/>
            <w:vAlign w:val="center"/>
          </w:tcPr>
          <w:p w14:paraId="66A9ADE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电源供应模块</w:t>
            </w:r>
          </w:p>
        </w:tc>
        <w:tc>
          <w:tcPr>
            <w:tcW w:w="2527" w:type="pct"/>
            <w:shd w:val="clear" w:color="auto" w:fill="auto"/>
            <w:vAlign w:val="center"/>
          </w:tcPr>
          <w:p w14:paraId="4EEC3F7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带有2个USB接口电源、Type-C接口2个、220V插座2个、网络接口1个。低压1.5-24V直流电源两组输出，输出电流为2.5A。低压0-24交流电源，两组输出，输出电流为2.5A；两组输出口为分开，方便两组学生操作相互不干扰，其中低压交直流、220V输出为被教师主控。</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2、≧1.5寸液晶屏，显示时间、年月日、220V、温湿度。</w:t>
            </w:r>
          </w:p>
        </w:tc>
        <w:tc>
          <w:tcPr>
            <w:tcW w:w="301" w:type="pct"/>
            <w:shd w:val="clear" w:color="auto" w:fill="auto"/>
            <w:vAlign w:val="center"/>
          </w:tcPr>
          <w:p w14:paraId="54FA33B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B35764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0048011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8904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F62F80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645</w:t>
            </w:r>
          </w:p>
        </w:tc>
        <w:tc>
          <w:tcPr>
            <w:tcW w:w="381" w:type="pct"/>
            <w:shd w:val="clear" w:color="auto" w:fill="auto"/>
            <w:vAlign w:val="center"/>
          </w:tcPr>
          <w:p w14:paraId="227FFED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物理实验室</w:t>
            </w:r>
          </w:p>
        </w:tc>
        <w:tc>
          <w:tcPr>
            <w:tcW w:w="819" w:type="pct"/>
            <w:shd w:val="clear" w:color="auto" w:fill="auto"/>
            <w:vAlign w:val="center"/>
          </w:tcPr>
          <w:p w14:paraId="379778E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学生端调节</w:t>
            </w:r>
          </w:p>
        </w:tc>
        <w:tc>
          <w:tcPr>
            <w:tcW w:w="2527" w:type="pct"/>
            <w:shd w:val="clear" w:color="auto" w:fill="auto"/>
            <w:vAlign w:val="center"/>
          </w:tcPr>
          <w:p w14:paraId="29A13A0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一、≧2.6寸圆形液晶屏，供学生调节使用；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1、显示学生电流电压；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2、通过屏幕按键调节电流电压；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3、通过屏幕按键微调升降距离，当调整完成后，教师端可锁定学生端电源，使学生不能随意调整。</w:t>
            </w:r>
          </w:p>
        </w:tc>
        <w:tc>
          <w:tcPr>
            <w:tcW w:w="301" w:type="pct"/>
            <w:shd w:val="clear" w:color="auto" w:fill="auto"/>
            <w:vAlign w:val="center"/>
          </w:tcPr>
          <w:p w14:paraId="77B311E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7ACD67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1568317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DA81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020676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646</w:t>
            </w:r>
          </w:p>
        </w:tc>
        <w:tc>
          <w:tcPr>
            <w:tcW w:w="381" w:type="pct"/>
            <w:shd w:val="clear" w:color="auto" w:fill="auto"/>
            <w:vAlign w:val="center"/>
          </w:tcPr>
          <w:p w14:paraId="2C89848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物理实验室</w:t>
            </w:r>
          </w:p>
        </w:tc>
        <w:tc>
          <w:tcPr>
            <w:tcW w:w="819" w:type="pct"/>
            <w:shd w:val="clear" w:color="auto" w:fill="auto"/>
            <w:vAlign w:val="center"/>
          </w:tcPr>
          <w:p w14:paraId="4BA45DD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智能照明系统</w:t>
            </w:r>
          </w:p>
        </w:tc>
        <w:tc>
          <w:tcPr>
            <w:tcW w:w="2527" w:type="pct"/>
            <w:shd w:val="clear" w:color="auto" w:fill="auto"/>
            <w:vAlign w:val="center"/>
          </w:tcPr>
          <w:p w14:paraId="3640F6C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接收智能化控制系统控制，配置</w:t>
            </w:r>
            <w:r>
              <w:rPr>
                <w:rFonts w:hint="default" w:ascii="Times New Roman" w:hAnsi="Times New Roman" w:eastAsia="宋体" w:cs="Times New Roman"/>
                <w:i w:val="0"/>
                <w:iCs w:val="0"/>
                <w:color w:val="auto"/>
                <w:kern w:val="0"/>
                <w:sz w:val="20"/>
                <w:szCs w:val="20"/>
                <w:u w:val="none"/>
                <w:lang w:val="en-US" w:eastAsia="zh-CN" w:bidi="ar"/>
              </w:rPr>
              <w:t>LED</w:t>
            </w:r>
            <w:r>
              <w:rPr>
                <w:rFonts w:hint="eastAsia" w:ascii="宋体" w:hAnsi="宋体" w:eastAsia="宋体" w:cs="宋体"/>
                <w:i w:val="0"/>
                <w:iCs w:val="0"/>
                <w:color w:val="auto"/>
                <w:kern w:val="0"/>
                <w:sz w:val="20"/>
                <w:szCs w:val="20"/>
                <w:u w:val="none"/>
                <w:lang w:val="en-US" w:eastAsia="zh-CN" w:bidi="ar"/>
              </w:rPr>
              <w:t>灯线</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组，灯罩采用亚克力材质，设计安装透明均光板。</w:t>
            </w:r>
          </w:p>
        </w:tc>
        <w:tc>
          <w:tcPr>
            <w:tcW w:w="301" w:type="pct"/>
            <w:shd w:val="clear" w:color="auto" w:fill="auto"/>
            <w:vAlign w:val="center"/>
          </w:tcPr>
          <w:p w14:paraId="4AA4988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19" w:type="pct"/>
            <w:shd w:val="clear" w:color="auto" w:fill="auto"/>
            <w:vAlign w:val="center"/>
          </w:tcPr>
          <w:p w14:paraId="56ED6DF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14366CD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13AD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A65E59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647</w:t>
            </w:r>
          </w:p>
        </w:tc>
        <w:tc>
          <w:tcPr>
            <w:tcW w:w="381" w:type="pct"/>
            <w:shd w:val="clear" w:color="auto" w:fill="auto"/>
            <w:vAlign w:val="center"/>
          </w:tcPr>
          <w:p w14:paraId="03C9197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物理实验室</w:t>
            </w:r>
          </w:p>
        </w:tc>
        <w:tc>
          <w:tcPr>
            <w:tcW w:w="819" w:type="pct"/>
            <w:shd w:val="clear" w:color="auto" w:fill="auto"/>
            <w:vAlign w:val="center"/>
          </w:tcPr>
          <w:p w14:paraId="785FD3F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伸缩线缆</w:t>
            </w:r>
          </w:p>
        </w:tc>
        <w:tc>
          <w:tcPr>
            <w:tcW w:w="2527" w:type="pct"/>
            <w:shd w:val="clear" w:color="auto" w:fill="auto"/>
            <w:vAlign w:val="center"/>
          </w:tcPr>
          <w:p w14:paraId="38F1072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含高低压供电线缆和网络线缆</w:t>
            </w:r>
          </w:p>
        </w:tc>
        <w:tc>
          <w:tcPr>
            <w:tcW w:w="301" w:type="pct"/>
            <w:shd w:val="clear" w:color="auto" w:fill="auto"/>
            <w:vAlign w:val="center"/>
          </w:tcPr>
          <w:p w14:paraId="3037EB7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19" w:type="pct"/>
            <w:shd w:val="clear" w:color="auto" w:fill="auto"/>
            <w:vAlign w:val="center"/>
          </w:tcPr>
          <w:p w14:paraId="5A0B030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63CB250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790F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AE6235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648</w:t>
            </w:r>
          </w:p>
        </w:tc>
        <w:tc>
          <w:tcPr>
            <w:tcW w:w="381" w:type="pct"/>
            <w:shd w:val="clear" w:color="auto" w:fill="auto"/>
            <w:vAlign w:val="center"/>
          </w:tcPr>
          <w:p w14:paraId="19A736A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物理实验室</w:t>
            </w:r>
          </w:p>
        </w:tc>
        <w:tc>
          <w:tcPr>
            <w:tcW w:w="819" w:type="pct"/>
            <w:shd w:val="clear" w:color="auto" w:fill="auto"/>
            <w:vAlign w:val="center"/>
          </w:tcPr>
          <w:p w14:paraId="0131335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智能升降系统</w:t>
            </w:r>
          </w:p>
        </w:tc>
        <w:tc>
          <w:tcPr>
            <w:tcW w:w="2527" w:type="pct"/>
            <w:shd w:val="clear" w:color="auto" w:fill="auto"/>
            <w:vAlign w:val="center"/>
          </w:tcPr>
          <w:p w14:paraId="15931FC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、外部舱体为高强度镀锌钢板制作，表面环氧喷涂，喷涂厚度≧</w:t>
            </w:r>
            <w:r>
              <w:rPr>
                <w:rFonts w:hint="default" w:ascii="Times New Roman" w:hAnsi="Times New Roman" w:eastAsia="宋体" w:cs="Times New Roman"/>
                <w:i w:val="0"/>
                <w:iCs w:val="0"/>
                <w:color w:val="auto"/>
                <w:kern w:val="0"/>
                <w:sz w:val="20"/>
                <w:szCs w:val="20"/>
                <w:u w:val="none"/>
                <w:lang w:val="en-US" w:eastAsia="zh-CN" w:bidi="ar"/>
              </w:rPr>
              <w:t>75μ</w:t>
            </w:r>
            <w:r>
              <w:rPr>
                <w:rFonts w:hint="eastAsia" w:ascii="宋体" w:hAnsi="宋体" w:eastAsia="宋体" w:cs="宋体"/>
                <w:i w:val="0"/>
                <w:iCs w:val="0"/>
                <w:color w:val="auto"/>
                <w:kern w:val="0"/>
                <w:sz w:val="20"/>
                <w:szCs w:val="20"/>
                <w:u w:val="none"/>
                <w:lang w:val="en-US" w:eastAsia="zh-CN" w:bidi="ar"/>
              </w:rPr>
              <w:t>，内置</w:t>
            </w:r>
            <w:r>
              <w:rPr>
                <w:rFonts w:hint="default" w:ascii="Times New Roman" w:hAnsi="Times New Roman" w:eastAsia="宋体" w:cs="Times New Roman"/>
                <w:i w:val="0"/>
                <w:iCs w:val="0"/>
                <w:color w:val="auto"/>
                <w:kern w:val="0"/>
                <w:sz w:val="20"/>
                <w:szCs w:val="20"/>
                <w:u w:val="none"/>
                <w:lang w:val="en-US" w:eastAsia="zh-CN" w:bidi="ar"/>
              </w:rPr>
              <w:t>24V</w:t>
            </w:r>
            <w:r>
              <w:rPr>
                <w:rFonts w:hint="eastAsia" w:ascii="宋体" w:hAnsi="宋体" w:eastAsia="宋体" w:cs="宋体"/>
                <w:i w:val="0"/>
                <w:iCs w:val="0"/>
                <w:color w:val="auto"/>
                <w:kern w:val="0"/>
                <w:sz w:val="20"/>
                <w:szCs w:val="20"/>
                <w:u w:val="none"/>
                <w:lang w:val="en-US" w:eastAsia="zh-CN" w:bidi="ar"/>
              </w:rPr>
              <w:t>电机、控制电路、卷线机构。电缆线内设有两路网线及电源线若干，两侧设有高度调节挂件，调节高度≧</w:t>
            </w:r>
            <w:r>
              <w:rPr>
                <w:rFonts w:hint="default" w:ascii="Times New Roman" w:hAnsi="Times New Roman" w:eastAsia="宋体" w:cs="Times New Roman"/>
                <w:i w:val="0"/>
                <w:iCs w:val="0"/>
                <w:color w:val="auto"/>
                <w:kern w:val="0"/>
                <w:sz w:val="20"/>
                <w:szCs w:val="20"/>
                <w:u w:val="none"/>
                <w:lang w:val="en-US" w:eastAsia="zh-CN" w:bidi="ar"/>
              </w:rPr>
              <w:t>350mm</w:t>
            </w:r>
            <w:r>
              <w:rPr>
                <w:rFonts w:hint="eastAsia" w:ascii="宋体" w:hAnsi="宋体" w:eastAsia="宋体" w:cs="宋体"/>
                <w:i w:val="0"/>
                <w:iCs w:val="0"/>
                <w:color w:val="auto"/>
                <w:kern w:val="0"/>
                <w:sz w:val="20"/>
                <w:szCs w:val="20"/>
                <w:u w:val="none"/>
                <w:lang w:val="en-US" w:eastAsia="zh-CN" w:bidi="ar"/>
              </w:rPr>
              <w:t>，适合不同高度房间。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、内置控制模块接受主控信号，发送输出信号。</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、产品应符合</w:t>
            </w:r>
            <w:r>
              <w:rPr>
                <w:rFonts w:hint="default" w:ascii="Times New Roman" w:hAnsi="Times New Roman" w:eastAsia="宋体" w:cs="Times New Roman"/>
                <w:i w:val="0"/>
                <w:iCs w:val="0"/>
                <w:color w:val="auto"/>
                <w:kern w:val="0"/>
                <w:sz w:val="20"/>
                <w:szCs w:val="20"/>
                <w:u w:val="none"/>
                <w:lang w:val="en-US" w:eastAsia="zh-CN" w:bidi="ar"/>
              </w:rPr>
              <w:t>GB4943.1-2022</w:t>
            </w:r>
            <w:r>
              <w:rPr>
                <w:rFonts w:hint="eastAsia" w:ascii="宋体" w:hAnsi="宋体" w:eastAsia="宋体" w:cs="宋体"/>
                <w:i w:val="0"/>
                <w:iCs w:val="0"/>
                <w:color w:val="auto"/>
                <w:kern w:val="0"/>
                <w:sz w:val="20"/>
                <w:szCs w:val="20"/>
                <w:u w:val="none"/>
                <w:lang w:val="en-US" w:eastAsia="zh-CN" w:bidi="ar"/>
              </w:rPr>
              <w:t>中相关标准要求。</w:t>
            </w:r>
          </w:p>
        </w:tc>
        <w:tc>
          <w:tcPr>
            <w:tcW w:w="301" w:type="pct"/>
            <w:shd w:val="clear" w:color="auto" w:fill="auto"/>
            <w:vAlign w:val="center"/>
          </w:tcPr>
          <w:p w14:paraId="6D62BAE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41102B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3890E48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49FF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E4DC7E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649</w:t>
            </w:r>
          </w:p>
        </w:tc>
        <w:tc>
          <w:tcPr>
            <w:tcW w:w="381" w:type="pct"/>
            <w:shd w:val="clear" w:color="auto" w:fill="auto"/>
            <w:vAlign w:val="center"/>
          </w:tcPr>
          <w:p w14:paraId="1838873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物理实验室</w:t>
            </w:r>
          </w:p>
        </w:tc>
        <w:tc>
          <w:tcPr>
            <w:tcW w:w="819" w:type="pct"/>
            <w:shd w:val="clear" w:color="auto" w:fill="auto"/>
            <w:vAlign w:val="center"/>
          </w:tcPr>
          <w:p w14:paraId="343CFE5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学生凳</w:t>
            </w:r>
          </w:p>
        </w:tc>
        <w:tc>
          <w:tcPr>
            <w:tcW w:w="2527" w:type="pct"/>
            <w:shd w:val="clear" w:color="auto" w:fill="auto"/>
            <w:vAlign w:val="center"/>
          </w:tcPr>
          <w:p w14:paraId="00A55AD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凳面直径≧</w:t>
            </w:r>
            <w:r>
              <w:rPr>
                <w:rFonts w:hint="default" w:ascii="Times New Roman" w:hAnsi="Times New Roman" w:eastAsia="宋体" w:cs="Times New Roman"/>
                <w:i w:val="0"/>
                <w:iCs w:val="0"/>
                <w:color w:val="auto"/>
                <w:kern w:val="0"/>
                <w:sz w:val="20"/>
                <w:szCs w:val="20"/>
                <w:u w:val="none"/>
                <w:lang w:val="en-US" w:eastAsia="zh-CN" w:bidi="ar"/>
              </w:rPr>
              <w:t>320mm</w:t>
            </w:r>
            <w:r>
              <w:rPr>
                <w:rFonts w:hint="eastAsia" w:ascii="宋体" w:hAnsi="宋体" w:eastAsia="宋体" w:cs="宋体"/>
                <w:i w:val="0"/>
                <w:iCs w:val="0"/>
                <w:color w:val="auto"/>
                <w:kern w:val="0"/>
                <w:sz w:val="20"/>
                <w:szCs w:val="20"/>
                <w:u w:val="none"/>
                <w:lang w:val="en-US" w:eastAsia="zh-CN" w:bidi="ar"/>
              </w:rPr>
              <w:t>，高度≧</w:t>
            </w:r>
            <w:r>
              <w:rPr>
                <w:rFonts w:hint="default" w:ascii="Times New Roman" w:hAnsi="Times New Roman" w:eastAsia="宋体" w:cs="Times New Roman"/>
                <w:i w:val="0"/>
                <w:iCs w:val="0"/>
                <w:color w:val="auto"/>
                <w:kern w:val="0"/>
                <w:sz w:val="20"/>
                <w:szCs w:val="20"/>
                <w:u w:val="none"/>
                <w:lang w:val="en-US" w:eastAsia="zh-CN" w:bidi="ar"/>
              </w:rPr>
              <w:t>380-480mm</w:t>
            </w:r>
            <w:r>
              <w:rPr>
                <w:rFonts w:hint="eastAsia" w:ascii="宋体" w:hAnsi="宋体" w:eastAsia="宋体" w:cs="宋体"/>
                <w:i w:val="0"/>
                <w:iCs w:val="0"/>
                <w:color w:val="auto"/>
                <w:kern w:val="0"/>
                <w:sz w:val="20"/>
                <w:szCs w:val="20"/>
                <w:u w:val="none"/>
                <w:lang w:val="en-US" w:eastAsia="zh-CN" w:bidi="ar"/>
              </w:rPr>
              <w:t>（高度可调）；凳面采用≧</w:t>
            </w:r>
            <w:r>
              <w:rPr>
                <w:rFonts w:hint="default" w:ascii="Times New Roman" w:hAnsi="Times New Roman" w:eastAsia="宋体" w:cs="Times New Roman"/>
                <w:i w:val="0"/>
                <w:iCs w:val="0"/>
                <w:color w:val="auto"/>
                <w:kern w:val="0"/>
                <w:sz w:val="20"/>
                <w:szCs w:val="20"/>
                <w:u w:val="none"/>
                <w:lang w:val="en-US" w:eastAsia="zh-CN" w:bidi="ar"/>
              </w:rPr>
              <w:t>3mm</w:t>
            </w:r>
            <w:r>
              <w:rPr>
                <w:rFonts w:hint="eastAsia" w:ascii="宋体" w:hAnsi="宋体" w:eastAsia="宋体" w:cs="宋体"/>
                <w:i w:val="0"/>
                <w:iCs w:val="0"/>
                <w:color w:val="auto"/>
                <w:kern w:val="0"/>
                <w:sz w:val="20"/>
                <w:szCs w:val="20"/>
                <w:u w:val="none"/>
                <w:lang w:val="en-US" w:eastAsia="zh-CN" w:bidi="ar"/>
              </w:rPr>
              <w:t>厚聚丙烯一体注塑成型，采用曲面设计增加接触面积，符合人体工程学增强坐感舒适度；学生凳选用气杆，与凳面连接处安装加宽加强防爆机构，支架选用五星脚，五星脚采用高强度尼龙材料一体注塑成型。</w:t>
            </w:r>
          </w:p>
        </w:tc>
        <w:tc>
          <w:tcPr>
            <w:tcW w:w="301" w:type="pct"/>
            <w:shd w:val="clear" w:color="auto" w:fill="auto"/>
            <w:vAlign w:val="center"/>
          </w:tcPr>
          <w:p w14:paraId="59D7E01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319" w:type="pct"/>
            <w:shd w:val="clear" w:color="auto" w:fill="auto"/>
            <w:vAlign w:val="center"/>
          </w:tcPr>
          <w:p w14:paraId="5C87671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w:t>
            </w:r>
          </w:p>
        </w:tc>
        <w:tc>
          <w:tcPr>
            <w:tcW w:w="341" w:type="pct"/>
            <w:shd w:val="clear" w:color="auto" w:fill="auto"/>
            <w:vAlign w:val="center"/>
          </w:tcPr>
          <w:p w14:paraId="5BCAC61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8131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4ACA90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650</w:t>
            </w:r>
          </w:p>
        </w:tc>
        <w:tc>
          <w:tcPr>
            <w:tcW w:w="381" w:type="pct"/>
            <w:shd w:val="clear" w:color="auto" w:fill="auto"/>
            <w:vAlign w:val="center"/>
          </w:tcPr>
          <w:p w14:paraId="26770DA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物理实验室</w:t>
            </w:r>
          </w:p>
        </w:tc>
        <w:tc>
          <w:tcPr>
            <w:tcW w:w="819" w:type="pct"/>
            <w:shd w:val="clear" w:color="auto" w:fill="auto"/>
            <w:vAlign w:val="center"/>
          </w:tcPr>
          <w:p w14:paraId="0B4FFAD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综合布线</w:t>
            </w:r>
          </w:p>
        </w:tc>
        <w:tc>
          <w:tcPr>
            <w:tcW w:w="2527" w:type="pct"/>
            <w:shd w:val="clear" w:color="auto" w:fill="auto"/>
            <w:vAlign w:val="center"/>
          </w:tcPr>
          <w:p w14:paraId="2C8C045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采用</w:t>
            </w:r>
            <w:r>
              <w:rPr>
                <w:rFonts w:hint="default" w:ascii="Times New Roman" w:hAnsi="Times New Roman" w:eastAsia="宋体" w:cs="Times New Roman"/>
                <w:i w:val="0"/>
                <w:iCs w:val="0"/>
                <w:color w:val="auto"/>
                <w:kern w:val="0"/>
                <w:sz w:val="20"/>
                <w:szCs w:val="20"/>
                <w:u w:val="none"/>
                <w:lang w:val="en-US" w:eastAsia="zh-CN" w:bidi="ar"/>
              </w:rPr>
              <w:t>2.5mm²</w:t>
            </w:r>
            <w:r>
              <w:rPr>
                <w:rFonts w:hint="eastAsia" w:ascii="宋体" w:hAnsi="宋体" w:eastAsia="宋体" w:cs="宋体"/>
                <w:i w:val="0"/>
                <w:iCs w:val="0"/>
                <w:color w:val="auto"/>
                <w:kern w:val="0"/>
                <w:sz w:val="20"/>
                <w:szCs w:val="20"/>
                <w:u w:val="none"/>
                <w:lang w:val="en-US" w:eastAsia="zh-CN" w:bidi="ar"/>
              </w:rPr>
              <w:t>电线进行系统布线。连接每组模块供电。</w:t>
            </w:r>
          </w:p>
        </w:tc>
        <w:tc>
          <w:tcPr>
            <w:tcW w:w="301" w:type="pct"/>
            <w:shd w:val="clear" w:color="auto" w:fill="auto"/>
            <w:vAlign w:val="center"/>
          </w:tcPr>
          <w:p w14:paraId="46921D8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19" w:type="pct"/>
            <w:shd w:val="clear" w:color="auto" w:fill="auto"/>
            <w:vAlign w:val="center"/>
          </w:tcPr>
          <w:p w14:paraId="5BCCE16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A0523F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26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E57844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651</w:t>
            </w:r>
          </w:p>
        </w:tc>
        <w:tc>
          <w:tcPr>
            <w:tcW w:w="381" w:type="pct"/>
            <w:shd w:val="clear" w:color="auto" w:fill="auto"/>
            <w:vAlign w:val="center"/>
          </w:tcPr>
          <w:p w14:paraId="73632C3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物理实验室</w:t>
            </w:r>
          </w:p>
        </w:tc>
        <w:tc>
          <w:tcPr>
            <w:tcW w:w="819" w:type="pct"/>
            <w:shd w:val="clear" w:color="auto" w:fill="auto"/>
            <w:vAlign w:val="center"/>
          </w:tcPr>
          <w:p w14:paraId="04BC422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吊装支架</w:t>
            </w:r>
          </w:p>
        </w:tc>
        <w:tc>
          <w:tcPr>
            <w:tcW w:w="2527" w:type="pct"/>
            <w:shd w:val="clear" w:color="auto" w:fill="auto"/>
            <w:vAlign w:val="center"/>
          </w:tcPr>
          <w:p w14:paraId="794BAF0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环氧树脂喷涂金属吊杆</w:t>
            </w:r>
          </w:p>
        </w:tc>
        <w:tc>
          <w:tcPr>
            <w:tcW w:w="301" w:type="pct"/>
            <w:shd w:val="clear" w:color="auto" w:fill="auto"/>
            <w:vAlign w:val="center"/>
          </w:tcPr>
          <w:p w14:paraId="433B88C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19" w:type="pct"/>
            <w:shd w:val="clear" w:color="auto" w:fill="auto"/>
            <w:vAlign w:val="center"/>
          </w:tcPr>
          <w:p w14:paraId="367A86D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3D3C90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EEB6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192000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652</w:t>
            </w:r>
          </w:p>
        </w:tc>
        <w:tc>
          <w:tcPr>
            <w:tcW w:w="381" w:type="pct"/>
            <w:shd w:val="clear" w:color="auto" w:fill="auto"/>
            <w:vAlign w:val="center"/>
          </w:tcPr>
          <w:p w14:paraId="37AD995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物理实验室</w:t>
            </w:r>
          </w:p>
        </w:tc>
        <w:tc>
          <w:tcPr>
            <w:tcW w:w="819" w:type="pct"/>
            <w:shd w:val="clear" w:color="auto" w:fill="auto"/>
            <w:vAlign w:val="center"/>
          </w:tcPr>
          <w:p w14:paraId="0B4B46E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吊装辅件</w:t>
            </w:r>
          </w:p>
        </w:tc>
        <w:tc>
          <w:tcPr>
            <w:tcW w:w="2527" w:type="pct"/>
            <w:shd w:val="clear" w:color="auto" w:fill="auto"/>
            <w:vAlign w:val="center"/>
          </w:tcPr>
          <w:p w14:paraId="218E9B4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国标五金件</w:t>
            </w:r>
          </w:p>
        </w:tc>
        <w:tc>
          <w:tcPr>
            <w:tcW w:w="301" w:type="pct"/>
            <w:shd w:val="clear" w:color="auto" w:fill="auto"/>
            <w:vAlign w:val="center"/>
          </w:tcPr>
          <w:p w14:paraId="07392F4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19" w:type="pct"/>
            <w:shd w:val="clear" w:color="auto" w:fill="auto"/>
            <w:vAlign w:val="center"/>
          </w:tcPr>
          <w:p w14:paraId="2EA8069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EBABDC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D3E3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ACAEE3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653</w:t>
            </w:r>
          </w:p>
        </w:tc>
        <w:tc>
          <w:tcPr>
            <w:tcW w:w="381" w:type="pct"/>
            <w:shd w:val="clear" w:color="auto" w:fill="auto"/>
            <w:vAlign w:val="center"/>
          </w:tcPr>
          <w:p w14:paraId="051433B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物理实验室</w:t>
            </w:r>
          </w:p>
        </w:tc>
        <w:tc>
          <w:tcPr>
            <w:tcW w:w="819" w:type="pct"/>
            <w:shd w:val="clear" w:color="auto" w:fill="auto"/>
            <w:vAlign w:val="center"/>
          </w:tcPr>
          <w:p w14:paraId="1C830FD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顶装安装</w:t>
            </w:r>
          </w:p>
        </w:tc>
        <w:tc>
          <w:tcPr>
            <w:tcW w:w="2527" w:type="pct"/>
            <w:shd w:val="clear" w:color="auto" w:fill="auto"/>
            <w:vAlign w:val="center"/>
          </w:tcPr>
          <w:p w14:paraId="52D5880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标准化安装，升降功能、高低压电源系统调试</w:t>
            </w:r>
          </w:p>
        </w:tc>
        <w:tc>
          <w:tcPr>
            <w:tcW w:w="301" w:type="pct"/>
            <w:shd w:val="clear" w:color="auto" w:fill="auto"/>
            <w:vAlign w:val="center"/>
          </w:tcPr>
          <w:p w14:paraId="5FC7BAA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19" w:type="pct"/>
            <w:shd w:val="clear" w:color="auto" w:fill="auto"/>
            <w:vAlign w:val="center"/>
          </w:tcPr>
          <w:p w14:paraId="2E928EB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E48545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建筑业</w:t>
            </w:r>
          </w:p>
        </w:tc>
      </w:tr>
      <w:tr w14:paraId="225EC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97FD17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654</w:t>
            </w:r>
          </w:p>
        </w:tc>
        <w:tc>
          <w:tcPr>
            <w:tcW w:w="381" w:type="pct"/>
            <w:shd w:val="clear" w:color="auto" w:fill="auto"/>
            <w:vAlign w:val="center"/>
          </w:tcPr>
          <w:p w14:paraId="2D558F3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物理实验室</w:t>
            </w:r>
          </w:p>
        </w:tc>
        <w:tc>
          <w:tcPr>
            <w:tcW w:w="819" w:type="pct"/>
            <w:shd w:val="clear" w:color="auto" w:fill="auto"/>
            <w:vAlign w:val="center"/>
          </w:tcPr>
          <w:p w14:paraId="6380C03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吊顶</w:t>
            </w:r>
          </w:p>
        </w:tc>
        <w:tc>
          <w:tcPr>
            <w:tcW w:w="2527" w:type="pct"/>
            <w:shd w:val="clear" w:color="auto" w:fill="auto"/>
            <w:vAlign w:val="center"/>
          </w:tcPr>
          <w:p w14:paraId="3736E3D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1、材料：铝方通</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2、参考规格：约5*9cm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3、轻钢龙骨吊杆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4、方通间距：约 5cm</w:t>
            </w:r>
          </w:p>
        </w:tc>
        <w:tc>
          <w:tcPr>
            <w:tcW w:w="301" w:type="pct"/>
            <w:shd w:val="clear" w:color="auto" w:fill="auto"/>
            <w:vAlign w:val="center"/>
          </w:tcPr>
          <w:p w14:paraId="42F3441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319" w:type="pct"/>
            <w:shd w:val="clear" w:color="auto" w:fill="auto"/>
            <w:vAlign w:val="center"/>
          </w:tcPr>
          <w:p w14:paraId="4DF2B32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120</w:t>
            </w:r>
          </w:p>
        </w:tc>
        <w:tc>
          <w:tcPr>
            <w:tcW w:w="341" w:type="pct"/>
            <w:shd w:val="clear" w:color="auto" w:fill="auto"/>
            <w:vAlign w:val="center"/>
          </w:tcPr>
          <w:p w14:paraId="6E91A25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5FB7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58C9E0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655</w:t>
            </w:r>
          </w:p>
        </w:tc>
        <w:tc>
          <w:tcPr>
            <w:tcW w:w="381" w:type="pct"/>
            <w:shd w:val="clear" w:color="auto" w:fill="auto"/>
            <w:vAlign w:val="center"/>
          </w:tcPr>
          <w:p w14:paraId="1498C56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物理准备室</w:t>
            </w:r>
          </w:p>
        </w:tc>
        <w:tc>
          <w:tcPr>
            <w:tcW w:w="819" w:type="pct"/>
            <w:shd w:val="clear" w:color="auto" w:fill="auto"/>
            <w:vAlign w:val="center"/>
          </w:tcPr>
          <w:p w14:paraId="4F8FE22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准备桌</w:t>
            </w:r>
          </w:p>
        </w:tc>
        <w:tc>
          <w:tcPr>
            <w:tcW w:w="2527" w:type="pct"/>
            <w:shd w:val="clear" w:color="auto" w:fill="auto"/>
            <w:vAlign w:val="center"/>
          </w:tcPr>
          <w:p w14:paraId="66F0CBD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1、参考规格：2400*1200*780mm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2、台面：采用≧12.7mm厚双面膜实芯理化板台面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3、台身结构：新型塑铝结构，整体1200*600*780四张框架对拼，学生位镂空式，符合人体工程学设计。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桌身：由桌腿、立柱、大横梁、前横梁、中横梁、后横梁、支撑柱组成。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桌腿：采用压铸铝一次成型。壁厚≧2.5mm。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立柱：采用≧100*42*mm，壁厚≧1.5mm。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前横梁：≧37*30mm，壁厚≧1.5mm。中横梁：≧40*30mm，壁厚≧1.5mm。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后横梁：≧37*30mm，壁厚≧1.5mm。后横梁上侧设50MM挡水板。</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支撑柱：≧27×40mm 壁厚≧2.5mm材料均采用优质铝镁合金材料，材料表面经高压静电喷涂环氧树脂防护层。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加强支撑下梁：采用60*30mm椭圆管，壁厚≧1.5mm。表面经高压静电喷涂环氧树脂防护层。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4、书包斗：420*260*155MM，采用环保型PP材料一次性注塑成型，上面设计有可悬挂凳子的圆形孔。</w:t>
            </w:r>
          </w:p>
        </w:tc>
        <w:tc>
          <w:tcPr>
            <w:tcW w:w="301" w:type="pct"/>
            <w:shd w:val="clear" w:color="auto" w:fill="auto"/>
            <w:vAlign w:val="center"/>
          </w:tcPr>
          <w:p w14:paraId="0EBD28B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19" w:type="pct"/>
            <w:shd w:val="clear" w:color="auto" w:fill="auto"/>
            <w:vAlign w:val="center"/>
          </w:tcPr>
          <w:p w14:paraId="3BB5B8E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5A2FA2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437D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308" w:type="pct"/>
            <w:shd w:val="clear" w:color="auto" w:fill="auto"/>
            <w:vAlign w:val="center"/>
          </w:tcPr>
          <w:p w14:paraId="11F21E7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656</w:t>
            </w:r>
          </w:p>
        </w:tc>
        <w:tc>
          <w:tcPr>
            <w:tcW w:w="381" w:type="pct"/>
            <w:shd w:val="clear" w:color="auto" w:fill="auto"/>
            <w:vAlign w:val="center"/>
          </w:tcPr>
          <w:p w14:paraId="386CDF2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物理准备室</w:t>
            </w:r>
          </w:p>
        </w:tc>
        <w:tc>
          <w:tcPr>
            <w:tcW w:w="819" w:type="pct"/>
            <w:shd w:val="clear" w:color="auto" w:fill="auto"/>
            <w:vAlign w:val="center"/>
          </w:tcPr>
          <w:p w14:paraId="5E928E7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仪器储存柜</w:t>
            </w:r>
          </w:p>
        </w:tc>
        <w:tc>
          <w:tcPr>
            <w:tcW w:w="2527" w:type="pct"/>
            <w:shd w:val="clear" w:color="auto" w:fill="auto"/>
            <w:vAlign w:val="center"/>
          </w:tcPr>
          <w:p w14:paraId="18CCB14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参考规格：≧1020(mm)x520(mm)x2080(mm)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柜体：顶部隔板、中层隔板、底部隔板及侧立板都采用改性PP材料，模具一次注塑成型，柜体耐酸耐碱，防腐蚀性强。榫卯连接机构牢固、稳定，主要部位并合理布局加强筋，确保柜体窂固、耐用。柜体表面采用亚光和光面相结合处理，便于清理和保洁。侧立板两边立柱采用抽芯拉槽中空设计，增加产品直压承受力。中板与底板模具采用四道抽芯拉槽中空设计，增加产品横压承重力。抽芯拉槽增加产品稳定性，不容易变形，不容易扭曲。产品坚固耐用，可重复拆装使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上、下部柜门：柜门外框采用改性PP材料，模具一次注塑成型。门两边立柱采用抽芯拉槽中空设计，窂固、不扭曲、不变型。门内嵌4mm厚钢化玻璃，上柜透明可视，下柜采用磨砂钢化玻璃。内侧弧形圆边，门内玻璃压条采用工程塑料挤压成型，安全耐用。左右二扇门可以同时90度对开与关闭。</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层板：层板采用工程塑料经模具挤出成型，中空双层结构，内部均匀布局加强筋，并内置15mmX30mm镀锌中空钢管，增加横压承载力。上柜配置两块活动层板，下柜配置一块活动层板，表面磨砂和光面相结合处理，四周有阻水边，双头配置密封堵头，整板无裸露金属，避免腐蚀生锈，美观耐用。整体设计为活动式，可随意抽取放在合适的隔层，自由组合各层利用空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4、门铰链：采用PP改性材料，模具一次注塑成型，上下伸缩式PP旋转门轴便于安装，永不生锈，耐腐蚀性强，开关门顺畅。</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5、拉手：拉手采用增强型材料，模具一次注塑成型，拉手整体几何图案，造型美观、大方。拉手按装于仪器柜正面整体的中间位置。</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6、锁具：中层隔板中间位置安装两把锁，锌合金材质锁芯、不锈钢锁片，防腐蚀性强。上锁开关上部箱体两扇门，下锁开关下部箱体两扇门。上下层独立开关更安全，使用更方便、更快捷。</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7、通风：柜子顶部预留通风系统接口，可以与通风系统相连接，接口处配备有手动调节风流速大小装置，可以打开与关闭通风口。</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8、配件：柜子固定螺丝均采用304不锈钢螺丝，柜子内部均无裸露金属材料，确保耐腐蚀性，经久耐用。</w:t>
            </w:r>
          </w:p>
        </w:tc>
        <w:tc>
          <w:tcPr>
            <w:tcW w:w="301" w:type="pct"/>
            <w:shd w:val="clear" w:color="auto" w:fill="auto"/>
            <w:vAlign w:val="center"/>
          </w:tcPr>
          <w:p w14:paraId="49543DC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88BD22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41" w:type="pct"/>
            <w:shd w:val="clear" w:color="auto" w:fill="auto"/>
            <w:vAlign w:val="center"/>
          </w:tcPr>
          <w:p w14:paraId="7213C08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496E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308" w:type="pct"/>
            <w:shd w:val="clear" w:color="auto" w:fill="auto"/>
            <w:vAlign w:val="center"/>
          </w:tcPr>
          <w:p w14:paraId="19A50FF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657</w:t>
            </w:r>
          </w:p>
        </w:tc>
        <w:tc>
          <w:tcPr>
            <w:tcW w:w="381" w:type="pct"/>
            <w:shd w:val="clear" w:color="auto" w:fill="auto"/>
            <w:vAlign w:val="center"/>
          </w:tcPr>
          <w:p w14:paraId="058C0C5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物理准备室</w:t>
            </w:r>
          </w:p>
        </w:tc>
        <w:tc>
          <w:tcPr>
            <w:tcW w:w="819" w:type="pct"/>
            <w:shd w:val="clear" w:color="auto" w:fill="auto"/>
            <w:vAlign w:val="center"/>
          </w:tcPr>
          <w:p w14:paraId="7439749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全钢仪器柜</w:t>
            </w:r>
          </w:p>
        </w:tc>
        <w:tc>
          <w:tcPr>
            <w:tcW w:w="2527" w:type="pct"/>
            <w:shd w:val="clear" w:color="auto" w:fill="auto"/>
            <w:vAlign w:val="center"/>
          </w:tcPr>
          <w:p w14:paraId="43230E7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1、全钢结构参考规格：1300*500*2000mm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2、柜体采用优质钢材裸板厚度≧1.0mm一级镀锌钢板冲折制作，表面经磷化等防腐处理后再经环氧树脂静电粉末喷涂。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3、采用双开门型式，上部为玻璃开门（门框为整板开孔，双层门），下部为钢制开门（双层门）。上柜配置两块钢制层板，下柜配置一块钢制层板，层板高度可以上下调节，不锈钢工字拉手。</w:t>
            </w:r>
          </w:p>
        </w:tc>
        <w:tc>
          <w:tcPr>
            <w:tcW w:w="301" w:type="pct"/>
            <w:shd w:val="clear" w:color="auto" w:fill="auto"/>
            <w:vAlign w:val="center"/>
          </w:tcPr>
          <w:p w14:paraId="18FA8CF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BB6721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0D2C3D8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0B63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C56265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658</w:t>
            </w:r>
          </w:p>
        </w:tc>
        <w:tc>
          <w:tcPr>
            <w:tcW w:w="381" w:type="pct"/>
            <w:shd w:val="clear" w:color="auto" w:fill="auto"/>
            <w:vAlign w:val="center"/>
          </w:tcPr>
          <w:p w14:paraId="16321A6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物理准备室</w:t>
            </w:r>
          </w:p>
        </w:tc>
        <w:tc>
          <w:tcPr>
            <w:tcW w:w="819" w:type="pct"/>
            <w:shd w:val="clear" w:color="auto" w:fill="auto"/>
            <w:vAlign w:val="center"/>
          </w:tcPr>
          <w:p w14:paraId="375388F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安装</w:t>
            </w:r>
          </w:p>
        </w:tc>
        <w:tc>
          <w:tcPr>
            <w:tcW w:w="2527" w:type="pct"/>
            <w:shd w:val="clear" w:color="auto" w:fill="auto"/>
            <w:vAlign w:val="center"/>
          </w:tcPr>
          <w:p w14:paraId="46C17ED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标准化安装</w:t>
            </w:r>
          </w:p>
        </w:tc>
        <w:tc>
          <w:tcPr>
            <w:tcW w:w="301" w:type="pct"/>
            <w:shd w:val="clear" w:color="auto" w:fill="auto"/>
            <w:vAlign w:val="center"/>
          </w:tcPr>
          <w:p w14:paraId="759BF4F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室</w:t>
            </w:r>
          </w:p>
        </w:tc>
        <w:tc>
          <w:tcPr>
            <w:tcW w:w="319" w:type="pct"/>
            <w:shd w:val="clear" w:color="auto" w:fill="auto"/>
            <w:vAlign w:val="center"/>
          </w:tcPr>
          <w:p w14:paraId="0413C5C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1F73D9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建筑业</w:t>
            </w:r>
          </w:p>
        </w:tc>
      </w:tr>
      <w:tr w14:paraId="6209A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418A09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659</w:t>
            </w:r>
          </w:p>
        </w:tc>
        <w:tc>
          <w:tcPr>
            <w:tcW w:w="381" w:type="pct"/>
            <w:shd w:val="clear" w:color="auto" w:fill="auto"/>
            <w:vAlign w:val="center"/>
          </w:tcPr>
          <w:p w14:paraId="35F908D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03FC44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打孔器</w:t>
            </w:r>
          </w:p>
        </w:tc>
        <w:tc>
          <w:tcPr>
            <w:tcW w:w="2527" w:type="pct"/>
            <w:shd w:val="clear" w:color="auto" w:fill="auto"/>
            <w:vAlign w:val="center"/>
          </w:tcPr>
          <w:p w14:paraId="21BFEE6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1、产品为手持式打孔器，要求用优质钢材制造，刀刃硬度不低于HRC55；四件套；</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2、空心结构，一端带柄，一端有刃，刃口平整、锋利；</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3、空管与手柄焊接牢固，使用中不得脱柄。</w:t>
            </w:r>
          </w:p>
        </w:tc>
        <w:tc>
          <w:tcPr>
            <w:tcW w:w="301" w:type="pct"/>
            <w:shd w:val="clear" w:color="auto" w:fill="auto"/>
            <w:vAlign w:val="center"/>
          </w:tcPr>
          <w:p w14:paraId="5CFFAF8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6A3DC81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40636B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5FC9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5387D4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660</w:t>
            </w:r>
          </w:p>
        </w:tc>
        <w:tc>
          <w:tcPr>
            <w:tcW w:w="381" w:type="pct"/>
            <w:shd w:val="clear" w:color="auto" w:fill="auto"/>
            <w:vAlign w:val="center"/>
          </w:tcPr>
          <w:p w14:paraId="3A9380A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BB70BB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直联泵</w:t>
            </w:r>
          </w:p>
        </w:tc>
        <w:tc>
          <w:tcPr>
            <w:tcW w:w="2527" w:type="pct"/>
            <w:shd w:val="clear" w:color="auto" w:fill="auto"/>
            <w:vAlign w:val="center"/>
          </w:tcPr>
          <w:p w14:paraId="39331D8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2XZ-1</w:t>
            </w:r>
            <w:r>
              <w:rPr>
                <w:rFonts w:hint="eastAsia" w:ascii="宋体" w:hAnsi="宋体" w:eastAsia="宋体" w:cs="宋体"/>
                <w:i w:val="0"/>
                <w:iCs w:val="0"/>
                <w:color w:val="auto"/>
                <w:kern w:val="0"/>
                <w:sz w:val="20"/>
                <w:szCs w:val="20"/>
                <w:u w:val="none"/>
                <w:lang w:val="en-US" w:eastAsia="zh-CN" w:bidi="ar"/>
              </w:rPr>
              <w:t>型，单相，有防回油功能。</w:t>
            </w:r>
          </w:p>
        </w:tc>
        <w:tc>
          <w:tcPr>
            <w:tcW w:w="301" w:type="pct"/>
            <w:shd w:val="clear" w:color="auto" w:fill="auto"/>
            <w:vAlign w:val="center"/>
          </w:tcPr>
          <w:p w14:paraId="6A0CC7E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54C1997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FDB3B3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404F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AB0046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661</w:t>
            </w:r>
          </w:p>
        </w:tc>
        <w:tc>
          <w:tcPr>
            <w:tcW w:w="381" w:type="pct"/>
            <w:shd w:val="clear" w:color="auto" w:fill="auto"/>
            <w:vAlign w:val="center"/>
          </w:tcPr>
          <w:p w14:paraId="7F7D63E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A53F11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抽气盘</w:t>
            </w:r>
          </w:p>
        </w:tc>
        <w:tc>
          <w:tcPr>
            <w:tcW w:w="2527" w:type="pct"/>
            <w:shd w:val="clear" w:color="auto" w:fill="auto"/>
            <w:vAlign w:val="center"/>
          </w:tcPr>
          <w:p w14:paraId="3992D47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1、本套仪器由抽气盘、塑料钟罩、电铃、橡胶密封圈等组成；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2、钟罩的外径为≧170mm，属高强度透明塑料制品，透明度良好。</w:t>
            </w:r>
          </w:p>
        </w:tc>
        <w:tc>
          <w:tcPr>
            <w:tcW w:w="301" w:type="pct"/>
            <w:shd w:val="clear" w:color="auto" w:fill="auto"/>
            <w:vAlign w:val="center"/>
          </w:tcPr>
          <w:p w14:paraId="3CAAEC0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48416A9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8CAB89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4E56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1C9066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662</w:t>
            </w:r>
          </w:p>
        </w:tc>
        <w:tc>
          <w:tcPr>
            <w:tcW w:w="381" w:type="pct"/>
            <w:shd w:val="clear" w:color="auto" w:fill="auto"/>
            <w:vAlign w:val="center"/>
          </w:tcPr>
          <w:p w14:paraId="677E345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AE6D75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仪器车</w:t>
            </w:r>
          </w:p>
        </w:tc>
        <w:tc>
          <w:tcPr>
            <w:tcW w:w="2527" w:type="pct"/>
            <w:shd w:val="clear" w:color="auto" w:fill="auto"/>
            <w:vAlign w:val="center"/>
          </w:tcPr>
          <w:p w14:paraId="6528AC9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1、参考规格尺寸不小于：590mm×400mm×800mm；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2、仪器车额定载重量为≧60kg，上、下层托盘承载重量均不小于60kg；</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3、采用双层结构，有上、下二层托盘，不锈钢材料；</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4、车架用不锈钢管制成；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5、万向轮部件可以绕固定管作360º旋转；在仪器车载重为额定值时，车轮应转动灵活，并且万向轮的方向也能自动调整。</w:t>
            </w:r>
          </w:p>
        </w:tc>
        <w:tc>
          <w:tcPr>
            <w:tcW w:w="301" w:type="pct"/>
            <w:shd w:val="clear" w:color="auto" w:fill="auto"/>
            <w:vAlign w:val="center"/>
          </w:tcPr>
          <w:p w14:paraId="7B7D319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辆</w:t>
            </w:r>
          </w:p>
        </w:tc>
        <w:tc>
          <w:tcPr>
            <w:tcW w:w="319" w:type="pct"/>
            <w:shd w:val="clear" w:color="auto" w:fill="auto"/>
            <w:vAlign w:val="center"/>
          </w:tcPr>
          <w:p w14:paraId="2CF8624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E779CC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9FEA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B8D037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663</w:t>
            </w:r>
          </w:p>
        </w:tc>
        <w:tc>
          <w:tcPr>
            <w:tcW w:w="381" w:type="pct"/>
            <w:shd w:val="clear" w:color="auto" w:fill="auto"/>
            <w:vAlign w:val="center"/>
          </w:tcPr>
          <w:p w14:paraId="2BC6B04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3312B9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充磁器</w:t>
            </w:r>
          </w:p>
        </w:tc>
        <w:tc>
          <w:tcPr>
            <w:tcW w:w="2527" w:type="pct"/>
            <w:shd w:val="clear" w:color="auto" w:fill="auto"/>
            <w:vAlign w:val="center"/>
          </w:tcPr>
          <w:p w14:paraId="10E7789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1、该仪器具有充磁、退磁功能；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2、工作电压为交流220V±10%，额定电流3A。</w:t>
            </w:r>
          </w:p>
        </w:tc>
        <w:tc>
          <w:tcPr>
            <w:tcW w:w="301" w:type="pct"/>
            <w:shd w:val="clear" w:color="auto" w:fill="auto"/>
            <w:vAlign w:val="center"/>
          </w:tcPr>
          <w:p w14:paraId="425A629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2FEB3B5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B0D343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C35F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308" w:type="pct"/>
            <w:shd w:val="clear" w:color="auto" w:fill="auto"/>
            <w:vAlign w:val="center"/>
          </w:tcPr>
          <w:p w14:paraId="3B8D942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664</w:t>
            </w:r>
          </w:p>
        </w:tc>
        <w:tc>
          <w:tcPr>
            <w:tcW w:w="381" w:type="pct"/>
            <w:shd w:val="clear" w:color="auto" w:fill="auto"/>
            <w:vAlign w:val="center"/>
          </w:tcPr>
          <w:p w14:paraId="0D3CEF4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CBA21D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生物显微镜</w:t>
            </w:r>
          </w:p>
        </w:tc>
        <w:tc>
          <w:tcPr>
            <w:tcW w:w="2527" w:type="pct"/>
            <w:shd w:val="clear" w:color="auto" w:fill="auto"/>
            <w:vAlign w:val="center"/>
          </w:tcPr>
          <w:p w14:paraId="3241AEF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1、显微镜总放大倍率640X。</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2、目镜：惠更斯目镜10X、16X各一只，外壳材质为铝合金，镜片为纯光学镜片。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3、目镜筒材质为铝合金制造。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4、三孔转换器，定位准确，无位移现象，转换器定位稳定性≤0.020mm。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5、物镜为PH消色差4X、10X、40X各一只，外壳材质为铜制镀锌，镜片为环保P/b无铅纯光学镜片，外壳附橡皮（防滑落）。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6、齿条为铜制，具有良好的传动性能。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7、有随机可调下限位功能，防止物镜碰坏切片。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8、平台为铝合金铸造，面积≥120 mmX120 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9、弯背为实心铸铝制造。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10、金属支架反光镜直径≥50mm，一面为平面，一面为凹面，带电光源升级接口。</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11、底座为实心铸铁制造。</w:t>
            </w:r>
          </w:p>
        </w:tc>
        <w:tc>
          <w:tcPr>
            <w:tcW w:w="301" w:type="pct"/>
            <w:shd w:val="clear" w:color="auto" w:fill="auto"/>
            <w:vAlign w:val="center"/>
          </w:tcPr>
          <w:p w14:paraId="7537368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5288F32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41" w:type="pct"/>
            <w:shd w:val="clear" w:color="auto" w:fill="auto"/>
            <w:vAlign w:val="center"/>
          </w:tcPr>
          <w:p w14:paraId="6DE3F6C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0989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308" w:type="pct"/>
            <w:shd w:val="clear" w:color="auto" w:fill="auto"/>
            <w:vAlign w:val="center"/>
          </w:tcPr>
          <w:p w14:paraId="0E4D62E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665</w:t>
            </w:r>
          </w:p>
        </w:tc>
        <w:tc>
          <w:tcPr>
            <w:tcW w:w="381" w:type="pct"/>
            <w:shd w:val="clear" w:color="auto" w:fill="auto"/>
            <w:vAlign w:val="center"/>
          </w:tcPr>
          <w:p w14:paraId="2EB25E6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2AE2A8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酒精喷灯</w:t>
            </w:r>
          </w:p>
        </w:tc>
        <w:tc>
          <w:tcPr>
            <w:tcW w:w="2527" w:type="pct"/>
            <w:shd w:val="clear" w:color="auto" w:fill="auto"/>
            <w:vAlign w:val="center"/>
          </w:tcPr>
          <w:p w14:paraId="0A6BABE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结构为座式。金属制作，壁厚≧1mm，火焰温度可达900摄氏度。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1、主要由壶体、预燃杯、壶嘴、喷管、火苗调节杆组成；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2、壶体外形尺寸：容量250ml；</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3、喷管与壶体连接螺纹、壶体密封盖无漏气现象；</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4、焊接部位应焊接牢固、光滑。</w:t>
            </w:r>
          </w:p>
        </w:tc>
        <w:tc>
          <w:tcPr>
            <w:tcW w:w="301" w:type="pct"/>
            <w:shd w:val="clear" w:color="auto" w:fill="auto"/>
            <w:vAlign w:val="center"/>
          </w:tcPr>
          <w:p w14:paraId="08A4706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A26051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587B7A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D000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5DCD8F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666</w:t>
            </w:r>
          </w:p>
        </w:tc>
        <w:tc>
          <w:tcPr>
            <w:tcW w:w="381" w:type="pct"/>
            <w:shd w:val="clear" w:color="auto" w:fill="auto"/>
            <w:vAlign w:val="center"/>
          </w:tcPr>
          <w:p w14:paraId="3EB3EEF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1CACED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注射器</w:t>
            </w:r>
          </w:p>
        </w:tc>
        <w:tc>
          <w:tcPr>
            <w:tcW w:w="2527" w:type="pct"/>
            <w:shd w:val="clear" w:color="auto" w:fill="auto"/>
            <w:vAlign w:val="center"/>
          </w:tcPr>
          <w:p w14:paraId="11DE3EC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100mL</w:t>
            </w:r>
            <w:r>
              <w:rPr>
                <w:rFonts w:hint="eastAsia" w:ascii="宋体" w:hAnsi="宋体" w:eastAsia="宋体" w:cs="宋体"/>
                <w:i w:val="0"/>
                <w:iCs w:val="0"/>
                <w:color w:val="auto"/>
                <w:kern w:val="0"/>
                <w:sz w:val="20"/>
                <w:szCs w:val="20"/>
                <w:u w:val="none"/>
                <w:lang w:val="en-US" w:eastAsia="zh-CN" w:bidi="ar"/>
              </w:rPr>
              <w:t>，塑料</w:t>
            </w:r>
          </w:p>
        </w:tc>
        <w:tc>
          <w:tcPr>
            <w:tcW w:w="301" w:type="pct"/>
            <w:shd w:val="clear" w:color="auto" w:fill="auto"/>
            <w:vAlign w:val="center"/>
          </w:tcPr>
          <w:p w14:paraId="49DAAF4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0D847F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0F488B9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8D7F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EA6AF3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667</w:t>
            </w:r>
          </w:p>
        </w:tc>
        <w:tc>
          <w:tcPr>
            <w:tcW w:w="381" w:type="pct"/>
            <w:shd w:val="clear" w:color="auto" w:fill="auto"/>
            <w:vAlign w:val="center"/>
          </w:tcPr>
          <w:p w14:paraId="52D247E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955DE5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透明盛液筒</w:t>
            </w:r>
          </w:p>
        </w:tc>
        <w:tc>
          <w:tcPr>
            <w:tcW w:w="2527" w:type="pct"/>
            <w:shd w:val="clear" w:color="auto" w:fill="auto"/>
            <w:vAlign w:val="center"/>
          </w:tcPr>
          <w:p w14:paraId="5660AFF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1、透明盛液筒体用聚苯乙烯压制而成，透明度良好、不易损坏；</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2、筒的外径Φ≧120mm，高度≧300mm；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3、筒体表面印制表示刻度标志；</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4、筒体底部安放平稳、牢固，造型美观；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5、产品口部圆正，底部平整，表面无凹凸不平现象，无擦伤、划痕、裂缝等缺陷。</w:t>
            </w:r>
          </w:p>
        </w:tc>
        <w:tc>
          <w:tcPr>
            <w:tcW w:w="301" w:type="pct"/>
            <w:shd w:val="clear" w:color="auto" w:fill="auto"/>
            <w:vAlign w:val="center"/>
          </w:tcPr>
          <w:p w14:paraId="3F55E14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8FD16E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7C9D701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1F2D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D7C7AB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668</w:t>
            </w:r>
          </w:p>
        </w:tc>
        <w:tc>
          <w:tcPr>
            <w:tcW w:w="381" w:type="pct"/>
            <w:shd w:val="clear" w:color="auto" w:fill="auto"/>
            <w:vAlign w:val="center"/>
          </w:tcPr>
          <w:p w14:paraId="7F97174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F97B40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塑料水槽</w:t>
            </w:r>
          </w:p>
        </w:tc>
        <w:tc>
          <w:tcPr>
            <w:tcW w:w="2527" w:type="pct"/>
            <w:shd w:val="clear" w:color="auto" w:fill="auto"/>
            <w:vAlign w:val="center"/>
          </w:tcPr>
          <w:p w14:paraId="7147290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1、长方形透明水槽里口参考尺寸：270×195×100mm，槽壁不得有明显的不平。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2、水槽应不因温度和盛水时重力的影响而发生形变（水温40℃）。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3、水槽应能在高度1M处自由下落于水泥地面时不碎裂。</w:t>
            </w:r>
          </w:p>
        </w:tc>
        <w:tc>
          <w:tcPr>
            <w:tcW w:w="301" w:type="pct"/>
            <w:shd w:val="clear" w:color="auto" w:fill="auto"/>
            <w:vAlign w:val="center"/>
          </w:tcPr>
          <w:p w14:paraId="609933F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9EF90F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36C303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E8F2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85303E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669</w:t>
            </w:r>
          </w:p>
        </w:tc>
        <w:tc>
          <w:tcPr>
            <w:tcW w:w="381" w:type="pct"/>
            <w:shd w:val="clear" w:color="auto" w:fill="auto"/>
            <w:vAlign w:val="center"/>
          </w:tcPr>
          <w:p w14:paraId="6469E59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B790E1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物理支架</w:t>
            </w:r>
          </w:p>
        </w:tc>
        <w:tc>
          <w:tcPr>
            <w:tcW w:w="2527" w:type="pct"/>
            <w:shd w:val="clear" w:color="auto" w:fill="auto"/>
            <w:vAlign w:val="center"/>
          </w:tcPr>
          <w:p w14:paraId="3FED5C9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产品为组合式，由</w:t>
            </w:r>
            <w:r>
              <w:rPr>
                <w:rFonts w:hint="default" w:ascii="Times New Roman" w:hAnsi="Times New Roman" w:eastAsia="宋体" w:cs="Times New Roman"/>
                <w:i w:val="0"/>
                <w:iCs w:val="0"/>
                <w:color w:val="auto"/>
                <w:kern w:val="0"/>
                <w:sz w:val="20"/>
                <w:szCs w:val="20"/>
                <w:u w:val="none"/>
                <w:lang w:val="en-US" w:eastAsia="zh-CN" w:bidi="ar"/>
              </w:rPr>
              <w:t>A</w:t>
            </w:r>
            <w:r>
              <w:rPr>
                <w:rFonts w:hint="eastAsia" w:ascii="宋体" w:hAnsi="宋体" w:eastAsia="宋体" w:cs="宋体"/>
                <w:i w:val="0"/>
                <w:iCs w:val="0"/>
                <w:color w:val="auto"/>
                <w:kern w:val="0"/>
                <w:sz w:val="20"/>
                <w:szCs w:val="20"/>
                <w:u w:val="none"/>
                <w:lang w:val="en-US" w:eastAsia="zh-CN" w:bidi="ar"/>
              </w:rPr>
              <w:t>型底座、立杆（</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根，长杆</w:t>
            </w:r>
            <w:r>
              <w:rPr>
                <w:rFonts w:hint="default" w:ascii="Times New Roman" w:hAnsi="Times New Roman" w:eastAsia="宋体" w:cs="Times New Roman"/>
                <w:i w:val="0"/>
                <w:iCs w:val="0"/>
                <w:color w:val="auto"/>
                <w:kern w:val="0"/>
                <w:sz w:val="20"/>
                <w:szCs w:val="20"/>
                <w:u w:val="none"/>
                <w:lang w:val="en-US" w:eastAsia="zh-CN" w:bidi="ar"/>
              </w:rPr>
              <w:t>70cm</w:t>
            </w:r>
            <w:r>
              <w:rPr>
                <w:rFonts w:hint="eastAsia" w:ascii="宋体" w:hAnsi="宋体" w:eastAsia="宋体" w:cs="宋体"/>
                <w:i w:val="0"/>
                <w:iCs w:val="0"/>
                <w:color w:val="auto"/>
                <w:kern w:val="0"/>
                <w:sz w:val="20"/>
                <w:szCs w:val="20"/>
                <w:u w:val="none"/>
                <w:lang w:val="en-US" w:eastAsia="zh-CN" w:bidi="ar"/>
              </w:rPr>
              <w:t>，短杆</w:t>
            </w:r>
            <w:r>
              <w:rPr>
                <w:rFonts w:hint="default" w:ascii="Times New Roman" w:hAnsi="Times New Roman" w:eastAsia="宋体" w:cs="Times New Roman"/>
                <w:i w:val="0"/>
                <w:iCs w:val="0"/>
                <w:color w:val="auto"/>
                <w:kern w:val="0"/>
                <w:sz w:val="20"/>
                <w:szCs w:val="20"/>
                <w:u w:val="none"/>
                <w:lang w:val="en-US" w:eastAsia="zh-CN" w:bidi="ar"/>
              </w:rPr>
              <w:t>50cm</w:t>
            </w:r>
            <w:r>
              <w:rPr>
                <w:rFonts w:hint="eastAsia" w:ascii="宋体" w:hAnsi="宋体" w:eastAsia="宋体" w:cs="宋体"/>
                <w:i w:val="0"/>
                <w:iCs w:val="0"/>
                <w:color w:val="auto"/>
                <w:kern w:val="0"/>
                <w:sz w:val="20"/>
                <w:szCs w:val="20"/>
                <w:u w:val="none"/>
                <w:lang w:val="en-US" w:eastAsia="zh-CN" w:bidi="ar"/>
              </w:rPr>
              <w:t>）、烧杯夹、万向夹、铁环、圆托盘、吊钩等组成。</w:t>
            </w:r>
          </w:p>
        </w:tc>
        <w:tc>
          <w:tcPr>
            <w:tcW w:w="301" w:type="pct"/>
            <w:shd w:val="clear" w:color="auto" w:fill="auto"/>
            <w:vAlign w:val="center"/>
          </w:tcPr>
          <w:p w14:paraId="3F522A3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62BCBE7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601F053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575B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4A5BCD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670</w:t>
            </w:r>
          </w:p>
        </w:tc>
        <w:tc>
          <w:tcPr>
            <w:tcW w:w="381" w:type="pct"/>
            <w:shd w:val="clear" w:color="auto" w:fill="auto"/>
            <w:vAlign w:val="center"/>
          </w:tcPr>
          <w:p w14:paraId="6E1D85B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DF7C42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方座支架（铁架台）</w:t>
            </w:r>
          </w:p>
        </w:tc>
        <w:tc>
          <w:tcPr>
            <w:tcW w:w="2527" w:type="pct"/>
            <w:shd w:val="clear" w:color="auto" w:fill="auto"/>
            <w:vAlign w:val="center"/>
          </w:tcPr>
          <w:p w14:paraId="46E8245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由底座、立杆、烧瓶夹，大小铁环，十字夹等组成。</w:t>
            </w:r>
          </w:p>
        </w:tc>
        <w:tc>
          <w:tcPr>
            <w:tcW w:w="301" w:type="pct"/>
            <w:shd w:val="clear" w:color="auto" w:fill="auto"/>
            <w:vAlign w:val="center"/>
          </w:tcPr>
          <w:p w14:paraId="148A43A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34B13A6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2D6058C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68F0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4C0725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671</w:t>
            </w:r>
          </w:p>
        </w:tc>
        <w:tc>
          <w:tcPr>
            <w:tcW w:w="381" w:type="pct"/>
            <w:shd w:val="clear" w:color="auto" w:fill="auto"/>
            <w:vAlign w:val="center"/>
          </w:tcPr>
          <w:p w14:paraId="355B45B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C02897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升降台</w:t>
            </w:r>
          </w:p>
        </w:tc>
        <w:tc>
          <w:tcPr>
            <w:tcW w:w="2527" w:type="pct"/>
            <w:shd w:val="clear" w:color="auto" w:fill="auto"/>
            <w:vAlign w:val="center"/>
          </w:tcPr>
          <w:p w14:paraId="2CA7210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1、本产品由上面板、下底板及旋转轴、手轮等组成。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2、升降范围不小于150mm，载重不小于10KG，工作台上面板100mm×100mm</w:t>
            </w:r>
          </w:p>
        </w:tc>
        <w:tc>
          <w:tcPr>
            <w:tcW w:w="301" w:type="pct"/>
            <w:shd w:val="clear" w:color="auto" w:fill="auto"/>
            <w:vAlign w:val="center"/>
          </w:tcPr>
          <w:p w14:paraId="34A0E56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47DEC88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0C70EA5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0F97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26B3A3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672</w:t>
            </w:r>
          </w:p>
        </w:tc>
        <w:tc>
          <w:tcPr>
            <w:tcW w:w="381" w:type="pct"/>
            <w:shd w:val="clear" w:color="auto" w:fill="auto"/>
            <w:vAlign w:val="center"/>
          </w:tcPr>
          <w:p w14:paraId="7C5F849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CCA365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三脚架</w:t>
            </w:r>
          </w:p>
        </w:tc>
        <w:tc>
          <w:tcPr>
            <w:tcW w:w="2527" w:type="pct"/>
            <w:shd w:val="clear" w:color="auto" w:fill="auto"/>
            <w:vAlign w:val="center"/>
          </w:tcPr>
          <w:p w14:paraId="4BCD34C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铁质，环内径</w:t>
            </w:r>
            <w:r>
              <w:rPr>
                <w:rFonts w:hint="default" w:ascii="Times New Roman" w:hAnsi="Times New Roman" w:eastAsia="宋体" w:cs="Times New Roman"/>
                <w:i w:val="0"/>
                <w:iCs w:val="0"/>
                <w:color w:val="auto"/>
                <w:kern w:val="0"/>
                <w:sz w:val="20"/>
                <w:szCs w:val="20"/>
                <w:u w:val="none"/>
                <w:lang w:val="en-US" w:eastAsia="zh-CN" w:bidi="ar"/>
              </w:rPr>
              <w:t>75mm</w:t>
            </w:r>
            <w:r>
              <w:rPr>
                <w:rFonts w:hint="eastAsia" w:ascii="宋体" w:hAnsi="宋体" w:eastAsia="宋体" w:cs="宋体"/>
                <w:i w:val="0"/>
                <w:iCs w:val="0"/>
                <w:color w:val="auto"/>
                <w:kern w:val="0"/>
                <w:sz w:val="20"/>
                <w:szCs w:val="20"/>
                <w:u w:val="none"/>
                <w:lang w:val="en-US" w:eastAsia="zh-CN" w:bidi="ar"/>
              </w:rPr>
              <w:t>，高</w:t>
            </w:r>
            <w:r>
              <w:rPr>
                <w:rFonts w:hint="default" w:ascii="Times New Roman" w:hAnsi="Times New Roman" w:eastAsia="宋体" w:cs="Times New Roman"/>
                <w:i w:val="0"/>
                <w:iCs w:val="0"/>
                <w:color w:val="auto"/>
                <w:kern w:val="0"/>
                <w:sz w:val="20"/>
                <w:szCs w:val="20"/>
                <w:u w:val="none"/>
                <w:lang w:val="en-US" w:eastAsia="zh-CN" w:bidi="ar"/>
              </w:rPr>
              <w:t>150mm</w:t>
            </w:r>
          </w:p>
        </w:tc>
        <w:tc>
          <w:tcPr>
            <w:tcW w:w="301" w:type="pct"/>
            <w:shd w:val="clear" w:color="auto" w:fill="auto"/>
            <w:vAlign w:val="center"/>
          </w:tcPr>
          <w:p w14:paraId="0505F33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13CB8D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4C95121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89BF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CB82B9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673</w:t>
            </w:r>
          </w:p>
        </w:tc>
        <w:tc>
          <w:tcPr>
            <w:tcW w:w="381" w:type="pct"/>
            <w:shd w:val="clear" w:color="auto" w:fill="auto"/>
            <w:vAlign w:val="center"/>
          </w:tcPr>
          <w:p w14:paraId="37D052E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1394A0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电池盒</w:t>
            </w:r>
          </w:p>
        </w:tc>
        <w:tc>
          <w:tcPr>
            <w:tcW w:w="2527" w:type="pct"/>
            <w:shd w:val="clear" w:color="auto" w:fill="auto"/>
            <w:vAlign w:val="center"/>
          </w:tcPr>
          <w:p w14:paraId="085F4C0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1、仪器可放置1节1号电池；</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2、各触点使用镀铜材料；要求接触良好，整体结构结实牢固；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3、可串并联。</w:t>
            </w:r>
          </w:p>
        </w:tc>
        <w:tc>
          <w:tcPr>
            <w:tcW w:w="301" w:type="pct"/>
            <w:shd w:val="clear" w:color="auto" w:fill="auto"/>
            <w:vAlign w:val="center"/>
          </w:tcPr>
          <w:p w14:paraId="377129C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7AA606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341" w:type="pct"/>
            <w:shd w:val="clear" w:color="auto" w:fill="auto"/>
            <w:vAlign w:val="center"/>
          </w:tcPr>
          <w:p w14:paraId="413D004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D7F0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6E265F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674</w:t>
            </w:r>
          </w:p>
        </w:tc>
        <w:tc>
          <w:tcPr>
            <w:tcW w:w="381" w:type="pct"/>
            <w:shd w:val="clear" w:color="auto" w:fill="auto"/>
            <w:vAlign w:val="center"/>
          </w:tcPr>
          <w:p w14:paraId="4E81C9D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5EE38D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感应圈</w:t>
            </w:r>
          </w:p>
        </w:tc>
        <w:tc>
          <w:tcPr>
            <w:tcW w:w="2527" w:type="pct"/>
            <w:shd w:val="clear" w:color="auto" w:fill="auto"/>
            <w:vAlign w:val="center"/>
          </w:tcPr>
          <w:p w14:paraId="0977793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1、参考规格：电子开关式，输出高压10~100kV，输出连续可调；</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2、高压连续工作时间：15分钟；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3、放电火花距离10mm~100mm；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4、消耗功率：≤120W；</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5、供电电源：220V/50HZ。</w:t>
            </w:r>
          </w:p>
        </w:tc>
        <w:tc>
          <w:tcPr>
            <w:tcW w:w="301" w:type="pct"/>
            <w:shd w:val="clear" w:color="auto" w:fill="auto"/>
            <w:vAlign w:val="center"/>
          </w:tcPr>
          <w:p w14:paraId="5F2B847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714DA37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C77107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166A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20C619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675</w:t>
            </w:r>
          </w:p>
        </w:tc>
        <w:tc>
          <w:tcPr>
            <w:tcW w:w="381" w:type="pct"/>
            <w:shd w:val="clear" w:color="auto" w:fill="auto"/>
            <w:vAlign w:val="center"/>
          </w:tcPr>
          <w:p w14:paraId="60D8D08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EE4283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专用直尺</w:t>
            </w:r>
          </w:p>
        </w:tc>
        <w:tc>
          <w:tcPr>
            <w:tcW w:w="2527" w:type="pct"/>
            <w:shd w:val="clear" w:color="auto" w:fill="auto"/>
            <w:vAlign w:val="center"/>
          </w:tcPr>
          <w:p w14:paraId="6CD77F0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1、量程1000mm，起点零刻度线；</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2、木质材质，刻度清晰，不容易磨损；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3、刻线和数字排列整齐端正；刻线粗细应一致；尺面上线或数字允许有不明显的局部微糊或缺断；</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4、选用无节疤、无裂纹并经脱脂干燥处理的木材制造，尺面漆层均匀、整洁，表面无伤痕，据断面无毛刺，边角倒钝；卡脚移动无卡死或脱落现象。</w:t>
            </w:r>
          </w:p>
        </w:tc>
        <w:tc>
          <w:tcPr>
            <w:tcW w:w="301" w:type="pct"/>
            <w:shd w:val="clear" w:color="auto" w:fill="auto"/>
            <w:vAlign w:val="center"/>
          </w:tcPr>
          <w:p w14:paraId="74001EA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354D07A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0D57667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45F9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F9D41B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676</w:t>
            </w:r>
          </w:p>
        </w:tc>
        <w:tc>
          <w:tcPr>
            <w:tcW w:w="381" w:type="pct"/>
            <w:shd w:val="clear" w:color="auto" w:fill="auto"/>
            <w:vAlign w:val="center"/>
          </w:tcPr>
          <w:p w14:paraId="1C2C14D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79E7C4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钢直尺</w:t>
            </w:r>
          </w:p>
        </w:tc>
        <w:tc>
          <w:tcPr>
            <w:tcW w:w="2527" w:type="pct"/>
            <w:shd w:val="clear" w:color="auto" w:fill="auto"/>
            <w:vAlign w:val="center"/>
          </w:tcPr>
          <w:p w14:paraId="722588F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200mm</w:t>
            </w:r>
            <w:r>
              <w:rPr>
                <w:rFonts w:hint="eastAsia" w:ascii="宋体" w:hAnsi="宋体" w:eastAsia="宋体" w:cs="宋体"/>
                <w:i w:val="0"/>
                <w:iCs w:val="0"/>
                <w:color w:val="auto"/>
                <w:kern w:val="0"/>
                <w:sz w:val="20"/>
                <w:szCs w:val="20"/>
                <w:u w:val="none"/>
                <w:lang w:val="en-US" w:eastAsia="zh-CN" w:bidi="ar"/>
              </w:rPr>
              <w:t>碳钢材质，</w:t>
            </w:r>
            <w:r>
              <w:rPr>
                <w:rFonts w:hint="default" w:ascii="Times New Roman" w:hAnsi="Times New Roman" w:eastAsia="宋体" w:cs="Times New Roman"/>
                <w:i w:val="0"/>
                <w:iCs w:val="0"/>
                <w:color w:val="auto"/>
                <w:kern w:val="0"/>
                <w:sz w:val="20"/>
                <w:szCs w:val="20"/>
                <w:u w:val="none"/>
                <w:lang w:val="en-US" w:eastAsia="zh-CN" w:bidi="ar"/>
              </w:rPr>
              <w:t>200mm×25mm×0.5mm</w:t>
            </w:r>
            <w:r>
              <w:rPr>
                <w:rFonts w:hint="eastAsia" w:ascii="宋体" w:hAnsi="宋体" w:eastAsia="宋体" w:cs="宋体"/>
                <w:i w:val="0"/>
                <w:iCs w:val="0"/>
                <w:color w:val="auto"/>
                <w:kern w:val="0"/>
                <w:sz w:val="20"/>
                <w:szCs w:val="20"/>
                <w:u w:val="none"/>
                <w:lang w:val="en-US" w:eastAsia="zh-CN" w:bidi="ar"/>
              </w:rPr>
              <w:t>，分度值</w:t>
            </w:r>
            <w:r>
              <w:rPr>
                <w:rFonts w:hint="default" w:ascii="Times New Roman" w:hAnsi="Times New Roman" w:eastAsia="宋体" w:cs="Times New Roman"/>
                <w:i w:val="0"/>
                <w:iCs w:val="0"/>
                <w:color w:val="auto"/>
                <w:kern w:val="0"/>
                <w:sz w:val="20"/>
                <w:szCs w:val="20"/>
                <w:u w:val="none"/>
                <w:lang w:val="en-US" w:eastAsia="zh-CN" w:bidi="ar"/>
              </w:rPr>
              <w:t>0.5mm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3BA77E1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0B0E7EC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4746F3A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4E82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0B5A10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677</w:t>
            </w:r>
          </w:p>
        </w:tc>
        <w:tc>
          <w:tcPr>
            <w:tcW w:w="381" w:type="pct"/>
            <w:shd w:val="clear" w:color="auto" w:fill="auto"/>
            <w:vAlign w:val="center"/>
          </w:tcPr>
          <w:p w14:paraId="6C1006B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F734E5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钢直尺</w:t>
            </w:r>
          </w:p>
        </w:tc>
        <w:tc>
          <w:tcPr>
            <w:tcW w:w="2527" w:type="pct"/>
            <w:shd w:val="clear" w:color="auto" w:fill="auto"/>
            <w:vAlign w:val="center"/>
          </w:tcPr>
          <w:p w14:paraId="18328E3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600mm</w:t>
            </w:r>
            <w:r>
              <w:rPr>
                <w:rFonts w:hint="eastAsia" w:ascii="宋体" w:hAnsi="宋体" w:eastAsia="宋体" w:cs="宋体"/>
                <w:i w:val="0"/>
                <w:iCs w:val="0"/>
                <w:color w:val="auto"/>
                <w:kern w:val="0"/>
                <w:sz w:val="20"/>
                <w:szCs w:val="20"/>
                <w:u w:val="none"/>
                <w:lang w:val="en-US" w:eastAsia="zh-CN" w:bidi="ar"/>
              </w:rPr>
              <w:t>碳钢材质，分度值</w:t>
            </w:r>
            <w:r>
              <w:rPr>
                <w:rFonts w:hint="default" w:ascii="Times New Roman" w:hAnsi="Times New Roman" w:eastAsia="宋体" w:cs="Times New Roman"/>
                <w:i w:val="0"/>
                <w:iCs w:val="0"/>
                <w:color w:val="auto"/>
                <w:kern w:val="0"/>
                <w:sz w:val="20"/>
                <w:szCs w:val="20"/>
                <w:u w:val="none"/>
                <w:lang w:val="en-US" w:eastAsia="zh-CN" w:bidi="ar"/>
              </w:rPr>
              <w:t>1mm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40E109D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69FB1F6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74FA80C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86A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B951BA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678</w:t>
            </w:r>
          </w:p>
        </w:tc>
        <w:tc>
          <w:tcPr>
            <w:tcW w:w="381" w:type="pct"/>
            <w:shd w:val="clear" w:color="auto" w:fill="auto"/>
            <w:vAlign w:val="center"/>
          </w:tcPr>
          <w:p w14:paraId="69EBBCA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437D82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钢卷尺</w:t>
            </w:r>
          </w:p>
        </w:tc>
        <w:tc>
          <w:tcPr>
            <w:tcW w:w="2527" w:type="pct"/>
            <w:shd w:val="clear" w:color="auto" w:fill="auto"/>
            <w:vAlign w:val="center"/>
          </w:tcPr>
          <w:p w14:paraId="670C7E3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1、由尺带、尺盒组成；量程为0mm～5000mm；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2、最小刻度值为1mm，每厘米处的刻线是毫米刻线长的2倍并标有相应数字；刻线均匀、清晰。</w:t>
            </w:r>
          </w:p>
        </w:tc>
        <w:tc>
          <w:tcPr>
            <w:tcW w:w="301" w:type="pct"/>
            <w:shd w:val="clear" w:color="auto" w:fill="auto"/>
            <w:vAlign w:val="center"/>
          </w:tcPr>
          <w:p w14:paraId="0DC60AA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265C0BA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41" w:type="pct"/>
            <w:shd w:val="clear" w:color="auto" w:fill="auto"/>
            <w:vAlign w:val="center"/>
          </w:tcPr>
          <w:p w14:paraId="0ADDB23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F228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AD5A17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679</w:t>
            </w:r>
          </w:p>
        </w:tc>
        <w:tc>
          <w:tcPr>
            <w:tcW w:w="381" w:type="pct"/>
            <w:shd w:val="clear" w:color="auto" w:fill="auto"/>
            <w:vAlign w:val="center"/>
          </w:tcPr>
          <w:p w14:paraId="08D554F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5AA441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游标卡尺</w:t>
            </w:r>
          </w:p>
        </w:tc>
        <w:tc>
          <w:tcPr>
            <w:tcW w:w="2527" w:type="pct"/>
            <w:shd w:val="clear" w:color="auto" w:fill="auto"/>
            <w:vAlign w:val="center"/>
          </w:tcPr>
          <w:p w14:paraId="65560DD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1、产品为有效量程不小于150mm，测量精度0.02mm的普通游标卡尺；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2、具有内测、外测、深度等测量功能，采用不锈钢材料制造，表面抛光处理；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3、刻度清晰，无断线、缺划。</w:t>
            </w:r>
          </w:p>
        </w:tc>
        <w:tc>
          <w:tcPr>
            <w:tcW w:w="301" w:type="pct"/>
            <w:shd w:val="clear" w:color="auto" w:fill="auto"/>
            <w:vAlign w:val="center"/>
          </w:tcPr>
          <w:p w14:paraId="4C46FC1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3D1CA5F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3ED3DB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C6E6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E66F66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680</w:t>
            </w:r>
          </w:p>
        </w:tc>
        <w:tc>
          <w:tcPr>
            <w:tcW w:w="381" w:type="pct"/>
            <w:shd w:val="clear" w:color="auto" w:fill="auto"/>
            <w:vAlign w:val="center"/>
          </w:tcPr>
          <w:p w14:paraId="1B28ED4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DFD235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游标卡尺</w:t>
            </w:r>
          </w:p>
        </w:tc>
        <w:tc>
          <w:tcPr>
            <w:tcW w:w="2527" w:type="pct"/>
            <w:shd w:val="clear" w:color="auto" w:fill="auto"/>
            <w:vAlign w:val="center"/>
          </w:tcPr>
          <w:p w14:paraId="30E5FE8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1、产品为有效量程不小于150mm、测量精度0.05mm；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2、具有内测、外测、深度等测量功能；采用不锈钢材料制造，表面抛光处理；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3、刻度清晰，无断线、缺划；有计量标志。</w:t>
            </w:r>
          </w:p>
        </w:tc>
        <w:tc>
          <w:tcPr>
            <w:tcW w:w="301" w:type="pct"/>
            <w:shd w:val="clear" w:color="auto" w:fill="auto"/>
            <w:vAlign w:val="center"/>
          </w:tcPr>
          <w:p w14:paraId="726F7FB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4C11A9F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2D10C68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1CF0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B409EF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681</w:t>
            </w:r>
          </w:p>
        </w:tc>
        <w:tc>
          <w:tcPr>
            <w:tcW w:w="381" w:type="pct"/>
            <w:shd w:val="clear" w:color="auto" w:fill="auto"/>
            <w:vAlign w:val="center"/>
          </w:tcPr>
          <w:p w14:paraId="44DC0AF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9BDC10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外径千分尺</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螺旋测微器</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0B01A29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1、产品为有效量程为25mm，测量精度为0.01mm的测砧为固定式的千分尺；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2、采用钢材制造，表面抛光处理，其中砧头用优质钢材制造；</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3、刻度清晰，无断线、缺划。</w:t>
            </w:r>
          </w:p>
        </w:tc>
        <w:tc>
          <w:tcPr>
            <w:tcW w:w="301" w:type="pct"/>
            <w:shd w:val="clear" w:color="auto" w:fill="auto"/>
            <w:vAlign w:val="center"/>
          </w:tcPr>
          <w:p w14:paraId="3C86828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19" w:type="pct"/>
            <w:shd w:val="clear" w:color="auto" w:fill="auto"/>
            <w:vAlign w:val="center"/>
          </w:tcPr>
          <w:p w14:paraId="782F30F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53048CA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6AF4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706959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682</w:t>
            </w:r>
          </w:p>
        </w:tc>
        <w:tc>
          <w:tcPr>
            <w:tcW w:w="381" w:type="pct"/>
            <w:shd w:val="clear" w:color="auto" w:fill="auto"/>
            <w:vAlign w:val="center"/>
          </w:tcPr>
          <w:p w14:paraId="3FBFD98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3B69E3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数显游标卡尺</w:t>
            </w:r>
          </w:p>
        </w:tc>
        <w:tc>
          <w:tcPr>
            <w:tcW w:w="2527" w:type="pct"/>
            <w:shd w:val="clear" w:color="auto" w:fill="auto"/>
            <w:vAlign w:val="center"/>
          </w:tcPr>
          <w:p w14:paraId="41A3354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1、参考规格：150mm；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2、具有测量内径、外径等功能；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3、采用不锈钢或优质碳素钢材料；</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4、数字直读，清晰方便，主尺、尺框整体热处理，测量面淬硬。</w:t>
            </w:r>
          </w:p>
        </w:tc>
        <w:tc>
          <w:tcPr>
            <w:tcW w:w="301" w:type="pct"/>
            <w:shd w:val="clear" w:color="auto" w:fill="auto"/>
            <w:vAlign w:val="center"/>
          </w:tcPr>
          <w:p w14:paraId="70FBFC8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2D3FB8F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29B021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43C2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653466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683</w:t>
            </w:r>
          </w:p>
        </w:tc>
        <w:tc>
          <w:tcPr>
            <w:tcW w:w="381" w:type="pct"/>
            <w:shd w:val="clear" w:color="auto" w:fill="auto"/>
            <w:vAlign w:val="center"/>
          </w:tcPr>
          <w:p w14:paraId="7586C25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662AE5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物理天平</w:t>
            </w:r>
          </w:p>
        </w:tc>
        <w:tc>
          <w:tcPr>
            <w:tcW w:w="2527" w:type="pct"/>
            <w:shd w:val="clear" w:color="auto" w:fill="auto"/>
            <w:vAlign w:val="center"/>
          </w:tcPr>
          <w:p w14:paraId="6742613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1、最大称量500g，分度值0.02g；</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2、制动机构的支承螺钉、托架，应能保证升降平稳，以保持横梁的再现性；天平开启或停动后，吊耳悬挂系统不得倾斜、晃动；梁体不得有扭动，指针不得有前后跳针和带针现象；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3、横梁应具有足够的刚性和硬度，表面应进行防腐蚀；</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4、底座塑料制成应具有足够的强度和稳度。</w:t>
            </w:r>
          </w:p>
        </w:tc>
        <w:tc>
          <w:tcPr>
            <w:tcW w:w="301" w:type="pct"/>
            <w:shd w:val="clear" w:color="auto" w:fill="auto"/>
            <w:vAlign w:val="center"/>
          </w:tcPr>
          <w:p w14:paraId="28A5C76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00AC8E7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02D7A1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52CB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5E1FC5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684</w:t>
            </w:r>
          </w:p>
        </w:tc>
        <w:tc>
          <w:tcPr>
            <w:tcW w:w="381" w:type="pct"/>
            <w:shd w:val="clear" w:color="auto" w:fill="auto"/>
            <w:vAlign w:val="center"/>
          </w:tcPr>
          <w:p w14:paraId="7472BC7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06ECFF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学生天平</w:t>
            </w:r>
          </w:p>
        </w:tc>
        <w:tc>
          <w:tcPr>
            <w:tcW w:w="2527" w:type="pct"/>
            <w:shd w:val="clear" w:color="auto" w:fill="auto"/>
            <w:vAlign w:val="center"/>
          </w:tcPr>
          <w:p w14:paraId="69529FB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1、最大称量200g，感量0.02g；</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2、制动机构的支承螺钉、托架，应能保证升降平稳，以保持横梁的再现性；天平开启或停动后，吊耳悬挂系统不得倾斜、晃动，梁体不得有扭动，指针不得有前后跳针和带针现象；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3、横梁应具有足够的刚性和硬度，表面应进行防腐蚀处理，不允许涂调和漆。</w:t>
            </w:r>
          </w:p>
        </w:tc>
        <w:tc>
          <w:tcPr>
            <w:tcW w:w="301" w:type="pct"/>
            <w:shd w:val="clear" w:color="auto" w:fill="auto"/>
            <w:vAlign w:val="center"/>
          </w:tcPr>
          <w:p w14:paraId="2317A29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1D1251E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06990CD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0041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4DFE07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685</w:t>
            </w:r>
          </w:p>
        </w:tc>
        <w:tc>
          <w:tcPr>
            <w:tcW w:w="381" w:type="pct"/>
            <w:shd w:val="clear" w:color="auto" w:fill="auto"/>
            <w:vAlign w:val="center"/>
          </w:tcPr>
          <w:p w14:paraId="1272F1E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C79652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托盘天平</w:t>
            </w:r>
          </w:p>
        </w:tc>
        <w:tc>
          <w:tcPr>
            <w:tcW w:w="2527" w:type="pct"/>
            <w:shd w:val="clear" w:color="auto" w:fill="auto"/>
            <w:vAlign w:val="center"/>
          </w:tcPr>
          <w:p w14:paraId="08EEDFA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200g</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0.2g</w:t>
            </w:r>
          </w:p>
        </w:tc>
        <w:tc>
          <w:tcPr>
            <w:tcW w:w="301" w:type="pct"/>
            <w:shd w:val="clear" w:color="auto" w:fill="auto"/>
            <w:vAlign w:val="center"/>
          </w:tcPr>
          <w:p w14:paraId="421234B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1310C89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93734B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919E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0EBF54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686</w:t>
            </w:r>
          </w:p>
        </w:tc>
        <w:tc>
          <w:tcPr>
            <w:tcW w:w="381" w:type="pct"/>
            <w:shd w:val="clear" w:color="auto" w:fill="auto"/>
            <w:vAlign w:val="center"/>
          </w:tcPr>
          <w:p w14:paraId="5D389ED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FB385B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托盘天平</w:t>
            </w:r>
          </w:p>
        </w:tc>
        <w:tc>
          <w:tcPr>
            <w:tcW w:w="2527" w:type="pct"/>
            <w:shd w:val="clear" w:color="auto" w:fill="auto"/>
            <w:vAlign w:val="center"/>
          </w:tcPr>
          <w:p w14:paraId="7EE8DCA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0.5g</w:t>
            </w:r>
          </w:p>
        </w:tc>
        <w:tc>
          <w:tcPr>
            <w:tcW w:w="301" w:type="pct"/>
            <w:shd w:val="clear" w:color="auto" w:fill="auto"/>
            <w:vAlign w:val="center"/>
          </w:tcPr>
          <w:p w14:paraId="5E5B89D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4E2009D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3631D7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9A5A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F2A70E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687</w:t>
            </w:r>
          </w:p>
        </w:tc>
        <w:tc>
          <w:tcPr>
            <w:tcW w:w="381" w:type="pct"/>
            <w:shd w:val="clear" w:color="auto" w:fill="auto"/>
            <w:vAlign w:val="center"/>
          </w:tcPr>
          <w:p w14:paraId="5E89F4B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20549B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电子天平</w:t>
            </w:r>
          </w:p>
        </w:tc>
        <w:tc>
          <w:tcPr>
            <w:tcW w:w="2527" w:type="pct"/>
            <w:shd w:val="clear" w:color="auto" w:fill="auto"/>
            <w:vAlign w:val="center"/>
          </w:tcPr>
          <w:p w14:paraId="3F6156A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100g</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0.01g</w:t>
            </w:r>
          </w:p>
        </w:tc>
        <w:tc>
          <w:tcPr>
            <w:tcW w:w="301" w:type="pct"/>
            <w:shd w:val="clear" w:color="auto" w:fill="auto"/>
            <w:vAlign w:val="center"/>
          </w:tcPr>
          <w:p w14:paraId="7A9A4F8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06E0DDB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3AEB59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9C25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67CF8B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688</w:t>
            </w:r>
          </w:p>
        </w:tc>
        <w:tc>
          <w:tcPr>
            <w:tcW w:w="381" w:type="pct"/>
            <w:shd w:val="clear" w:color="auto" w:fill="auto"/>
            <w:vAlign w:val="center"/>
          </w:tcPr>
          <w:p w14:paraId="6AA6CE6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41E341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电子天平</w:t>
            </w:r>
          </w:p>
        </w:tc>
        <w:tc>
          <w:tcPr>
            <w:tcW w:w="2527" w:type="pct"/>
            <w:shd w:val="clear" w:color="auto" w:fill="auto"/>
            <w:vAlign w:val="center"/>
          </w:tcPr>
          <w:p w14:paraId="1540894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1000g</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0.1g</w:t>
            </w:r>
          </w:p>
        </w:tc>
        <w:tc>
          <w:tcPr>
            <w:tcW w:w="301" w:type="pct"/>
            <w:shd w:val="clear" w:color="auto" w:fill="auto"/>
            <w:vAlign w:val="center"/>
          </w:tcPr>
          <w:p w14:paraId="33A5051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75C28E2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B4802A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37B5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EB46E3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689</w:t>
            </w:r>
          </w:p>
        </w:tc>
        <w:tc>
          <w:tcPr>
            <w:tcW w:w="381" w:type="pct"/>
            <w:shd w:val="clear" w:color="auto" w:fill="auto"/>
            <w:vAlign w:val="center"/>
          </w:tcPr>
          <w:p w14:paraId="1DD3949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696646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金属钩码</w:t>
            </w:r>
          </w:p>
        </w:tc>
        <w:tc>
          <w:tcPr>
            <w:tcW w:w="2527" w:type="pct"/>
            <w:shd w:val="clear" w:color="auto" w:fill="auto"/>
            <w:vAlign w:val="center"/>
          </w:tcPr>
          <w:p w14:paraId="717B2DB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1、参考规格50g×4，200g×2，下卧钩，上下钩面垂直；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2、上、下钩开口方向相互垂直；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3、采用纯度99.6%、粒度≧80＃的铁基粉或其它钢材；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4、钩上、下勾的连线应通过钩码主体的轴线；钩码表面应有防腐镀层。</w:t>
            </w:r>
          </w:p>
        </w:tc>
        <w:tc>
          <w:tcPr>
            <w:tcW w:w="301" w:type="pct"/>
            <w:shd w:val="clear" w:color="auto" w:fill="auto"/>
            <w:vAlign w:val="center"/>
          </w:tcPr>
          <w:p w14:paraId="470B46E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4AED679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018EA55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1481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456471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690</w:t>
            </w:r>
          </w:p>
        </w:tc>
        <w:tc>
          <w:tcPr>
            <w:tcW w:w="381" w:type="pct"/>
            <w:shd w:val="clear" w:color="auto" w:fill="auto"/>
            <w:vAlign w:val="center"/>
          </w:tcPr>
          <w:p w14:paraId="06D63A4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5F06D0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金属槽码</w:t>
            </w:r>
          </w:p>
        </w:tc>
        <w:tc>
          <w:tcPr>
            <w:tcW w:w="2527" w:type="pct"/>
            <w:shd w:val="clear" w:color="auto" w:fill="auto"/>
            <w:vAlign w:val="center"/>
          </w:tcPr>
          <w:p w14:paraId="0FD88BA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2g×3</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5g×2</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10g×2</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20g×2</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50g×2</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100g×2</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200g×2</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5g×1</w:t>
            </w:r>
            <w:r>
              <w:rPr>
                <w:rFonts w:hint="eastAsia" w:ascii="宋体" w:hAnsi="宋体" w:eastAsia="宋体" w:cs="宋体"/>
                <w:i w:val="0"/>
                <w:iCs w:val="0"/>
                <w:color w:val="auto"/>
                <w:kern w:val="0"/>
                <w:sz w:val="20"/>
                <w:szCs w:val="20"/>
                <w:u w:val="none"/>
                <w:lang w:val="en-US" w:eastAsia="zh-CN" w:bidi="ar"/>
              </w:rPr>
              <w:t>金属槽码盘和</w:t>
            </w:r>
            <w:r>
              <w:rPr>
                <w:rFonts w:hint="default" w:ascii="Times New Roman" w:hAnsi="Times New Roman" w:eastAsia="宋体" w:cs="Times New Roman"/>
                <w:i w:val="0"/>
                <w:iCs w:val="0"/>
                <w:color w:val="auto"/>
                <w:kern w:val="0"/>
                <w:sz w:val="20"/>
                <w:szCs w:val="20"/>
                <w:u w:val="none"/>
                <w:lang w:val="en-US" w:eastAsia="zh-CN" w:bidi="ar"/>
              </w:rPr>
              <w:t>10g×1</w:t>
            </w:r>
            <w:r>
              <w:rPr>
                <w:rFonts w:hint="eastAsia" w:ascii="宋体" w:hAnsi="宋体" w:eastAsia="宋体" w:cs="宋体"/>
                <w:i w:val="0"/>
                <w:iCs w:val="0"/>
                <w:color w:val="auto"/>
                <w:kern w:val="0"/>
                <w:sz w:val="20"/>
                <w:szCs w:val="20"/>
                <w:u w:val="none"/>
                <w:lang w:val="en-US" w:eastAsia="zh-CN" w:bidi="ar"/>
              </w:rPr>
              <w:t>金属槽码盘。</w:t>
            </w:r>
          </w:p>
        </w:tc>
        <w:tc>
          <w:tcPr>
            <w:tcW w:w="301" w:type="pct"/>
            <w:shd w:val="clear" w:color="auto" w:fill="auto"/>
            <w:vAlign w:val="center"/>
          </w:tcPr>
          <w:p w14:paraId="495F37A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08E4D60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779EAC9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2D5E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C258DC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691</w:t>
            </w:r>
          </w:p>
        </w:tc>
        <w:tc>
          <w:tcPr>
            <w:tcW w:w="381" w:type="pct"/>
            <w:shd w:val="clear" w:color="auto" w:fill="auto"/>
            <w:vAlign w:val="center"/>
          </w:tcPr>
          <w:p w14:paraId="2FC1F80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376E28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电子停表</w:t>
            </w:r>
          </w:p>
        </w:tc>
        <w:tc>
          <w:tcPr>
            <w:tcW w:w="2527" w:type="pct"/>
            <w:shd w:val="clear" w:color="auto" w:fill="auto"/>
            <w:vAlign w:val="center"/>
          </w:tcPr>
          <w:p w14:paraId="6CD3CD4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1、外包装采用防潮、防尘的硬纸盒包装，盒面与盒体采用纽扣式联接。数据可精确到0.01s；</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2、秒表计时带有简易计时、分段计时、两段时间显示，带暂停按钮；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3、秒表具有每小时报时，每日定时响闹及自动重响功能，可显示时间，12及24小时制式，日历、星期、防水、防震结构等功能。</w:t>
            </w:r>
          </w:p>
        </w:tc>
        <w:tc>
          <w:tcPr>
            <w:tcW w:w="301" w:type="pct"/>
            <w:shd w:val="clear" w:color="auto" w:fill="auto"/>
            <w:vAlign w:val="center"/>
          </w:tcPr>
          <w:p w14:paraId="30E3321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块</w:t>
            </w:r>
          </w:p>
        </w:tc>
        <w:tc>
          <w:tcPr>
            <w:tcW w:w="319" w:type="pct"/>
            <w:shd w:val="clear" w:color="auto" w:fill="auto"/>
            <w:vAlign w:val="center"/>
          </w:tcPr>
          <w:p w14:paraId="2C979B7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36C0B2B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3919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E63367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692</w:t>
            </w:r>
          </w:p>
        </w:tc>
        <w:tc>
          <w:tcPr>
            <w:tcW w:w="381" w:type="pct"/>
            <w:shd w:val="clear" w:color="auto" w:fill="auto"/>
            <w:vAlign w:val="center"/>
          </w:tcPr>
          <w:p w14:paraId="67D7D30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065234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电火花计时器</w:t>
            </w:r>
          </w:p>
        </w:tc>
        <w:tc>
          <w:tcPr>
            <w:tcW w:w="2527" w:type="pct"/>
            <w:shd w:val="clear" w:color="auto" w:fill="auto"/>
            <w:vAlign w:val="center"/>
          </w:tcPr>
          <w:p w14:paraId="24E9965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由外壳、纸带压板，高压脉冲变压器，印制电路板电源开关，高压脉冲输出插口，墨粉纸盘记录纸带，电频调节开关，点迹调节开关。打点周期</w:t>
            </w:r>
            <w:r>
              <w:rPr>
                <w:rFonts w:hint="default" w:ascii="Times New Roman" w:hAnsi="Times New Roman" w:eastAsia="宋体" w:cs="Times New Roman"/>
                <w:i w:val="0"/>
                <w:iCs w:val="0"/>
                <w:color w:val="auto"/>
                <w:kern w:val="0"/>
                <w:sz w:val="20"/>
                <w:szCs w:val="20"/>
                <w:u w:val="none"/>
                <w:lang w:val="en-US" w:eastAsia="zh-CN" w:bidi="ar"/>
              </w:rPr>
              <w:t>To=20mS</w:t>
            </w:r>
            <w:r>
              <w:rPr>
                <w:rFonts w:hint="eastAsia" w:ascii="宋体" w:hAnsi="宋体" w:eastAsia="宋体" w:cs="宋体"/>
                <w:i w:val="0"/>
                <w:iCs w:val="0"/>
                <w:color w:val="auto"/>
                <w:kern w:val="0"/>
                <w:sz w:val="20"/>
                <w:szCs w:val="20"/>
                <w:u w:val="none"/>
                <w:lang w:val="en-US" w:eastAsia="zh-CN" w:bidi="ar"/>
              </w:rPr>
              <w:t>、高压脉冲强度；能击穿</w:t>
            </w:r>
            <w:r>
              <w:rPr>
                <w:rFonts w:hint="default" w:ascii="Times New Roman" w:hAnsi="Times New Roman" w:eastAsia="宋体" w:cs="Times New Roman"/>
                <w:i w:val="0"/>
                <w:iCs w:val="0"/>
                <w:color w:val="auto"/>
                <w:kern w:val="0"/>
                <w:sz w:val="20"/>
                <w:szCs w:val="20"/>
                <w:u w:val="none"/>
                <w:lang w:val="en-US" w:eastAsia="zh-CN" w:bidi="ar"/>
              </w:rPr>
              <w:t>8mm</w:t>
            </w:r>
            <w:r>
              <w:rPr>
                <w:rFonts w:hint="eastAsia" w:ascii="宋体" w:hAnsi="宋体" w:eastAsia="宋体" w:cs="宋体"/>
                <w:i w:val="0"/>
                <w:iCs w:val="0"/>
                <w:color w:val="auto"/>
                <w:kern w:val="0"/>
                <w:sz w:val="20"/>
                <w:szCs w:val="20"/>
                <w:u w:val="none"/>
                <w:lang w:val="en-US" w:eastAsia="zh-CN" w:bidi="ar"/>
              </w:rPr>
              <w:t>空气间隙，高压脉冲输出平均电流；</w:t>
            </w:r>
            <w:r>
              <w:rPr>
                <w:rFonts w:hint="default" w:ascii="Times New Roman" w:hAnsi="Times New Roman" w:eastAsia="宋体" w:cs="Times New Roman"/>
                <w:i w:val="0"/>
                <w:iCs w:val="0"/>
                <w:color w:val="auto"/>
                <w:kern w:val="0"/>
                <w:sz w:val="20"/>
                <w:szCs w:val="20"/>
                <w:u w:val="none"/>
                <w:lang w:val="en-US" w:eastAsia="zh-CN" w:bidi="ar"/>
              </w:rPr>
              <w:t>150-300uA</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380E71D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51335F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768EC3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C1E6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EEAFD0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693</w:t>
            </w:r>
          </w:p>
        </w:tc>
        <w:tc>
          <w:tcPr>
            <w:tcW w:w="381" w:type="pct"/>
            <w:shd w:val="clear" w:color="auto" w:fill="auto"/>
            <w:vAlign w:val="center"/>
          </w:tcPr>
          <w:p w14:paraId="0F1B49A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5F3B89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数字计时器</w:t>
            </w:r>
          </w:p>
        </w:tc>
        <w:tc>
          <w:tcPr>
            <w:tcW w:w="2527" w:type="pct"/>
            <w:shd w:val="clear" w:color="auto" w:fill="auto"/>
            <w:vAlign w:val="center"/>
          </w:tcPr>
          <w:p w14:paraId="4AE10C4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工作电压：</w:t>
            </w:r>
            <w:r>
              <w:rPr>
                <w:rFonts w:hint="default" w:ascii="Times New Roman" w:hAnsi="Times New Roman" w:eastAsia="宋体" w:cs="Times New Roman"/>
                <w:i w:val="0"/>
                <w:iCs w:val="0"/>
                <w:color w:val="auto"/>
                <w:kern w:val="0"/>
                <w:sz w:val="20"/>
                <w:szCs w:val="20"/>
                <w:u w:val="none"/>
                <w:lang w:val="en-US" w:eastAsia="zh-CN" w:bidi="ar"/>
              </w:rPr>
              <w:t>AC220V±10%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50Hz</w:t>
            </w:r>
            <w:r>
              <w:rPr>
                <w:rFonts w:hint="eastAsia" w:ascii="宋体" w:hAnsi="宋体" w:eastAsia="宋体" w:cs="宋体"/>
                <w:i w:val="0"/>
                <w:iCs w:val="0"/>
                <w:color w:val="auto"/>
                <w:kern w:val="0"/>
                <w:sz w:val="20"/>
                <w:szCs w:val="20"/>
                <w:u w:val="none"/>
                <w:lang w:val="en-US" w:eastAsia="zh-CN" w:bidi="ar"/>
              </w:rPr>
              <w:t>。消耗功率：</w:t>
            </w:r>
            <w:r>
              <w:rPr>
                <w:rFonts w:hint="default" w:ascii="Times New Roman" w:hAnsi="Times New Roman" w:eastAsia="宋体" w:cs="Times New Roman"/>
                <w:i w:val="0"/>
                <w:iCs w:val="0"/>
                <w:color w:val="auto"/>
                <w:kern w:val="0"/>
                <w:sz w:val="20"/>
                <w:szCs w:val="20"/>
                <w:u w:val="none"/>
                <w:lang w:val="en-US" w:eastAsia="zh-CN" w:bidi="ar"/>
              </w:rPr>
              <w:t>1W</w:t>
            </w:r>
            <w:r>
              <w:rPr>
                <w:rFonts w:hint="eastAsia" w:ascii="宋体" w:hAnsi="宋体" w:eastAsia="宋体" w:cs="宋体"/>
                <w:i w:val="0"/>
                <w:iCs w:val="0"/>
                <w:color w:val="auto"/>
                <w:kern w:val="0"/>
                <w:sz w:val="20"/>
                <w:szCs w:val="20"/>
                <w:u w:val="none"/>
                <w:lang w:val="en-US" w:eastAsia="zh-CN" w:bidi="ar"/>
              </w:rPr>
              <w:t>，显示：</w:t>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位</w:t>
            </w:r>
            <w:r>
              <w:rPr>
                <w:rFonts w:hint="default" w:ascii="Times New Roman" w:hAnsi="Times New Roman" w:eastAsia="宋体" w:cs="Times New Roman"/>
                <w:i w:val="0"/>
                <w:iCs w:val="0"/>
                <w:color w:val="auto"/>
                <w:kern w:val="0"/>
                <w:sz w:val="20"/>
                <w:szCs w:val="20"/>
                <w:u w:val="none"/>
                <w:lang w:val="en-US" w:eastAsia="zh-CN" w:bidi="ar"/>
              </w:rPr>
              <w:t>LED</w:t>
            </w:r>
            <w:r>
              <w:rPr>
                <w:rFonts w:hint="eastAsia" w:ascii="宋体" w:hAnsi="宋体" w:eastAsia="宋体" w:cs="宋体"/>
                <w:i w:val="0"/>
                <w:iCs w:val="0"/>
                <w:color w:val="auto"/>
                <w:kern w:val="0"/>
                <w:sz w:val="20"/>
                <w:szCs w:val="20"/>
                <w:u w:val="none"/>
                <w:lang w:val="en-US" w:eastAsia="zh-CN" w:bidi="ar"/>
              </w:rPr>
              <w:t>数码管，计时精度：</w:t>
            </w:r>
            <w:r>
              <w:rPr>
                <w:rFonts w:hint="default" w:ascii="Times New Roman" w:hAnsi="Times New Roman" w:eastAsia="宋体" w:cs="Times New Roman"/>
                <w:i w:val="0"/>
                <w:iCs w:val="0"/>
                <w:color w:val="auto"/>
                <w:kern w:val="0"/>
                <w:sz w:val="20"/>
                <w:szCs w:val="20"/>
                <w:u w:val="none"/>
                <w:lang w:val="en-US" w:eastAsia="zh-CN" w:bidi="ar"/>
              </w:rPr>
              <w:t>0.1MS</w:t>
            </w:r>
            <w:r>
              <w:rPr>
                <w:rFonts w:hint="eastAsia" w:ascii="宋体" w:hAnsi="宋体" w:eastAsia="宋体" w:cs="宋体"/>
                <w:i w:val="0"/>
                <w:iCs w:val="0"/>
                <w:color w:val="auto"/>
                <w:kern w:val="0"/>
                <w:sz w:val="20"/>
                <w:szCs w:val="20"/>
                <w:u w:val="none"/>
                <w:lang w:val="en-US" w:eastAsia="zh-CN" w:bidi="ar"/>
              </w:rPr>
              <w:t>，检查控制：</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路，电磁铁控制：</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路，数据储存与设置记忆功能。</w:t>
            </w:r>
          </w:p>
        </w:tc>
        <w:tc>
          <w:tcPr>
            <w:tcW w:w="301" w:type="pct"/>
            <w:shd w:val="clear" w:color="auto" w:fill="auto"/>
            <w:vAlign w:val="center"/>
          </w:tcPr>
          <w:p w14:paraId="0336578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44B572B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896C06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7878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9383D6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694</w:t>
            </w:r>
          </w:p>
        </w:tc>
        <w:tc>
          <w:tcPr>
            <w:tcW w:w="381" w:type="pct"/>
            <w:shd w:val="clear" w:color="auto" w:fill="auto"/>
            <w:vAlign w:val="center"/>
          </w:tcPr>
          <w:p w14:paraId="1449236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7232FA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频闪光源</w:t>
            </w:r>
          </w:p>
        </w:tc>
        <w:tc>
          <w:tcPr>
            <w:tcW w:w="2527" w:type="pct"/>
            <w:shd w:val="clear" w:color="auto" w:fill="auto"/>
            <w:vAlign w:val="center"/>
          </w:tcPr>
          <w:p w14:paraId="1E91871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1、频闪光源25Hz、50Hz，1000Hz，闪光频率：1-9999Hz。</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2、建议配备新型数码连续可调0～9999Hz，LED光源；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3、连续工作时间：25Hz、50Hz小于1秒，其他允许大于2秒；</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4、同步开关输入本机提供二个（并联）常开触点输入（触点闭合时间即为闪光时间）。</w:t>
            </w:r>
          </w:p>
        </w:tc>
        <w:tc>
          <w:tcPr>
            <w:tcW w:w="301" w:type="pct"/>
            <w:shd w:val="clear" w:color="auto" w:fill="auto"/>
            <w:vAlign w:val="center"/>
          </w:tcPr>
          <w:p w14:paraId="080BAF1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219336E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0C6BD5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A61C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673171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695</w:t>
            </w:r>
          </w:p>
        </w:tc>
        <w:tc>
          <w:tcPr>
            <w:tcW w:w="381" w:type="pct"/>
            <w:shd w:val="clear" w:color="auto" w:fill="auto"/>
            <w:vAlign w:val="center"/>
          </w:tcPr>
          <w:p w14:paraId="622FF0A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3D2AD2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温度计</w:t>
            </w:r>
          </w:p>
        </w:tc>
        <w:tc>
          <w:tcPr>
            <w:tcW w:w="2527" w:type="pct"/>
            <w:shd w:val="clear" w:color="auto" w:fill="auto"/>
            <w:vAlign w:val="center"/>
          </w:tcPr>
          <w:p w14:paraId="2D523A4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1、感温物质：红液；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2、全长：290mm；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3、测量范围：0－100℃；最小分度值：1℃；允许误差±1℃。</w:t>
            </w:r>
          </w:p>
        </w:tc>
        <w:tc>
          <w:tcPr>
            <w:tcW w:w="301" w:type="pct"/>
            <w:shd w:val="clear" w:color="auto" w:fill="auto"/>
            <w:vAlign w:val="center"/>
          </w:tcPr>
          <w:p w14:paraId="1D0AB51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6B2DCC1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725BCC5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F2BC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CD0130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696</w:t>
            </w:r>
          </w:p>
        </w:tc>
        <w:tc>
          <w:tcPr>
            <w:tcW w:w="381" w:type="pct"/>
            <w:shd w:val="clear" w:color="auto" w:fill="auto"/>
            <w:vAlign w:val="center"/>
          </w:tcPr>
          <w:p w14:paraId="60636D7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8AB764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温度计</w:t>
            </w:r>
          </w:p>
        </w:tc>
        <w:tc>
          <w:tcPr>
            <w:tcW w:w="2527" w:type="pct"/>
            <w:shd w:val="clear" w:color="auto" w:fill="auto"/>
            <w:vAlign w:val="center"/>
          </w:tcPr>
          <w:p w14:paraId="4210269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1、感温物质：水银；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2、全长：290mm；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3、测量范围：0－200℃；最小分度值：1℃；允许误差±1℃。</w:t>
            </w:r>
          </w:p>
        </w:tc>
        <w:tc>
          <w:tcPr>
            <w:tcW w:w="301" w:type="pct"/>
            <w:shd w:val="clear" w:color="auto" w:fill="auto"/>
            <w:vAlign w:val="center"/>
          </w:tcPr>
          <w:p w14:paraId="058C3BF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440D9D8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40DEDBB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287A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F98F30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697</w:t>
            </w:r>
          </w:p>
        </w:tc>
        <w:tc>
          <w:tcPr>
            <w:tcW w:w="381" w:type="pct"/>
            <w:shd w:val="clear" w:color="auto" w:fill="auto"/>
            <w:vAlign w:val="center"/>
          </w:tcPr>
          <w:p w14:paraId="2A28289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C22D55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条形盒测力计</w:t>
            </w:r>
          </w:p>
        </w:tc>
        <w:tc>
          <w:tcPr>
            <w:tcW w:w="2527" w:type="pct"/>
            <w:shd w:val="clear" w:color="auto" w:fill="auto"/>
            <w:vAlign w:val="center"/>
          </w:tcPr>
          <w:p w14:paraId="4AEE412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1、产品为组装式，10N；</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2、产品必配部件：壳体1个、弹簧1个、面板1块、带钩指针1个、提手1个；</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3、壳体由塑料制作；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4、弹簧：由金属制成，表面防锈处理；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5、面板：由金属制成，防锈处理。</w:t>
            </w:r>
          </w:p>
        </w:tc>
        <w:tc>
          <w:tcPr>
            <w:tcW w:w="301" w:type="pct"/>
            <w:shd w:val="clear" w:color="auto" w:fill="auto"/>
            <w:vAlign w:val="center"/>
          </w:tcPr>
          <w:p w14:paraId="046FC39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878979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12AAE52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3183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07EC49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698</w:t>
            </w:r>
          </w:p>
        </w:tc>
        <w:tc>
          <w:tcPr>
            <w:tcW w:w="381" w:type="pct"/>
            <w:shd w:val="clear" w:color="auto" w:fill="auto"/>
            <w:vAlign w:val="center"/>
          </w:tcPr>
          <w:p w14:paraId="42A38E7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B815F3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条形盒测力计</w:t>
            </w:r>
          </w:p>
        </w:tc>
        <w:tc>
          <w:tcPr>
            <w:tcW w:w="2527" w:type="pct"/>
            <w:shd w:val="clear" w:color="auto" w:fill="auto"/>
            <w:vAlign w:val="center"/>
          </w:tcPr>
          <w:p w14:paraId="5C39A9A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1、产品为组装式，5N；</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2、产品必配部件：壳体1个、弹簧1个、面板1块、带钩指针1个、提手1个；</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3、壳体由塑料制作；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4、弹簧：由金属制成，表面防锈处理；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5、面板：由金属制成，防锈处理。</w:t>
            </w:r>
          </w:p>
        </w:tc>
        <w:tc>
          <w:tcPr>
            <w:tcW w:w="301" w:type="pct"/>
            <w:shd w:val="clear" w:color="auto" w:fill="auto"/>
            <w:vAlign w:val="center"/>
          </w:tcPr>
          <w:p w14:paraId="0F9C459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F5EAD4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52304DF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E386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6EB23C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699</w:t>
            </w:r>
          </w:p>
        </w:tc>
        <w:tc>
          <w:tcPr>
            <w:tcW w:w="381" w:type="pct"/>
            <w:shd w:val="clear" w:color="auto" w:fill="auto"/>
            <w:vAlign w:val="center"/>
          </w:tcPr>
          <w:p w14:paraId="1F89D66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B40C65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条形盒测力计</w:t>
            </w:r>
          </w:p>
        </w:tc>
        <w:tc>
          <w:tcPr>
            <w:tcW w:w="2527" w:type="pct"/>
            <w:shd w:val="clear" w:color="auto" w:fill="auto"/>
            <w:vAlign w:val="center"/>
          </w:tcPr>
          <w:p w14:paraId="7512355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1、产品为组装式，2.5N；</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2、产品必配部件：壳体1个、弹簧1个、面板1块、带钩指针1个、提手1个；</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3、壳体由塑料制作；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4、弹簧：由金属制成，表面防锈处理；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5、面板：由金属制成，防锈处理。</w:t>
            </w:r>
          </w:p>
        </w:tc>
        <w:tc>
          <w:tcPr>
            <w:tcW w:w="301" w:type="pct"/>
            <w:shd w:val="clear" w:color="auto" w:fill="auto"/>
            <w:vAlign w:val="center"/>
          </w:tcPr>
          <w:p w14:paraId="38662D9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4DF061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27CD3B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DE87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B204F3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700</w:t>
            </w:r>
          </w:p>
        </w:tc>
        <w:tc>
          <w:tcPr>
            <w:tcW w:w="381" w:type="pct"/>
            <w:shd w:val="clear" w:color="auto" w:fill="auto"/>
            <w:vAlign w:val="center"/>
          </w:tcPr>
          <w:p w14:paraId="334A6F4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337049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圆盘测力计</w:t>
            </w:r>
          </w:p>
        </w:tc>
        <w:tc>
          <w:tcPr>
            <w:tcW w:w="2527" w:type="pct"/>
            <w:shd w:val="clear" w:color="auto" w:fill="auto"/>
            <w:vAlign w:val="center"/>
          </w:tcPr>
          <w:p w14:paraId="6CFAA22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1、量程：0～10N；</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2、仪器为齿轮、齿条传动，仪器有两个表及附件组成，分度值为1N，测量范围正反10N，表盘直径200mm。</w:t>
            </w:r>
          </w:p>
        </w:tc>
        <w:tc>
          <w:tcPr>
            <w:tcW w:w="301" w:type="pct"/>
            <w:shd w:val="clear" w:color="auto" w:fill="auto"/>
            <w:vAlign w:val="center"/>
          </w:tcPr>
          <w:p w14:paraId="47BD2DA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E8F1D7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3ED2EAE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51F5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C722BA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701</w:t>
            </w:r>
          </w:p>
        </w:tc>
        <w:tc>
          <w:tcPr>
            <w:tcW w:w="381" w:type="pct"/>
            <w:shd w:val="clear" w:color="auto" w:fill="auto"/>
            <w:vAlign w:val="center"/>
          </w:tcPr>
          <w:p w14:paraId="2B4DF9A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6E171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拉压测力计</w:t>
            </w:r>
          </w:p>
        </w:tc>
        <w:tc>
          <w:tcPr>
            <w:tcW w:w="2527" w:type="pct"/>
            <w:shd w:val="clear" w:color="auto" w:fill="auto"/>
            <w:vAlign w:val="center"/>
          </w:tcPr>
          <w:p w14:paraId="40375CB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1、产品主要由具有测量性能的耐疲劳弹簧、指针、调节器、分度板等组成；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2、使用时指针在所测力的方向上（无负荷时）必要时对准零位；</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3、不在零位时，只要旋动两端的调节器，可使指针移向零位；</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4、将测力计固定在支架上或其他能固定的位置上，便可测量拉力或秤物等实验。</w:t>
            </w:r>
          </w:p>
        </w:tc>
        <w:tc>
          <w:tcPr>
            <w:tcW w:w="301" w:type="pct"/>
            <w:shd w:val="clear" w:color="auto" w:fill="auto"/>
            <w:vAlign w:val="center"/>
          </w:tcPr>
          <w:p w14:paraId="5E56039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42C914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35E12D5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5C4E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469FB4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702</w:t>
            </w:r>
          </w:p>
        </w:tc>
        <w:tc>
          <w:tcPr>
            <w:tcW w:w="381" w:type="pct"/>
            <w:shd w:val="clear" w:color="auto" w:fill="auto"/>
            <w:vAlign w:val="center"/>
          </w:tcPr>
          <w:p w14:paraId="09FC6F3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8E85F2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绝缘电阻表</w:t>
            </w:r>
          </w:p>
        </w:tc>
        <w:tc>
          <w:tcPr>
            <w:tcW w:w="2527" w:type="pct"/>
            <w:shd w:val="clear" w:color="auto" w:fill="auto"/>
            <w:vAlign w:val="center"/>
          </w:tcPr>
          <w:p w14:paraId="3F9F34E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1、用于测量各种电机、电缆、变压器、电讯元器件、家用电器和其他电气设备的绝缘电阻；</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2、额定电压：500V，允差±10%；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3、准确度：10级。</w:t>
            </w:r>
          </w:p>
        </w:tc>
        <w:tc>
          <w:tcPr>
            <w:tcW w:w="301" w:type="pct"/>
            <w:shd w:val="clear" w:color="auto" w:fill="auto"/>
            <w:vAlign w:val="center"/>
          </w:tcPr>
          <w:p w14:paraId="610ACBB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19" w:type="pct"/>
            <w:shd w:val="clear" w:color="auto" w:fill="auto"/>
            <w:vAlign w:val="center"/>
          </w:tcPr>
          <w:p w14:paraId="0D3D19A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F3D885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D842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010B50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703</w:t>
            </w:r>
          </w:p>
        </w:tc>
        <w:tc>
          <w:tcPr>
            <w:tcW w:w="381" w:type="pct"/>
            <w:shd w:val="clear" w:color="auto" w:fill="auto"/>
            <w:vAlign w:val="center"/>
          </w:tcPr>
          <w:p w14:paraId="0995979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2B5109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直流电流表</w:t>
            </w:r>
          </w:p>
        </w:tc>
        <w:tc>
          <w:tcPr>
            <w:tcW w:w="2527" w:type="pct"/>
            <w:shd w:val="clear" w:color="auto" w:fill="auto"/>
            <w:vAlign w:val="center"/>
          </w:tcPr>
          <w:p w14:paraId="2EB462C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1、误差等级2.5级，量程0.6A、3A；</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2、标度盘：标度盘正面为无光白色，色调柔和，刻度线条平直不间断，清晰鲜明，色差明显；表面清洁平整；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3、指针：指针应挺直，涂色与标度盘颜色的色差明显。</w:t>
            </w:r>
          </w:p>
        </w:tc>
        <w:tc>
          <w:tcPr>
            <w:tcW w:w="301" w:type="pct"/>
            <w:shd w:val="clear" w:color="auto" w:fill="auto"/>
            <w:vAlign w:val="center"/>
          </w:tcPr>
          <w:p w14:paraId="20BBDF6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19" w:type="pct"/>
            <w:shd w:val="clear" w:color="auto" w:fill="auto"/>
            <w:vAlign w:val="center"/>
          </w:tcPr>
          <w:p w14:paraId="4D362F1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38CD5B4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327F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7ACD39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704</w:t>
            </w:r>
          </w:p>
        </w:tc>
        <w:tc>
          <w:tcPr>
            <w:tcW w:w="381" w:type="pct"/>
            <w:shd w:val="clear" w:color="auto" w:fill="auto"/>
            <w:vAlign w:val="center"/>
          </w:tcPr>
          <w:p w14:paraId="1553C60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4E5D4D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直流电压表</w:t>
            </w:r>
          </w:p>
        </w:tc>
        <w:tc>
          <w:tcPr>
            <w:tcW w:w="2527" w:type="pct"/>
            <w:shd w:val="clear" w:color="auto" w:fill="auto"/>
            <w:vAlign w:val="center"/>
          </w:tcPr>
          <w:p w14:paraId="6B78040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1、等级指数2.5级，量程3V、15V；</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2、标度盘：标度盘正面为无光白色，色调柔和，刻度线条平直不间断，清晰鲜明，色差明显；表面清洁平整；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3、指针：指针应挺直，涂色与标度盘颜色的色差明显。</w:t>
            </w:r>
          </w:p>
        </w:tc>
        <w:tc>
          <w:tcPr>
            <w:tcW w:w="301" w:type="pct"/>
            <w:shd w:val="clear" w:color="auto" w:fill="auto"/>
            <w:vAlign w:val="center"/>
          </w:tcPr>
          <w:p w14:paraId="7DE0743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19" w:type="pct"/>
            <w:shd w:val="clear" w:color="auto" w:fill="auto"/>
            <w:vAlign w:val="center"/>
          </w:tcPr>
          <w:p w14:paraId="54477A0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3AD5FC6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BBC6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A352AD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705</w:t>
            </w:r>
          </w:p>
        </w:tc>
        <w:tc>
          <w:tcPr>
            <w:tcW w:w="381" w:type="pct"/>
            <w:shd w:val="clear" w:color="auto" w:fill="auto"/>
            <w:vAlign w:val="center"/>
          </w:tcPr>
          <w:p w14:paraId="51644D4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C11F41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灵敏电流计</w:t>
            </w:r>
          </w:p>
        </w:tc>
        <w:tc>
          <w:tcPr>
            <w:tcW w:w="2527" w:type="pct"/>
            <w:shd w:val="clear" w:color="auto" w:fill="auto"/>
            <w:vAlign w:val="center"/>
          </w:tcPr>
          <w:p w14:paraId="0B6468C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1、由测量结构、测量路线、外壳等组成；测量机构采用磁电系仪表结构、标度盘；</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2、准确度等级：2.5级。</w:t>
            </w:r>
          </w:p>
        </w:tc>
        <w:tc>
          <w:tcPr>
            <w:tcW w:w="301" w:type="pct"/>
            <w:shd w:val="clear" w:color="auto" w:fill="auto"/>
            <w:vAlign w:val="center"/>
          </w:tcPr>
          <w:p w14:paraId="1DD35EE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19" w:type="pct"/>
            <w:shd w:val="clear" w:color="auto" w:fill="auto"/>
            <w:vAlign w:val="center"/>
          </w:tcPr>
          <w:p w14:paraId="41E1984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06733BC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032A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13ACB3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706</w:t>
            </w:r>
          </w:p>
        </w:tc>
        <w:tc>
          <w:tcPr>
            <w:tcW w:w="381" w:type="pct"/>
            <w:shd w:val="clear" w:color="auto" w:fill="auto"/>
            <w:vAlign w:val="center"/>
          </w:tcPr>
          <w:p w14:paraId="16ADD0E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916140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多用电表</w:t>
            </w:r>
          </w:p>
        </w:tc>
        <w:tc>
          <w:tcPr>
            <w:tcW w:w="2527" w:type="pct"/>
            <w:shd w:val="clear" w:color="auto" w:fill="auto"/>
            <w:vAlign w:val="center"/>
          </w:tcPr>
          <w:p w14:paraId="657DA58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1、本品为整流系，轴尖轴承支承式、指针式电表；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2、准确度等级：直流电流、电压、电阻测量档均为2.5级；</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3、电压灵敏度：直流为20kΩ/V，交流为9kΩ/V；</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4、阻尼时间：不超过4s；绝缘电阻不小于20MΩ；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5、转换开关各档位定位正确，无错位，转动时手感好；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7、电表指针挺直，机械调零时可在零刻度左右移动；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8、产品所附测量表笔及电池应完好有效。</w:t>
            </w:r>
          </w:p>
        </w:tc>
        <w:tc>
          <w:tcPr>
            <w:tcW w:w="301" w:type="pct"/>
            <w:shd w:val="clear" w:color="auto" w:fill="auto"/>
            <w:vAlign w:val="center"/>
          </w:tcPr>
          <w:p w14:paraId="2F4CDF2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19" w:type="pct"/>
            <w:shd w:val="clear" w:color="auto" w:fill="auto"/>
            <w:vAlign w:val="center"/>
          </w:tcPr>
          <w:p w14:paraId="50E9AAF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4F45548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4596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FC19A5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707</w:t>
            </w:r>
          </w:p>
        </w:tc>
        <w:tc>
          <w:tcPr>
            <w:tcW w:w="381" w:type="pct"/>
            <w:shd w:val="clear" w:color="auto" w:fill="auto"/>
            <w:vAlign w:val="center"/>
          </w:tcPr>
          <w:p w14:paraId="15C31D4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B10AA5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交流电流表</w:t>
            </w:r>
          </w:p>
        </w:tc>
        <w:tc>
          <w:tcPr>
            <w:tcW w:w="2527" w:type="pct"/>
            <w:shd w:val="clear" w:color="auto" w:fill="auto"/>
            <w:vAlign w:val="center"/>
          </w:tcPr>
          <w:p w14:paraId="285CF29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1、采用磁电系表头，适于做低压交流电流的测量，电表采取半波整流及滤波；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2、准确度等级：2.5级；</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3、工作位置：表面与合面成45度角；</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4、阻尼时间：不大于4秒。</w:t>
            </w:r>
          </w:p>
        </w:tc>
        <w:tc>
          <w:tcPr>
            <w:tcW w:w="301" w:type="pct"/>
            <w:shd w:val="clear" w:color="auto" w:fill="auto"/>
            <w:vAlign w:val="center"/>
          </w:tcPr>
          <w:p w14:paraId="6962283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19" w:type="pct"/>
            <w:shd w:val="clear" w:color="auto" w:fill="auto"/>
            <w:vAlign w:val="center"/>
          </w:tcPr>
          <w:p w14:paraId="7D39DE9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2F20F3C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34D1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981880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708</w:t>
            </w:r>
          </w:p>
        </w:tc>
        <w:tc>
          <w:tcPr>
            <w:tcW w:w="381" w:type="pct"/>
            <w:shd w:val="clear" w:color="auto" w:fill="auto"/>
            <w:vAlign w:val="center"/>
          </w:tcPr>
          <w:p w14:paraId="5243066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2FB9CF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演示电流电压表</w:t>
            </w:r>
          </w:p>
        </w:tc>
        <w:tc>
          <w:tcPr>
            <w:tcW w:w="2527" w:type="pct"/>
            <w:shd w:val="clear" w:color="auto" w:fill="auto"/>
            <w:vAlign w:val="center"/>
          </w:tcPr>
          <w:p w14:paraId="75EA5BA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1、高中演示电流电压表为指针式内磁结构。供教学演示实验中作检流计，及测量直流电流、直流电压、交流电流、交流电压等之用；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2、基本误差：±2.5%；</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3、阻尼时间：≤6s。</w:t>
            </w:r>
          </w:p>
        </w:tc>
        <w:tc>
          <w:tcPr>
            <w:tcW w:w="301" w:type="pct"/>
            <w:shd w:val="clear" w:color="auto" w:fill="auto"/>
            <w:vAlign w:val="center"/>
          </w:tcPr>
          <w:p w14:paraId="12FB9CB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22FDABE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4DB0AC7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C686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DB1886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709</w:t>
            </w:r>
          </w:p>
        </w:tc>
        <w:tc>
          <w:tcPr>
            <w:tcW w:w="381" w:type="pct"/>
            <w:shd w:val="clear" w:color="auto" w:fill="auto"/>
            <w:vAlign w:val="center"/>
          </w:tcPr>
          <w:p w14:paraId="5A74389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0F76AA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教学示波器</w:t>
            </w:r>
          </w:p>
        </w:tc>
        <w:tc>
          <w:tcPr>
            <w:tcW w:w="2527" w:type="pct"/>
            <w:shd w:val="clear" w:color="auto" w:fill="auto"/>
            <w:vAlign w:val="center"/>
          </w:tcPr>
          <w:p w14:paraId="220C6CF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1、垂直系统频率响应：直流DC~5MHz=3dB，交流10Hz~5MHz=x3dB；</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2、偏转因素：20mVp-p／格，误差±10%；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3、输入阻容：1MΩ∥45PF。</w:t>
            </w:r>
          </w:p>
        </w:tc>
        <w:tc>
          <w:tcPr>
            <w:tcW w:w="301" w:type="pct"/>
            <w:shd w:val="clear" w:color="auto" w:fill="auto"/>
            <w:vAlign w:val="center"/>
          </w:tcPr>
          <w:p w14:paraId="016BDCA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4BB082E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0C5E65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A809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539B73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710</w:t>
            </w:r>
          </w:p>
        </w:tc>
        <w:tc>
          <w:tcPr>
            <w:tcW w:w="381" w:type="pct"/>
            <w:shd w:val="clear" w:color="auto" w:fill="auto"/>
            <w:vAlign w:val="center"/>
          </w:tcPr>
          <w:p w14:paraId="508D70E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2E08E2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简式电阻箱</w:t>
            </w:r>
          </w:p>
        </w:tc>
        <w:tc>
          <w:tcPr>
            <w:tcW w:w="2527" w:type="pct"/>
            <w:shd w:val="clear" w:color="auto" w:fill="auto"/>
            <w:vAlign w:val="center"/>
          </w:tcPr>
          <w:p w14:paraId="4D938ED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四位9999Ω，</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1、学生电阻箱的结构为十进多盘式，电阻处阻值变换方式为开关式；</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2、电阻箱参考功率为0.5W，标称使用功率为1W；</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3、等级指数0.5%；</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4、电阻箱由每个开关触头接触引起的电阻变差不应大于最小步进电阻值允许绝对误差值的50%；</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5、电阻箱的负载功率自参考功率上限值改变到标称使用范围上限值后，在稳定状态下，由自热引起的变差应不超过相应等级指数值。</w:t>
            </w:r>
          </w:p>
        </w:tc>
        <w:tc>
          <w:tcPr>
            <w:tcW w:w="301" w:type="pct"/>
            <w:shd w:val="clear" w:color="auto" w:fill="auto"/>
            <w:vAlign w:val="center"/>
          </w:tcPr>
          <w:p w14:paraId="7E0ABEA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2B088D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03A8113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E97A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1FC822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711</w:t>
            </w:r>
          </w:p>
        </w:tc>
        <w:tc>
          <w:tcPr>
            <w:tcW w:w="381" w:type="pct"/>
            <w:shd w:val="clear" w:color="auto" w:fill="auto"/>
            <w:vAlign w:val="center"/>
          </w:tcPr>
          <w:p w14:paraId="7AF5CAB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4590AE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微电流放大器</w:t>
            </w:r>
          </w:p>
        </w:tc>
        <w:tc>
          <w:tcPr>
            <w:tcW w:w="2527" w:type="pct"/>
            <w:shd w:val="clear" w:color="auto" w:fill="auto"/>
            <w:vAlign w:val="center"/>
          </w:tcPr>
          <w:p w14:paraId="18CF4F0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仪器由输入端、输出端、放大调节旋钮及电源开关、电源指示灯组成。仪器与</w:t>
            </w:r>
            <w:r>
              <w:rPr>
                <w:rFonts w:hint="default" w:ascii="Times New Roman" w:hAnsi="Times New Roman" w:eastAsia="宋体" w:cs="Times New Roman"/>
                <w:i w:val="0"/>
                <w:iCs w:val="0"/>
                <w:color w:val="auto"/>
                <w:kern w:val="0"/>
                <w:sz w:val="20"/>
                <w:szCs w:val="20"/>
                <w:u w:val="none"/>
                <w:lang w:val="en-US" w:eastAsia="zh-CN" w:bidi="ar"/>
              </w:rPr>
              <w:t>J0409</w:t>
            </w:r>
            <w:r>
              <w:rPr>
                <w:rFonts w:hint="eastAsia" w:ascii="宋体" w:hAnsi="宋体" w:eastAsia="宋体" w:cs="宋体"/>
                <w:i w:val="0"/>
                <w:iCs w:val="0"/>
                <w:color w:val="auto"/>
                <w:kern w:val="0"/>
                <w:sz w:val="20"/>
                <w:szCs w:val="20"/>
                <w:u w:val="none"/>
                <w:lang w:val="en-US" w:eastAsia="zh-CN" w:bidi="ar"/>
              </w:rPr>
              <w:t>灵敏电流计配套使用。电源电压：</w:t>
            </w:r>
            <w:r>
              <w:rPr>
                <w:rFonts w:hint="default" w:ascii="Times New Roman" w:hAnsi="Times New Roman" w:eastAsia="宋体" w:cs="Times New Roman"/>
                <w:i w:val="0"/>
                <w:iCs w:val="0"/>
                <w:color w:val="auto"/>
                <w:kern w:val="0"/>
                <w:sz w:val="20"/>
                <w:szCs w:val="20"/>
                <w:u w:val="none"/>
                <w:lang w:val="en-US" w:eastAsia="zh-CN" w:bidi="ar"/>
              </w:rPr>
              <w:t>DC6v</w:t>
            </w:r>
            <w:r>
              <w:rPr>
                <w:rFonts w:hint="eastAsia" w:ascii="宋体" w:hAnsi="宋体" w:eastAsia="宋体" w:cs="宋体"/>
                <w:i w:val="0"/>
                <w:iCs w:val="0"/>
                <w:color w:val="auto"/>
                <w:kern w:val="0"/>
                <w:sz w:val="20"/>
                <w:szCs w:val="20"/>
                <w:u w:val="none"/>
                <w:lang w:val="en-US" w:eastAsia="zh-CN" w:bidi="ar"/>
              </w:rPr>
              <w:t>，放大倍数</w:t>
            </w:r>
            <w:r>
              <w:rPr>
                <w:rFonts w:hint="default" w:ascii="Times New Roman" w:hAnsi="Times New Roman" w:eastAsia="宋体" w:cs="Times New Roman"/>
                <w:i w:val="0"/>
                <w:iCs w:val="0"/>
                <w:color w:val="auto"/>
                <w:kern w:val="0"/>
                <w:sz w:val="20"/>
                <w:szCs w:val="20"/>
                <w:u w:val="none"/>
                <w:lang w:val="en-US" w:eastAsia="zh-CN" w:bidi="ar"/>
              </w:rPr>
              <w:t>600</w:t>
            </w:r>
            <w:r>
              <w:rPr>
                <w:rFonts w:hint="eastAsia" w:ascii="宋体" w:hAnsi="宋体" w:eastAsia="宋体" w:cs="宋体"/>
                <w:i w:val="0"/>
                <w:iCs w:val="0"/>
                <w:color w:val="auto"/>
                <w:kern w:val="0"/>
                <w:sz w:val="20"/>
                <w:szCs w:val="20"/>
                <w:u w:val="none"/>
                <w:lang w:val="en-US" w:eastAsia="zh-CN" w:bidi="ar"/>
              </w:rPr>
              <w:t>倍、输入电流：</w:t>
            </w:r>
            <w:r>
              <w:rPr>
                <w:rFonts w:hint="default" w:ascii="Times New Roman" w:hAnsi="Times New Roman" w:eastAsia="宋体" w:cs="Times New Roman"/>
                <w:i w:val="0"/>
                <w:iCs w:val="0"/>
                <w:color w:val="auto"/>
                <w:kern w:val="0"/>
                <w:sz w:val="20"/>
                <w:szCs w:val="20"/>
                <w:u w:val="none"/>
                <w:lang w:val="en-US" w:eastAsia="zh-CN" w:bidi="ar"/>
              </w:rPr>
              <w:t>0.5-10UA</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73599D9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C3D7BA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5C6BA0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FE9A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A3DB74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712</w:t>
            </w:r>
          </w:p>
        </w:tc>
        <w:tc>
          <w:tcPr>
            <w:tcW w:w="381" w:type="pct"/>
            <w:shd w:val="clear" w:color="auto" w:fill="auto"/>
            <w:vAlign w:val="center"/>
          </w:tcPr>
          <w:p w14:paraId="0DE86DB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F47DDE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湿度计</w:t>
            </w:r>
          </w:p>
        </w:tc>
        <w:tc>
          <w:tcPr>
            <w:tcW w:w="2527" w:type="pct"/>
            <w:shd w:val="clear" w:color="auto" w:fill="auto"/>
            <w:vAlign w:val="center"/>
          </w:tcPr>
          <w:p w14:paraId="55D6BF1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1、注塑成型：为指针式，仪表盘上印有湿度标识；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2、湿度范围：20%RH-100%RH，最小标识：2%RH；</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3、测量误差：30-90%RH时＜7%；</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4、工作湿度：-20℃—+50℃。</w:t>
            </w:r>
          </w:p>
        </w:tc>
        <w:tc>
          <w:tcPr>
            <w:tcW w:w="301" w:type="pct"/>
            <w:shd w:val="clear" w:color="auto" w:fill="auto"/>
            <w:vAlign w:val="center"/>
          </w:tcPr>
          <w:p w14:paraId="4633C77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FA07FD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7D1CB1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B769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B6734B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713</w:t>
            </w:r>
          </w:p>
        </w:tc>
        <w:tc>
          <w:tcPr>
            <w:tcW w:w="381" w:type="pct"/>
            <w:shd w:val="clear" w:color="auto" w:fill="auto"/>
            <w:vAlign w:val="center"/>
          </w:tcPr>
          <w:p w14:paraId="5690475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CC26F0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惯性演示器</w:t>
            </w:r>
          </w:p>
        </w:tc>
        <w:tc>
          <w:tcPr>
            <w:tcW w:w="2527" w:type="pct"/>
            <w:shd w:val="clear" w:color="auto" w:fill="auto"/>
            <w:vAlign w:val="center"/>
          </w:tcPr>
          <w:p w14:paraId="22177C3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1、产品供中学物理演示物体的惯性；</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2、产品由钢球、支架、底座、塑料片、弹簧等组成。</w:t>
            </w:r>
          </w:p>
        </w:tc>
        <w:tc>
          <w:tcPr>
            <w:tcW w:w="301" w:type="pct"/>
            <w:shd w:val="clear" w:color="auto" w:fill="auto"/>
            <w:vAlign w:val="center"/>
          </w:tcPr>
          <w:p w14:paraId="1828599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F179CD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0859B0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1A38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7348F5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714</w:t>
            </w:r>
          </w:p>
        </w:tc>
        <w:tc>
          <w:tcPr>
            <w:tcW w:w="381" w:type="pct"/>
            <w:shd w:val="clear" w:color="auto" w:fill="auto"/>
            <w:vAlign w:val="center"/>
          </w:tcPr>
          <w:p w14:paraId="5D40585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41543D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摩擦计</w:t>
            </w:r>
          </w:p>
        </w:tc>
        <w:tc>
          <w:tcPr>
            <w:tcW w:w="2527" w:type="pct"/>
            <w:shd w:val="clear" w:color="auto" w:fill="auto"/>
            <w:vAlign w:val="center"/>
          </w:tcPr>
          <w:p w14:paraId="57E105A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1、产品为组合式，由摩擦板1块、摩擦块1个组成。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2、摩擦板用木材制作，表面平整。</w:t>
            </w:r>
          </w:p>
        </w:tc>
        <w:tc>
          <w:tcPr>
            <w:tcW w:w="301" w:type="pct"/>
            <w:shd w:val="clear" w:color="auto" w:fill="auto"/>
            <w:vAlign w:val="center"/>
          </w:tcPr>
          <w:p w14:paraId="3E75A17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3AF9418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3413F8B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D4F2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38964B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715</w:t>
            </w:r>
          </w:p>
        </w:tc>
        <w:tc>
          <w:tcPr>
            <w:tcW w:w="381" w:type="pct"/>
            <w:shd w:val="clear" w:color="auto" w:fill="auto"/>
            <w:vAlign w:val="center"/>
          </w:tcPr>
          <w:p w14:paraId="5B87B77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3AE7EA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螺旋弹簧组</w:t>
            </w:r>
          </w:p>
        </w:tc>
        <w:tc>
          <w:tcPr>
            <w:tcW w:w="2527" w:type="pct"/>
            <w:shd w:val="clear" w:color="auto" w:fill="auto"/>
            <w:vAlign w:val="center"/>
          </w:tcPr>
          <w:p w14:paraId="48BDA97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1、0.5N，1N，2N1、产品由弹簧、指针、挂钩组成；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2、钢丝绕成的螺旋弹簧。</w:t>
            </w:r>
          </w:p>
        </w:tc>
        <w:tc>
          <w:tcPr>
            <w:tcW w:w="301" w:type="pct"/>
            <w:shd w:val="clear" w:color="auto" w:fill="auto"/>
            <w:vAlign w:val="center"/>
          </w:tcPr>
          <w:p w14:paraId="2F21617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19" w:type="pct"/>
            <w:shd w:val="clear" w:color="auto" w:fill="auto"/>
            <w:vAlign w:val="center"/>
          </w:tcPr>
          <w:p w14:paraId="2B049BD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106BADC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5E4D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1C26D2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716</w:t>
            </w:r>
          </w:p>
        </w:tc>
        <w:tc>
          <w:tcPr>
            <w:tcW w:w="381" w:type="pct"/>
            <w:shd w:val="clear" w:color="auto" w:fill="auto"/>
            <w:vAlign w:val="center"/>
          </w:tcPr>
          <w:p w14:paraId="3EB9BE2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963730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螺旋弹簧组</w:t>
            </w:r>
          </w:p>
        </w:tc>
        <w:tc>
          <w:tcPr>
            <w:tcW w:w="2527" w:type="pct"/>
            <w:shd w:val="clear" w:color="auto" w:fill="auto"/>
            <w:vAlign w:val="center"/>
          </w:tcPr>
          <w:p w14:paraId="435DE49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1、3N，5N1、产品由弹簧、指针、挂钩组成；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2、钢丝绕成的螺旋弹簧。</w:t>
            </w:r>
          </w:p>
        </w:tc>
        <w:tc>
          <w:tcPr>
            <w:tcW w:w="301" w:type="pct"/>
            <w:shd w:val="clear" w:color="auto" w:fill="auto"/>
            <w:vAlign w:val="center"/>
          </w:tcPr>
          <w:p w14:paraId="0BE1FB2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19" w:type="pct"/>
            <w:shd w:val="clear" w:color="auto" w:fill="auto"/>
            <w:vAlign w:val="center"/>
          </w:tcPr>
          <w:p w14:paraId="006B16E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6829B5B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12A1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106409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717</w:t>
            </w:r>
          </w:p>
        </w:tc>
        <w:tc>
          <w:tcPr>
            <w:tcW w:w="381" w:type="pct"/>
            <w:shd w:val="clear" w:color="auto" w:fill="auto"/>
            <w:vAlign w:val="center"/>
          </w:tcPr>
          <w:p w14:paraId="1FD0894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1B37BB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帕斯卡球</w:t>
            </w:r>
          </w:p>
        </w:tc>
        <w:tc>
          <w:tcPr>
            <w:tcW w:w="2527" w:type="pct"/>
            <w:shd w:val="clear" w:color="auto" w:fill="auto"/>
            <w:vAlign w:val="center"/>
          </w:tcPr>
          <w:p w14:paraId="356C936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1、产品主要由圆管、空心球、活塞、活塞杆、手柄组成；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2、圆管选用工程塑料材质，空心球塑料材质。</w:t>
            </w:r>
          </w:p>
        </w:tc>
        <w:tc>
          <w:tcPr>
            <w:tcW w:w="301" w:type="pct"/>
            <w:shd w:val="clear" w:color="auto" w:fill="auto"/>
            <w:vAlign w:val="center"/>
          </w:tcPr>
          <w:p w14:paraId="62AFF49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5D5D53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254626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C914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E4FF5B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718</w:t>
            </w:r>
          </w:p>
        </w:tc>
        <w:tc>
          <w:tcPr>
            <w:tcW w:w="381" w:type="pct"/>
            <w:shd w:val="clear" w:color="auto" w:fill="auto"/>
            <w:vAlign w:val="center"/>
          </w:tcPr>
          <w:p w14:paraId="5A692C2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8EBE4D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摩擦力演示器</w:t>
            </w:r>
          </w:p>
        </w:tc>
        <w:tc>
          <w:tcPr>
            <w:tcW w:w="2527" w:type="pct"/>
            <w:shd w:val="clear" w:color="auto" w:fill="auto"/>
            <w:vAlign w:val="center"/>
          </w:tcPr>
          <w:p w14:paraId="583C52F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1、电动式摩擦力演示实验装置；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2、滚筒转动带动橡皮带运动，通过橡皮带上物体的相对运动结合仪器配备的演示测力计测量物理的最大静摩擦力；</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3、额定电压：交流220V；频率：50Hz；电机功率：50W。无极调速。</w:t>
            </w:r>
          </w:p>
        </w:tc>
        <w:tc>
          <w:tcPr>
            <w:tcW w:w="301" w:type="pct"/>
            <w:shd w:val="clear" w:color="auto" w:fill="auto"/>
            <w:vAlign w:val="center"/>
          </w:tcPr>
          <w:p w14:paraId="14C9553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7B4C9DD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E9D730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73E1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1B06DC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719</w:t>
            </w:r>
          </w:p>
        </w:tc>
        <w:tc>
          <w:tcPr>
            <w:tcW w:w="381" w:type="pct"/>
            <w:shd w:val="clear" w:color="auto" w:fill="auto"/>
            <w:vAlign w:val="center"/>
          </w:tcPr>
          <w:p w14:paraId="7DDA054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B51D99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微小形变演示器</w:t>
            </w:r>
          </w:p>
        </w:tc>
        <w:tc>
          <w:tcPr>
            <w:tcW w:w="2527" w:type="pct"/>
            <w:shd w:val="clear" w:color="auto" w:fill="auto"/>
            <w:vAlign w:val="center"/>
          </w:tcPr>
          <w:p w14:paraId="44D7685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利用光杠杆原理</w:t>
            </w:r>
          </w:p>
        </w:tc>
        <w:tc>
          <w:tcPr>
            <w:tcW w:w="301" w:type="pct"/>
            <w:shd w:val="clear" w:color="auto" w:fill="auto"/>
            <w:vAlign w:val="center"/>
          </w:tcPr>
          <w:p w14:paraId="2141880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4016645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CBC4C1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4F26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8C2C79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720</w:t>
            </w:r>
          </w:p>
        </w:tc>
        <w:tc>
          <w:tcPr>
            <w:tcW w:w="381" w:type="pct"/>
            <w:shd w:val="clear" w:color="auto" w:fill="auto"/>
            <w:vAlign w:val="center"/>
          </w:tcPr>
          <w:p w14:paraId="21AE34E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AD2597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力的合成分解演示器</w:t>
            </w:r>
          </w:p>
        </w:tc>
        <w:tc>
          <w:tcPr>
            <w:tcW w:w="2527" w:type="pct"/>
            <w:shd w:val="clear" w:color="auto" w:fill="auto"/>
            <w:vAlign w:val="center"/>
          </w:tcPr>
          <w:p w14:paraId="2131A5F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1、通过共点力的平衡力系来演示说明力的合成和分解；</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2、实验可配合专用作图计算纸或坐标计算纸加以验证。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3、仪器由分度坐标盘、汇力环、测力计、调节器、滑轮、滑轮夹、主杆、底座组成。</w:t>
            </w:r>
          </w:p>
        </w:tc>
        <w:tc>
          <w:tcPr>
            <w:tcW w:w="301" w:type="pct"/>
            <w:shd w:val="clear" w:color="auto" w:fill="auto"/>
            <w:vAlign w:val="center"/>
          </w:tcPr>
          <w:p w14:paraId="1B6A17C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02FCB41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AA96C6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C35D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CD4B3C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721</w:t>
            </w:r>
          </w:p>
        </w:tc>
        <w:tc>
          <w:tcPr>
            <w:tcW w:w="381" w:type="pct"/>
            <w:shd w:val="clear" w:color="auto" w:fill="auto"/>
            <w:vAlign w:val="center"/>
          </w:tcPr>
          <w:p w14:paraId="7EE84B2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D6F62F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离心轨道</w:t>
            </w:r>
          </w:p>
        </w:tc>
        <w:tc>
          <w:tcPr>
            <w:tcW w:w="2527" w:type="pct"/>
            <w:shd w:val="clear" w:color="auto" w:fill="auto"/>
            <w:vAlign w:val="center"/>
          </w:tcPr>
          <w:p w14:paraId="361374B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1、离心轨道供中学物理演示物体在竖直的环形轨道上的运动；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2、离心轨道由球体（钢球）、底座、塑料弹夹、环形轨道等组成；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3、底座无裂缝，无明显翘曲，放置平稳；表面平整光洁，无脱漆漏漆现象；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4、轨道成形规则圆滑；焊接牢固；表面镀铬应光洁，无锈蚀；无松动现象；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5、当球体在轨道上运动时不得有阻滞、跳动或出轨；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6、球体应圆滑，表面光洁无麻点，钢球镀铬无锈蚀和剥落。</w:t>
            </w:r>
          </w:p>
        </w:tc>
        <w:tc>
          <w:tcPr>
            <w:tcW w:w="301" w:type="pct"/>
            <w:shd w:val="clear" w:color="auto" w:fill="auto"/>
            <w:vAlign w:val="center"/>
          </w:tcPr>
          <w:p w14:paraId="7B53C07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70D066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2338BD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2A4A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FEA0C0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722</w:t>
            </w:r>
          </w:p>
        </w:tc>
        <w:tc>
          <w:tcPr>
            <w:tcW w:w="381" w:type="pct"/>
            <w:shd w:val="clear" w:color="auto" w:fill="auto"/>
            <w:vAlign w:val="center"/>
          </w:tcPr>
          <w:p w14:paraId="3F885D8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A196A3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电动离心转台</w:t>
            </w:r>
          </w:p>
        </w:tc>
        <w:tc>
          <w:tcPr>
            <w:tcW w:w="2527" w:type="pct"/>
            <w:shd w:val="clear" w:color="auto" w:fill="auto"/>
            <w:vAlign w:val="center"/>
          </w:tcPr>
          <w:p w14:paraId="7A8B18A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工作电压：</w:t>
            </w:r>
            <w:r>
              <w:rPr>
                <w:rFonts w:hint="default" w:ascii="Times New Roman" w:hAnsi="Times New Roman" w:eastAsia="宋体" w:cs="Times New Roman"/>
                <w:i w:val="0"/>
                <w:iCs w:val="0"/>
                <w:color w:val="auto"/>
                <w:kern w:val="0"/>
                <w:sz w:val="20"/>
                <w:szCs w:val="20"/>
                <w:u w:val="none"/>
                <w:lang w:val="en-US" w:eastAsia="zh-CN" w:bidi="ar"/>
              </w:rPr>
              <w:t>220V50HZ</w:t>
            </w:r>
            <w:r>
              <w:rPr>
                <w:rFonts w:hint="eastAsia" w:ascii="宋体" w:hAnsi="宋体" w:eastAsia="宋体" w:cs="宋体"/>
                <w:i w:val="0"/>
                <w:iCs w:val="0"/>
                <w:color w:val="auto"/>
                <w:kern w:val="0"/>
                <w:sz w:val="20"/>
                <w:szCs w:val="20"/>
                <w:u w:val="none"/>
                <w:lang w:val="en-US" w:eastAsia="zh-CN" w:bidi="ar"/>
              </w:rPr>
              <w:t>，电机转速：无极调速，参考尺寸</w:t>
            </w:r>
            <w:r>
              <w:rPr>
                <w:rFonts w:hint="default" w:ascii="Times New Roman" w:hAnsi="Times New Roman" w:eastAsia="宋体" w:cs="Times New Roman"/>
                <w:i w:val="0"/>
                <w:iCs w:val="0"/>
                <w:color w:val="auto"/>
                <w:kern w:val="0"/>
                <w:sz w:val="20"/>
                <w:szCs w:val="20"/>
                <w:u w:val="none"/>
                <w:lang w:val="en-US" w:eastAsia="zh-CN" w:bidi="ar"/>
              </w:rPr>
              <w:t>260*260*80mm</w:t>
            </w:r>
            <w:r>
              <w:rPr>
                <w:rFonts w:hint="eastAsia" w:ascii="宋体" w:hAnsi="宋体" w:eastAsia="宋体" w:cs="宋体"/>
                <w:i w:val="0"/>
                <w:iCs w:val="0"/>
                <w:color w:val="auto"/>
                <w:kern w:val="0"/>
                <w:sz w:val="20"/>
                <w:szCs w:val="20"/>
                <w:u w:val="none"/>
                <w:lang w:val="en-US" w:eastAsia="zh-CN" w:bidi="ar"/>
              </w:rPr>
              <w:t>，产品有机箱、电机、调速器等组成</w:t>
            </w:r>
          </w:p>
        </w:tc>
        <w:tc>
          <w:tcPr>
            <w:tcW w:w="301" w:type="pct"/>
            <w:shd w:val="clear" w:color="auto" w:fill="auto"/>
            <w:vAlign w:val="center"/>
          </w:tcPr>
          <w:p w14:paraId="004DED1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48943FC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C69637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EF56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5EE81F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723</w:t>
            </w:r>
          </w:p>
        </w:tc>
        <w:tc>
          <w:tcPr>
            <w:tcW w:w="381" w:type="pct"/>
            <w:shd w:val="clear" w:color="auto" w:fill="auto"/>
            <w:vAlign w:val="center"/>
          </w:tcPr>
          <w:p w14:paraId="27D25C9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05488C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毛钱管</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牛顿管</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6CE31F2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带释放装置。玻璃制品、整体长度</w:t>
            </w:r>
            <w:r>
              <w:rPr>
                <w:rFonts w:hint="default" w:ascii="Times New Roman" w:hAnsi="Times New Roman" w:eastAsia="宋体" w:cs="Times New Roman"/>
                <w:i w:val="0"/>
                <w:iCs w:val="0"/>
                <w:color w:val="auto"/>
                <w:kern w:val="0"/>
                <w:sz w:val="20"/>
                <w:szCs w:val="20"/>
                <w:u w:val="none"/>
                <w:lang w:val="en-US" w:eastAsia="zh-CN" w:bidi="ar"/>
              </w:rPr>
              <w:t>1050mm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52FD6D6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622D0F1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A6DADA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8329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F4B7CF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724</w:t>
            </w:r>
          </w:p>
        </w:tc>
        <w:tc>
          <w:tcPr>
            <w:tcW w:w="381" w:type="pct"/>
            <w:shd w:val="clear" w:color="auto" w:fill="auto"/>
            <w:vAlign w:val="center"/>
          </w:tcPr>
          <w:p w14:paraId="5CC74A9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78FBAD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伽利略理想斜面演示器</w:t>
            </w:r>
          </w:p>
        </w:tc>
        <w:tc>
          <w:tcPr>
            <w:tcW w:w="2527" w:type="pct"/>
            <w:shd w:val="clear" w:color="auto" w:fill="auto"/>
            <w:vAlign w:val="center"/>
          </w:tcPr>
          <w:p w14:paraId="6DAD31A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由金属支架，塑钢平滑轨道、高度调节器、钢球组成。整体长</w:t>
            </w:r>
            <w:r>
              <w:rPr>
                <w:rFonts w:hint="default" w:ascii="Times New Roman" w:hAnsi="Times New Roman" w:eastAsia="宋体" w:cs="Times New Roman"/>
                <w:i w:val="0"/>
                <w:iCs w:val="0"/>
                <w:color w:val="auto"/>
                <w:kern w:val="0"/>
                <w:sz w:val="20"/>
                <w:szCs w:val="20"/>
                <w:u w:val="none"/>
                <w:lang w:val="en-US" w:eastAsia="zh-CN" w:bidi="ar"/>
              </w:rPr>
              <w:t>1170mm</w:t>
            </w:r>
            <w:r>
              <w:rPr>
                <w:rFonts w:hint="eastAsia" w:ascii="宋体" w:hAnsi="宋体" w:eastAsia="宋体" w:cs="宋体"/>
                <w:i w:val="0"/>
                <w:iCs w:val="0"/>
                <w:color w:val="auto"/>
                <w:kern w:val="0"/>
                <w:sz w:val="20"/>
                <w:szCs w:val="20"/>
                <w:u w:val="none"/>
                <w:lang w:val="en-US" w:eastAsia="zh-CN" w:bidi="ar"/>
              </w:rPr>
              <w:t>，轨道长</w:t>
            </w:r>
            <w:r>
              <w:rPr>
                <w:rFonts w:hint="default" w:ascii="Times New Roman" w:hAnsi="Times New Roman" w:eastAsia="宋体" w:cs="Times New Roman"/>
                <w:i w:val="0"/>
                <w:iCs w:val="0"/>
                <w:color w:val="auto"/>
                <w:kern w:val="0"/>
                <w:sz w:val="20"/>
                <w:szCs w:val="20"/>
                <w:u w:val="none"/>
                <w:lang w:val="en-US" w:eastAsia="zh-CN" w:bidi="ar"/>
              </w:rPr>
              <w:t>1240mm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63F312B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27364D8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9D19EC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D801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570C42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725</w:t>
            </w:r>
          </w:p>
        </w:tc>
        <w:tc>
          <w:tcPr>
            <w:tcW w:w="381" w:type="pct"/>
            <w:shd w:val="clear" w:color="auto" w:fill="auto"/>
            <w:vAlign w:val="center"/>
          </w:tcPr>
          <w:p w14:paraId="7CE6ADF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9331E8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运动合成分解演示器</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振动合成演示器</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05C91C4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仪器由本体、轨道、小车机构、画板、画笔机构、</w:t>
            </w:r>
            <w:r>
              <w:rPr>
                <w:rFonts w:hint="default" w:ascii="Times New Roman" w:hAnsi="Times New Roman" w:eastAsia="宋体" w:cs="Times New Roman"/>
                <w:i w:val="0"/>
                <w:iCs w:val="0"/>
                <w:color w:val="auto"/>
                <w:kern w:val="0"/>
                <w:sz w:val="20"/>
                <w:szCs w:val="20"/>
                <w:u w:val="none"/>
                <w:lang w:val="en-US" w:eastAsia="zh-CN" w:bidi="ar"/>
              </w:rPr>
              <w:t>X</w:t>
            </w:r>
            <w:r>
              <w:rPr>
                <w:rFonts w:hint="eastAsia" w:ascii="宋体" w:hAnsi="宋体" w:eastAsia="宋体" w:cs="宋体"/>
                <w:i w:val="0"/>
                <w:iCs w:val="0"/>
                <w:color w:val="auto"/>
                <w:kern w:val="0"/>
                <w:sz w:val="20"/>
                <w:szCs w:val="20"/>
                <w:u w:val="none"/>
                <w:lang w:val="en-US" w:eastAsia="zh-CN" w:bidi="ar"/>
              </w:rPr>
              <w:t>向、</w:t>
            </w:r>
            <w:r>
              <w:rPr>
                <w:rFonts w:hint="default" w:ascii="Times New Roman" w:hAnsi="Times New Roman" w:eastAsia="宋体" w:cs="Times New Roman"/>
                <w:i w:val="0"/>
                <w:iCs w:val="0"/>
                <w:color w:val="auto"/>
                <w:kern w:val="0"/>
                <w:sz w:val="20"/>
                <w:szCs w:val="20"/>
                <w:u w:val="none"/>
                <w:lang w:val="en-US" w:eastAsia="zh-CN" w:bidi="ar"/>
              </w:rPr>
              <w:t>Y</w:t>
            </w:r>
            <w:r>
              <w:rPr>
                <w:rFonts w:hint="eastAsia" w:ascii="宋体" w:hAnsi="宋体" w:eastAsia="宋体" w:cs="宋体"/>
                <w:i w:val="0"/>
                <w:iCs w:val="0"/>
                <w:color w:val="auto"/>
                <w:kern w:val="0"/>
                <w:sz w:val="20"/>
                <w:szCs w:val="20"/>
                <w:u w:val="none"/>
                <w:lang w:val="en-US" w:eastAsia="zh-CN" w:bidi="ar"/>
              </w:rPr>
              <w:t>向两组传动装置、控制系统等部件组成。</w:t>
            </w:r>
          </w:p>
        </w:tc>
        <w:tc>
          <w:tcPr>
            <w:tcW w:w="301" w:type="pct"/>
            <w:shd w:val="clear" w:color="auto" w:fill="auto"/>
            <w:vAlign w:val="center"/>
          </w:tcPr>
          <w:p w14:paraId="7AFAE09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77EF141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6B95DF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915E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B066E2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726</w:t>
            </w:r>
          </w:p>
        </w:tc>
        <w:tc>
          <w:tcPr>
            <w:tcW w:w="381" w:type="pct"/>
            <w:shd w:val="clear" w:color="auto" w:fill="auto"/>
            <w:vAlign w:val="center"/>
          </w:tcPr>
          <w:p w14:paraId="2E12837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16C7FD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演示轨道小车</w:t>
            </w:r>
          </w:p>
        </w:tc>
        <w:tc>
          <w:tcPr>
            <w:tcW w:w="2527" w:type="pct"/>
            <w:shd w:val="clear" w:color="auto" w:fill="auto"/>
            <w:vAlign w:val="center"/>
          </w:tcPr>
          <w:p w14:paraId="7ED4567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利用电火花计时，车拖纸带式，打点有效距离不小于</w:t>
            </w:r>
            <w:r>
              <w:rPr>
                <w:rFonts w:hint="default" w:ascii="Times New Roman" w:hAnsi="Times New Roman" w:eastAsia="宋体" w:cs="Times New Roman"/>
                <w:i w:val="0"/>
                <w:iCs w:val="0"/>
                <w:color w:val="auto"/>
                <w:kern w:val="0"/>
                <w:sz w:val="20"/>
                <w:szCs w:val="20"/>
                <w:u w:val="none"/>
                <w:lang w:val="en-US" w:eastAsia="zh-CN" w:bidi="ar"/>
              </w:rPr>
              <w:t>900mm</w:t>
            </w:r>
            <w:r>
              <w:rPr>
                <w:rFonts w:hint="eastAsia" w:ascii="宋体" w:hAnsi="宋体" w:eastAsia="宋体" w:cs="宋体"/>
                <w:i w:val="0"/>
                <w:iCs w:val="0"/>
                <w:color w:val="auto"/>
                <w:kern w:val="0"/>
                <w:sz w:val="20"/>
                <w:szCs w:val="20"/>
                <w:u w:val="none"/>
                <w:lang w:val="en-US" w:eastAsia="zh-CN" w:bidi="ar"/>
              </w:rPr>
              <w:t>，轨道材料为铝合金型材，轨道长</w:t>
            </w:r>
            <w:r>
              <w:rPr>
                <w:rFonts w:hint="default" w:ascii="Times New Roman" w:hAnsi="Times New Roman" w:eastAsia="宋体" w:cs="Times New Roman"/>
                <w:i w:val="0"/>
                <w:iCs w:val="0"/>
                <w:color w:val="auto"/>
                <w:kern w:val="0"/>
                <w:sz w:val="20"/>
                <w:szCs w:val="20"/>
                <w:u w:val="none"/>
                <w:lang w:val="en-US" w:eastAsia="zh-CN" w:bidi="ar"/>
              </w:rPr>
              <w:t>1200mm</w:t>
            </w:r>
            <w:r>
              <w:rPr>
                <w:rFonts w:hint="eastAsia" w:ascii="宋体" w:hAnsi="宋体" w:eastAsia="宋体" w:cs="宋体"/>
                <w:i w:val="0"/>
                <w:iCs w:val="0"/>
                <w:color w:val="auto"/>
                <w:kern w:val="0"/>
                <w:sz w:val="20"/>
                <w:szCs w:val="20"/>
                <w:u w:val="none"/>
                <w:lang w:val="en-US" w:eastAsia="zh-CN" w:bidi="ar"/>
              </w:rPr>
              <w:t>，宽</w:t>
            </w:r>
            <w:r>
              <w:rPr>
                <w:rFonts w:hint="default" w:ascii="Times New Roman" w:hAnsi="Times New Roman" w:eastAsia="宋体" w:cs="Times New Roman"/>
                <w:i w:val="0"/>
                <w:iCs w:val="0"/>
                <w:color w:val="auto"/>
                <w:kern w:val="0"/>
                <w:sz w:val="20"/>
                <w:szCs w:val="20"/>
                <w:u w:val="none"/>
                <w:lang w:val="en-US" w:eastAsia="zh-CN" w:bidi="ar"/>
              </w:rPr>
              <w:t>52mm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0EB0C22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3A33B1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FDC91D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2CFC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B62388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727</w:t>
            </w:r>
          </w:p>
        </w:tc>
        <w:tc>
          <w:tcPr>
            <w:tcW w:w="381" w:type="pct"/>
            <w:shd w:val="clear" w:color="auto" w:fill="auto"/>
            <w:vAlign w:val="center"/>
          </w:tcPr>
          <w:p w14:paraId="714C611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526FBD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轨道小车</w:t>
            </w:r>
          </w:p>
        </w:tc>
        <w:tc>
          <w:tcPr>
            <w:tcW w:w="2527" w:type="pct"/>
            <w:shd w:val="clear" w:color="auto" w:fill="auto"/>
            <w:vAlign w:val="center"/>
          </w:tcPr>
          <w:p w14:paraId="0574B49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轨道打点式，轨道材质为塑钢、轨道整体长</w:t>
            </w:r>
            <w:r>
              <w:rPr>
                <w:rFonts w:hint="default" w:ascii="Times New Roman" w:hAnsi="Times New Roman" w:eastAsia="宋体" w:cs="Times New Roman"/>
                <w:i w:val="0"/>
                <w:iCs w:val="0"/>
                <w:color w:val="auto"/>
                <w:kern w:val="0"/>
                <w:sz w:val="20"/>
                <w:szCs w:val="20"/>
                <w:u w:val="none"/>
                <w:lang w:val="en-US" w:eastAsia="zh-CN" w:bidi="ar"/>
              </w:rPr>
              <w:t>900mm</w:t>
            </w:r>
            <w:r>
              <w:rPr>
                <w:rFonts w:hint="eastAsia" w:ascii="宋体" w:hAnsi="宋体" w:eastAsia="宋体" w:cs="宋体"/>
                <w:i w:val="0"/>
                <w:iCs w:val="0"/>
                <w:color w:val="auto"/>
                <w:kern w:val="0"/>
                <w:sz w:val="20"/>
                <w:szCs w:val="20"/>
                <w:u w:val="none"/>
                <w:lang w:val="en-US" w:eastAsia="zh-CN" w:bidi="ar"/>
              </w:rPr>
              <w:t>，宽</w:t>
            </w:r>
            <w:r>
              <w:rPr>
                <w:rFonts w:hint="default" w:ascii="Times New Roman" w:hAnsi="Times New Roman" w:eastAsia="宋体" w:cs="Times New Roman"/>
                <w:i w:val="0"/>
                <w:iCs w:val="0"/>
                <w:color w:val="auto"/>
                <w:kern w:val="0"/>
                <w:sz w:val="20"/>
                <w:szCs w:val="20"/>
                <w:u w:val="none"/>
                <w:lang w:val="en-US" w:eastAsia="zh-CN" w:bidi="ar"/>
              </w:rPr>
              <w:t>52mm</w:t>
            </w:r>
            <w:r>
              <w:rPr>
                <w:rFonts w:hint="eastAsia" w:ascii="宋体" w:hAnsi="宋体" w:eastAsia="宋体" w:cs="宋体"/>
                <w:i w:val="0"/>
                <w:iCs w:val="0"/>
                <w:color w:val="auto"/>
                <w:kern w:val="0"/>
                <w:sz w:val="20"/>
                <w:szCs w:val="20"/>
                <w:u w:val="none"/>
                <w:lang w:val="en-US" w:eastAsia="zh-CN" w:bidi="ar"/>
              </w:rPr>
              <w:t>、由轨道、小车、砝码筒组成。</w:t>
            </w:r>
          </w:p>
        </w:tc>
        <w:tc>
          <w:tcPr>
            <w:tcW w:w="301" w:type="pct"/>
            <w:shd w:val="clear" w:color="auto" w:fill="auto"/>
            <w:vAlign w:val="center"/>
          </w:tcPr>
          <w:p w14:paraId="1E414EA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48E6E0E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7E66E10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974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9D748F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728</w:t>
            </w:r>
          </w:p>
        </w:tc>
        <w:tc>
          <w:tcPr>
            <w:tcW w:w="381" w:type="pct"/>
            <w:shd w:val="clear" w:color="auto" w:fill="auto"/>
            <w:vAlign w:val="center"/>
          </w:tcPr>
          <w:p w14:paraId="36EEFAC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0BD3B1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斜面小车</w:t>
            </w:r>
          </w:p>
        </w:tc>
        <w:tc>
          <w:tcPr>
            <w:tcW w:w="2527" w:type="pct"/>
            <w:shd w:val="clear" w:color="auto" w:fill="auto"/>
            <w:vAlign w:val="center"/>
          </w:tcPr>
          <w:p w14:paraId="76C65AA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由斜面板、小车、摩擦块、支撑杆、砝码筒与教学支架配套使用；斜面板整体长度</w:t>
            </w:r>
            <w:r>
              <w:rPr>
                <w:rFonts w:hint="default" w:ascii="Times New Roman" w:hAnsi="Times New Roman" w:eastAsia="宋体" w:cs="Times New Roman"/>
                <w:i w:val="0"/>
                <w:iCs w:val="0"/>
                <w:color w:val="auto"/>
                <w:kern w:val="0"/>
                <w:sz w:val="20"/>
                <w:szCs w:val="20"/>
                <w:u w:val="none"/>
                <w:lang w:val="en-US" w:eastAsia="zh-CN" w:bidi="ar"/>
              </w:rPr>
              <w:t>800mm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2E6D1F6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2958F96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22D86A0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C6FC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2778D7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729</w:t>
            </w:r>
          </w:p>
        </w:tc>
        <w:tc>
          <w:tcPr>
            <w:tcW w:w="381" w:type="pct"/>
            <w:shd w:val="clear" w:color="auto" w:fill="auto"/>
            <w:vAlign w:val="center"/>
          </w:tcPr>
          <w:p w14:paraId="04D5EE1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59B51F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气垫导轨</w:t>
            </w:r>
          </w:p>
        </w:tc>
        <w:tc>
          <w:tcPr>
            <w:tcW w:w="2527" w:type="pct"/>
            <w:shd w:val="clear" w:color="auto" w:fill="auto"/>
            <w:vAlign w:val="center"/>
          </w:tcPr>
          <w:p w14:paraId="230AB6C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1、气垫导轨由导轨、滑行器及有关实验附件组成；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2、轨身采用五边形空心铝合金器材，导轨工作面：长度1200mm。</w:t>
            </w:r>
          </w:p>
        </w:tc>
        <w:tc>
          <w:tcPr>
            <w:tcW w:w="301" w:type="pct"/>
            <w:shd w:val="clear" w:color="auto" w:fill="auto"/>
            <w:vAlign w:val="center"/>
          </w:tcPr>
          <w:p w14:paraId="7DE552B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4ED6C03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35E895A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8B8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F82244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730</w:t>
            </w:r>
          </w:p>
        </w:tc>
        <w:tc>
          <w:tcPr>
            <w:tcW w:w="381" w:type="pct"/>
            <w:shd w:val="clear" w:color="auto" w:fill="auto"/>
            <w:vAlign w:val="center"/>
          </w:tcPr>
          <w:p w14:paraId="79ED024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9DDB76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小型气源</w:t>
            </w:r>
          </w:p>
        </w:tc>
        <w:tc>
          <w:tcPr>
            <w:tcW w:w="2527" w:type="pct"/>
            <w:shd w:val="clear" w:color="auto" w:fill="auto"/>
            <w:vAlign w:val="center"/>
          </w:tcPr>
          <w:p w14:paraId="1117848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气压不小于</w:t>
            </w:r>
            <w:r>
              <w:rPr>
                <w:rFonts w:hint="default" w:ascii="Times New Roman" w:hAnsi="Times New Roman" w:eastAsia="宋体" w:cs="Times New Roman"/>
                <w:i w:val="0"/>
                <w:iCs w:val="0"/>
                <w:color w:val="auto"/>
                <w:kern w:val="0"/>
                <w:sz w:val="20"/>
                <w:szCs w:val="20"/>
                <w:u w:val="none"/>
                <w:lang w:val="en-US" w:eastAsia="zh-CN" w:bidi="ar"/>
              </w:rPr>
              <w:t>5kPa</w:t>
            </w:r>
            <w:r>
              <w:rPr>
                <w:rFonts w:hint="eastAsia" w:ascii="宋体" w:hAnsi="宋体" w:eastAsia="宋体" w:cs="宋体"/>
                <w:i w:val="0"/>
                <w:iCs w:val="0"/>
                <w:color w:val="auto"/>
                <w:kern w:val="0"/>
                <w:sz w:val="20"/>
                <w:szCs w:val="20"/>
                <w:u w:val="none"/>
                <w:lang w:val="en-US" w:eastAsia="zh-CN" w:bidi="ar"/>
              </w:rPr>
              <w:t>，低噪声，为中学物理演示实验气垫导轨的配套仪器。电源；</w:t>
            </w:r>
            <w:r>
              <w:rPr>
                <w:rFonts w:hint="default" w:ascii="Times New Roman" w:hAnsi="Times New Roman" w:eastAsia="宋体" w:cs="Times New Roman"/>
                <w:i w:val="0"/>
                <w:iCs w:val="0"/>
                <w:color w:val="auto"/>
                <w:kern w:val="0"/>
                <w:sz w:val="20"/>
                <w:szCs w:val="20"/>
                <w:u w:val="none"/>
                <w:lang w:val="en-US" w:eastAsia="zh-CN" w:bidi="ar"/>
              </w:rPr>
              <w:t>220V</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50Hz</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7F6C406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3CC63BA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2EFD06F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0EBE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44CAB5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731</w:t>
            </w:r>
          </w:p>
        </w:tc>
        <w:tc>
          <w:tcPr>
            <w:tcW w:w="381" w:type="pct"/>
            <w:shd w:val="clear" w:color="auto" w:fill="auto"/>
            <w:vAlign w:val="center"/>
          </w:tcPr>
          <w:p w14:paraId="471C10C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E834EF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自由落体实验仪</w:t>
            </w:r>
          </w:p>
        </w:tc>
        <w:tc>
          <w:tcPr>
            <w:tcW w:w="2527" w:type="pct"/>
            <w:shd w:val="clear" w:color="auto" w:fill="auto"/>
            <w:vAlign w:val="center"/>
          </w:tcPr>
          <w:p w14:paraId="03774A7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1、仪器由铝合金主体、电磁铁、接球网、钢球、光电门等组成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2、仪器总高度：1400mm；实验有效高度：1200mm；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3、电磁铁电源：DC6V；钢球直径：16mm；实验相对误差：≤2%。</w:t>
            </w:r>
          </w:p>
        </w:tc>
        <w:tc>
          <w:tcPr>
            <w:tcW w:w="301" w:type="pct"/>
            <w:shd w:val="clear" w:color="auto" w:fill="auto"/>
            <w:vAlign w:val="center"/>
          </w:tcPr>
          <w:p w14:paraId="2799BC4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34C0610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382A4B0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0F98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B8AAF4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732</w:t>
            </w:r>
          </w:p>
        </w:tc>
        <w:tc>
          <w:tcPr>
            <w:tcW w:w="381" w:type="pct"/>
            <w:shd w:val="clear" w:color="auto" w:fill="auto"/>
            <w:vAlign w:val="center"/>
          </w:tcPr>
          <w:p w14:paraId="4636A3C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253580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牛顿第二定律实验器</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牛顿第二定律实验仪</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63CA7A5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仪器主要由专用铝合金型材制成轨道；</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仪器还设有小车浮获装置、定位标尺等等，使实验极为方便、直观、可靠/轨道长度：2×900mm/轨度间距：100mm（上、下配置）/小车质量：200±10g/轨道可倾斜方向：前、后、左、右。</w:t>
            </w:r>
          </w:p>
        </w:tc>
        <w:tc>
          <w:tcPr>
            <w:tcW w:w="301" w:type="pct"/>
            <w:shd w:val="clear" w:color="auto" w:fill="auto"/>
            <w:vAlign w:val="center"/>
          </w:tcPr>
          <w:p w14:paraId="7C67FDA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3FCD616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39F15F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03D1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4588D2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733</w:t>
            </w:r>
          </w:p>
        </w:tc>
        <w:tc>
          <w:tcPr>
            <w:tcW w:w="381" w:type="pct"/>
            <w:shd w:val="clear" w:color="auto" w:fill="auto"/>
            <w:vAlign w:val="center"/>
          </w:tcPr>
          <w:p w14:paraId="0BC3FF3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3F1DE2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反冲运动演示器</w:t>
            </w:r>
          </w:p>
        </w:tc>
        <w:tc>
          <w:tcPr>
            <w:tcW w:w="2527" w:type="pct"/>
            <w:shd w:val="clear" w:color="auto" w:fill="auto"/>
            <w:vAlign w:val="center"/>
          </w:tcPr>
          <w:p w14:paraId="67B18BC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由金属筒、橡皮塞、小车、铝杯组成小车参考尺寸</w:t>
            </w:r>
            <w:r>
              <w:rPr>
                <w:rFonts w:hint="default" w:ascii="Times New Roman" w:hAnsi="Times New Roman" w:eastAsia="宋体" w:cs="Times New Roman"/>
                <w:i w:val="0"/>
                <w:iCs w:val="0"/>
                <w:color w:val="auto"/>
                <w:kern w:val="0"/>
                <w:sz w:val="20"/>
                <w:szCs w:val="20"/>
                <w:u w:val="none"/>
                <w:lang w:val="en-US" w:eastAsia="zh-CN" w:bidi="ar"/>
              </w:rPr>
              <w:t>95*65*24mm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6D1041D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29B126F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D79E47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0556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7F8529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734</w:t>
            </w:r>
          </w:p>
        </w:tc>
        <w:tc>
          <w:tcPr>
            <w:tcW w:w="381" w:type="pct"/>
            <w:shd w:val="clear" w:color="auto" w:fill="auto"/>
            <w:vAlign w:val="center"/>
          </w:tcPr>
          <w:p w14:paraId="508694C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126A5F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超重失重演示器</w:t>
            </w:r>
          </w:p>
        </w:tc>
        <w:tc>
          <w:tcPr>
            <w:tcW w:w="2527" w:type="pct"/>
            <w:shd w:val="clear" w:color="auto" w:fill="auto"/>
            <w:vAlign w:val="center"/>
          </w:tcPr>
          <w:p w14:paraId="153556D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由磅秤模型、记忆指针、单向片、重物等组成，参考尺寸</w:t>
            </w:r>
            <w:r>
              <w:rPr>
                <w:rFonts w:hint="default" w:ascii="Times New Roman" w:hAnsi="Times New Roman" w:eastAsia="宋体" w:cs="Times New Roman"/>
                <w:i w:val="0"/>
                <w:iCs w:val="0"/>
                <w:color w:val="auto"/>
                <w:kern w:val="0"/>
                <w:sz w:val="20"/>
                <w:szCs w:val="20"/>
                <w:u w:val="none"/>
                <w:lang w:val="en-US" w:eastAsia="zh-CN" w:bidi="ar"/>
              </w:rPr>
              <w:t>300*100*360mm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2C8375A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A953A3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C16A50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38D4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6ECF76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735</w:t>
            </w:r>
          </w:p>
        </w:tc>
        <w:tc>
          <w:tcPr>
            <w:tcW w:w="381" w:type="pct"/>
            <w:shd w:val="clear" w:color="auto" w:fill="auto"/>
            <w:vAlign w:val="center"/>
          </w:tcPr>
          <w:p w14:paraId="4EA4BD2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C15F1D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动能势能演示器</w:t>
            </w:r>
          </w:p>
        </w:tc>
        <w:tc>
          <w:tcPr>
            <w:tcW w:w="2527" w:type="pct"/>
            <w:shd w:val="clear" w:color="auto" w:fill="auto"/>
            <w:vAlign w:val="center"/>
          </w:tcPr>
          <w:p w14:paraId="2976351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仪器由底座、面板、轨道、钢球组成。半定量实验。根据不同配置可分别演示：物体的动能跟质量和速度的关系；物体的重力势能跟质量和高度的关系以及物体由于发生弹性形变而具有的弹性势能。</w:t>
            </w:r>
          </w:p>
        </w:tc>
        <w:tc>
          <w:tcPr>
            <w:tcW w:w="301" w:type="pct"/>
            <w:shd w:val="clear" w:color="auto" w:fill="auto"/>
            <w:vAlign w:val="center"/>
          </w:tcPr>
          <w:p w14:paraId="4C79B80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66EE797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E81CA3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F90D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9EE682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736</w:t>
            </w:r>
          </w:p>
        </w:tc>
        <w:tc>
          <w:tcPr>
            <w:tcW w:w="381" w:type="pct"/>
            <w:shd w:val="clear" w:color="auto" w:fill="auto"/>
            <w:vAlign w:val="center"/>
          </w:tcPr>
          <w:p w14:paraId="078BA0B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68151B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平抛竖落仪</w:t>
            </w:r>
          </w:p>
        </w:tc>
        <w:tc>
          <w:tcPr>
            <w:tcW w:w="2527" w:type="pct"/>
            <w:shd w:val="clear" w:color="auto" w:fill="auto"/>
            <w:vAlign w:val="center"/>
          </w:tcPr>
          <w:p w14:paraId="1CFE46C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产品由仪器主体释球板撞击器和两颗钢球组成。参考仪器尺寸</w:t>
            </w:r>
            <w:r>
              <w:rPr>
                <w:rFonts w:hint="default" w:ascii="Times New Roman" w:hAnsi="Times New Roman" w:eastAsia="宋体" w:cs="Times New Roman"/>
                <w:i w:val="0"/>
                <w:iCs w:val="0"/>
                <w:color w:val="auto"/>
                <w:kern w:val="0"/>
                <w:sz w:val="20"/>
                <w:szCs w:val="20"/>
                <w:u w:val="none"/>
                <w:lang w:val="en-US" w:eastAsia="zh-CN" w:bidi="ar"/>
              </w:rPr>
              <w:t>130*70*180mm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0E6514C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DED40F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378974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DF6C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C0AFAB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737</w:t>
            </w:r>
          </w:p>
        </w:tc>
        <w:tc>
          <w:tcPr>
            <w:tcW w:w="381" w:type="pct"/>
            <w:shd w:val="clear" w:color="auto" w:fill="auto"/>
            <w:vAlign w:val="center"/>
          </w:tcPr>
          <w:p w14:paraId="1CE7871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256D0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平抛运动实验器</w:t>
            </w:r>
          </w:p>
        </w:tc>
        <w:tc>
          <w:tcPr>
            <w:tcW w:w="2527" w:type="pct"/>
            <w:shd w:val="clear" w:color="auto" w:fill="auto"/>
            <w:vAlign w:val="center"/>
          </w:tcPr>
          <w:p w14:paraId="21A86E0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1、产品材质：钢制喷塑；</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2、参考产品尺寸：仪器高36.5cm，背板宽为24cm；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3、产品由平抛导轨抛球挡驾、钢球、接球槽、小旋组重锤、调平螺栓、底板面板、支杆、磁条组成。</w:t>
            </w:r>
          </w:p>
        </w:tc>
        <w:tc>
          <w:tcPr>
            <w:tcW w:w="301" w:type="pct"/>
            <w:shd w:val="clear" w:color="auto" w:fill="auto"/>
            <w:vAlign w:val="center"/>
          </w:tcPr>
          <w:p w14:paraId="65EDE60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0321B6F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63F593B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42A2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F48A14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738</w:t>
            </w:r>
          </w:p>
        </w:tc>
        <w:tc>
          <w:tcPr>
            <w:tcW w:w="381" w:type="pct"/>
            <w:shd w:val="clear" w:color="auto" w:fill="auto"/>
            <w:vAlign w:val="center"/>
          </w:tcPr>
          <w:p w14:paraId="33458F2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503719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平抛和碰撞实验器</w:t>
            </w:r>
          </w:p>
        </w:tc>
        <w:tc>
          <w:tcPr>
            <w:tcW w:w="2527" w:type="pct"/>
            <w:shd w:val="clear" w:color="auto" w:fill="auto"/>
            <w:vAlign w:val="center"/>
          </w:tcPr>
          <w:p w14:paraId="7A18C6A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磁吸式，背板参考尺寸</w:t>
            </w:r>
            <w:r>
              <w:rPr>
                <w:rFonts w:hint="default" w:ascii="Times New Roman" w:hAnsi="Times New Roman" w:eastAsia="宋体" w:cs="Times New Roman"/>
                <w:i w:val="0"/>
                <w:iCs w:val="0"/>
                <w:color w:val="auto"/>
                <w:kern w:val="0"/>
                <w:sz w:val="20"/>
                <w:szCs w:val="20"/>
                <w:u w:val="none"/>
                <w:lang w:val="en-US" w:eastAsia="zh-CN" w:bidi="ar"/>
              </w:rPr>
              <w:t>330*240mm</w:t>
            </w:r>
            <w:r>
              <w:rPr>
                <w:rFonts w:hint="eastAsia" w:ascii="宋体" w:hAnsi="宋体" w:eastAsia="宋体" w:cs="宋体"/>
                <w:i w:val="0"/>
                <w:iCs w:val="0"/>
                <w:color w:val="auto"/>
                <w:kern w:val="0"/>
                <w:sz w:val="20"/>
                <w:szCs w:val="20"/>
                <w:u w:val="none"/>
                <w:lang w:val="en-US" w:eastAsia="zh-CN" w:bidi="ar"/>
              </w:rPr>
              <w:t>。由铝制轨道、钢球、玻璃球、重锤、接球槽、夹球器、和演示板组成。</w:t>
            </w:r>
          </w:p>
        </w:tc>
        <w:tc>
          <w:tcPr>
            <w:tcW w:w="301" w:type="pct"/>
            <w:shd w:val="clear" w:color="auto" w:fill="auto"/>
            <w:vAlign w:val="center"/>
          </w:tcPr>
          <w:p w14:paraId="4617D01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6212714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3F37936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13B8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878D2C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739</w:t>
            </w:r>
          </w:p>
        </w:tc>
        <w:tc>
          <w:tcPr>
            <w:tcW w:w="381" w:type="pct"/>
            <w:shd w:val="clear" w:color="auto" w:fill="auto"/>
            <w:vAlign w:val="center"/>
          </w:tcPr>
          <w:p w14:paraId="18A5B5D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1BAD23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碰撞实验器</w:t>
            </w:r>
          </w:p>
        </w:tc>
        <w:tc>
          <w:tcPr>
            <w:tcW w:w="2527" w:type="pct"/>
            <w:shd w:val="clear" w:color="auto" w:fill="auto"/>
            <w:vAlign w:val="center"/>
          </w:tcPr>
          <w:p w14:paraId="4B6E5B7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由铝合金轨道、支架、刻度线等，组成一体。轨道长度</w:t>
            </w:r>
            <w:r>
              <w:rPr>
                <w:rFonts w:hint="default" w:ascii="Times New Roman" w:hAnsi="Times New Roman" w:eastAsia="宋体" w:cs="Times New Roman"/>
                <w:i w:val="0"/>
                <w:iCs w:val="0"/>
                <w:color w:val="auto"/>
                <w:kern w:val="0"/>
                <w:sz w:val="20"/>
                <w:szCs w:val="20"/>
                <w:u w:val="none"/>
                <w:lang w:val="en-US" w:eastAsia="zh-CN" w:bidi="ar"/>
              </w:rPr>
              <w:t>300mm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04C42AF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72EF90B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3F77F65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064A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6789C9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740</w:t>
            </w:r>
          </w:p>
        </w:tc>
        <w:tc>
          <w:tcPr>
            <w:tcW w:w="381" w:type="pct"/>
            <w:shd w:val="clear" w:color="auto" w:fill="auto"/>
            <w:vAlign w:val="center"/>
          </w:tcPr>
          <w:p w14:paraId="0DD7146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ED7728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冲击摆实验器</w:t>
            </w:r>
          </w:p>
        </w:tc>
        <w:tc>
          <w:tcPr>
            <w:tcW w:w="2527" w:type="pct"/>
            <w:shd w:val="clear" w:color="auto" w:fill="auto"/>
            <w:vAlign w:val="center"/>
          </w:tcPr>
          <w:p w14:paraId="2D6B04D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产品供中学物理教学中学生分组进行</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测定弹丸速度）的实验。有平衡锤、弹簧压片、指针、可调丝杆、刻度板、摆动、枪栓、扳机、底座、入弹孔通棒等组成。</w:t>
            </w:r>
          </w:p>
        </w:tc>
        <w:tc>
          <w:tcPr>
            <w:tcW w:w="301" w:type="pct"/>
            <w:shd w:val="clear" w:color="auto" w:fill="auto"/>
            <w:vAlign w:val="center"/>
          </w:tcPr>
          <w:p w14:paraId="6FCA025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7158E3D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B82CC3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DFFE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D5942C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741</w:t>
            </w:r>
          </w:p>
        </w:tc>
        <w:tc>
          <w:tcPr>
            <w:tcW w:w="381" w:type="pct"/>
            <w:shd w:val="clear" w:color="auto" w:fill="auto"/>
            <w:vAlign w:val="center"/>
          </w:tcPr>
          <w:p w14:paraId="5B723B7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0D24D6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向心力演示器</w:t>
            </w:r>
          </w:p>
        </w:tc>
        <w:tc>
          <w:tcPr>
            <w:tcW w:w="2527" w:type="pct"/>
            <w:shd w:val="clear" w:color="auto" w:fill="auto"/>
            <w:vAlign w:val="center"/>
          </w:tcPr>
          <w:p w14:paraId="1141E08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由机座、变速盘、大皮带轮、小皮带轮、旋臂、示力标尺、摇手、套筒、弹簧、钢球、铝球、传动机组成。</w:t>
            </w:r>
          </w:p>
        </w:tc>
        <w:tc>
          <w:tcPr>
            <w:tcW w:w="301" w:type="pct"/>
            <w:shd w:val="clear" w:color="auto" w:fill="auto"/>
            <w:vAlign w:val="center"/>
          </w:tcPr>
          <w:p w14:paraId="7305D53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07A1475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CBF4A3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51C1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C7EDEA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742</w:t>
            </w:r>
          </w:p>
        </w:tc>
        <w:tc>
          <w:tcPr>
            <w:tcW w:w="381" w:type="pct"/>
            <w:shd w:val="clear" w:color="auto" w:fill="auto"/>
            <w:vAlign w:val="center"/>
          </w:tcPr>
          <w:p w14:paraId="31FC3DD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22C78B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向心力实验器</w:t>
            </w:r>
          </w:p>
        </w:tc>
        <w:tc>
          <w:tcPr>
            <w:tcW w:w="2527" w:type="pct"/>
            <w:shd w:val="clear" w:color="auto" w:fill="auto"/>
            <w:vAlign w:val="center"/>
          </w:tcPr>
          <w:p w14:paraId="64918E0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产品由底座、平衡体、捻柄、周期测定盘、圆柱体、导杆、半径指示器组成。</w:t>
            </w:r>
          </w:p>
        </w:tc>
        <w:tc>
          <w:tcPr>
            <w:tcW w:w="301" w:type="pct"/>
            <w:shd w:val="clear" w:color="auto" w:fill="auto"/>
            <w:vAlign w:val="center"/>
          </w:tcPr>
          <w:p w14:paraId="22B0C46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6FF9810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8ADAC0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4251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00BF6F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743</w:t>
            </w:r>
          </w:p>
        </w:tc>
        <w:tc>
          <w:tcPr>
            <w:tcW w:w="381" w:type="pct"/>
            <w:shd w:val="clear" w:color="auto" w:fill="auto"/>
            <w:vAlign w:val="center"/>
          </w:tcPr>
          <w:p w14:paraId="77E9820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3FAB98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凹凸桥演示器</w:t>
            </w:r>
          </w:p>
        </w:tc>
        <w:tc>
          <w:tcPr>
            <w:tcW w:w="2527" w:type="pct"/>
            <w:shd w:val="clear" w:color="auto" w:fill="auto"/>
            <w:vAlign w:val="center"/>
          </w:tcPr>
          <w:p w14:paraId="16CE52F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凹、凸桥间隙独立可调外框，操作简单实验效果明显，本仪器由两根平行凹凸轨，支架、钢球。间隙调节器组成。</w:t>
            </w:r>
          </w:p>
        </w:tc>
        <w:tc>
          <w:tcPr>
            <w:tcW w:w="301" w:type="pct"/>
            <w:shd w:val="clear" w:color="auto" w:fill="auto"/>
            <w:vAlign w:val="center"/>
          </w:tcPr>
          <w:p w14:paraId="45D3391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24474A8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62D265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9952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71F51E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744</w:t>
            </w:r>
          </w:p>
        </w:tc>
        <w:tc>
          <w:tcPr>
            <w:tcW w:w="381" w:type="pct"/>
            <w:shd w:val="clear" w:color="auto" w:fill="auto"/>
            <w:vAlign w:val="center"/>
          </w:tcPr>
          <w:p w14:paraId="1A42AE6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6A595A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演示力矩盘</w:t>
            </w:r>
          </w:p>
        </w:tc>
        <w:tc>
          <w:tcPr>
            <w:tcW w:w="2527" w:type="pct"/>
            <w:shd w:val="clear" w:color="auto" w:fill="auto"/>
            <w:vAlign w:val="center"/>
          </w:tcPr>
          <w:p w14:paraId="1F4E74F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圆盘直径≧</w:t>
            </w:r>
            <w:r>
              <w:rPr>
                <w:rFonts w:hint="default" w:ascii="Times New Roman" w:hAnsi="Times New Roman" w:eastAsia="宋体" w:cs="Times New Roman"/>
                <w:i w:val="0"/>
                <w:iCs w:val="0"/>
                <w:color w:val="auto"/>
                <w:kern w:val="0"/>
                <w:sz w:val="20"/>
                <w:szCs w:val="20"/>
                <w:u w:val="none"/>
                <w:lang w:val="en-US" w:eastAsia="zh-CN" w:bidi="ar"/>
              </w:rPr>
              <w:t>265mm</w:t>
            </w:r>
            <w:r>
              <w:rPr>
                <w:rFonts w:hint="eastAsia" w:ascii="宋体" w:hAnsi="宋体" w:eastAsia="宋体" w:cs="宋体"/>
                <w:i w:val="0"/>
                <w:iCs w:val="0"/>
                <w:color w:val="auto"/>
                <w:kern w:val="0"/>
                <w:sz w:val="20"/>
                <w:szCs w:val="20"/>
                <w:u w:val="none"/>
                <w:lang w:val="en-US" w:eastAsia="zh-CN" w:bidi="ar"/>
              </w:rPr>
              <w:t>，三爪底座，组装后整体高度可调。</w:t>
            </w:r>
          </w:p>
        </w:tc>
        <w:tc>
          <w:tcPr>
            <w:tcW w:w="301" w:type="pct"/>
            <w:shd w:val="clear" w:color="auto" w:fill="auto"/>
            <w:vAlign w:val="center"/>
          </w:tcPr>
          <w:p w14:paraId="1D9C514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2B2CD7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8692A9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F745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66542F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745</w:t>
            </w:r>
          </w:p>
        </w:tc>
        <w:tc>
          <w:tcPr>
            <w:tcW w:w="381" w:type="pct"/>
            <w:shd w:val="clear" w:color="auto" w:fill="auto"/>
            <w:vAlign w:val="center"/>
          </w:tcPr>
          <w:p w14:paraId="793D7B2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346A30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力矩盘</w:t>
            </w:r>
          </w:p>
        </w:tc>
        <w:tc>
          <w:tcPr>
            <w:tcW w:w="2527" w:type="pct"/>
            <w:shd w:val="clear" w:color="auto" w:fill="auto"/>
            <w:vAlign w:val="center"/>
          </w:tcPr>
          <w:p w14:paraId="63CEAC8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圆盘直径≧</w:t>
            </w:r>
            <w:r>
              <w:rPr>
                <w:rFonts w:hint="default" w:ascii="Times New Roman" w:hAnsi="Times New Roman" w:eastAsia="宋体" w:cs="Times New Roman"/>
                <w:i w:val="0"/>
                <w:iCs w:val="0"/>
                <w:color w:val="auto"/>
                <w:kern w:val="0"/>
                <w:sz w:val="20"/>
                <w:szCs w:val="20"/>
                <w:u w:val="none"/>
                <w:lang w:val="en-US" w:eastAsia="zh-CN" w:bidi="ar"/>
              </w:rPr>
              <w:t>265mm</w:t>
            </w:r>
            <w:r>
              <w:rPr>
                <w:rFonts w:hint="eastAsia" w:ascii="宋体" w:hAnsi="宋体" w:eastAsia="宋体" w:cs="宋体"/>
                <w:i w:val="0"/>
                <w:iCs w:val="0"/>
                <w:color w:val="auto"/>
                <w:kern w:val="0"/>
                <w:sz w:val="20"/>
                <w:szCs w:val="20"/>
                <w:u w:val="none"/>
                <w:lang w:val="en-US" w:eastAsia="zh-CN" w:bidi="ar"/>
              </w:rPr>
              <w:t>，圆盘有四个同心圆，均匀分布若干个小孔。</w:t>
            </w:r>
          </w:p>
        </w:tc>
        <w:tc>
          <w:tcPr>
            <w:tcW w:w="301" w:type="pct"/>
            <w:shd w:val="clear" w:color="auto" w:fill="auto"/>
            <w:vAlign w:val="center"/>
          </w:tcPr>
          <w:p w14:paraId="2C9CFEF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0AA9A67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EE48E1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E7B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A78BD9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746</w:t>
            </w:r>
          </w:p>
        </w:tc>
        <w:tc>
          <w:tcPr>
            <w:tcW w:w="381" w:type="pct"/>
            <w:shd w:val="clear" w:color="auto" w:fill="auto"/>
            <w:vAlign w:val="center"/>
          </w:tcPr>
          <w:p w14:paraId="55D178F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76CEF5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动量传递演示器</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碰撞球</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3B71180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1、5球，中学物理演示物体互相作用时动量的传递；</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2、结构：由底板、立柱、横杆、横梁等组成仪器支架；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3、支架上悬挂五个质量相同的钢球。</w:t>
            </w:r>
          </w:p>
        </w:tc>
        <w:tc>
          <w:tcPr>
            <w:tcW w:w="301" w:type="pct"/>
            <w:shd w:val="clear" w:color="auto" w:fill="auto"/>
            <w:vAlign w:val="center"/>
          </w:tcPr>
          <w:p w14:paraId="4885A55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4CAA7C1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656A06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972B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A7AD2D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747</w:t>
            </w:r>
          </w:p>
        </w:tc>
        <w:tc>
          <w:tcPr>
            <w:tcW w:w="381" w:type="pct"/>
            <w:shd w:val="clear" w:color="auto" w:fill="auto"/>
            <w:vAlign w:val="center"/>
          </w:tcPr>
          <w:p w14:paraId="61116D1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B18EE6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音叉</w:t>
            </w:r>
          </w:p>
        </w:tc>
        <w:tc>
          <w:tcPr>
            <w:tcW w:w="2527" w:type="pct"/>
            <w:shd w:val="clear" w:color="auto" w:fill="auto"/>
            <w:vAlign w:val="center"/>
          </w:tcPr>
          <w:p w14:paraId="51ADD4D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1、256HZ，产品由音叉、共鸣箱、音叉槌组成；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音叉用钢或合金铝加工制造，发音部分呈“U”形，“U”形下方的叉柄能插入并紧固在共鸣箱上。当敲击音叉时，音叉不能松动。音叉表面平整光滑，叉股内侧平面与底部圆弧光滑相切。每支音叉配共鸣箱一个。</w:t>
            </w:r>
          </w:p>
        </w:tc>
        <w:tc>
          <w:tcPr>
            <w:tcW w:w="301" w:type="pct"/>
            <w:shd w:val="clear" w:color="auto" w:fill="auto"/>
            <w:vAlign w:val="center"/>
          </w:tcPr>
          <w:p w14:paraId="51DE7E4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42A9A7C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464A5D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46A6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2DA06C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748</w:t>
            </w:r>
          </w:p>
        </w:tc>
        <w:tc>
          <w:tcPr>
            <w:tcW w:w="381" w:type="pct"/>
            <w:shd w:val="clear" w:color="auto" w:fill="auto"/>
            <w:vAlign w:val="center"/>
          </w:tcPr>
          <w:p w14:paraId="75C66F3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99C7FA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音叉</w:t>
            </w:r>
          </w:p>
        </w:tc>
        <w:tc>
          <w:tcPr>
            <w:tcW w:w="2527" w:type="pct"/>
            <w:shd w:val="clear" w:color="auto" w:fill="auto"/>
            <w:vAlign w:val="center"/>
          </w:tcPr>
          <w:p w14:paraId="28DEDF5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1、512Hz，产品由音叉、共鸣箱、音叉槌组成；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音叉用钢或合金铝加工制造，发音部分呈“U”形，“U”形下方的叉柄能插入并紧固在共鸣箱上。当敲击音叉时，音叉不能松动。音叉表面平整光滑，叉股内侧平面与底部圆弧光滑相切。每支音叉配共鸣箱一个。</w:t>
            </w:r>
          </w:p>
        </w:tc>
        <w:tc>
          <w:tcPr>
            <w:tcW w:w="301" w:type="pct"/>
            <w:shd w:val="clear" w:color="auto" w:fill="auto"/>
            <w:vAlign w:val="center"/>
          </w:tcPr>
          <w:p w14:paraId="1D5B223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0B0CFE7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BB822D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C117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DEE8E5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749</w:t>
            </w:r>
          </w:p>
        </w:tc>
        <w:tc>
          <w:tcPr>
            <w:tcW w:w="381" w:type="pct"/>
            <w:shd w:val="clear" w:color="auto" w:fill="auto"/>
            <w:vAlign w:val="center"/>
          </w:tcPr>
          <w:p w14:paraId="0493926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34D607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纵波演示器</w:t>
            </w:r>
          </w:p>
        </w:tc>
        <w:tc>
          <w:tcPr>
            <w:tcW w:w="2527" w:type="pct"/>
            <w:shd w:val="clear" w:color="auto" w:fill="auto"/>
            <w:vAlign w:val="center"/>
          </w:tcPr>
          <w:p w14:paraId="31AC1F5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1、本产品由支架、衬布、附件、连接杆等部件组成；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2、支架应有足够的强度；</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3、振子为柱体或球体金属件。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4、弹簧钢片应有足够的长度和钢度，表面防锈处理。</w:t>
            </w:r>
          </w:p>
        </w:tc>
        <w:tc>
          <w:tcPr>
            <w:tcW w:w="301" w:type="pct"/>
            <w:shd w:val="clear" w:color="auto" w:fill="auto"/>
            <w:vAlign w:val="center"/>
          </w:tcPr>
          <w:p w14:paraId="675319A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48FDBF5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237DBD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A031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EE3731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750</w:t>
            </w:r>
          </w:p>
        </w:tc>
        <w:tc>
          <w:tcPr>
            <w:tcW w:w="381" w:type="pct"/>
            <w:shd w:val="clear" w:color="auto" w:fill="auto"/>
            <w:vAlign w:val="center"/>
          </w:tcPr>
          <w:p w14:paraId="1E98D38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978D37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声速测量仪</w:t>
            </w:r>
          </w:p>
        </w:tc>
        <w:tc>
          <w:tcPr>
            <w:tcW w:w="2527" w:type="pct"/>
            <w:shd w:val="clear" w:color="auto" w:fill="auto"/>
            <w:vAlign w:val="center"/>
          </w:tcPr>
          <w:p w14:paraId="01BC09E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声源频率：≧</w:t>
            </w:r>
            <w:r>
              <w:rPr>
                <w:rFonts w:hint="default" w:ascii="Times New Roman" w:hAnsi="Times New Roman" w:eastAsia="宋体" w:cs="Times New Roman"/>
                <w:i w:val="0"/>
                <w:iCs w:val="0"/>
                <w:color w:val="auto"/>
                <w:kern w:val="0"/>
                <w:sz w:val="20"/>
                <w:szCs w:val="20"/>
                <w:u w:val="none"/>
                <w:lang w:val="en-US" w:eastAsia="zh-CN" w:bidi="ar"/>
              </w:rPr>
              <w:t>5KHz</w:t>
            </w:r>
            <w:r>
              <w:rPr>
                <w:rFonts w:hint="eastAsia" w:ascii="宋体" w:hAnsi="宋体" w:eastAsia="宋体" w:cs="宋体"/>
                <w:i w:val="0"/>
                <w:iCs w:val="0"/>
                <w:color w:val="auto"/>
                <w:kern w:val="0"/>
                <w:sz w:val="20"/>
                <w:szCs w:val="20"/>
                <w:u w:val="none"/>
                <w:lang w:val="en-US" w:eastAsia="zh-CN" w:bidi="ar"/>
              </w:rPr>
              <w:t>，传感器间距</w:t>
            </w:r>
            <w:r>
              <w:rPr>
                <w:rFonts w:hint="default" w:ascii="Times New Roman" w:hAnsi="Times New Roman" w:eastAsia="宋体" w:cs="Times New Roman"/>
                <w:i w:val="0"/>
                <w:iCs w:val="0"/>
                <w:color w:val="auto"/>
                <w:kern w:val="0"/>
                <w:sz w:val="20"/>
                <w:szCs w:val="20"/>
                <w:u w:val="none"/>
                <w:lang w:val="en-US" w:eastAsia="zh-CN" w:bidi="ar"/>
              </w:rPr>
              <w:t>3-4M</w:t>
            </w:r>
            <w:r>
              <w:rPr>
                <w:rFonts w:hint="eastAsia" w:ascii="宋体" w:hAnsi="宋体" w:eastAsia="宋体" w:cs="宋体"/>
                <w:i w:val="0"/>
                <w:iCs w:val="0"/>
                <w:color w:val="auto"/>
                <w:kern w:val="0"/>
                <w:sz w:val="20"/>
                <w:szCs w:val="20"/>
                <w:u w:val="none"/>
                <w:lang w:val="en-US" w:eastAsia="zh-CN" w:bidi="ar"/>
              </w:rPr>
              <w:t>，工作电压：</w:t>
            </w:r>
            <w:r>
              <w:rPr>
                <w:rFonts w:hint="default" w:ascii="Times New Roman" w:hAnsi="Times New Roman" w:eastAsia="宋体" w:cs="Times New Roman"/>
                <w:i w:val="0"/>
                <w:iCs w:val="0"/>
                <w:color w:val="auto"/>
                <w:kern w:val="0"/>
                <w:sz w:val="20"/>
                <w:szCs w:val="20"/>
                <w:u w:val="none"/>
                <w:lang w:val="en-US" w:eastAsia="zh-CN" w:bidi="ar"/>
              </w:rPr>
              <w:t>DC9V</w:t>
            </w:r>
            <w:r>
              <w:rPr>
                <w:rFonts w:hint="eastAsia" w:ascii="宋体" w:hAnsi="宋体" w:eastAsia="宋体" w:cs="宋体"/>
                <w:i w:val="0"/>
                <w:iCs w:val="0"/>
                <w:color w:val="auto"/>
                <w:kern w:val="0"/>
                <w:sz w:val="20"/>
                <w:szCs w:val="20"/>
                <w:u w:val="none"/>
                <w:lang w:val="en-US" w:eastAsia="zh-CN" w:bidi="ar"/>
              </w:rPr>
              <w:t>。配套仪器，</w:t>
            </w:r>
            <w:r>
              <w:rPr>
                <w:rFonts w:hint="default" w:ascii="Times New Roman" w:hAnsi="Times New Roman" w:eastAsia="宋体" w:cs="Times New Roman"/>
                <w:i w:val="0"/>
                <w:iCs w:val="0"/>
                <w:color w:val="auto"/>
                <w:kern w:val="0"/>
                <w:sz w:val="20"/>
                <w:szCs w:val="20"/>
                <w:u w:val="none"/>
                <w:lang w:val="en-US" w:eastAsia="zh-CN" w:bidi="ar"/>
              </w:rPr>
              <w:t>12007</w:t>
            </w:r>
            <w:r>
              <w:rPr>
                <w:rFonts w:hint="eastAsia" w:ascii="宋体" w:hAnsi="宋体" w:eastAsia="宋体" w:cs="宋体"/>
                <w:i w:val="0"/>
                <w:iCs w:val="0"/>
                <w:color w:val="auto"/>
                <w:kern w:val="0"/>
                <w:sz w:val="20"/>
                <w:szCs w:val="20"/>
                <w:u w:val="none"/>
                <w:lang w:val="en-US" w:eastAsia="zh-CN" w:bidi="ar"/>
              </w:rPr>
              <w:t>数字计时器，仪器参考尺寸</w:t>
            </w:r>
            <w:r>
              <w:rPr>
                <w:rFonts w:hint="default" w:ascii="Times New Roman" w:hAnsi="Times New Roman" w:eastAsia="宋体" w:cs="Times New Roman"/>
                <w:i w:val="0"/>
                <w:iCs w:val="0"/>
                <w:color w:val="auto"/>
                <w:kern w:val="0"/>
                <w:sz w:val="20"/>
                <w:szCs w:val="20"/>
                <w:u w:val="none"/>
                <w:lang w:val="en-US" w:eastAsia="zh-CN" w:bidi="ar"/>
              </w:rPr>
              <w:t>130*88*66mm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599FD49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267BD25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800502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95CE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36CFCE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751</w:t>
            </w:r>
          </w:p>
        </w:tc>
        <w:tc>
          <w:tcPr>
            <w:tcW w:w="381" w:type="pct"/>
            <w:shd w:val="clear" w:color="auto" w:fill="auto"/>
            <w:vAlign w:val="center"/>
          </w:tcPr>
          <w:p w14:paraId="3D8CA28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A75150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共振音叉</w:t>
            </w:r>
          </w:p>
        </w:tc>
        <w:tc>
          <w:tcPr>
            <w:tcW w:w="2527" w:type="pct"/>
            <w:shd w:val="clear" w:color="auto" w:fill="auto"/>
            <w:vAlign w:val="center"/>
          </w:tcPr>
          <w:p w14:paraId="2A2E829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440Hz</w:t>
            </w:r>
            <w:r>
              <w:rPr>
                <w:rFonts w:hint="eastAsia" w:ascii="宋体" w:hAnsi="宋体" w:eastAsia="宋体" w:cs="宋体"/>
                <w:i w:val="0"/>
                <w:iCs w:val="0"/>
                <w:color w:val="auto"/>
                <w:kern w:val="0"/>
                <w:sz w:val="20"/>
                <w:szCs w:val="20"/>
                <w:u w:val="none"/>
                <w:lang w:val="en-US" w:eastAsia="zh-CN" w:bidi="ar"/>
              </w:rPr>
              <w:t>，木制共鸣箱一对，击锤一个。</w:t>
            </w:r>
          </w:p>
        </w:tc>
        <w:tc>
          <w:tcPr>
            <w:tcW w:w="301" w:type="pct"/>
            <w:shd w:val="clear" w:color="auto" w:fill="auto"/>
            <w:vAlign w:val="center"/>
          </w:tcPr>
          <w:p w14:paraId="1DADCBF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19" w:type="pct"/>
            <w:shd w:val="clear" w:color="auto" w:fill="auto"/>
            <w:vAlign w:val="center"/>
          </w:tcPr>
          <w:p w14:paraId="7022A90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AB40B3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EF0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8626F7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752</w:t>
            </w:r>
          </w:p>
        </w:tc>
        <w:tc>
          <w:tcPr>
            <w:tcW w:w="381" w:type="pct"/>
            <w:shd w:val="clear" w:color="auto" w:fill="auto"/>
            <w:vAlign w:val="center"/>
          </w:tcPr>
          <w:p w14:paraId="4FFBD47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DA2C8F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纵横波演示器</w:t>
            </w:r>
          </w:p>
        </w:tc>
        <w:tc>
          <w:tcPr>
            <w:tcW w:w="2527" w:type="pct"/>
            <w:shd w:val="clear" w:color="auto" w:fill="auto"/>
            <w:vAlign w:val="center"/>
          </w:tcPr>
          <w:p w14:paraId="1A2C15B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满足教学实验用，既可以演示横波的形成和传播，又可以演示纵波的形成和传播，演示仪采用金属支杆悬挂弹簧形式。由机架、连接杆、吊弹簧、小铁圈、反光白布、固定橡筋、乒乓球组成。</w:t>
            </w:r>
          </w:p>
        </w:tc>
        <w:tc>
          <w:tcPr>
            <w:tcW w:w="301" w:type="pct"/>
            <w:shd w:val="clear" w:color="auto" w:fill="auto"/>
            <w:vAlign w:val="center"/>
          </w:tcPr>
          <w:p w14:paraId="335D495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54CC65D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A13A37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C618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BD9E2C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753</w:t>
            </w:r>
          </w:p>
        </w:tc>
        <w:tc>
          <w:tcPr>
            <w:tcW w:w="381" w:type="pct"/>
            <w:shd w:val="clear" w:color="auto" w:fill="auto"/>
            <w:vAlign w:val="center"/>
          </w:tcPr>
          <w:p w14:paraId="7F7B73A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E59114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波动弹簧</w:t>
            </w:r>
          </w:p>
        </w:tc>
        <w:tc>
          <w:tcPr>
            <w:tcW w:w="2527" w:type="pct"/>
            <w:shd w:val="clear" w:color="auto" w:fill="auto"/>
            <w:vAlign w:val="center"/>
          </w:tcPr>
          <w:p w14:paraId="0298940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扁钢丝弹簧，外径不小于</w:t>
            </w:r>
            <w:r>
              <w:rPr>
                <w:rFonts w:hint="default" w:ascii="Times New Roman" w:hAnsi="Times New Roman" w:eastAsia="宋体" w:cs="Times New Roman"/>
                <w:i w:val="0"/>
                <w:iCs w:val="0"/>
                <w:color w:val="auto"/>
                <w:kern w:val="0"/>
                <w:sz w:val="20"/>
                <w:szCs w:val="20"/>
                <w:u w:val="none"/>
                <w:lang w:val="en-US" w:eastAsia="zh-CN" w:bidi="ar"/>
              </w:rPr>
              <w:t>66mm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7A66B88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09CD32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2F0E95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35B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DD1D10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754</w:t>
            </w:r>
          </w:p>
        </w:tc>
        <w:tc>
          <w:tcPr>
            <w:tcW w:w="381" w:type="pct"/>
            <w:shd w:val="clear" w:color="auto" w:fill="auto"/>
            <w:vAlign w:val="center"/>
          </w:tcPr>
          <w:p w14:paraId="140C96C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56C553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弹簧振子</w:t>
            </w:r>
          </w:p>
        </w:tc>
        <w:tc>
          <w:tcPr>
            <w:tcW w:w="2527" w:type="pct"/>
            <w:shd w:val="clear" w:color="auto" w:fill="auto"/>
            <w:vAlign w:val="center"/>
          </w:tcPr>
          <w:p w14:paraId="72BDF3F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气垫式，由导轨、滑块、弹簧、刻线尺、进气管组成。</w:t>
            </w:r>
          </w:p>
        </w:tc>
        <w:tc>
          <w:tcPr>
            <w:tcW w:w="301" w:type="pct"/>
            <w:shd w:val="clear" w:color="auto" w:fill="auto"/>
            <w:vAlign w:val="center"/>
          </w:tcPr>
          <w:p w14:paraId="60586FD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3D4C142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73BAA0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C87C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69E2B7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755</w:t>
            </w:r>
          </w:p>
        </w:tc>
        <w:tc>
          <w:tcPr>
            <w:tcW w:w="381" w:type="pct"/>
            <w:shd w:val="clear" w:color="auto" w:fill="auto"/>
            <w:vAlign w:val="center"/>
          </w:tcPr>
          <w:p w14:paraId="162B29C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30E7C8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单摆组</w:t>
            </w:r>
          </w:p>
        </w:tc>
        <w:tc>
          <w:tcPr>
            <w:tcW w:w="2527" w:type="pct"/>
            <w:shd w:val="clear" w:color="auto" w:fill="auto"/>
            <w:vAlign w:val="center"/>
          </w:tcPr>
          <w:p w14:paraId="44D1A1B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由摆球（钢球、塑料球）、摆线组成，不少于</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个摆球。穿线孔两端直径相同，线长</w:t>
            </w:r>
            <w:r>
              <w:rPr>
                <w:rFonts w:hint="default" w:ascii="Times New Roman" w:hAnsi="Times New Roman" w:eastAsia="宋体" w:cs="Times New Roman"/>
                <w:i w:val="0"/>
                <w:iCs w:val="0"/>
                <w:color w:val="auto"/>
                <w:kern w:val="0"/>
                <w:sz w:val="20"/>
                <w:szCs w:val="20"/>
                <w:u w:val="none"/>
                <w:lang w:val="en-US" w:eastAsia="zh-CN" w:bidi="ar"/>
              </w:rPr>
              <w:t>950mm</w:t>
            </w:r>
          </w:p>
        </w:tc>
        <w:tc>
          <w:tcPr>
            <w:tcW w:w="301" w:type="pct"/>
            <w:shd w:val="clear" w:color="auto" w:fill="auto"/>
            <w:vAlign w:val="center"/>
          </w:tcPr>
          <w:p w14:paraId="702B90F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19" w:type="pct"/>
            <w:shd w:val="clear" w:color="auto" w:fill="auto"/>
            <w:vAlign w:val="center"/>
          </w:tcPr>
          <w:p w14:paraId="5792A83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3502395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90C7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29E86D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756</w:t>
            </w:r>
          </w:p>
        </w:tc>
        <w:tc>
          <w:tcPr>
            <w:tcW w:w="381" w:type="pct"/>
            <w:shd w:val="clear" w:color="auto" w:fill="auto"/>
            <w:vAlign w:val="center"/>
          </w:tcPr>
          <w:p w14:paraId="0305258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835EE9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单摆振动图像演示器</w:t>
            </w:r>
          </w:p>
        </w:tc>
        <w:tc>
          <w:tcPr>
            <w:tcW w:w="2527" w:type="pct"/>
            <w:shd w:val="clear" w:color="auto" w:fill="auto"/>
            <w:vAlign w:val="center"/>
          </w:tcPr>
          <w:p w14:paraId="1489A23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由底座、单摆锤、立柱、电磁铁及电机组成。</w:t>
            </w:r>
          </w:p>
        </w:tc>
        <w:tc>
          <w:tcPr>
            <w:tcW w:w="301" w:type="pct"/>
            <w:shd w:val="clear" w:color="auto" w:fill="auto"/>
            <w:vAlign w:val="center"/>
          </w:tcPr>
          <w:p w14:paraId="6E2A479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4AB373F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E74FF2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6B81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F0493F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757</w:t>
            </w:r>
          </w:p>
        </w:tc>
        <w:tc>
          <w:tcPr>
            <w:tcW w:w="381" w:type="pct"/>
            <w:shd w:val="clear" w:color="auto" w:fill="auto"/>
            <w:vAlign w:val="center"/>
          </w:tcPr>
          <w:p w14:paraId="10CCC86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C8676B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单摆运动规律演示器</w:t>
            </w:r>
          </w:p>
        </w:tc>
        <w:tc>
          <w:tcPr>
            <w:tcW w:w="2527" w:type="pct"/>
            <w:shd w:val="clear" w:color="auto" w:fill="auto"/>
            <w:vAlign w:val="center"/>
          </w:tcPr>
          <w:p w14:paraId="7AD51A8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由三角支架、组合式立杆、调解螺旋、螺母悬点螺丝横杆横丝，上标尺、下标尺，偏角指针。</w:t>
            </w:r>
          </w:p>
        </w:tc>
        <w:tc>
          <w:tcPr>
            <w:tcW w:w="301" w:type="pct"/>
            <w:shd w:val="clear" w:color="auto" w:fill="auto"/>
            <w:vAlign w:val="center"/>
          </w:tcPr>
          <w:p w14:paraId="5E05685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710DD09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56039B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2474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9125BE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758</w:t>
            </w:r>
          </w:p>
        </w:tc>
        <w:tc>
          <w:tcPr>
            <w:tcW w:w="381" w:type="pct"/>
            <w:shd w:val="clear" w:color="auto" w:fill="auto"/>
            <w:vAlign w:val="center"/>
          </w:tcPr>
          <w:p w14:paraId="7C9ABD3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7D6136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受迫振动和共振演示器</w:t>
            </w:r>
          </w:p>
        </w:tc>
        <w:tc>
          <w:tcPr>
            <w:tcW w:w="2527" w:type="pct"/>
            <w:shd w:val="clear" w:color="auto" w:fill="auto"/>
            <w:vAlign w:val="center"/>
          </w:tcPr>
          <w:p w14:paraId="776BF12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改变策动摆摆长，可分别使</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个摆长不同的单摆共振。整体框架为金属材质。</w:t>
            </w:r>
          </w:p>
        </w:tc>
        <w:tc>
          <w:tcPr>
            <w:tcW w:w="301" w:type="pct"/>
            <w:shd w:val="clear" w:color="auto" w:fill="auto"/>
            <w:vAlign w:val="center"/>
          </w:tcPr>
          <w:p w14:paraId="40813D0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65A35B7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246021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90BD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A06F71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759</w:t>
            </w:r>
          </w:p>
        </w:tc>
        <w:tc>
          <w:tcPr>
            <w:tcW w:w="381" w:type="pct"/>
            <w:shd w:val="clear" w:color="auto" w:fill="auto"/>
            <w:vAlign w:val="center"/>
          </w:tcPr>
          <w:p w14:paraId="4F976AF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90F729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内聚力演示器</w:t>
            </w:r>
          </w:p>
        </w:tc>
        <w:tc>
          <w:tcPr>
            <w:tcW w:w="2527" w:type="pct"/>
            <w:shd w:val="clear" w:color="auto" w:fill="auto"/>
            <w:vAlign w:val="center"/>
          </w:tcPr>
          <w:p w14:paraId="626F1F6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本产品由刮削器和带吊钩的两铅柱组成；刮削器由塑料支架和刀片构成。</w:t>
            </w:r>
          </w:p>
        </w:tc>
        <w:tc>
          <w:tcPr>
            <w:tcW w:w="301" w:type="pct"/>
            <w:shd w:val="clear" w:color="auto" w:fill="auto"/>
            <w:vAlign w:val="center"/>
          </w:tcPr>
          <w:p w14:paraId="6B46DBE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686421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41" w:type="pct"/>
            <w:shd w:val="clear" w:color="auto" w:fill="auto"/>
            <w:vAlign w:val="center"/>
          </w:tcPr>
          <w:p w14:paraId="628D735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366C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3FDE99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760</w:t>
            </w:r>
          </w:p>
        </w:tc>
        <w:tc>
          <w:tcPr>
            <w:tcW w:w="381" w:type="pct"/>
            <w:shd w:val="clear" w:color="auto" w:fill="auto"/>
            <w:vAlign w:val="center"/>
          </w:tcPr>
          <w:p w14:paraId="79E51D0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7AD60E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空气压缩引火仪</w:t>
            </w:r>
          </w:p>
        </w:tc>
        <w:tc>
          <w:tcPr>
            <w:tcW w:w="2527" w:type="pct"/>
            <w:shd w:val="clear" w:color="auto" w:fill="auto"/>
            <w:vAlign w:val="center"/>
          </w:tcPr>
          <w:p w14:paraId="1A1265A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1、产品为组合式；</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2、手柄为塑料制品；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3、连杆为金属制品，防锈处理；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4、端差为塑料制品。</w:t>
            </w:r>
          </w:p>
        </w:tc>
        <w:tc>
          <w:tcPr>
            <w:tcW w:w="301" w:type="pct"/>
            <w:shd w:val="clear" w:color="auto" w:fill="auto"/>
            <w:vAlign w:val="center"/>
          </w:tcPr>
          <w:p w14:paraId="0A6F08C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26AFF8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41" w:type="pct"/>
            <w:shd w:val="clear" w:color="auto" w:fill="auto"/>
            <w:vAlign w:val="center"/>
          </w:tcPr>
          <w:p w14:paraId="404783B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A6BE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2F6E15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761</w:t>
            </w:r>
          </w:p>
        </w:tc>
        <w:tc>
          <w:tcPr>
            <w:tcW w:w="381" w:type="pct"/>
            <w:shd w:val="clear" w:color="auto" w:fill="auto"/>
            <w:vAlign w:val="center"/>
          </w:tcPr>
          <w:p w14:paraId="3754E53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84DAD0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双金属片</w:t>
            </w:r>
          </w:p>
        </w:tc>
        <w:tc>
          <w:tcPr>
            <w:tcW w:w="2527" w:type="pct"/>
            <w:shd w:val="clear" w:color="auto" w:fill="auto"/>
            <w:vAlign w:val="center"/>
          </w:tcPr>
          <w:p w14:paraId="2C33751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1、双金属片由约0.5mm厚的两种金属片制成；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2、双金属片用铝铆钉铆合，常温下主体平直；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3、手柄为木质。</w:t>
            </w:r>
          </w:p>
        </w:tc>
        <w:tc>
          <w:tcPr>
            <w:tcW w:w="301" w:type="pct"/>
            <w:shd w:val="clear" w:color="auto" w:fill="auto"/>
            <w:vAlign w:val="center"/>
          </w:tcPr>
          <w:p w14:paraId="5237597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7938CB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9D7EC6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0F45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88FABE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762</w:t>
            </w:r>
          </w:p>
        </w:tc>
        <w:tc>
          <w:tcPr>
            <w:tcW w:w="381" w:type="pct"/>
            <w:shd w:val="clear" w:color="auto" w:fill="auto"/>
            <w:vAlign w:val="center"/>
          </w:tcPr>
          <w:p w14:paraId="449B064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BEA65E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气体做功内能减少演示器</w:t>
            </w:r>
          </w:p>
        </w:tc>
        <w:tc>
          <w:tcPr>
            <w:tcW w:w="2527" w:type="pct"/>
            <w:shd w:val="clear" w:color="auto" w:fill="auto"/>
            <w:vAlign w:val="center"/>
          </w:tcPr>
          <w:p w14:paraId="180D8B1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产品由盒体（内置微电流放大器），盒盖上有输入、调零、开关、电源指示灯和外接演示电表接线柱，热敏电阻封在</w:t>
            </w:r>
            <w:r>
              <w:rPr>
                <w:rFonts w:hint="default" w:ascii="Times New Roman" w:hAnsi="Times New Roman" w:eastAsia="宋体" w:cs="Times New Roman"/>
                <w:i w:val="0"/>
                <w:iCs w:val="0"/>
                <w:color w:val="auto"/>
                <w:kern w:val="0"/>
                <w:sz w:val="20"/>
                <w:szCs w:val="20"/>
                <w:u w:val="none"/>
                <w:lang w:val="en-US" w:eastAsia="zh-CN" w:bidi="ar"/>
              </w:rPr>
              <w:t>100ml</w:t>
            </w:r>
            <w:r>
              <w:rPr>
                <w:rFonts w:hint="eastAsia" w:ascii="宋体" w:hAnsi="宋体" w:eastAsia="宋体" w:cs="宋体"/>
                <w:i w:val="0"/>
                <w:iCs w:val="0"/>
                <w:color w:val="auto"/>
                <w:kern w:val="0"/>
                <w:sz w:val="20"/>
                <w:szCs w:val="20"/>
                <w:u w:val="none"/>
                <w:lang w:val="en-US" w:eastAsia="zh-CN" w:bidi="ar"/>
              </w:rPr>
              <w:t>注射器内组成。</w:t>
            </w:r>
          </w:p>
        </w:tc>
        <w:tc>
          <w:tcPr>
            <w:tcW w:w="301" w:type="pct"/>
            <w:shd w:val="clear" w:color="auto" w:fill="auto"/>
            <w:vAlign w:val="center"/>
          </w:tcPr>
          <w:p w14:paraId="2231F6C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0F5DEE5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A53C09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C3C6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0A1E01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763</w:t>
            </w:r>
          </w:p>
        </w:tc>
        <w:tc>
          <w:tcPr>
            <w:tcW w:w="381" w:type="pct"/>
            <w:shd w:val="clear" w:color="auto" w:fill="auto"/>
            <w:vAlign w:val="center"/>
          </w:tcPr>
          <w:p w14:paraId="688C8D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2A4EDE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油膜实验器</w:t>
            </w:r>
          </w:p>
        </w:tc>
        <w:tc>
          <w:tcPr>
            <w:tcW w:w="2527" w:type="pct"/>
            <w:shd w:val="clear" w:color="auto" w:fill="auto"/>
            <w:vAlign w:val="center"/>
          </w:tcPr>
          <w:p w14:paraId="05E65BE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工程塑料，</w:t>
            </w:r>
            <w:r>
              <w:rPr>
                <w:rFonts w:hint="default" w:ascii="Times New Roman" w:hAnsi="Times New Roman" w:eastAsia="宋体" w:cs="Times New Roman"/>
                <w:i w:val="0"/>
                <w:iCs w:val="0"/>
                <w:color w:val="auto"/>
                <w:kern w:val="0"/>
                <w:sz w:val="20"/>
                <w:szCs w:val="20"/>
                <w:u w:val="none"/>
                <w:lang w:val="en-US" w:eastAsia="zh-CN" w:bidi="ar"/>
              </w:rPr>
              <w:t>φ20cm</w:t>
            </w:r>
            <w:r>
              <w:rPr>
                <w:rFonts w:hint="eastAsia" w:ascii="宋体" w:hAnsi="宋体" w:eastAsia="宋体" w:cs="宋体"/>
                <w:i w:val="0"/>
                <w:iCs w:val="0"/>
                <w:color w:val="auto"/>
                <w:kern w:val="0"/>
                <w:sz w:val="20"/>
                <w:szCs w:val="20"/>
                <w:u w:val="none"/>
                <w:lang w:val="en-US" w:eastAsia="zh-CN" w:bidi="ar"/>
              </w:rPr>
              <w:t>；由盛水盘、刻度板、油酸、痱子粉、注射器、滴管、铅笔等组成。</w:t>
            </w:r>
          </w:p>
        </w:tc>
        <w:tc>
          <w:tcPr>
            <w:tcW w:w="301" w:type="pct"/>
            <w:shd w:val="clear" w:color="auto" w:fill="auto"/>
            <w:vAlign w:val="center"/>
          </w:tcPr>
          <w:p w14:paraId="070D286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048732C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690C6A6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8CE0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B720E5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764</w:t>
            </w:r>
          </w:p>
        </w:tc>
        <w:tc>
          <w:tcPr>
            <w:tcW w:w="381" w:type="pct"/>
            <w:shd w:val="clear" w:color="auto" w:fill="auto"/>
            <w:vAlign w:val="center"/>
          </w:tcPr>
          <w:p w14:paraId="5996030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B8DAA1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浸润和不浸润现象演示器（浸润和不浸润现象演示器）</w:t>
            </w:r>
          </w:p>
        </w:tc>
        <w:tc>
          <w:tcPr>
            <w:tcW w:w="2527" w:type="pct"/>
            <w:shd w:val="clear" w:color="auto" w:fill="auto"/>
            <w:vAlign w:val="center"/>
          </w:tcPr>
          <w:p w14:paraId="73DDEA7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产品由</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块镜面玻璃与一块毛玻璃及塑料滴管组成。符合教学实验要求。</w:t>
            </w:r>
          </w:p>
        </w:tc>
        <w:tc>
          <w:tcPr>
            <w:tcW w:w="301" w:type="pct"/>
            <w:shd w:val="clear" w:color="auto" w:fill="auto"/>
            <w:vAlign w:val="center"/>
          </w:tcPr>
          <w:p w14:paraId="79779D3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483D85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6981C5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2C38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5646D4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765</w:t>
            </w:r>
          </w:p>
        </w:tc>
        <w:tc>
          <w:tcPr>
            <w:tcW w:w="381" w:type="pct"/>
            <w:shd w:val="clear" w:color="auto" w:fill="auto"/>
            <w:vAlign w:val="center"/>
          </w:tcPr>
          <w:p w14:paraId="68A4FFE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25FA05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液体表面张力演示器</w:t>
            </w:r>
          </w:p>
        </w:tc>
        <w:tc>
          <w:tcPr>
            <w:tcW w:w="2527" w:type="pct"/>
            <w:shd w:val="clear" w:color="auto" w:fill="auto"/>
            <w:vAlign w:val="center"/>
          </w:tcPr>
          <w:p w14:paraId="2B91D07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仪器由半球环、双环、棉线环、棉线圈环、塑料框架、钢丝圈六件组成。</w:t>
            </w:r>
          </w:p>
        </w:tc>
        <w:tc>
          <w:tcPr>
            <w:tcW w:w="301" w:type="pct"/>
            <w:shd w:val="clear" w:color="auto" w:fill="auto"/>
            <w:vAlign w:val="center"/>
          </w:tcPr>
          <w:p w14:paraId="102B4C8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033EF66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CB797C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F4B0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2B9303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766</w:t>
            </w:r>
          </w:p>
        </w:tc>
        <w:tc>
          <w:tcPr>
            <w:tcW w:w="381" w:type="pct"/>
            <w:shd w:val="clear" w:color="auto" w:fill="auto"/>
            <w:vAlign w:val="center"/>
          </w:tcPr>
          <w:p w14:paraId="0EC7AF6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D05464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液体表面张力实验器</w:t>
            </w:r>
          </w:p>
        </w:tc>
        <w:tc>
          <w:tcPr>
            <w:tcW w:w="2527" w:type="pct"/>
            <w:shd w:val="clear" w:color="auto" w:fill="auto"/>
            <w:vAlign w:val="center"/>
          </w:tcPr>
          <w:p w14:paraId="3A21117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仪器由半球环、双环、棉线环、棉线圈环、塑料框架、钢丝圈六件组成。</w:t>
            </w:r>
          </w:p>
        </w:tc>
        <w:tc>
          <w:tcPr>
            <w:tcW w:w="301" w:type="pct"/>
            <w:shd w:val="clear" w:color="auto" w:fill="auto"/>
            <w:vAlign w:val="center"/>
          </w:tcPr>
          <w:p w14:paraId="26D513B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03FFA4B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5A1D618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44A6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2DD087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767</w:t>
            </w:r>
          </w:p>
        </w:tc>
        <w:tc>
          <w:tcPr>
            <w:tcW w:w="381" w:type="pct"/>
            <w:shd w:val="clear" w:color="auto" w:fill="auto"/>
            <w:vAlign w:val="center"/>
          </w:tcPr>
          <w:p w14:paraId="7817915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50080C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毛细现象演示器</w:t>
            </w:r>
          </w:p>
        </w:tc>
        <w:tc>
          <w:tcPr>
            <w:tcW w:w="2527" w:type="pct"/>
            <w:shd w:val="clear" w:color="auto" w:fill="auto"/>
            <w:vAlign w:val="center"/>
          </w:tcPr>
          <w:p w14:paraId="6E61C16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1、构造：塑料盛液座、五根内径大小不同的玻璃毛细管；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2、使用说明：将五根毛细管，分别插入孔内，将有色水慢慢加入盛液座内，直到浸入毛细管为止；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3、此时可以看到有色水在管内上升高度不同，毛细管内径越小有色水就上升越高。</w:t>
            </w:r>
          </w:p>
        </w:tc>
        <w:tc>
          <w:tcPr>
            <w:tcW w:w="301" w:type="pct"/>
            <w:shd w:val="clear" w:color="auto" w:fill="auto"/>
            <w:vAlign w:val="center"/>
          </w:tcPr>
          <w:p w14:paraId="3B7AAE1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1CED422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BDB2F1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DC85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B82323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768</w:t>
            </w:r>
          </w:p>
        </w:tc>
        <w:tc>
          <w:tcPr>
            <w:tcW w:w="381" w:type="pct"/>
            <w:shd w:val="clear" w:color="auto" w:fill="auto"/>
            <w:vAlign w:val="center"/>
          </w:tcPr>
          <w:p w14:paraId="7F04451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486AAC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气体定律实验器</w:t>
            </w:r>
          </w:p>
        </w:tc>
        <w:tc>
          <w:tcPr>
            <w:tcW w:w="2527" w:type="pct"/>
            <w:shd w:val="clear" w:color="auto" w:fill="auto"/>
            <w:vAlign w:val="center"/>
          </w:tcPr>
          <w:p w14:paraId="5575D68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1、要提供修正体积数据；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2、由气筒、活塞组成；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3、气筒5mL。</w:t>
            </w:r>
          </w:p>
        </w:tc>
        <w:tc>
          <w:tcPr>
            <w:tcW w:w="301" w:type="pct"/>
            <w:shd w:val="clear" w:color="auto" w:fill="auto"/>
            <w:vAlign w:val="center"/>
          </w:tcPr>
          <w:p w14:paraId="000E6C9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1B2FCBE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6C5634E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9A35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F3CE4B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769</w:t>
            </w:r>
          </w:p>
        </w:tc>
        <w:tc>
          <w:tcPr>
            <w:tcW w:w="381" w:type="pct"/>
            <w:shd w:val="clear" w:color="auto" w:fill="auto"/>
            <w:vAlign w:val="center"/>
          </w:tcPr>
          <w:p w14:paraId="78AD6E8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25117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玻意耳定律演示器</w:t>
            </w:r>
          </w:p>
        </w:tc>
        <w:tc>
          <w:tcPr>
            <w:tcW w:w="2527" w:type="pct"/>
            <w:shd w:val="clear" w:color="auto" w:fill="auto"/>
            <w:vAlign w:val="center"/>
          </w:tcPr>
          <w:p w14:paraId="3373BDC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由带刻度气室、压力表、放气阀、底座组成，符合教学实验要求。</w:t>
            </w:r>
          </w:p>
        </w:tc>
        <w:tc>
          <w:tcPr>
            <w:tcW w:w="301" w:type="pct"/>
            <w:shd w:val="clear" w:color="auto" w:fill="auto"/>
            <w:vAlign w:val="center"/>
          </w:tcPr>
          <w:p w14:paraId="69D327F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56903A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2453D3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E64D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244103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770</w:t>
            </w:r>
          </w:p>
        </w:tc>
        <w:tc>
          <w:tcPr>
            <w:tcW w:w="381" w:type="pct"/>
            <w:shd w:val="clear" w:color="auto" w:fill="auto"/>
            <w:vAlign w:val="center"/>
          </w:tcPr>
          <w:p w14:paraId="590D97E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DF7D9D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玻棒</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附丝绸</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59137ED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教师用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1、产品包括：硬质玻棒（或有机玻棒）2根，丝绸1块；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2、玻棒（或有机玻棒）；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3、玻棒表面应无斑痕、气孔，烧制。</w:t>
            </w:r>
          </w:p>
        </w:tc>
        <w:tc>
          <w:tcPr>
            <w:tcW w:w="301" w:type="pct"/>
            <w:shd w:val="clear" w:color="auto" w:fill="auto"/>
            <w:vAlign w:val="center"/>
          </w:tcPr>
          <w:p w14:paraId="356E23D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19" w:type="pct"/>
            <w:shd w:val="clear" w:color="auto" w:fill="auto"/>
            <w:vAlign w:val="center"/>
          </w:tcPr>
          <w:p w14:paraId="29A0963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324C5A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A1AD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3C2210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771</w:t>
            </w:r>
          </w:p>
        </w:tc>
        <w:tc>
          <w:tcPr>
            <w:tcW w:w="381" w:type="pct"/>
            <w:shd w:val="clear" w:color="auto" w:fill="auto"/>
            <w:vAlign w:val="center"/>
          </w:tcPr>
          <w:p w14:paraId="054AC04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32C1A9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胶棒</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附毛皮</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48E4D0C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教师用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1、产品包括：硬橡胶棒（或聚碳酸酯棒）2根，毛皮1块；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2、硬橡胶棒（或聚碳酸酯棒）；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3、胶棒、聚碳酸酯棒表面要光洁；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4、毛皮为经过鞣制的猫皮、兔皮、羊羔皮等。</w:t>
            </w:r>
          </w:p>
        </w:tc>
        <w:tc>
          <w:tcPr>
            <w:tcW w:w="301" w:type="pct"/>
            <w:shd w:val="clear" w:color="auto" w:fill="auto"/>
            <w:vAlign w:val="center"/>
          </w:tcPr>
          <w:p w14:paraId="7E45E2F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19" w:type="pct"/>
            <w:shd w:val="clear" w:color="auto" w:fill="auto"/>
            <w:vAlign w:val="center"/>
          </w:tcPr>
          <w:p w14:paraId="337BE08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BCFF4A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8571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8DF749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772</w:t>
            </w:r>
          </w:p>
        </w:tc>
        <w:tc>
          <w:tcPr>
            <w:tcW w:w="381" w:type="pct"/>
            <w:shd w:val="clear" w:color="auto" w:fill="auto"/>
            <w:vAlign w:val="center"/>
          </w:tcPr>
          <w:p w14:paraId="4620DD6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5798D3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箔片验电器</w:t>
            </w:r>
          </w:p>
        </w:tc>
        <w:tc>
          <w:tcPr>
            <w:tcW w:w="2527" w:type="pct"/>
            <w:shd w:val="clear" w:color="auto" w:fill="auto"/>
            <w:vAlign w:val="center"/>
          </w:tcPr>
          <w:p w14:paraId="6349BF5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教师用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1、本产品由外壳、导电杆、箔片及中位卡组成；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2、外壳应牢固、平整、底座平稳，透光部分应光洁透明，无气泡及划痕；</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3、圆球或圆盘、导电杆及中位片用金属制成，镀铬抛光后，表面光洁无毛刺；安装后应紧固无松动及歪斜现象；</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4、导电杆与外壳间应有绝缘套管，安装后应无明显缝隙。</w:t>
            </w:r>
          </w:p>
        </w:tc>
        <w:tc>
          <w:tcPr>
            <w:tcW w:w="301" w:type="pct"/>
            <w:shd w:val="clear" w:color="auto" w:fill="auto"/>
            <w:vAlign w:val="center"/>
          </w:tcPr>
          <w:p w14:paraId="42A8FB5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19" w:type="pct"/>
            <w:shd w:val="clear" w:color="auto" w:fill="auto"/>
            <w:vAlign w:val="center"/>
          </w:tcPr>
          <w:p w14:paraId="29EA03B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D8F108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6F99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11E426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773</w:t>
            </w:r>
          </w:p>
        </w:tc>
        <w:tc>
          <w:tcPr>
            <w:tcW w:w="381" w:type="pct"/>
            <w:shd w:val="clear" w:color="auto" w:fill="auto"/>
            <w:vAlign w:val="center"/>
          </w:tcPr>
          <w:p w14:paraId="66BD283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3D1DD7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箔片验电器器材套件</w:t>
            </w:r>
          </w:p>
        </w:tc>
        <w:tc>
          <w:tcPr>
            <w:tcW w:w="2527" w:type="pct"/>
            <w:shd w:val="clear" w:color="auto" w:fill="auto"/>
            <w:vAlign w:val="center"/>
          </w:tcPr>
          <w:p w14:paraId="120B154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符合教学实验要求、参考尺寸：</w:t>
            </w:r>
            <w:r>
              <w:rPr>
                <w:rFonts w:hint="default" w:ascii="Times New Roman" w:hAnsi="Times New Roman" w:eastAsia="宋体" w:cs="Times New Roman"/>
                <w:i w:val="0"/>
                <w:iCs w:val="0"/>
                <w:color w:val="auto"/>
                <w:kern w:val="0"/>
                <w:sz w:val="20"/>
                <w:szCs w:val="20"/>
                <w:u w:val="none"/>
                <w:lang w:val="en-US" w:eastAsia="zh-CN" w:bidi="ar"/>
              </w:rPr>
              <w:t>55*65*30mm</w:t>
            </w:r>
          </w:p>
        </w:tc>
        <w:tc>
          <w:tcPr>
            <w:tcW w:w="301" w:type="pct"/>
            <w:shd w:val="clear" w:color="auto" w:fill="auto"/>
            <w:vAlign w:val="center"/>
          </w:tcPr>
          <w:p w14:paraId="7758576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443D4E7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247AE24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9D6B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A1D60B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774</w:t>
            </w:r>
          </w:p>
        </w:tc>
        <w:tc>
          <w:tcPr>
            <w:tcW w:w="381" w:type="pct"/>
            <w:shd w:val="clear" w:color="auto" w:fill="auto"/>
            <w:vAlign w:val="center"/>
          </w:tcPr>
          <w:p w14:paraId="25BB96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DF2B89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指针验电器</w:t>
            </w:r>
          </w:p>
        </w:tc>
        <w:tc>
          <w:tcPr>
            <w:tcW w:w="2527" w:type="pct"/>
            <w:shd w:val="clear" w:color="auto" w:fill="auto"/>
            <w:vAlign w:val="center"/>
          </w:tcPr>
          <w:p w14:paraId="4C24A38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1、本产品由两只灵敏度相同的指针验电器组成。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2、壳体应连接牢固；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3、导电杆用金属制成，镀铬抛光后，表面应光洁无毛刺。</w:t>
            </w:r>
          </w:p>
        </w:tc>
        <w:tc>
          <w:tcPr>
            <w:tcW w:w="301" w:type="pct"/>
            <w:shd w:val="clear" w:color="auto" w:fill="auto"/>
            <w:vAlign w:val="center"/>
          </w:tcPr>
          <w:p w14:paraId="111EAB3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19" w:type="pct"/>
            <w:shd w:val="clear" w:color="auto" w:fill="auto"/>
            <w:vAlign w:val="center"/>
          </w:tcPr>
          <w:p w14:paraId="02CEE25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86C9D6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BBB4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0E16BC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775</w:t>
            </w:r>
          </w:p>
        </w:tc>
        <w:tc>
          <w:tcPr>
            <w:tcW w:w="381" w:type="pct"/>
            <w:shd w:val="clear" w:color="auto" w:fill="auto"/>
            <w:vAlign w:val="center"/>
          </w:tcPr>
          <w:p w14:paraId="0D31B02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1C9122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感应起电机</w:t>
            </w:r>
          </w:p>
        </w:tc>
        <w:tc>
          <w:tcPr>
            <w:tcW w:w="2527" w:type="pct"/>
            <w:shd w:val="clear" w:color="auto" w:fill="auto"/>
            <w:vAlign w:val="center"/>
          </w:tcPr>
          <w:p w14:paraId="78267FD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1、摇柄转速120转／分，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2、在温度为-10～40℃范围，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3、起电盘采用有机玻璃板制成。</w:t>
            </w:r>
          </w:p>
        </w:tc>
        <w:tc>
          <w:tcPr>
            <w:tcW w:w="301" w:type="pct"/>
            <w:shd w:val="clear" w:color="auto" w:fill="auto"/>
            <w:vAlign w:val="center"/>
          </w:tcPr>
          <w:p w14:paraId="77F2E3C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4EF7907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5184CE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8F00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572D53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776</w:t>
            </w:r>
          </w:p>
        </w:tc>
        <w:tc>
          <w:tcPr>
            <w:tcW w:w="381" w:type="pct"/>
            <w:shd w:val="clear" w:color="auto" w:fill="auto"/>
            <w:vAlign w:val="center"/>
          </w:tcPr>
          <w:p w14:paraId="7E06ED2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6E6288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枕形导体</w:t>
            </w:r>
          </w:p>
        </w:tc>
        <w:tc>
          <w:tcPr>
            <w:tcW w:w="2527" w:type="pct"/>
            <w:shd w:val="clear" w:color="auto" w:fill="auto"/>
            <w:vAlign w:val="center"/>
          </w:tcPr>
          <w:p w14:paraId="2140140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1、中学物理教学演示实验；</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2、枕形导体有可拆式或不可拆式，外径60mm，表面镀镍的金属空壳。</w:t>
            </w:r>
          </w:p>
        </w:tc>
        <w:tc>
          <w:tcPr>
            <w:tcW w:w="301" w:type="pct"/>
            <w:shd w:val="clear" w:color="auto" w:fill="auto"/>
            <w:vAlign w:val="center"/>
          </w:tcPr>
          <w:p w14:paraId="0483DDF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19" w:type="pct"/>
            <w:shd w:val="clear" w:color="auto" w:fill="auto"/>
            <w:vAlign w:val="center"/>
          </w:tcPr>
          <w:p w14:paraId="29FAEE3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3AD931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3A2E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7E9AB1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777</w:t>
            </w:r>
          </w:p>
        </w:tc>
        <w:tc>
          <w:tcPr>
            <w:tcW w:w="381" w:type="pct"/>
            <w:shd w:val="clear" w:color="auto" w:fill="auto"/>
            <w:vAlign w:val="center"/>
          </w:tcPr>
          <w:p w14:paraId="5FFC634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987559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小灯座</w:t>
            </w:r>
          </w:p>
        </w:tc>
        <w:tc>
          <w:tcPr>
            <w:tcW w:w="2527" w:type="pct"/>
            <w:shd w:val="clear" w:color="auto" w:fill="auto"/>
            <w:vAlign w:val="center"/>
          </w:tcPr>
          <w:p w14:paraId="3BC1604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1、仪器由底板、冷冲接插件、接线柱组成；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2、接线柱为螺丝式；</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3、底板用优质PVC工程塑料制作。</w:t>
            </w:r>
          </w:p>
        </w:tc>
        <w:tc>
          <w:tcPr>
            <w:tcW w:w="301" w:type="pct"/>
            <w:shd w:val="clear" w:color="auto" w:fill="auto"/>
            <w:vAlign w:val="center"/>
          </w:tcPr>
          <w:p w14:paraId="5DA96DF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A62D2D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341" w:type="pct"/>
            <w:shd w:val="clear" w:color="auto" w:fill="auto"/>
            <w:vAlign w:val="center"/>
          </w:tcPr>
          <w:p w14:paraId="0F29DB9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4674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1E1D8B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778</w:t>
            </w:r>
          </w:p>
        </w:tc>
        <w:tc>
          <w:tcPr>
            <w:tcW w:w="381" w:type="pct"/>
            <w:shd w:val="clear" w:color="auto" w:fill="auto"/>
            <w:vAlign w:val="center"/>
          </w:tcPr>
          <w:p w14:paraId="44854D3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C4BBC4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单刀开关</w:t>
            </w:r>
          </w:p>
        </w:tc>
        <w:tc>
          <w:tcPr>
            <w:tcW w:w="2527" w:type="pct"/>
            <w:shd w:val="clear" w:color="auto" w:fill="auto"/>
            <w:vAlign w:val="center"/>
          </w:tcPr>
          <w:p w14:paraId="18A813B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1、开关的最高工作电压36V，额定工作电流6A；</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2、底板用塑料制作，开关闸刀与接线柱及垫片均为铁件镀铜；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3、接线柱直径为φ4mm；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4、开关的绝缘强度应能承受1200V，漏电流为5mA，频率50Hz的正弦交流。</w:t>
            </w:r>
          </w:p>
        </w:tc>
        <w:tc>
          <w:tcPr>
            <w:tcW w:w="301" w:type="pct"/>
            <w:shd w:val="clear" w:color="auto" w:fill="auto"/>
            <w:vAlign w:val="center"/>
          </w:tcPr>
          <w:p w14:paraId="3039EBA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49EC3F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341" w:type="pct"/>
            <w:shd w:val="clear" w:color="auto" w:fill="auto"/>
            <w:vAlign w:val="center"/>
          </w:tcPr>
          <w:p w14:paraId="4B71D7D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7966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F2D920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779</w:t>
            </w:r>
          </w:p>
        </w:tc>
        <w:tc>
          <w:tcPr>
            <w:tcW w:w="381" w:type="pct"/>
            <w:shd w:val="clear" w:color="auto" w:fill="auto"/>
            <w:vAlign w:val="center"/>
          </w:tcPr>
          <w:p w14:paraId="529F636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9FD4DD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滑动变阻器</w:t>
            </w:r>
          </w:p>
        </w:tc>
        <w:tc>
          <w:tcPr>
            <w:tcW w:w="2527" w:type="pct"/>
            <w:shd w:val="clear" w:color="auto" w:fill="auto"/>
            <w:vAlign w:val="center"/>
          </w:tcPr>
          <w:p w14:paraId="57DE536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20Ω</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2A</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1B591AD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57B740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D57F83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1D66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D201C5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780</w:t>
            </w:r>
          </w:p>
        </w:tc>
        <w:tc>
          <w:tcPr>
            <w:tcW w:w="381" w:type="pct"/>
            <w:shd w:val="clear" w:color="auto" w:fill="auto"/>
            <w:vAlign w:val="center"/>
          </w:tcPr>
          <w:p w14:paraId="51493DF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229471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滑动变阻器</w:t>
            </w:r>
          </w:p>
        </w:tc>
        <w:tc>
          <w:tcPr>
            <w:tcW w:w="2527" w:type="pct"/>
            <w:shd w:val="clear" w:color="auto" w:fill="auto"/>
            <w:vAlign w:val="center"/>
          </w:tcPr>
          <w:p w14:paraId="12BE24D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1、技术参考规格：电阻50Ω；额定电流1.5A；</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2、电阻值误差应小于10％；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3、滑动变阻器绕线应紧密排齐、平整；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4、电阻线绝缘层承受不低于1.5kV的电压不被击穿；滑动变阻器承受1.5kV的电压试验，不应出现飞弧或击穿现象；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5、在额定电流下工作时，温升不应超过300℃，试验后绕线无松动，绝缘层无破损现象；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6、瓷管表面上釉，光滑平整，无裂纹；</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7、常温常湿条件下绝缘电阻应大于20MΩ；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8、滑动头与电阻线、滑杆保持良好的弹性接触，触头应圆滑，压力均匀，滑动应顺畅；滑动头在电阻线上滑动时，电阻值应均匀变化，不得有间断跳跃现象。</w:t>
            </w:r>
          </w:p>
        </w:tc>
        <w:tc>
          <w:tcPr>
            <w:tcW w:w="301" w:type="pct"/>
            <w:shd w:val="clear" w:color="auto" w:fill="auto"/>
            <w:vAlign w:val="center"/>
          </w:tcPr>
          <w:p w14:paraId="0202E68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C64C6C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2A37043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4699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A9A3FF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781</w:t>
            </w:r>
          </w:p>
        </w:tc>
        <w:tc>
          <w:tcPr>
            <w:tcW w:w="381" w:type="pct"/>
            <w:shd w:val="clear" w:color="auto" w:fill="auto"/>
            <w:vAlign w:val="center"/>
          </w:tcPr>
          <w:p w14:paraId="6F622A2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2BFFBE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滑动变阻器</w:t>
            </w:r>
          </w:p>
        </w:tc>
        <w:tc>
          <w:tcPr>
            <w:tcW w:w="2527" w:type="pct"/>
            <w:shd w:val="clear" w:color="auto" w:fill="auto"/>
            <w:vAlign w:val="center"/>
          </w:tcPr>
          <w:p w14:paraId="7B63C2A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1、技术参考规格：电阻200Ω，额定电流1.25A；</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3、滑动变阻器要有4个接线端；</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4、电阻线绝缘层承受不低于1.5KV的电压不被击穿；</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5、在额定电流下工作时，温升不应超过300℃，试验后绕线无松动，绝缘层无破损现象；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6、瓷管表面上釉，光滑平整，无裂纹；</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7、常温常湿条件下绝缘电阻应大于20MΩ。</w:t>
            </w:r>
          </w:p>
        </w:tc>
        <w:tc>
          <w:tcPr>
            <w:tcW w:w="301" w:type="pct"/>
            <w:shd w:val="clear" w:color="auto" w:fill="auto"/>
            <w:vAlign w:val="center"/>
          </w:tcPr>
          <w:p w14:paraId="12F37C0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8F9903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64FB9E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D7D8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BEF0EB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782</w:t>
            </w:r>
          </w:p>
        </w:tc>
        <w:tc>
          <w:tcPr>
            <w:tcW w:w="381" w:type="pct"/>
            <w:shd w:val="clear" w:color="auto" w:fill="auto"/>
            <w:vAlign w:val="center"/>
          </w:tcPr>
          <w:p w14:paraId="57DB98D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74A5E8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电阻定律演示器</w:t>
            </w:r>
          </w:p>
        </w:tc>
        <w:tc>
          <w:tcPr>
            <w:tcW w:w="2527" w:type="pct"/>
            <w:shd w:val="clear" w:color="auto" w:fill="auto"/>
            <w:vAlign w:val="center"/>
          </w:tcPr>
          <w:p w14:paraId="2A3ECC4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1、由底板及铜、铁、镍铬三种金属导线、接线柱、连接片、支撑架等组成；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2、金属导线应精细均匀，在有效长度内不能有弯折、锈蚀现象。</w:t>
            </w:r>
          </w:p>
        </w:tc>
        <w:tc>
          <w:tcPr>
            <w:tcW w:w="301" w:type="pct"/>
            <w:shd w:val="clear" w:color="auto" w:fill="auto"/>
            <w:vAlign w:val="center"/>
          </w:tcPr>
          <w:p w14:paraId="6D5D63C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6EC819E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A7A627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29A7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BFD37A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783</w:t>
            </w:r>
          </w:p>
        </w:tc>
        <w:tc>
          <w:tcPr>
            <w:tcW w:w="381" w:type="pct"/>
            <w:shd w:val="clear" w:color="auto" w:fill="auto"/>
            <w:vAlign w:val="center"/>
          </w:tcPr>
          <w:p w14:paraId="76AC63E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1A2C9D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电阻定律实验器</w:t>
            </w:r>
          </w:p>
        </w:tc>
        <w:tc>
          <w:tcPr>
            <w:tcW w:w="2527" w:type="pct"/>
            <w:shd w:val="clear" w:color="auto" w:fill="auto"/>
            <w:vAlign w:val="center"/>
          </w:tcPr>
          <w:p w14:paraId="117C9BA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1、仪器由示教板、接线柱、镍铬、铜、铁组成。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2、各标记点安装红、黑接线柱。</w:t>
            </w:r>
          </w:p>
        </w:tc>
        <w:tc>
          <w:tcPr>
            <w:tcW w:w="301" w:type="pct"/>
            <w:shd w:val="clear" w:color="auto" w:fill="auto"/>
            <w:vAlign w:val="center"/>
          </w:tcPr>
          <w:p w14:paraId="6210826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4D235E1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3F3D6D8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D6DA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92BCD0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784</w:t>
            </w:r>
          </w:p>
        </w:tc>
        <w:tc>
          <w:tcPr>
            <w:tcW w:w="381" w:type="pct"/>
            <w:shd w:val="clear" w:color="auto" w:fill="auto"/>
            <w:vAlign w:val="center"/>
          </w:tcPr>
          <w:p w14:paraId="109E360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2D495F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演示线路实验板</w:t>
            </w:r>
          </w:p>
        </w:tc>
        <w:tc>
          <w:tcPr>
            <w:tcW w:w="2527" w:type="pct"/>
            <w:shd w:val="clear" w:color="auto" w:fill="auto"/>
            <w:vAlign w:val="center"/>
          </w:tcPr>
          <w:p w14:paraId="3A14232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高中演示组、本套线路板由底板、基本电路元件、大小插座、接插器件、专用接线、特质插头、开关、电池插座、组成，按照实验线路图进行链接测试和实验。</w:t>
            </w:r>
          </w:p>
        </w:tc>
        <w:tc>
          <w:tcPr>
            <w:tcW w:w="301" w:type="pct"/>
            <w:shd w:val="clear" w:color="auto" w:fill="auto"/>
            <w:vAlign w:val="center"/>
          </w:tcPr>
          <w:p w14:paraId="78C1B78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8AFC50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C31703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CEAF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EDF865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785</w:t>
            </w:r>
          </w:p>
        </w:tc>
        <w:tc>
          <w:tcPr>
            <w:tcW w:w="381" w:type="pct"/>
            <w:shd w:val="clear" w:color="auto" w:fill="auto"/>
            <w:vAlign w:val="center"/>
          </w:tcPr>
          <w:p w14:paraId="23C07C7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8E58F2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单刀双掷开关</w:t>
            </w:r>
          </w:p>
        </w:tc>
        <w:tc>
          <w:tcPr>
            <w:tcW w:w="2527" w:type="pct"/>
            <w:shd w:val="clear" w:color="auto" w:fill="auto"/>
            <w:vAlign w:val="center"/>
          </w:tcPr>
          <w:p w14:paraId="7C5A9B6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1、开关的最高工作电压36V，额定工作电流6A；</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2、底板用塑料制作，开关闸刀与接线柱及垫片均为铜质；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3、接线柱直径为φ4mm；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4、开关的绝缘强度应能承受1200V，漏电流为5mA，频率50Hz的正弦交流。</w:t>
            </w:r>
          </w:p>
        </w:tc>
        <w:tc>
          <w:tcPr>
            <w:tcW w:w="301" w:type="pct"/>
            <w:shd w:val="clear" w:color="auto" w:fill="auto"/>
            <w:vAlign w:val="center"/>
          </w:tcPr>
          <w:p w14:paraId="3DE4718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089252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248FA2F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23D6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66D4E5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786</w:t>
            </w:r>
          </w:p>
        </w:tc>
        <w:tc>
          <w:tcPr>
            <w:tcW w:w="381" w:type="pct"/>
            <w:shd w:val="clear" w:color="auto" w:fill="auto"/>
            <w:vAlign w:val="center"/>
          </w:tcPr>
          <w:p w14:paraId="33864CD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E068E5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双刀双掷开关</w:t>
            </w:r>
          </w:p>
        </w:tc>
        <w:tc>
          <w:tcPr>
            <w:tcW w:w="2527" w:type="pct"/>
            <w:shd w:val="clear" w:color="auto" w:fill="auto"/>
            <w:vAlign w:val="center"/>
          </w:tcPr>
          <w:p w14:paraId="066AE1C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1、开关的最高工作电压36V，额定工作电流6A。</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2、开关闸刀与接线柱及垫片均为铁件镀铬，闸刀的宽度不小于7mm，闸刀厚度不小于0.7mm。接线柱直径为φ4mm，有效行程不小于4mm。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3、开关通额定电流，导电部分允许温升不大于35℃，操作手柄允许温升不大于25℃。</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4、参考尺寸：75*72*9mm</w:t>
            </w:r>
          </w:p>
        </w:tc>
        <w:tc>
          <w:tcPr>
            <w:tcW w:w="301" w:type="pct"/>
            <w:shd w:val="clear" w:color="auto" w:fill="auto"/>
            <w:vAlign w:val="center"/>
          </w:tcPr>
          <w:p w14:paraId="37C49F1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63A9CB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4EE63CB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9667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8BA9F4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787</w:t>
            </w:r>
          </w:p>
        </w:tc>
        <w:tc>
          <w:tcPr>
            <w:tcW w:w="381" w:type="pct"/>
            <w:shd w:val="clear" w:color="auto" w:fill="auto"/>
            <w:vAlign w:val="center"/>
          </w:tcPr>
          <w:p w14:paraId="7F7561A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9FC513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焦耳定律演示器</w:t>
            </w:r>
          </w:p>
        </w:tc>
        <w:tc>
          <w:tcPr>
            <w:tcW w:w="2527" w:type="pct"/>
            <w:shd w:val="clear" w:color="auto" w:fill="auto"/>
            <w:vAlign w:val="center"/>
          </w:tcPr>
          <w:p w14:paraId="2C2E929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w:t>
            </w:r>
            <w:r>
              <w:rPr>
                <w:rFonts w:hint="default" w:ascii="Times New Roman" w:hAnsi="Times New Roman" w:eastAsia="宋体" w:cs="Times New Roman"/>
                <w:i w:val="0"/>
                <w:iCs w:val="0"/>
                <w:color w:val="auto"/>
                <w:kern w:val="0"/>
                <w:sz w:val="20"/>
                <w:szCs w:val="20"/>
                <w:u w:val="none"/>
                <w:lang w:val="en-US" w:eastAsia="zh-CN" w:bidi="ar"/>
              </w:rPr>
              <w:t>560*420mm</w:t>
            </w:r>
            <w:r>
              <w:rPr>
                <w:rFonts w:hint="eastAsia" w:ascii="宋体" w:hAnsi="宋体" w:eastAsia="宋体" w:cs="宋体"/>
                <w:i w:val="0"/>
                <w:iCs w:val="0"/>
                <w:color w:val="auto"/>
                <w:kern w:val="0"/>
                <w:sz w:val="20"/>
                <w:szCs w:val="20"/>
                <w:u w:val="none"/>
                <w:lang w:val="en-US" w:eastAsia="zh-CN" w:bidi="ar"/>
              </w:rPr>
              <w:t>。由透明贮液筒、电阻、数显温度计等组成，用于演示电流的热效应</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焦耳定律中热量与电阻的关系</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焦耳定律中热量与电流的关系，焦耳定律中热量与通电时间的关系。</w:t>
            </w:r>
          </w:p>
        </w:tc>
        <w:tc>
          <w:tcPr>
            <w:tcW w:w="301" w:type="pct"/>
            <w:shd w:val="clear" w:color="auto" w:fill="auto"/>
            <w:vAlign w:val="center"/>
          </w:tcPr>
          <w:p w14:paraId="7BED02B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EB16A4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55B3A6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7445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10D12A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788</w:t>
            </w:r>
          </w:p>
        </w:tc>
        <w:tc>
          <w:tcPr>
            <w:tcW w:w="381" w:type="pct"/>
            <w:shd w:val="clear" w:color="auto" w:fill="auto"/>
            <w:vAlign w:val="center"/>
          </w:tcPr>
          <w:p w14:paraId="1F08E65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106659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保险丝作用演示器</w:t>
            </w:r>
          </w:p>
        </w:tc>
        <w:tc>
          <w:tcPr>
            <w:tcW w:w="2527" w:type="pct"/>
            <w:shd w:val="clear" w:color="auto" w:fill="auto"/>
            <w:vAlign w:val="center"/>
          </w:tcPr>
          <w:p w14:paraId="1366E12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1、参考尺寸：560*420mm。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2、面板布局合理、标志字迹清晰。</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3、外接电压：220V 50Hz，电流表1只。</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4、配置12V 21W灯泡1只，12V 5W灯泡1只。</w:t>
            </w:r>
          </w:p>
        </w:tc>
        <w:tc>
          <w:tcPr>
            <w:tcW w:w="301" w:type="pct"/>
            <w:shd w:val="clear" w:color="auto" w:fill="auto"/>
            <w:vAlign w:val="center"/>
          </w:tcPr>
          <w:p w14:paraId="0CC61F2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03AA2F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AF6965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22A1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F23C1F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789</w:t>
            </w:r>
          </w:p>
        </w:tc>
        <w:tc>
          <w:tcPr>
            <w:tcW w:w="381" w:type="pct"/>
            <w:shd w:val="clear" w:color="auto" w:fill="auto"/>
            <w:vAlign w:val="center"/>
          </w:tcPr>
          <w:p w14:paraId="7623EEE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5C0038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范氏起电机</w:t>
            </w:r>
          </w:p>
        </w:tc>
        <w:tc>
          <w:tcPr>
            <w:tcW w:w="2527" w:type="pct"/>
            <w:shd w:val="clear" w:color="auto" w:fill="auto"/>
            <w:vAlign w:val="center"/>
          </w:tcPr>
          <w:p w14:paraId="54B2524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由蓄电球、调整螺丝、集电梳、皮带轮、有机玻璃圆筒、橡胶带、电动机、白炽灯开关、底座、电源开关、接地插孔、干燥用白炽灯、放电球、放电绝缘杆。电源电压；交流</w:t>
            </w:r>
            <w:r>
              <w:rPr>
                <w:rFonts w:hint="default" w:ascii="Times New Roman" w:hAnsi="Times New Roman" w:eastAsia="宋体" w:cs="Times New Roman"/>
                <w:i w:val="0"/>
                <w:iCs w:val="0"/>
                <w:color w:val="auto"/>
                <w:kern w:val="0"/>
                <w:sz w:val="20"/>
                <w:szCs w:val="20"/>
                <w:u w:val="none"/>
                <w:lang w:val="en-US" w:eastAsia="zh-CN" w:bidi="ar"/>
              </w:rPr>
              <w:t>220V</w:t>
            </w:r>
            <w:r>
              <w:rPr>
                <w:rFonts w:hint="eastAsia" w:ascii="宋体" w:hAnsi="宋体" w:eastAsia="宋体" w:cs="宋体"/>
                <w:i w:val="0"/>
                <w:iCs w:val="0"/>
                <w:color w:val="auto"/>
                <w:kern w:val="0"/>
                <w:sz w:val="20"/>
                <w:szCs w:val="20"/>
                <w:u w:val="none"/>
                <w:lang w:val="en-US" w:eastAsia="zh-CN" w:bidi="ar"/>
              </w:rPr>
              <w:t>、蓄电球参考直径</w:t>
            </w:r>
            <w:r>
              <w:rPr>
                <w:rFonts w:hint="default" w:ascii="Times New Roman" w:hAnsi="Times New Roman" w:eastAsia="宋体" w:cs="Times New Roman"/>
                <w:i w:val="0"/>
                <w:iCs w:val="0"/>
                <w:color w:val="auto"/>
                <w:kern w:val="0"/>
                <w:sz w:val="20"/>
                <w:szCs w:val="20"/>
                <w:u w:val="none"/>
                <w:lang w:val="en-US" w:eastAsia="zh-CN" w:bidi="ar"/>
              </w:rPr>
              <w:t>200mm</w:t>
            </w:r>
            <w:r>
              <w:rPr>
                <w:rFonts w:hint="eastAsia" w:ascii="宋体" w:hAnsi="宋体" w:eastAsia="宋体" w:cs="宋体"/>
                <w:i w:val="0"/>
                <w:iCs w:val="0"/>
                <w:color w:val="auto"/>
                <w:kern w:val="0"/>
                <w:sz w:val="20"/>
                <w:szCs w:val="20"/>
                <w:u w:val="none"/>
                <w:lang w:val="en-US" w:eastAsia="zh-CN" w:bidi="ar"/>
              </w:rPr>
              <w:t>、放电球参考直径</w:t>
            </w:r>
            <w:r>
              <w:rPr>
                <w:rFonts w:hint="default" w:ascii="Times New Roman" w:hAnsi="Times New Roman" w:eastAsia="宋体" w:cs="Times New Roman"/>
                <w:i w:val="0"/>
                <w:iCs w:val="0"/>
                <w:color w:val="auto"/>
                <w:kern w:val="0"/>
                <w:sz w:val="20"/>
                <w:szCs w:val="20"/>
                <w:u w:val="none"/>
                <w:lang w:val="en-US" w:eastAsia="zh-CN" w:bidi="ar"/>
              </w:rPr>
              <w:t>60mm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0ADE13B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5517F60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735E2C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B591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B1DDF3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790</w:t>
            </w:r>
          </w:p>
        </w:tc>
        <w:tc>
          <w:tcPr>
            <w:tcW w:w="381" w:type="pct"/>
            <w:shd w:val="clear" w:color="auto" w:fill="auto"/>
            <w:vAlign w:val="center"/>
          </w:tcPr>
          <w:p w14:paraId="7F98787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0068D7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球形导体</w:t>
            </w:r>
          </w:p>
        </w:tc>
        <w:tc>
          <w:tcPr>
            <w:tcW w:w="2527" w:type="pct"/>
            <w:shd w:val="clear" w:color="auto" w:fill="auto"/>
            <w:vAlign w:val="center"/>
          </w:tcPr>
          <w:p w14:paraId="68B5B85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1、表面镀镍（镀锌或镀铬）的金属空壳，球形导体呈球状；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2、半圆形底座；</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3、插在底座上的有机玻璃棒。</w:t>
            </w:r>
          </w:p>
        </w:tc>
        <w:tc>
          <w:tcPr>
            <w:tcW w:w="301" w:type="pct"/>
            <w:shd w:val="clear" w:color="auto" w:fill="auto"/>
            <w:vAlign w:val="center"/>
          </w:tcPr>
          <w:p w14:paraId="4EC2346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35F720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3DABD4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267F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D6BFB3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791</w:t>
            </w:r>
          </w:p>
        </w:tc>
        <w:tc>
          <w:tcPr>
            <w:tcW w:w="381" w:type="pct"/>
            <w:shd w:val="clear" w:color="auto" w:fill="auto"/>
            <w:vAlign w:val="center"/>
          </w:tcPr>
          <w:p w14:paraId="270ECC9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938273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验电器连接杆</w:t>
            </w:r>
          </w:p>
        </w:tc>
        <w:tc>
          <w:tcPr>
            <w:tcW w:w="2527" w:type="pct"/>
            <w:shd w:val="clear" w:color="auto" w:fill="auto"/>
            <w:vAlign w:val="center"/>
          </w:tcPr>
          <w:p w14:paraId="4977959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验电器连接杆物理实验仪器≧</w:t>
            </w:r>
            <w:r>
              <w:rPr>
                <w:rFonts w:hint="default" w:ascii="Times New Roman" w:hAnsi="Times New Roman" w:eastAsia="宋体" w:cs="Times New Roman"/>
                <w:i w:val="0"/>
                <w:iCs w:val="0"/>
                <w:color w:val="auto"/>
                <w:kern w:val="0"/>
                <w:sz w:val="20"/>
                <w:szCs w:val="20"/>
                <w:u w:val="none"/>
                <w:lang w:val="en-US" w:eastAsia="zh-CN" w:bidi="ar"/>
              </w:rPr>
              <w:t>270mm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4475403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5091C6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2E65BD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3CCC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6A5FF0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792</w:t>
            </w:r>
          </w:p>
        </w:tc>
        <w:tc>
          <w:tcPr>
            <w:tcW w:w="381" w:type="pct"/>
            <w:shd w:val="clear" w:color="auto" w:fill="auto"/>
            <w:vAlign w:val="center"/>
          </w:tcPr>
          <w:p w14:paraId="74DCDE6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B1B78A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移电球</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验电球</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0373BFD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1、参考长度：10CM；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2、小球参考直径：1.5CM；棒参考直径：1CM。</w:t>
            </w:r>
          </w:p>
        </w:tc>
        <w:tc>
          <w:tcPr>
            <w:tcW w:w="301" w:type="pct"/>
            <w:shd w:val="clear" w:color="auto" w:fill="auto"/>
            <w:vAlign w:val="center"/>
          </w:tcPr>
          <w:p w14:paraId="571AD06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17533A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2B167D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D55C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264B6F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793</w:t>
            </w:r>
          </w:p>
        </w:tc>
        <w:tc>
          <w:tcPr>
            <w:tcW w:w="381" w:type="pct"/>
            <w:shd w:val="clear" w:color="auto" w:fill="auto"/>
            <w:vAlign w:val="center"/>
          </w:tcPr>
          <w:p w14:paraId="1291EC0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F4BE71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验电羽</w:t>
            </w:r>
          </w:p>
        </w:tc>
        <w:tc>
          <w:tcPr>
            <w:tcW w:w="2527" w:type="pct"/>
            <w:shd w:val="clear" w:color="auto" w:fill="auto"/>
            <w:vAlign w:val="center"/>
          </w:tcPr>
          <w:p w14:paraId="401F49C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在绝缘底座上装一根金属杆，在金属杆上端用两个半圆形的金属片之中夹约</w:t>
            </w:r>
            <w:r>
              <w:rPr>
                <w:rFonts w:hint="default" w:ascii="Times New Roman" w:hAnsi="Times New Roman" w:eastAsia="宋体" w:cs="Times New Roman"/>
                <w:i w:val="0"/>
                <w:iCs w:val="0"/>
                <w:color w:val="auto"/>
                <w:kern w:val="0"/>
                <w:sz w:val="20"/>
                <w:szCs w:val="20"/>
                <w:u w:val="none"/>
                <w:lang w:val="en-US" w:eastAsia="zh-CN" w:bidi="ar"/>
              </w:rPr>
              <w:t>40</w:t>
            </w:r>
            <w:r>
              <w:rPr>
                <w:rFonts w:hint="eastAsia" w:ascii="宋体" w:hAnsi="宋体" w:eastAsia="宋体" w:cs="宋体"/>
                <w:i w:val="0"/>
                <w:iCs w:val="0"/>
                <w:color w:val="auto"/>
                <w:kern w:val="0"/>
                <w:sz w:val="20"/>
                <w:szCs w:val="20"/>
                <w:u w:val="none"/>
                <w:lang w:val="en-US" w:eastAsia="zh-CN" w:bidi="ar"/>
              </w:rPr>
              <w:t>根自由线（丝织带制成），上端用螺母拧紧。</w:t>
            </w:r>
          </w:p>
        </w:tc>
        <w:tc>
          <w:tcPr>
            <w:tcW w:w="301" w:type="pct"/>
            <w:shd w:val="clear" w:color="auto" w:fill="auto"/>
            <w:vAlign w:val="center"/>
          </w:tcPr>
          <w:p w14:paraId="25626BC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19" w:type="pct"/>
            <w:shd w:val="clear" w:color="auto" w:fill="auto"/>
            <w:vAlign w:val="center"/>
          </w:tcPr>
          <w:p w14:paraId="090E857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C770AC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FA92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FF1740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794</w:t>
            </w:r>
          </w:p>
        </w:tc>
        <w:tc>
          <w:tcPr>
            <w:tcW w:w="381" w:type="pct"/>
            <w:shd w:val="clear" w:color="auto" w:fill="auto"/>
            <w:vAlign w:val="center"/>
          </w:tcPr>
          <w:p w14:paraId="2B6A35F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9329EF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验电幡</w:t>
            </w:r>
          </w:p>
        </w:tc>
        <w:tc>
          <w:tcPr>
            <w:tcW w:w="2527" w:type="pct"/>
            <w:shd w:val="clear" w:color="auto" w:fill="auto"/>
            <w:vAlign w:val="center"/>
          </w:tcPr>
          <w:p w14:paraId="66D16B7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一面长方形的铜丝网，用三根支柱支起，绝缘部分用橡胶帽与塑料底座组成。</w:t>
            </w:r>
          </w:p>
        </w:tc>
        <w:tc>
          <w:tcPr>
            <w:tcW w:w="301" w:type="pct"/>
            <w:shd w:val="clear" w:color="auto" w:fill="auto"/>
            <w:vAlign w:val="center"/>
          </w:tcPr>
          <w:p w14:paraId="79346BE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19B5C7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641AD7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C15B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179B39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795</w:t>
            </w:r>
          </w:p>
        </w:tc>
        <w:tc>
          <w:tcPr>
            <w:tcW w:w="381" w:type="pct"/>
            <w:shd w:val="clear" w:color="auto" w:fill="auto"/>
            <w:vAlign w:val="center"/>
          </w:tcPr>
          <w:p w14:paraId="70DB652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D6BCDD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尖形布电器</w:t>
            </w:r>
          </w:p>
        </w:tc>
        <w:tc>
          <w:tcPr>
            <w:tcW w:w="2527" w:type="pct"/>
            <w:shd w:val="clear" w:color="auto" w:fill="auto"/>
            <w:vAlign w:val="center"/>
          </w:tcPr>
          <w:p w14:paraId="454D40A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产品由尖形导体（包括内锥体）、绝缘支杆、底座三部分组成。</w:t>
            </w:r>
          </w:p>
        </w:tc>
        <w:tc>
          <w:tcPr>
            <w:tcW w:w="301" w:type="pct"/>
            <w:shd w:val="clear" w:color="auto" w:fill="auto"/>
            <w:vAlign w:val="center"/>
          </w:tcPr>
          <w:p w14:paraId="5569D24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04EB9A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53B6AA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C752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6B36E0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796</w:t>
            </w:r>
          </w:p>
        </w:tc>
        <w:tc>
          <w:tcPr>
            <w:tcW w:w="381" w:type="pct"/>
            <w:shd w:val="clear" w:color="auto" w:fill="auto"/>
            <w:vAlign w:val="center"/>
          </w:tcPr>
          <w:p w14:paraId="54FB0A7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53FB4C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正负电荷检验器</w:t>
            </w:r>
          </w:p>
        </w:tc>
        <w:tc>
          <w:tcPr>
            <w:tcW w:w="2527" w:type="pct"/>
            <w:shd w:val="clear" w:color="auto" w:fill="auto"/>
            <w:vAlign w:val="center"/>
          </w:tcPr>
          <w:p w14:paraId="6838018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符合教学实验要求，可以检验摩擦起电的电荷、电容等带电体的正负，以及演示静电感应。</w:t>
            </w:r>
          </w:p>
        </w:tc>
        <w:tc>
          <w:tcPr>
            <w:tcW w:w="301" w:type="pct"/>
            <w:shd w:val="clear" w:color="auto" w:fill="auto"/>
            <w:vAlign w:val="center"/>
          </w:tcPr>
          <w:p w14:paraId="43A277D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7B4695F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8A4358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5B3B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7EAA57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797</w:t>
            </w:r>
          </w:p>
        </w:tc>
        <w:tc>
          <w:tcPr>
            <w:tcW w:w="381" w:type="pct"/>
            <w:shd w:val="clear" w:color="auto" w:fill="auto"/>
            <w:vAlign w:val="center"/>
          </w:tcPr>
          <w:p w14:paraId="536F08F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7E2EB2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金属网罩</w:t>
            </w:r>
          </w:p>
        </w:tc>
        <w:tc>
          <w:tcPr>
            <w:tcW w:w="2527" w:type="pct"/>
            <w:shd w:val="clear" w:color="auto" w:fill="auto"/>
            <w:vAlign w:val="center"/>
          </w:tcPr>
          <w:p w14:paraId="4F02F59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由金属网罩和绝缘底盘两部分组成。网罩参考直径</w:t>
            </w:r>
            <w:r>
              <w:rPr>
                <w:rFonts w:hint="default" w:ascii="Times New Roman" w:hAnsi="Times New Roman" w:eastAsia="宋体" w:cs="Times New Roman"/>
                <w:i w:val="0"/>
                <w:iCs w:val="0"/>
                <w:color w:val="auto"/>
                <w:kern w:val="0"/>
                <w:sz w:val="20"/>
                <w:szCs w:val="20"/>
                <w:u w:val="none"/>
                <w:lang w:val="en-US" w:eastAsia="zh-CN" w:bidi="ar"/>
              </w:rPr>
              <w:t>205mm</w:t>
            </w:r>
            <w:r>
              <w:rPr>
                <w:rFonts w:hint="eastAsia" w:ascii="宋体" w:hAnsi="宋体" w:eastAsia="宋体" w:cs="宋体"/>
                <w:i w:val="0"/>
                <w:iCs w:val="0"/>
                <w:color w:val="auto"/>
                <w:kern w:val="0"/>
                <w:sz w:val="20"/>
                <w:szCs w:val="20"/>
                <w:u w:val="none"/>
                <w:lang w:val="en-US" w:eastAsia="zh-CN" w:bidi="ar"/>
              </w:rPr>
              <w:t>，底座参考直径</w:t>
            </w:r>
            <w:r>
              <w:rPr>
                <w:rFonts w:hint="default" w:ascii="Times New Roman" w:hAnsi="Times New Roman" w:eastAsia="宋体" w:cs="Times New Roman"/>
                <w:i w:val="0"/>
                <w:iCs w:val="0"/>
                <w:color w:val="auto"/>
                <w:kern w:val="0"/>
                <w:sz w:val="20"/>
                <w:szCs w:val="20"/>
                <w:u w:val="none"/>
                <w:lang w:val="en-US" w:eastAsia="zh-CN" w:bidi="ar"/>
              </w:rPr>
              <w:t>220mm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3294CD2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6E19D4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06BB4A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7646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7717A9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798</w:t>
            </w:r>
          </w:p>
        </w:tc>
        <w:tc>
          <w:tcPr>
            <w:tcW w:w="381" w:type="pct"/>
            <w:shd w:val="clear" w:color="auto" w:fill="auto"/>
            <w:vAlign w:val="center"/>
          </w:tcPr>
          <w:p w14:paraId="457C7A0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DC7173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电荷间作用力演示器</w:t>
            </w:r>
          </w:p>
        </w:tc>
        <w:tc>
          <w:tcPr>
            <w:tcW w:w="2527" w:type="pct"/>
            <w:shd w:val="clear" w:color="auto" w:fill="auto"/>
            <w:vAlign w:val="center"/>
          </w:tcPr>
          <w:p w14:paraId="206DCFE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仪器由、支架、刻度、小球、大球组成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1、传感器分辨率：≤10－5次方牛顿；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2、环境温度：≤26℃；</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3、相对湿度≤50%；</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4、大气压力：86～106kPa；</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5、实验误差：≤5％。</w:t>
            </w:r>
          </w:p>
        </w:tc>
        <w:tc>
          <w:tcPr>
            <w:tcW w:w="301" w:type="pct"/>
            <w:shd w:val="clear" w:color="auto" w:fill="auto"/>
            <w:vAlign w:val="center"/>
          </w:tcPr>
          <w:p w14:paraId="235561B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AAD1F7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FBB30D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761A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5C9BEA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799</w:t>
            </w:r>
          </w:p>
        </w:tc>
        <w:tc>
          <w:tcPr>
            <w:tcW w:w="381" w:type="pct"/>
            <w:shd w:val="clear" w:color="auto" w:fill="auto"/>
            <w:vAlign w:val="center"/>
          </w:tcPr>
          <w:p w14:paraId="435C7CC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1831C8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电荷间作用力实验器</w:t>
            </w:r>
          </w:p>
        </w:tc>
        <w:tc>
          <w:tcPr>
            <w:tcW w:w="2527" w:type="pct"/>
            <w:shd w:val="clear" w:color="auto" w:fill="auto"/>
            <w:vAlign w:val="center"/>
          </w:tcPr>
          <w:p w14:paraId="36CF6C6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产品主要由底座、大球、带线小球、刻度尺、伸缩杆等组成。</w:t>
            </w:r>
          </w:p>
        </w:tc>
        <w:tc>
          <w:tcPr>
            <w:tcW w:w="301" w:type="pct"/>
            <w:shd w:val="clear" w:color="auto" w:fill="auto"/>
            <w:vAlign w:val="center"/>
          </w:tcPr>
          <w:p w14:paraId="317BA2D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6DAFF06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4D95347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FE2E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02BF1C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800</w:t>
            </w:r>
          </w:p>
        </w:tc>
        <w:tc>
          <w:tcPr>
            <w:tcW w:w="381" w:type="pct"/>
            <w:shd w:val="clear" w:color="auto" w:fill="auto"/>
            <w:vAlign w:val="center"/>
          </w:tcPr>
          <w:p w14:paraId="2625150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6DEDA8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电场线演示器</w:t>
            </w:r>
          </w:p>
        </w:tc>
        <w:tc>
          <w:tcPr>
            <w:tcW w:w="2527" w:type="pct"/>
            <w:shd w:val="clear" w:color="auto" w:fill="auto"/>
            <w:vAlign w:val="center"/>
          </w:tcPr>
          <w:p w14:paraId="3643062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产品由五块电场线演示板组成，分别为单点电极演示板、双点电极演示板、平行板电极演示板、环形电极演示板、尖形导体演示板。</w:t>
            </w:r>
          </w:p>
        </w:tc>
        <w:tc>
          <w:tcPr>
            <w:tcW w:w="301" w:type="pct"/>
            <w:shd w:val="clear" w:color="auto" w:fill="auto"/>
            <w:vAlign w:val="center"/>
          </w:tcPr>
          <w:p w14:paraId="3230376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274FC87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2A60E0F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C8A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E4F531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801</w:t>
            </w:r>
          </w:p>
        </w:tc>
        <w:tc>
          <w:tcPr>
            <w:tcW w:w="381" w:type="pct"/>
            <w:shd w:val="clear" w:color="auto" w:fill="auto"/>
            <w:vAlign w:val="center"/>
          </w:tcPr>
          <w:p w14:paraId="71FC34C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228B4A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电势演示仪</w:t>
            </w:r>
          </w:p>
        </w:tc>
        <w:tc>
          <w:tcPr>
            <w:tcW w:w="2527" w:type="pct"/>
            <w:shd w:val="clear" w:color="auto" w:fill="auto"/>
            <w:vAlign w:val="center"/>
          </w:tcPr>
          <w:p w14:paraId="63FB457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电势、电势差、等势面。产品由底板、接线柱、导电纸、电势板组成。</w:t>
            </w:r>
          </w:p>
        </w:tc>
        <w:tc>
          <w:tcPr>
            <w:tcW w:w="301" w:type="pct"/>
            <w:shd w:val="clear" w:color="auto" w:fill="auto"/>
            <w:vAlign w:val="center"/>
          </w:tcPr>
          <w:p w14:paraId="4EC7561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1CFDFCB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4D198F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0F3E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F9BA6D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802</w:t>
            </w:r>
          </w:p>
        </w:tc>
        <w:tc>
          <w:tcPr>
            <w:tcW w:w="381" w:type="pct"/>
            <w:shd w:val="clear" w:color="auto" w:fill="auto"/>
            <w:vAlign w:val="center"/>
          </w:tcPr>
          <w:p w14:paraId="7955537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2288C2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等势线描绘实验器</w:t>
            </w:r>
          </w:p>
        </w:tc>
        <w:tc>
          <w:tcPr>
            <w:tcW w:w="2527" w:type="pct"/>
            <w:shd w:val="clear" w:color="auto" w:fill="auto"/>
            <w:vAlign w:val="center"/>
          </w:tcPr>
          <w:p w14:paraId="608A08A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接线柱、白纸、复写纸、导电纸、导线，黑色塑料底板组成。</w:t>
            </w:r>
          </w:p>
        </w:tc>
        <w:tc>
          <w:tcPr>
            <w:tcW w:w="301" w:type="pct"/>
            <w:shd w:val="clear" w:color="auto" w:fill="auto"/>
            <w:vAlign w:val="center"/>
          </w:tcPr>
          <w:p w14:paraId="1B2F1E5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6A90CA7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98912F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F792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D3A164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803</w:t>
            </w:r>
          </w:p>
        </w:tc>
        <w:tc>
          <w:tcPr>
            <w:tcW w:w="381" w:type="pct"/>
            <w:shd w:val="clear" w:color="auto" w:fill="auto"/>
            <w:vAlign w:val="center"/>
          </w:tcPr>
          <w:p w14:paraId="1DF5C85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7F82B9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平行板电容器</w:t>
            </w:r>
          </w:p>
        </w:tc>
        <w:tc>
          <w:tcPr>
            <w:tcW w:w="2527" w:type="pct"/>
            <w:shd w:val="clear" w:color="auto" w:fill="auto"/>
            <w:vAlign w:val="center"/>
          </w:tcPr>
          <w:p w14:paraId="1BDAA1B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直径</w:t>
            </w:r>
            <w:r>
              <w:rPr>
                <w:rFonts w:hint="default" w:ascii="Times New Roman" w:hAnsi="Times New Roman" w:eastAsia="宋体" w:cs="Times New Roman"/>
                <w:i w:val="0"/>
                <w:iCs w:val="0"/>
                <w:color w:val="auto"/>
                <w:kern w:val="0"/>
                <w:sz w:val="20"/>
                <w:szCs w:val="20"/>
                <w:u w:val="none"/>
                <w:lang w:val="en-US" w:eastAsia="zh-CN" w:bidi="ar"/>
              </w:rPr>
              <w:t>195mm</w:t>
            </w:r>
            <w:r>
              <w:rPr>
                <w:rFonts w:hint="eastAsia" w:ascii="宋体" w:hAnsi="宋体" w:eastAsia="宋体" w:cs="宋体"/>
                <w:i w:val="0"/>
                <w:iCs w:val="0"/>
                <w:color w:val="auto"/>
                <w:kern w:val="0"/>
                <w:sz w:val="20"/>
                <w:szCs w:val="20"/>
                <w:u w:val="none"/>
                <w:lang w:val="en-US" w:eastAsia="zh-CN" w:bidi="ar"/>
              </w:rPr>
              <w:t>，由两块铝板面一块塑料圆板、立柱、底座组成。</w:t>
            </w:r>
          </w:p>
        </w:tc>
        <w:tc>
          <w:tcPr>
            <w:tcW w:w="301" w:type="pct"/>
            <w:shd w:val="clear" w:color="auto" w:fill="auto"/>
            <w:vAlign w:val="center"/>
          </w:tcPr>
          <w:p w14:paraId="039F11D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0683627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DDEBF0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8048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8C774D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804</w:t>
            </w:r>
          </w:p>
        </w:tc>
        <w:tc>
          <w:tcPr>
            <w:tcW w:w="381" w:type="pct"/>
            <w:shd w:val="clear" w:color="auto" w:fill="auto"/>
            <w:vAlign w:val="center"/>
          </w:tcPr>
          <w:p w14:paraId="0EE0A00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1D8EE0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演示电桥</w:t>
            </w:r>
          </w:p>
        </w:tc>
        <w:tc>
          <w:tcPr>
            <w:tcW w:w="2527" w:type="pct"/>
            <w:shd w:val="clear" w:color="auto" w:fill="auto"/>
            <w:vAlign w:val="center"/>
          </w:tcPr>
          <w:p w14:paraId="06714B9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符合教学实验要求，木质材质，由电阻丝、刻度尺、滑链、支架等组成。</w:t>
            </w:r>
          </w:p>
        </w:tc>
        <w:tc>
          <w:tcPr>
            <w:tcW w:w="301" w:type="pct"/>
            <w:shd w:val="clear" w:color="auto" w:fill="auto"/>
            <w:vAlign w:val="center"/>
          </w:tcPr>
          <w:p w14:paraId="0F7FF82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75BCAB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C744DD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BDAB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5A4066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805</w:t>
            </w:r>
          </w:p>
        </w:tc>
        <w:tc>
          <w:tcPr>
            <w:tcW w:w="381" w:type="pct"/>
            <w:shd w:val="clear" w:color="auto" w:fill="auto"/>
            <w:vAlign w:val="center"/>
          </w:tcPr>
          <w:p w14:paraId="062CB6B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62E761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条形磁铁</w:t>
            </w:r>
          </w:p>
        </w:tc>
        <w:tc>
          <w:tcPr>
            <w:tcW w:w="2527" w:type="pct"/>
            <w:shd w:val="clear" w:color="auto" w:fill="auto"/>
            <w:vAlign w:val="center"/>
          </w:tcPr>
          <w:p w14:paraId="07CB776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1、铝铁碳约180mm；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2、教学用磁钢极性标注，指北极为红色，指南极为白色或蓝色。</w:t>
            </w:r>
          </w:p>
        </w:tc>
        <w:tc>
          <w:tcPr>
            <w:tcW w:w="301" w:type="pct"/>
            <w:shd w:val="clear" w:color="auto" w:fill="auto"/>
            <w:vAlign w:val="center"/>
          </w:tcPr>
          <w:p w14:paraId="73205E1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19" w:type="pct"/>
            <w:shd w:val="clear" w:color="auto" w:fill="auto"/>
            <w:vAlign w:val="center"/>
          </w:tcPr>
          <w:p w14:paraId="4FCADDA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830FB4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D855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BECB1B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806</w:t>
            </w:r>
          </w:p>
        </w:tc>
        <w:tc>
          <w:tcPr>
            <w:tcW w:w="381" w:type="pct"/>
            <w:shd w:val="clear" w:color="auto" w:fill="auto"/>
            <w:vAlign w:val="center"/>
          </w:tcPr>
          <w:p w14:paraId="63461C4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0C2195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蹄形磁铁</w:t>
            </w:r>
          </w:p>
        </w:tc>
        <w:tc>
          <w:tcPr>
            <w:tcW w:w="2527" w:type="pct"/>
            <w:shd w:val="clear" w:color="auto" w:fill="auto"/>
            <w:vAlign w:val="center"/>
          </w:tcPr>
          <w:p w14:paraId="556854A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1、铝铁碳约100mm；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2、教学用磁钢极性标注，指北极为红色，指南极为白色或蓝色。</w:t>
            </w:r>
          </w:p>
        </w:tc>
        <w:tc>
          <w:tcPr>
            <w:tcW w:w="301" w:type="pct"/>
            <w:shd w:val="clear" w:color="auto" w:fill="auto"/>
            <w:vAlign w:val="center"/>
          </w:tcPr>
          <w:p w14:paraId="3752171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4DCCF9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717E78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6B79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BFA68A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807</w:t>
            </w:r>
          </w:p>
        </w:tc>
        <w:tc>
          <w:tcPr>
            <w:tcW w:w="381" w:type="pct"/>
            <w:shd w:val="clear" w:color="auto" w:fill="auto"/>
            <w:vAlign w:val="center"/>
          </w:tcPr>
          <w:p w14:paraId="2D8DD60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77A176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磁感线演示器</w:t>
            </w:r>
          </w:p>
        </w:tc>
        <w:tc>
          <w:tcPr>
            <w:tcW w:w="2527" w:type="pct"/>
            <w:shd w:val="clear" w:color="auto" w:fill="auto"/>
            <w:vAlign w:val="center"/>
          </w:tcPr>
          <w:p w14:paraId="0793310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1、本仪器由铁粉盒、生铁粉、磁铁组成；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2、铁粉盒用塑料制作，内腔呈长方形；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3、生铁粉选用颗粒状，质量不少于3G；</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4、磁铁N、S板标示明显。</w:t>
            </w:r>
          </w:p>
        </w:tc>
        <w:tc>
          <w:tcPr>
            <w:tcW w:w="301" w:type="pct"/>
            <w:shd w:val="clear" w:color="auto" w:fill="auto"/>
            <w:vAlign w:val="center"/>
          </w:tcPr>
          <w:p w14:paraId="37C511A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B0F51B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8233E2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3CFA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0EBF51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808</w:t>
            </w:r>
          </w:p>
        </w:tc>
        <w:tc>
          <w:tcPr>
            <w:tcW w:w="381" w:type="pct"/>
            <w:shd w:val="clear" w:color="auto" w:fill="auto"/>
            <w:vAlign w:val="center"/>
          </w:tcPr>
          <w:p w14:paraId="0A4EFB8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75F277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立体磁感线演示器</w:t>
            </w:r>
          </w:p>
        </w:tc>
        <w:tc>
          <w:tcPr>
            <w:tcW w:w="2527" w:type="pct"/>
            <w:shd w:val="clear" w:color="auto" w:fill="auto"/>
            <w:vAlign w:val="center"/>
          </w:tcPr>
          <w:p w14:paraId="6772494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产品为组合式，由六块含有小指针的透明塑料板与两块圆形镂空透明塑料板组装而成，含蹄形磁铁</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个，条形磁铁</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w:t>
            </w:r>
          </w:p>
        </w:tc>
        <w:tc>
          <w:tcPr>
            <w:tcW w:w="301" w:type="pct"/>
            <w:shd w:val="clear" w:color="auto" w:fill="auto"/>
            <w:vAlign w:val="center"/>
          </w:tcPr>
          <w:p w14:paraId="51E743E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00B165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94AF3D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AEBD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CC4F7E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809</w:t>
            </w:r>
          </w:p>
        </w:tc>
        <w:tc>
          <w:tcPr>
            <w:tcW w:w="381" w:type="pct"/>
            <w:shd w:val="clear" w:color="auto" w:fill="auto"/>
            <w:vAlign w:val="center"/>
          </w:tcPr>
          <w:p w14:paraId="061D8BA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1CC390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磁感线演示板</w:t>
            </w:r>
          </w:p>
        </w:tc>
        <w:tc>
          <w:tcPr>
            <w:tcW w:w="2527" w:type="pct"/>
            <w:shd w:val="clear" w:color="auto" w:fill="auto"/>
            <w:vAlign w:val="center"/>
          </w:tcPr>
          <w:p w14:paraId="031D1B9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可投影，产品主要由含铁针演示板</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块、条形磁铁</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个组成。</w:t>
            </w:r>
          </w:p>
        </w:tc>
        <w:tc>
          <w:tcPr>
            <w:tcW w:w="301" w:type="pct"/>
            <w:shd w:val="clear" w:color="auto" w:fill="auto"/>
            <w:vAlign w:val="center"/>
          </w:tcPr>
          <w:p w14:paraId="0A57529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083409C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60A061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D916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A2319A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810</w:t>
            </w:r>
          </w:p>
        </w:tc>
        <w:tc>
          <w:tcPr>
            <w:tcW w:w="381" w:type="pct"/>
            <w:shd w:val="clear" w:color="auto" w:fill="auto"/>
            <w:vAlign w:val="center"/>
          </w:tcPr>
          <w:p w14:paraId="33F638F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228E59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电流磁场演示器</w:t>
            </w:r>
          </w:p>
        </w:tc>
        <w:tc>
          <w:tcPr>
            <w:tcW w:w="2527" w:type="pct"/>
            <w:shd w:val="clear" w:color="auto" w:fill="auto"/>
            <w:vAlign w:val="center"/>
          </w:tcPr>
          <w:p w14:paraId="0664D59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1、仪器由直线电流磁场演示器、环形电流磁场演示器、螺线管电流磁场演示器等构成；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2、输入电流2.5A；</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3、演示器的线圈骨架和底座用全透明有机玻璃制作，切割面和表面必须光洁、明亮，不得有伤疤等缺陷。</w:t>
            </w:r>
          </w:p>
        </w:tc>
        <w:tc>
          <w:tcPr>
            <w:tcW w:w="301" w:type="pct"/>
            <w:shd w:val="clear" w:color="auto" w:fill="auto"/>
            <w:vAlign w:val="center"/>
          </w:tcPr>
          <w:p w14:paraId="4D2700D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253431D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26E92F5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AD41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E85168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811</w:t>
            </w:r>
          </w:p>
        </w:tc>
        <w:tc>
          <w:tcPr>
            <w:tcW w:w="381" w:type="pct"/>
            <w:shd w:val="clear" w:color="auto" w:fill="auto"/>
            <w:vAlign w:val="center"/>
          </w:tcPr>
          <w:p w14:paraId="66DCF11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8ADCB8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菱形小磁针</w:t>
            </w:r>
          </w:p>
        </w:tc>
        <w:tc>
          <w:tcPr>
            <w:tcW w:w="2527" w:type="pct"/>
            <w:shd w:val="clear" w:color="auto" w:fill="auto"/>
            <w:vAlign w:val="center"/>
          </w:tcPr>
          <w:p w14:paraId="167A7D3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每组包含菱形小磁针不小于</w:t>
            </w:r>
            <w:r>
              <w:rPr>
                <w:rFonts w:hint="default" w:ascii="Times New Roman" w:hAnsi="Times New Roman" w:eastAsia="宋体" w:cs="Times New Roman"/>
                <w:i w:val="0"/>
                <w:iCs w:val="0"/>
                <w:color w:val="auto"/>
                <w:kern w:val="0"/>
                <w:sz w:val="20"/>
                <w:szCs w:val="20"/>
                <w:u w:val="none"/>
                <w:lang w:val="en-US" w:eastAsia="zh-CN" w:bidi="ar"/>
              </w:rPr>
              <w:t>16</w:t>
            </w:r>
            <w:r>
              <w:rPr>
                <w:rFonts w:hint="eastAsia" w:ascii="宋体" w:hAnsi="宋体" w:eastAsia="宋体" w:cs="宋体"/>
                <w:i w:val="0"/>
                <w:iCs w:val="0"/>
                <w:color w:val="auto"/>
                <w:kern w:val="0"/>
                <w:sz w:val="20"/>
                <w:szCs w:val="20"/>
                <w:u w:val="none"/>
                <w:lang w:val="en-US" w:eastAsia="zh-CN" w:bidi="ar"/>
              </w:rPr>
              <w:t>支。</w:t>
            </w:r>
          </w:p>
        </w:tc>
        <w:tc>
          <w:tcPr>
            <w:tcW w:w="301" w:type="pct"/>
            <w:shd w:val="clear" w:color="auto" w:fill="auto"/>
            <w:vAlign w:val="center"/>
          </w:tcPr>
          <w:p w14:paraId="3609E4E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110105A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0C3C43E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1963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16AD28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812</w:t>
            </w:r>
          </w:p>
        </w:tc>
        <w:tc>
          <w:tcPr>
            <w:tcW w:w="381" w:type="pct"/>
            <w:shd w:val="clear" w:color="auto" w:fill="auto"/>
            <w:vAlign w:val="center"/>
          </w:tcPr>
          <w:p w14:paraId="5930030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20A3C8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磁针</w:t>
            </w:r>
          </w:p>
        </w:tc>
        <w:tc>
          <w:tcPr>
            <w:tcW w:w="2527" w:type="pct"/>
            <w:shd w:val="clear" w:color="auto" w:fill="auto"/>
            <w:vAlign w:val="center"/>
          </w:tcPr>
          <w:p w14:paraId="66B7B3B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1、翼型、底座参考直径70mm，磁性指针参考长140mm；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2、磁针体表面喷漆，漆层均匀无脱落；指北极为红色，指南极为白色或蓝色。</w:t>
            </w:r>
          </w:p>
        </w:tc>
        <w:tc>
          <w:tcPr>
            <w:tcW w:w="301" w:type="pct"/>
            <w:shd w:val="clear" w:color="auto" w:fill="auto"/>
            <w:vAlign w:val="center"/>
          </w:tcPr>
          <w:p w14:paraId="2CD4B88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19" w:type="pct"/>
            <w:shd w:val="clear" w:color="auto" w:fill="auto"/>
            <w:vAlign w:val="center"/>
          </w:tcPr>
          <w:p w14:paraId="00FCAC9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7786E20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759F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0EAD34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813</w:t>
            </w:r>
          </w:p>
        </w:tc>
        <w:tc>
          <w:tcPr>
            <w:tcW w:w="381" w:type="pct"/>
            <w:shd w:val="clear" w:color="auto" w:fill="auto"/>
            <w:vAlign w:val="center"/>
          </w:tcPr>
          <w:p w14:paraId="1A67A1C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F53741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演示原副线圈</w:t>
            </w:r>
          </w:p>
        </w:tc>
        <w:tc>
          <w:tcPr>
            <w:tcW w:w="2527" w:type="pct"/>
            <w:shd w:val="clear" w:color="auto" w:fill="auto"/>
            <w:vAlign w:val="center"/>
          </w:tcPr>
          <w:p w14:paraId="7655454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1、演示原副线圈由原线圈、副线圈、软铁芯三部分组成。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2、演示原副线圈骨架用黑色塑料制成，表面光洁，演示副线因底座平整，直立于平面时不应晃动。</w:t>
            </w:r>
          </w:p>
        </w:tc>
        <w:tc>
          <w:tcPr>
            <w:tcW w:w="301" w:type="pct"/>
            <w:shd w:val="clear" w:color="auto" w:fill="auto"/>
            <w:vAlign w:val="center"/>
          </w:tcPr>
          <w:p w14:paraId="118B6D9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1BE5AAD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386885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3FF1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13BC02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814</w:t>
            </w:r>
          </w:p>
        </w:tc>
        <w:tc>
          <w:tcPr>
            <w:tcW w:w="381" w:type="pct"/>
            <w:shd w:val="clear" w:color="auto" w:fill="auto"/>
            <w:vAlign w:val="center"/>
          </w:tcPr>
          <w:p w14:paraId="50D986C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DAE0B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原副线圈</w:t>
            </w:r>
          </w:p>
        </w:tc>
        <w:tc>
          <w:tcPr>
            <w:tcW w:w="2527" w:type="pct"/>
            <w:shd w:val="clear" w:color="auto" w:fill="auto"/>
            <w:vAlign w:val="center"/>
          </w:tcPr>
          <w:p w14:paraId="2B68AA9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1、原副线圈由原线圈、副线圈、软铁芯三部分组成；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2、原副线圈骨架用黑色塑料制成，表面光洁，副线圈因底座平整，直立于平面时不应晃动。</w:t>
            </w:r>
          </w:p>
        </w:tc>
        <w:tc>
          <w:tcPr>
            <w:tcW w:w="301" w:type="pct"/>
            <w:shd w:val="clear" w:color="auto" w:fill="auto"/>
            <w:vAlign w:val="center"/>
          </w:tcPr>
          <w:p w14:paraId="5947708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16FC78D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6BCCDD5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BA3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14ED03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815</w:t>
            </w:r>
          </w:p>
        </w:tc>
        <w:tc>
          <w:tcPr>
            <w:tcW w:w="381" w:type="pct"/>
            <w:shd w:val="clear" w:color="auto" w:fill="auto"/>
            <w:vAlign w:val="center"/>
          </w:tcPr>
          <w:p w14:paraId="3095427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D949F8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演示电磁继电器</w:t>
            </w:r>
          </w:p>
        </w:tc>
        <w:tc>
          <w:tcPr>
            <w:tcW w:w="2527" w:type="pct"/>
            <w:shd w:val="clear" w:color="auto" w:fill="auto"/>
            <w:vAlign w:val="center"/>
          </w:tcPr>
          <w:p w14:paraId="6056ABE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工作电压：直流</w:t>
            </w:r>
            <w:r>
              <w:rPr>
                <w:rFonts w:hint="default" w:ascii="Times New Roman" w:hAnsi="Times New Roman" w:eastAsia="宋体" w:cs="Times New Roman"/>
                <w:i w:val="0"/>
                <w:iCs w:val="0"/>
                <w:color w:val="auto"/>
                <w:kern w:val="0"/>
                <w:sz w:val="20"/>
                <w:szCs w:val="20"/>
                <w:u w:val="none"/>
                <w:lang w:val="en-US" w:eastAsia="zh-CN" w:bidi="ar"/>
              </w:rPr>
              <w:t>9V</w:t>
            </w:r>
            <w:r>
              <w:rPr>
                <w:rFonts w:hint="eastAsia" w:ascii="宋体" w:hAnsi="宋体" w:eastAsia="宋体" w:cs="宋体"/>
                <w:i w:val="0"/>
                <w:iCs w:val="0"/>
                <w:color w:val="auto"/>
                <w:kern w:val="0"/>
                <w:sz w:val="20"/>
                <w:szCs w:val="20"/>
                <w:u w:val="none"/>
                <w:lang w:val="en-US" w:eastAsia="zh-CN" w:bidi="ar"/>
              </w:rPr>
              <w:t>。电流：</w:t>
            </w:r>
            <w:r>
              <w:rPr>
                <w:rFonts w:hint="default" w:ascii="Times New Roman" w:hAnsi="Times New Roman" w:eastAsia="宋体" w:cs="Times New Roman"/>
                <w:i w:val="0"/>
                <w:iCs w:val="0"/>
                <w:color w:val="auto"/>
                <w:kern w:val="0"/>
                <w:sz w:val="20"/>
                <w:szCs w:val="20"/>
                <w:u w:val="none"/>
                <w:lang w:val="en-US" w:eastAsia="zh-CN" w:bidi="ar"/>
              </w:rPr>
              <w:t>60±10mA</w:t>
            </w:r>
            <w:r>
              <w:rPr>
                <w:rFonts w:hint="eastAsia" w:ascii="宋体" w:hAnsi="宋体" w:eastAsia="宋体" w:cs="宋体"/>
                <w:i w:val="0"/>
                <w:iCs w:val="0"/>
                <w:color w:val="auto"/>
                <w:kern w:val="0"/>
                <w:sz w:val="20"/>
                <w:szCs w:val="20"/>
                <w:u w:val="none"/>
                <w:lang w:val="en-US" w:eastAsia="zh-CN" w:bidi="ar"/>
              </w:rPr>
              <w:t>。参考尺寸</w:t>
            </w:r>
            <w:r>
              <w:rPr>
                <w:rFonts w:hint="default" w:ascii="Times New Roman" w:hAnsi="Times New Roman" w:eastAsia="宋体" w:cs="Times New Roman"/>
                <w:i w:val="0"/>
                <w:iCs w:val="0"/>
                <w:color w:val="auto"/>
                <w:kern w:val="0"/>
                <w:sz w:val="20"/>
                <w:szCs w:val="20"/>
                <w:u w:val="none"/>
                <w:lang w:val="en-US" w:eastAsia="zh-CN" w:bidi="ar"/>
              </w:rPr>
              <w:t>155*93*80mm</w:t>
            </w:r>
          </w:p>
        </w:tc>
        <w:tc>
          <w:tcPr>
            <w:tcW w:w="301" w:type="pct"/>
            <w:shd w:val="clear" w:color="auto" w:fill="auto"/>
            <w:vAlign w:val="center"/>
          </w:tcPr>
          <w:p w14:paraId="17CD9EC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93522B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C2E078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2061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856D2E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816</w:t>
            </w:r>
          </w:p>
        </w:tc>
        <w:tc>
          <w:tcPr>
            <w:tcW w:w="381" w:type="pct"/>
            <w:shd w:val="clear" w:color="auto" w:fill="auto"/>
            <w:vAlign w:val="center"/>
          </w:tcPr>
          <w:p w14:paraId="4652021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8D9599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左右手定则演示器</w:t>
            </w:r>
          </w:p>
        </w:tc>
        <w:tc>
          <w:tcPr>
            <w:tcW w:w="2527" w:type="pct"/>
            <w:shd w:val="clear" w:color="auto" w:fill="auto"/>
            <w:vAlign w:val="center"/>
          </w:tcPr>
          <w:p w14:paraId="4CA3451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1、左右手定则演示器由底座、撑杆、接线板（棒）、方形线圈组成；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2、底座用非金属材料制成。</w:t>
            </w:r>
          </w:p>
        </w:tc>
        <w:tc>
          <w:tcPr>
            <w:tcW w:w="301" w:type="pct"/>
            <w:shd w:val="clear" w:color="auto" w:fill="auto"/>
            <w:vAlign w:val="center"/>
          </w:tcPr>
          <w:p w14:paraId="7C90224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15FC61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9B9484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8754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F292AF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817</w:t>
            </w:r>
          </w:p>
        </w:tc>
        <w:tc>
          <w:tcPr>
            <w:tcW w:w="381" w:type="pct"/>
            <w:shd w:val="clear" w:color="auto" w:fill="auto"/>
            <w:vAlign w:val="center"/>
          </w:tcPr>
          <w:p w14:paraId="2188886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3FAD4E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手摇交直流发电机</w:t>
            </w:r>
          </w:p>
        </w:tc>
        <w:tc>
          <w:tcPr>
            <w:tcW w:w="2527" w:type="pct"/>
            <w:shd w:val="clear" w:color="auto" w:fill="auto"/>
            <w:vAlign w:val="center"/>
          </w:tcPr>
          <w:p w14:paraId="65F03EE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1、本机两个电刷放在整流子两端时，输出为交流电，放在整流子中间时，输出为直流电；</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2、转子线圈用Ф0.47～0.49mm高强度漆包线，平绕440匝，误差±5%，转子外表刷绝缘清漆；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3、磁铁两极应有明确的表示色，红色为N极，蓝色为S极；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4、电枢转轴，由元钢制成，电枢支架上两轴孔的不同轴度≤0.1mm，转手与极靴的距离≤1.5mm，无碰撞和磨擦；</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5、本机底座平面无变形，裂缝，四脚平放，不晃动，漆面应光洁；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6、底板上各紧固件不得松动，转动部分应灵活。</w:t>
            </w:r>
          </w:p>
        </w:tc>
        <w:tc>
          <w:tcPr>
            <w:tcW w:w="301" w:type="pct"/>
            <w:shd w:val="clear" w:color="auto" w:fill="auto"/>
            <w:vAlign w:val="center"/>
          </w:tcPr>
          <w:p w14:paraId="44B3253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BD6BDD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F7CFEE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6E30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A32C96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818</w:t>
            </w:r>
          </w:p>
        </w:tc>
        <w:tc>
          <w:tcPr>
            <w:tcW w:w="381" w:type="pct"/>
            <w:shd w:val="clear" w:color="auto" w:fill="auto"/>
            <w:vAlign w:val="center"/>
          </w:tcPr>
          <w:p w14:paraId="629E6CC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107894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阴极射线管</w:t>
            </w:r>
          </w:p>
        </w:tc>
        <w:tc>
          <w:tcPr>
            <w:tcW w:w="2527" w:type="pct"/>
            <w:shd w:val="clear" w:color="auto" w:fill="auto"/>
            <w:vAlign w:val="center"/>
          </w:tcPr>
          <w:p w14:paraId="62E2533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磁效应管</w:t>
            </w:r>
          </w:p>
        </w:tc>
        <w:tc>
          <w:tcPr>
            <w:tcW w:w="301" w:type="pct"/>
            <w:shd w:val="clear" w:color="auto" w:fill="auto"/>
            <w:vAlign w:val="center"/>
          </w:tcPr>
          <w:p w14:paraId="0C063D0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1F39AF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11E4CC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3110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3A411D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819</w:t>
            </w:r>
          </w:p>
        </w:tc>
        <w:tc>
          <w:tcPr>
            <w:tcW w:w="381" w:type="pct"/>
            <w:shd w:val="clear" w:color="auto" w:fill="auto"/>
            <w:vAlign w:val="center"/>
          </w:tcPr>
          <w:p w14:paraId="69FB6F1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998764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阴极射线管</w:t>
            </w:r>
          </w:p>
        </w:tc>
        <w:tc>
          <w:tcPr>
            <w:tcW w:w="2527" w:type="pct"/>
            <w:shd w:val="clear" w:color="auto" w:fill="auto"/>
            <w:vAlign w:val="center"/>
          </w:tcPr>
          <w:p w14:paraId="79E37BC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示直进管</w:t>
            </w:r>
          </w:p>
        </w:tc>
        <w:tc>
          <w:tcPr>
            <w:tcW w:w="301" w:type="pct"/>
            <w:shd w:val="clear" w:color="auto" w:fill="auto"/>
            <w:vAlign w:val="center"/>
          </w:tcPr>
          <w:p w14:paraId="7259AAA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5BDE3E0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D5C067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DA48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E22355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820</w:t>
            </w:r>
          </w:p>
        </w:tc>
        <w:tc>
          <w:tcPr>
            <w:tcW w:w="381" w:type="pct"/>
            <w:shd w:val="clear" w:color="auto" w:fill="auto"/>
            <w:vAlign w:val="center"/>
          </w:tcPr>
          <w:p w14:paraId="4799C48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4E271E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阴极射线管</w:t>
            </w:r>
          </w:p>
        </w:tc>
        <w:tc>
          <w:tcPr>
            <w:tcW w:w="2527" w:type="pct"/>
            <w:shd w:val="clear" w:color="auto" w:fill="auto"/>
            <w:vAlign w:val="center"/>
          </w:tcPr>
          <w:p w14:paraId="4340ECC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机械效应管</w:t>
            </w:r>
          </w:p>
        </w:tc>
        <w:tc>
          <w:tcPr>
            <w:tcW w:w="301" w:type="pct"/>
            <w:shd w:val="clear" w:color="auto" w:fill="auto"/>
            <w:vAlign w:val="center"/>
          </w:tcPr>
          <w:p w14:paraId="1FE9A46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1EA6833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CE0D34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1755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B91A16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821</w:t>
            </w:r>
          </w:p>
        </w:tc>
        <w:tc>
          <w:tcPr>
            <w:tcW w:w="381" w:type="pct"/>
            <w:shd w:val="clear" w:color="auto" w:fill="auto"/>
            <w:vAlign w:val="center"/>
          </w:tcPr>
          <w:p w14:paraId="3D449F1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A9F976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阴极射线管</w:t>
            </w:r>
          </w:p>
        </w:tc>
        <w:tc>
          <w:tcPr>
            <w:tcW w:w="2527" w:type="pct"/>
            <w:shd w:val="clear" w:color="auto" w:fill="auto"/>
            <w:vAlign w:val="center"/>
          </w:tcPr>
          <w:p w14:paraId="2FD7451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静电偏转管</w:t>
            </w:r>
          </w:p>
        </w:tc>
        <w:tc>
          <w:tcPr>
            <w:tcW w:w="301" w:type="pct"/>
            <w:shd w:val="clear" w:color="auto" w:fill="auto"/>
            <w:vAlign w:val="center"/>
          </w:tcPr>
          <w:p w14:paraId="1835566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04DBF8E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FF9BB3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7D35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6DC46A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822</w:t>
            </w:r>
          </w:p>
        </w:tc>
        <w:tc>
          <w:tcPr>
            <w:tcW w:w="381" w:type="pct"/>
            <w:shd w:val="clear" w:color="auto" w:fill="auto"/>
            <w:vAlign w:val="center"/>
          </w:tcPr>
          <w:p w14:paraId="30A1013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E1B59A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低频信号发生器</w:t>
            </w:r>
          </w:p>
        </w:tc>
        <w:tc>
          <w:tcPr>
            <w:tcW w:w="2527" w:type="pct"/>
            <w:shd w:val="clear" w:color="auto" w:fill="auto"/>
            <w:vAlign w:val="center"/>
          </w:tcPr>
          <w:p w14:paraId="3F89C7A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1、20Hz～20kHz，可分几个频段，连续可调，有电压和功率输出，功率输出不低于5W；</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2、正弦波电压输出不小于3.5V。</w:t>
            </w:r>
          </w:p>
        </w:tc>
        <w:tc>
          <w:tcPr>
            <w:tcW w:w="301" w:type="pct"/>
            <w:shd w:val="clear" w:color="auto" w:fill="auto"/>
            <w:vAlign w:val="center"/>
          </w:tcPr>
          <w:p w14:paraId="74682D6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1ACA407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CDBC0E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B79B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6119A6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823</w:t>
            </w:r>
          </w:p>
        </w:tc>
        <w:tc>
          <w:tcPr>
            <w:tcW w:w="381" w:type="pct"/>
            <w:shd w:val="clear" w:color="auto" w:fill="auto"/>
            <w:vAlign w:val="center"/>
          </w:tcPr>
          <w:p w14:paraId="569D1D1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83C79E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高频信号发生器</w:t>
            </w:r>
          </w:p>
        </w:tc>
        <w:tc>
          <w:tcPr>
            <w:tcW w:w="2527" w:type="pct"/>
            <w:shd w:val="clear" w:color="auto" w:fill="auto"/>
            <w:vAlign w:val="center"/>
          </w:tcPr>
          <w:p w14:paraId="5219CE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高频信号频率范围；</w:t>
            </w:r>
            <w:r>
              <w:rPr>
                <w:rFonts w:hint="default" w:ascii="Times New Roman" w:hAnsi="Times New Roman" w:eastAsia="宋体" w:cs="Times New Roman"/>
                <w:i w:val="0"/>
                <w:iCs w:val="0"/>
                <w:color w:val="auto"/>
                <w:kern w:val="0"/>
                <w:sz w:val="20"/>
                <w:szCs w:val="20"/>
                <w:u w:val="none"/>
                <w:lang w:val="en-US" w:eastAsia="zh-CN" w:bidi="ar"/>
              </w:rPr>
              <w:t>400kMHz</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130MHz5</w:t>
            </w:r>
            <w:r>
              <w:rPr>
                <w:rFonts w:hint="eastAsia" w:ascii="宋体" w:hAnsi="宋体" w:eastAsia="宋体" w:cs="宋体"/>
                <w:i w:val="0"/>
                <w:iCs w:val="0"/>
                <w:color w:val="auto"/>
                <w:kern w:val="0"/>
                <w:sz w:val="20"/>
                <w:szCs w:val="20"/>
                <w:u w:val="none"/>
                <w:lang w:val="en-US" w:eastAsia="zh-CN" w:bidi="ar"/>
              </w:rPr>
              <w:t>个频段。频率刻度误差小于百分之</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，中频频率刻度误差：</w:t>
            </w:r>
            <w:r>
              <w:rPr>
                <w:rFonts w:hint="default" w:ascii="Times New Roman" w:hAnsi="Times New Roman" w:eastAsia="宋体" w:cs="Times New Roman"/>
                <w:i w:val="0"/>
                <w:iCs w:val="0"/>
                <w:color w:val="auto"/>
                <w:kern w:val="0"/>
                <w:sz w:val="20"/>
                <w:szCs w:val="20"/>
                <w:u w:val="none"/>
                <w:lang w:val="en-US" w:eastAsia="zh-CN" w:bidi="ar"/>
              </w:rPr>
              <w:t>465KHz</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6.5MHz</w:t>
            </w:r>
            <w:r>
              <w:rPr>
                <w:rFonts w:hint="eastAsia" w:ascii="宋体" w:hAnsi="宋体" w:eastAsia="宋体" w:cs="宋体"/>
                <w:i w:val="0"/>
                <w:iCs w:val="0"/>
                <w:color w:val="auto"/>
                <w:kern w:val="0"/>
                <w:sz w:val="20"/>
                <w:szCs w:val="20"/>
                <w:u w:val="none"/>
                <w:lang w:val="en-US" w:eastAsia="zh-CN" w:bidi="ar"/>
              </w:rPr>
              <w:t>小于</w:t>
            </w:r>
            <w:r>
              <w:rPr>
                <w:rFonts w:hint="default" w:ascii="Times New Roman" w:hAnsi="Times New Roman" w:eastAsia="宋体" w:cs="Times New Roman"/>
                <w:i w:val="0"/>
                <w:iCs w:val="0"/>
                <w:color w:val="auto"/>
                <w:kern w:val="0"/>
                <w:sz w:val="20"/>
                <w:szCs w:val="20"/>
                <w:u w:val="none"/>
                <w:lang w:val="en-US" w:eastAsia="zh-CN" w:bidi="ar"/>
              </w:rPr>
              <w:t>2%.</w:t>
            </w:r>
          </w:p>
        </w:tc>
        <w:tc>
          <w:tcPr>
            <w:tcW w:w="301" w:type="pct"/>
            <w:shd w:val="clear" w:color="auto" w:fill="auto"/>
            <w:vAlign w:val="center"/>
          </w:tcPr>
          <w:p w14:paraId="5E288AB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2D0ABC5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E50AEE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A019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C8A7DF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824</w:t>
            </w:r>
          </w:p>
        </w:tc>
        <w:tc>
          <w:tcPr>
            <w:tcW w:w="381" w:type="pct"/>
            <w:shd w:val="clear" w:color="auto" w:fill="auto"/>
            <w:vAlign w:val="center"/>
          </w:tcPr>
          <w:p w14:paraId="55605A7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D8FF9C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教学信号发生器</w:t>
            </w:r>
          </w:p>
        </w:tc>
        <w:tc>
          <w:tcPr>
            <w:tcW w:w="2527" w:type="pct"/>
            <w:shd w:val="clear" w:color="auto" w:fill="auto"/>
            <w:vAlign w:val="center"/>
          </w:tcPr>
          <w:p w14:paraId="7EBB5AD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高频正弧波：445kHz～1700kHz分段可调，误差±5%；</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低频正弦波：500Hz-2.5kHz分五档调整、方波：500Hz-1.5kHz分三档可调、锯齿波：500Hz-5kHz连续可调。频率显示：4位数字显示。</w:t>
            </w:r>
          </w:p>
        </w:tc>
        <w:tc>
          <w:tcPr>
            <w:tcW w:w="301" w:type="pct"/>
            <w:shd w:val="clear" w:color="auto" w:fill="auto"/>
            <w:vAlign w:val="center"/>
          </w:tcPr>
          <w:p w14:paraId="4BDA98D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2AC86D5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DA39FA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2032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B775D3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825</w:t>
            </w:r>
          </w:p>
        </w:tc>
        <w:tc>
          <w:tcPr>
            <w:tcW w:w="381" w:type="pct"/>
            <w:shd w:val="clear" w:color="auto" w:fill="auto"/>
            <w:vAlign w:val="center"/>
          </w:tcPr>
          <w:p w14:paraId="11EC704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DF9C21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学生信号发生器</w:t>
            </w:r>
          </w:p>
        </w:tc>
        <w:tc>
          <w:tcPr>
            <w:tcW w:w="2527" w:type="pct"/>
            <w:shd w:val="clear" w:color="auto" w:fill="auto"/>
            <w:vAlign w:val="center"/>
          </w:tcPr>
          <w:p w14:paraId="78F4B5A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学生信号源可提供载波、调幅信号。采用</w:t>
            </w:r>
            <w:r>
              <w:rPr>
                <w:rFonts w:hint="default" w:ascii="Times New Roman" w:hAnsi="Times New Roman" w:eastAsia="宋体" w:cs="Times New Roman"/>
                <w:i w:val="0"/>
                <w:iCs w:val="0"/>
                <w:color w:val="auto"/>
                <w:kern w:val="0"/>
                <w:sz w:val="20"/>
                <w:szCs w:val="20"/>
                <w:u w:val="none"/>
                <w:lang w:val="en-US" w:eastAsia="zh-CN" w:bidi="ar"/>
              </w:rPr>
              <w:t>LC</w:t>
            </w:r>
            <w:r>
              <w:rPr>
                <w:rFonts w:hint="eastAsia" w:ascii="宋体" w:hAnsi="宋体" w:eastAsia="宋体" w:cs="宋体"/>
                <w:i w:val="0"/>
                <w:iCs w:val="0"/>
                <w:color w:val="auto"/>
                <w:kern w:val="0"/>
                <w:sz w:val="20"/>
                <w:szCs w:val="20"/>
                <w:u w:val="none"/>
                <w:lang w:val="en-US" w:eastAsia="zh-CN" w:bidi="ar"/>
              </w:rPr>
              <w:t>震荡器、双联电容可调。因此可提供</w:t>
            </w:r>
            <w:r>
              <w:rPr>
                <w:rFonts w:hint="default" w:ascii="Times New Roman" w:hAnsi="Times New Roman" w:eastAsia="宋体" w:cs="Times New Roman"/>
                <w:i w:val="0"/>
                <w:iCs w:val="0"/>
                <w:color w:val="auto"/>
                <w:kern w:val="0"/>
                <w:sz w:val="20"/>
                <w:szCs w:val="20"/>
                <w:u w:val="none"/>
                <w:lang w:val="en-US" w:eastAsia="zh-CN" w:bidi="ar"/>
              </w:rPr>
              <w:t>450KHz-1620KHz</w:t>
            </w:r>
            <w:r>
              <w:rPr>
                <w:rFonts w:hint="eastAsia" w:ascii="宋体" w:hAnsi="宋体" w:eastAsia="宋体" w:cs="宋体"/>
                <w:i w:val="0"/>
                <w:iCs w:val="0"/>
                <w:color w:val="auto"/>
                <w:kern w:val="0"/>
                <w:sz w:val="20"/>
                <w:szCs w:val="20"/>
                <w:u w:val="none"/>
                <w:lang w:val="en-US" w:eastAsia="zh-CN" w:bidi="ar"/>
              </w:rPr>
              <w:t>连续可调的正弧信号。同时可提供低频正弧波信号（五档），频率分别为</w:t>
            </w:r>
            <w:r>
              <w:rPr>
                <w:rFonts w:hint="default" w:ascii="Times New Roman" w:hAnsi="Times New Roman" w:eastAsia="宋体" w:cs="Times New Roman"/>
                <w:i w:val="0"/>
                <w:iCs w:val="0"/>
                <w:color w:val="auto"/>
                <w:kern w:val="0"/>
                <w:sz w:val="20"/>
                <w:szCs w:val="20"/>
                <w:u w:val="none"/>
                <w:lang w:val="en-US" w:eastAsia="zh-CN" w:bidi="ar"/>
              </w:rPr>
              <w:t>0.5KHz</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1KHz</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1.5kHz</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2kHz</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2.5kHz</w:t>
            </w:r>
            <w:r>
              <w:rPr>
                <w:rFonts w:hint="eastAsia" w:ascii="宋体" w:hAnsi="宋体" w:eastAsia="宋体" w:cs="宋体"/>
                <w:i w:val="0"/>
                <w:iCs w:val="0"/>
                <w:color w:val="auto"/>
                <w:kern w:val="0"/>
                <w:sz w:val="20"/>
                <w:szCs w:val="20"/>
                <w:u w:val="none"/>
                <w:lang w:val="en-US" w:eastAsia="zh-CN" w:bidi="ar"/>
              </w:rPr>
              <w:t>，幅度连续可调。</w:t>
            </w:r>
          </w:p>
        </w:tc>
        <w:tc>
          <w:tcPr>
            <w:tcW w:w="301" w:type="pct"/>
            <w:shd w:val="clear" w:color="auto" w:fill="auto"/>
            <w:vAlign w:val="center"/>
          </w:tcPr>
          <w:p w14:paraId="5B58031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08411B0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5F18B2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B53C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7DF4C7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826</w:t>
            </w:r>
          </w:p>
        </w:tc>
        <w:tc>
          <w:tcPr>
            <w:tcW w:w="381" w:type="pct"/>
            <w:shd w:val="clear" w:color="auto" w:fill="auto"/>
            <w:vAlign w:val="center"/>
          </w:tcPr>
          <w:p w14:paraId="5383B6C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F93A68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通电平行直导线相互作用演示器</w:t>
            </w:r>
          </w:p>
        </w:tc>
        <w:tc>
          <w:tcPr>
            <w:tcW w:w="2527" w:type="pct"/>
            <w:shd w:val="clear" w:color="auto" w:fill="auto"/>
            <w:vAlign w:val="center"/>
          </w:tcPr>
          <w:p w14:paraId="3C789DD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产品由底座、支杆、上支架、直导线铜管、接插线等组成。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参考尺寸：200*166*510mm。</w:t>
            </w:r>
          </w:p>
        </w:tc>
        <w:tc>
          <w:tcPr>
            <w:tcW w:w="301" w:type="pct"/>
            <w:shd w:val="clear" w:color="auto" w:fill="auto"/>
            <w:vAlign w:val="center"/>
          </w:tcPr>
          <w:p w14:paraId="7C86BF7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289B30A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049364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C702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9A8B9C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827</w:t>
            </w:r>
          </w:p>
        </w:tc>
        <w:tc>
          <w:tcPr>
            <w:tcW w:w="381" w:type="pct"/>
            <w:shd w:val="clear" w:color="auto" w:fill="auto"/>
            <w:vAlign w:val="center"/>
          </w:tcPr>
          <w:p w14:paraId="2A9D8B0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7897D6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安培力演示器</w:t>
            </w:r>
          </w:p>
        </w:tc>
        <w:tc>
          <w:tcPr>
            <w:tcW w:w="2527" w:type="pct"/>
            <w:shd w:val="clear" w:color="auto" w:fill="auto"/>
            <w:vAlign w:val="center"/>
          </w:tcPr>
          <w:p w14:paraId="7D37CF4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由底座、匀强磁铁、可动轨道、指导线组成。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1、励磁方式：永磁式（分立平行放置的匀强磁铁）；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2、直导线：直径：约Φ1.6mm紫铜线。长度：约150mm(磁感线段)；</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3、工作电源：3V-6V。</w:t>
            </w:r>
          </w:p>
        </w:tc>
        <w:tc>
          <w:tcPr>
            <w:tcW w:w="301" w:type="pct"/>
            <w:shd w:val="clear" w:color="auto" w:fill="auto"/>
            <w:vAlign w:val="center"/>
          </w:tcPr>
          <w:p w14:paraId="56C921A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56B2DD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02DAEC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16BC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1577F0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828</w:t>
            </w:r>
          </w:p>
        </w:tc>
        <w:tc>
          <w:tcPr>
            <w:tcW w:w="381" w:type="pct"/>
            <w:shd w:val="clear" w:color="auto" w:fill="auto"/>
            <w:vAlign w:val="center"/>
          </w:tcPr>
          <w:p w14:paraId="21E5138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41E483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安培力实验器</w:t>
            </w:r>
          </w:p>
        </w:tc>
        <w:tc>
          <w:tcPr>
            <w:tcW w:w="2527" w:type="pct"/>
            <w:shd w:val="clear" w:color="auto" w:fill="auto"/>
            <w:vAlign w:val="center"/>
          </w:tcPr>
          <w:p w14:paraId="6B3FC5A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由底座，平行轨道、滑动杆、</w:t>
            </w:r>
            <w:r>
              <w:rPr>
                <w:rFonts w:hint="default" w:ascii="Times New Roman" w:hAnsi="Times New Roman" w:eastAsia="宋体" w:cs="Times New Roman"/>
                <w:i w:val="0"/>
                <w:iCs w:val="0"/>
                <w:color w:val="auto"/>
                <w:kern w:val="0"/>
                <w:sz w:val="20"/>
                <w:szCs w:val="20"/>
                <w:u w:val="none"/>
                <w:lang w:val="en-US" w:eastAsia="zh-CN" w:bidi="ar"/>
              </w:rPr>
              <w:t>U</w:t>
            </w:r>
            <w:r>
              <w:rPr>
                <w:rFonts w:hint="eastAsia" w:ascii="宋体" w:hAnsi="宋体" w:eastAsia="宋体" w:cs="宋体"/>
                <w:i w:val="0"/>
                <w:iCs w:val="0"/>
                <w:color w:val="auto"/>
                <w:kern w:val="0"/>
                <w:sz w:val="20"/>
                <w:szCs w:val="20"/>
                <w:u w:val="none"/>
                <w:lang w:val="en-US" w:eastAsia="zh-CN" w:bidi="ar"/>
              </w:rPr>
              <w:t>型磁铁组成。</w:t>
            </w:r>
          </w:p>
        </w:tc>
        <w:tc>
          <w:tcPr>
            <w:tcW w:w="301" w:type="pct"/>
            <w:shd w:val="clear" w:color="auto" w:fill="auto"/>
            <w:vAlign w:val="center"/>
          </w:tcPr>
          <w:p w14:paraId="2BF992F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6F7247F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24EDEE3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65D8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B12CC8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829</w:t>
            </w:r>
          </w:p>
        </w:tc>
        <w:tc>
          <w:tcPr>
            <w:tcW w:w="381" w:type="pct"/>
            <w:shd w:val="clear" w:color="auto" w:fill="auto"/>
            <w:vAlign w:val="center"/>
          </w:tcPr>
          <w:p w14:paraId="4A4AE4A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AAA941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自感现象演示器</w:t>
            </w:r>
          </w:p>
        </w:tc>
        <w:tc>
          <w:tcPr>
            <w:tcW w:w="2527" w:type="pct"/>
            <w:shd w:val="clear" w:color="auto" w:fill="auto"/>
            <w:vAlign w:val="center"/>
          </w:tcPr>
          <w:p w14:paraId="14DFF2A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1、主线圈：带铁芯线圈；</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2、显示方式：3.8V电珠显示；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3、工作电源：CD6V-8V。</w:t>
            </w:r>
          </w:p>
        </w:tc>
        <w:tc>
          <w:tcPr>
            <w:tcW w:w="301" w:type="pct"/>
            <w:shd w:val="clear" w:color="auto" w:fill="auto"/>
            <w:vAlign w:val="center"/>
          </w:tcPr>
          <w:p w14:paraId="68FE006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62E8578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C750D1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870F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A896B1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830</w:t>
            </w:r>
          </w:p>
        </w:tc>
        <w:tc>
          <w:tcPr>
            <w:tcW w:w="381" w:type="pct"/>
            <w:shd w:val="clear" w:color="auto" w:fill="auto"/>
            <w:vAlign w:val="center"/>
          </w:tcPr>
          <w:p w14:paraId="574BA9C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1CEA52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电磁感应演示器</w:t>
            </w:r>
          </w:p>
        </w:tc>
        <w:tc>
          <w:tcPr>
            <w:tcW w:w="2527" w:type="pct"/>
            <w:shd w:val="clear" w:color="auto" w:fill="auto"/>
            <w:vAlign w:val="center"/>
          </w:tcPr>
          <w:p w14:paraId="12B0169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由磁极主体、磁力线演示板、直流电机模型、直流发电机模型、交流发电机模型、转动线圈模型、软线圈、指导线组成。磁感应强度：大于</w:t>
            </w:r>
            <w:r>
              <w:rPr>
                <w:rFonts w:hint="default" w:ascii="Times New Roman" w:hAnsi="Times New Roman" w:eastAsia="宋体" w:cs="Times New Roman"/>
                <w:i w:val="0"/>
                <w:iCs w:val="0"/>
                <w:color w:val="auto"/>
                <w:kern w:val="0"/>
                <w:sz w:val="20"/>
                <w:szCs w:val="20"/>
                <w:u w:val="none"/>
                <w:lang w:val="en-US" w:eastAsia="zh-CN" w:bidi="ar"/>
              </w:rPr>
              <w:t>7MT</w:t>
            </w:r>
            <w:r>
              <w:rPr>
                <w:rFonts w:hint="eastAsia" w:ascii="宋体" w:hAnsi="宋体" w:eastAsia="宋体" w:cs="宋体"/>
                <w:i w:val="0"/>
                <w:iCs w:val="0"/>
                <w:color w:val="auto"/>
                <w:kern w:val="0"/>
                <w:sz w:val="20"/>
                <w:szCs w:val="20"/>
                <w:u w:val="none"/>
                <w:lang w:val="en-US" w:eastAsia="zh-CN" w:bidi="ar"/>
              </w:rPr>
              <w:t>。均强磁场面积；</w:t>
            </w:r>
            <w:r>
              <w:rPr>
                <w:rFonts w:hint="default" w:ascii="Times New Roman" w:hAnsi="Times New Roman" w:eastAsia="宋体" w:cs="Times New Roman"/>
                <w:i w:val="0"/>
                <w:iCs w:val="0"/>
                <w:color w:val="auto"/>
                <w:kern w:val="0"/>
                <w:sz w:val="20"/>
                <w:szCs w:val="20"/>
                <w:u w:val="none"/>
                <w:lang w:val="en-US" w:eastAsia="zh-CN" w:bidi="ar"/>
              </w:rPr>
              <w:t>130*110mm</w:t>
            </w:r>
            <w:r>
              <w:rPr>
                <w:rFonts w:hint="eastAsia" w:ascii="宋体" w:hAnsi="宋体" w:eastAsia="宋体" w:cs="宋体"/>
                <w:i w:val="0"/>
                <w:iCs w:val="0"/>
                <w:color w:val="auto"/>
                <w:kern w:val="0"/>
                <w:sz w:val="20"/>
                <w:szCs w:val="20"/>
                <w:u w:val="none"/>
                <w:lang w:val="en-US" w:eastAsia="zh-CN" w:bidi="ar"/>
              </w:rPr>
              <w:t>平方。</w:t>
            </w:r>
          </w:p>
        </w:tc>
        <w:tc>
          <w:tcPr>
            <w:tcW w:w="301" w:type="pct"/>
            <w:shd w:val="clear" w:color="auto" w:fill="auto"/>
            <w:vAlign w:val="center"/>
          </w:tcPr>
          <w:p w14:paraId="0411837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FE3086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14583A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158C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F25FB4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831</w:t>
            </w:r>
          </w:p>
        </w:tc>
        <w:tc>
          <w:tcPr>
            <w:tcW w:w="381" w:type="pct"/>
            <w:shd w:val="clear" w:color="auto" w:fill="auto"/>
            <w:vAlign w:val="center"/>
          </w:tcPr>
          <w:p w14:paraId="6FC15D6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23F9C3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楞次定律演示器</w:t>
            </w:r>
          </w:p>
        </w:tc>
        <w:tc>
          <w:tcPr>
            <w:tcW w:w="2527" w:type="pct"/>
            <w:shd w:val="clear" w:color="auto" w:fill="auto"/>
            <w:vAlign w:val="center"/>
          </w:tcPr>
          <w:p w14:paraId="5C9783E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由开口环、闭口环、底座支架组成。</w:t>
            </w:r>
          </w:p>
        </w:tc>
        <w:tc>
          <w:tcPr>
            <w:tcW w:w="301" w:type="pct"/>
            <w:shd w:val="clear" w:color="auto" w:fill="auto"/>
            <w:vAlign w:val="center"/>
          </w:tcPr>
          <w:p w14:paraId="5C25429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3438C89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583B54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548D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358B57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832</w:t>
            </w:r>
          </w:p>
        </w:tc>
        <w:tc>
          <w:tcPr>
            <w:tcW w:w="381" w:type="pct"/>
            <w:shd w:val="clear" w:color="auto" w:fill="auto"/>
            <w:vAlign w:val="center"/>
          </w:tcPr>
          <w:p w14:paraId="5BA33B4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69F41E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电磁阻尼演示器</w:t>
            </w:r>
          </w:p>
        </w:tc>
        <w:tc>
          <w:tcPr>
            <w:tcW w:w="2527" w:type="pct"/>
            <w:shd w:val="clear" w:color="auto" w:fill="auto"/>
            <w:vAlign w:val="center"/>
          </w:tcPr>
          <w:p w14:paraId="0BD4CE2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台式，通过金属摆锤、与磁铁两磁极间往复摆动的现象观察分析原因</w:t>
            </w:r>
          </w:p>
        </w:tc>
        <w:tc>
          <w:tcPr>
            <w:tcW w:w="301" w:type="pct"/>
            <w:shd w:val="clear" w:color="auto" w:fill="auto"/>
            <w:vAlign w:val="center"/>
          </w:tcPr>
          <w:p w14:paraId="5FF078D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7BC99F2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3DEF1B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9250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01CEF7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833</w:t>
            </w:r>
          </w:p>
        </w:tc>
        <w:tc>
          <w:tcPr>
            <w:tcW w:w="381" w:type="pct"/>
            <w:shd w:val="clear" w:color="auto" w:fill="auto"/>
            <w:vAlign w:val="center"/>
          </w:tcPr>
          <w:p w14:paraId="4027B6E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C08B7A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动能发电手电筒</w:t>
            </w:r>
          </w:p>
        </w:tc>
        <w:tc>
          <w:tcPr>
            <w:tcW w:w="2527" w:type="pct"/>
            <w:shd w:val="clear" w:color="auto" w:fill="auto"/>
            <w:vAlign w:val="center"/>
          </w:tcPr>
          <w:p w14:paraId="325E68D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符合教学实验要求，参考尺寸</w:t>
            </w:r>
            <w:r>
              <w:rPr>
                <w:rFonts w:hint="default" w:ascii="Times New Roman" w:hAnsi="Times New Roman" w:eastAsia="宋体" w:cs="Times New Roman"/>
                <w:i w:val="0"/>
                <w:iCs w:val="0"/>
                <w:color w:val="auto"/>
                <w:kern w:val="0"/>
                <w:sz w:val="20"/>
                <w:szCs w:val="20"/>
                <w:u w:val="none"/>
                <w:lang w:val="en-US" w:eastAsia="zh-CN" w:bidi="ar"/>
              </w:rPr>
              <w:t>50*100*28mm</w:t>
            </w:r>
            <w:r>
              <w:rPr>
                <w:rFonts w:hint="eastAsia" w:ascii="宋体" w:hAnsi="宋体" w:eastAsia="宋体" w:cs="宋体"/>
                <w:i w:val="0"/>
                <w:iCs w:val="0"/>
                <w:color w:val="auto"/>
                <w:kern w:val="0"/>
                <w:sz w:val="20"/>
                <w:szCs w:val="20"/>
                <w:u w:val="none"/>
                <w:lang w:val="en-US" w:eastAsia="zh-CN" w:bidi="ar"/>
              </w:rPr>
              <w:t>。动能、电能两种使用方式。</w:t>
            </w:r>
          </w:p>
        </w:tc>
        <w:tc>
          <w:tcPr>
            <w:tcW w:w="301" w:type="pct"/>
            <w:shd w:val="clear" w:color="auto" w:fill="auto"/>
            <w:vAlign w:val="center"/>
          </w:tcPr>
          <w:p w14:paraId="7822CFC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71FF953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573DC1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6B8C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4CE041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834</w:t>
            </w:r>
          </w:p>
        </w:tc>
        <w:tc>
          <w:tcPr>
            <w:tcW w:w="381" w:type="pct"/>
            <w:shd w:val="clear" w:color="auto" w:fill="auto"/>
            <w:vAlign w:val="center"/>
          </w:tcPr>
          <w:p w14:paraId="0D617BD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9D7552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单匝线圈电机原理演示器</w:t>
            </w:r>
          </w:p>
        </w:tc>
        <w:tc>
          <w:tcPr>
            <w:tcW w:w="2527" w:type="pct"/>
            <w:shd w:val="clear" w:color="auto" w:fill="auto"/>
            <w:vAlign w:val="center"/>
          </w:tcPr>
          <w:p w14:paraId="066B4F2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使用高磁能积磁体，由磁极、开关、电源指示灯、电位器、电源插座、插头线夹、单匝线圈、换向器、底座等组成。可用于电机原理演示与安培力演示。</w:t>
            </w:r>
          </w:p>
        </w:tc>
        <w:tc>
          <w:tcPr>
            <w:tcW w:w="301" w:type="pct"/>
            <w:shd w:val="clear" w:color="auto" w:fill="auto"/>
            <w:vAlign w:val="center"/>
          </w:tcPr>
          <w:p w14:paraId="10CCF23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E43740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8D13E8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A730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3172D6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835</w:t>
            </w:r>
          </w:p>
        </w:tc>
        <w:tc>
          <w:tcPr>
            <w:tcW w:w="381" w:type="pct"/>
            <w:shd w:val="clear" w:color="auto" w:fill="auto"/>
            <w:vAlign w:val="center"/>
          </w:tcPr>
          <w:p w14:paraId="0DDD5EE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FE92DC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三相电机原理演示器</w:t>
            </w:r>
          </w:p>
        </w:tc>
        <w:tc>
          <w:tcPr>
            <w:tcW w:w="2527" w:type="pct"/>
            <w:shd w:val="clear" w:color="auto" w:fill="auto"/>
            <w:vAlign w:val="center"/>
          </w:tcPr>
          <w:p w14:paraId="5A12CF6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由永磁式旋转磁场演示器和电磁式旋转磁场演器两部分组成。附件磁针为冀形。磁针、铝框、塑料框、鼠笼转子上方都装有轴承，把他们装到针座上时，可以灵活转动。</w:t>
            </w:r>
          </w:p>
        </w:tc>
        <w:tc>
          <w:tcPr>
            <w:tcW w:w="301" w:type="pct"/>
            <w:shd w:val="clear" w:color="auto" w:fill="auto"/>
            <w:vAlign w:val="center"/>
          </w:tcPr>
          <w:p w14:paraId="1B686EB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1E7E8A1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C2389C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6ABE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351A67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836</w:t>
            </w:r>
          </w:p>
        </w:tc>
        <w:tc>
          <w:tcPr>
            <w:tcW w:w="381" w:type="pct"/>
            <w:shd w:val="clear" w:color="auto" w:fill="auto"/>
            <w:vAlign w:val="center"/>
          </w:tcPr>
          <w:p w14:paraId="138A767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3C3C63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交流电路特性演示器</w:t>
            </w:r>
          </w:p>
        </w:tc>
        <w:tc>
          <w:tcPr>
            <w:tcW w:w="2527" w:type="pct"/>
            <w:shd w:val="clear" w:color="auto" w:fill="auto"/>
            <w:vAlign w:val="center"/>
          </w:tcPr>
          <w:p w14:paraId="20232F9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w:t>
            </w:r>
            <w:r>
              <w:rPr>
                <w:rFonts w:hint="default" w:ascii="Times New Roman" w:hAnsi="Times New Roman" w:eastAsia="宋体" w:cs="Times New Roman"/>
                <w:i w:val="0"/>
                <w:iCs w:val="0"/>
                <w:color w:val="auto"/>
                <w:kern w:val="0"/>
                <w:sz w:val="20"/>
                <w:szCs w:val="20"/>
                <w:u w:val="none"/>
                <w:lang w:val="en-US" w:eastAsia="zh-CN" w:bidi="ar"/>
              </w:rPr>
              <w:t>560*420mm</w:t>
            </w:r>
            <w:r>
              <w:rPr>
                <w:rFonts w:hint="eastAsia" w:ascii="宋体" w:hAnsi="宋体" w:eastAsia="宋体" w:cs="宋体"/>
                <w:i w:val="0"/>
                <w:iCs w:val="0"/>
                <w:color w:val="auto"/>
                <w:kern w:val="0"/>
                <w:sz w:val="20"/>
                <w:szCs w:val="20"/>
                <w:u w:val="none"/>
                <w:lang w:val="en-US" w:eastAsia="zh-CN" w:bidi="ar"/>
              </w:rPr>
              <w:t>。由演示板、电流表、电压表、电感、电阻、连接插孔等组成。能演示纯电阻电路、纯电容电路、纯电感电路三种。</w:t>
            </w:r>
          </w:p>
        </w:tc>
        <w:tc>
          <w:tcPr>
            <w:tcW w:w="301" w:type="pct"/>
            <w:shd w:val="clear" w:color="auto" w:fill="auto"/>
            <w:vAlign w:val="center"/>
          </w:tcPr>
          <w:p w14:paraId="00E67F1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5ACE9D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B51096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627B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FEB0E2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837</w:t>
            </w:r>
          </w:p>
        </w:tc>
        <w:tc>
          <w:tcPr>
            <w:tcW w:w="381" w:type="pct"/>
            <w:shd w:val="clear" w:color="auto" w:fill="auto"/>
            <w:vAlign w:val="center"/>
          </w:tcPr>
          <w:p w14:paraId="3397A8F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158C69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可拆变压器</w:t>
            </w:r>
          </w:p>
        </w:tc>
        <w:tc>
          <w:tcPr>
            <w:tcW w:w="2527" w:type="pct"/>
            <w:shd w:val="clear" w:color="auto" w:fill="auto"/>
            <w:vAlign w:val="center"/>
          </w:tcPr>
          <w:p w14:paraId="725FEC3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产品由变压器</w:t>
            </w:r>
            <w:r>
              <w:rPr>
                <w:rFonts w:hint="default" w:ascii="Times New Roman" w:hAnsi="Times New Roman" w:eastAsia="宋体" w:cs="Times New Roman"/>
                <w:i w:val="0"/>
                <w:iCs w:val="0"/>
                <w:color w:val="auto"/>
                <w:kern w:val="0"/>
                <w:sz w:val="20"/>
                <w:szCs w:val="20"/>
                <w:u w:val="none"/>
                <w:lang w:val="en-US" w:eastAsia="zh-CN" w:bidi="ar"/>
              </w:rPr>
              <w:t>U</w:t>
            </w:r>
            <w:r>
              <w:rPr>
                <w:rFonts w:hint="eastAsia" w:ascii="宋体" w:hAnsi="宋体" w:eastAsia="宋体" w:cs="宋体"/>
                <w:i w:val="0"/>
                <w:iCs w:val="0"/>
                <w:color w:val="auto"/>
                <w:kern w:val="0"/>
                <w:sz w:val="20"/>
                <w:szCs w:val="20"/>
                <w:u w:val="none"/>
                <w:lang w:val="en-US" w:eastAsia="zh-CN" w:bidi="ar"/>
              </w:rPr>
              <w:t>形铁心、原线圈、副线圈及变压器装拆紧固支架等部分组成。铁心截面积：</w:t>
            </w:r>
            <w:r>
              <w:rPr>
                <w:rFonts w:hint="default" w:ascii="Times New Roman" w:hAnsi="Times New Roman" w:eastAsia="宋体" w:cs="Times New Roman"/>
                <w:i w:val="0"/>
                <w:iCs w:val="0"/>
                <w:color w:val="auto"/>
                <w:kern w:val="0"/>
                <w:sz w:val="20"/>
                <w:szCs w:val="20"/>
                <w:u w:val="none"/>
                <w:lang w:val="en-US" w:eastAsia="zh-CN" w:bidi="ar"/>
              </w:rPr>
              <w:t>32*32mm</w:t>
            </w:r>
            <w:r>
              <w:rPr>
                <w:rFonts w:hint="eastAsia" w:ascii="宋体" w:hAnsi="宋体" w:eastAsia="宋体" w:cs="宋体"/>
                <w:i w:val="0"/>
                <w:iCs w:val="0"/>
                <w:color w:val="auto"/>
                <w:kern w:val="0"/>
                <w:sz w:val="20"/>
                <w:szCs w:val="20"/>
                <w:u w:val="none"/>
                <w:lang w:val="en-US" w:eastAsia="zh-CN" w:bidi="ar"/>
              </w:rPr>
              <w:t>平方；铁心条形匝截面积：</w:t>
            </w:r>
            <w:r>
              <w:rPr>
                <w:rFonts w:hint="default" w:ascii="Times New Roman" w:hAnsi="Times New Roman" w:eastAsia="宋体" w:cs="Times New Roman"/>
                <w:i w:val="0"/>
                <w:iCs w:val="0"/>
                <w:color w:val="auto"/>
                <w:kern w:val="0"/>
                <w:sz w:val="20"/>
                <w:szCs w:val="20"/>
                <w:u w:val="none"/>
                <w:lang w:val="en-US" w:eastAsia="zh-CN" w:bidi="ar"/>
              </w:rPr>
              <w:t>32*27mm</w:t>
            </w:r>
            <w:r>
              <w:rPr>
                <w:rFonts w:hint="eastAsia" w:ascii="宋体" w:hAnsi="宋体" w:eastAsia="宋体" w:cs="宋体"/>
                <w:i w:val="0"/>
                <w:iCs w:val="0"/>
                <w:color w:val="auto"/>
                <w:kern w:val="0"/>
                <w:sz w:val="20"/>
                <w:szCs w:val="20"/>
                <w:u w:val="none"/>
                <w:lang w:val="en-US" w:eastAsia="zh-CN" w:bidi="ar"/>
              </w:rPr>
              <w:t>平方；铁心窗口：</w:t>
            </w:r>
            <w:r>
              <w:rPr>
                <w:rFonts w:hint="default" w:ascii="Times New Roman" w:hAnsi="Times New Roman" w:eastAsia="宋体" w:cs="Times New Roman"/>
                <w:i w:val="0"/>
                <w:iCs w:val="0"/>
                <w:color w:val="auto"/>
                <w:kern w:val="0"/>
                <w:sz w:val="20"/>
                <w:szCs w:val="20"/>
                <w:u w:val="none"/>
                <w:lang w:val="en-US" w:eastAsia="zh-CN" w:bidi="ar"/>
              </w:rPr>
              <w:t>62*60mm</w:t>
            </w:r>
            <w:r>
              <w:rPr>
                <w:rFonts w:hint="eastAsia" w:ascii="宋体" w:hAnsi="宋体" w:eastAsia="宋体" w:cs="宋体"/>
                <w:i w:val="0"/>
                <w:iCs w:val="0"/>
                <w:color w:val="auto"/>
                <w:kern w:val="0"/>
                <w:sz w:val="20"/>
                <w:szCs w:val="20"/>
                <w:u w:val="none"/>
                <w:lang w:val="en-US" w:eastAsia="zh-CN" w:bidi="ar"/>
              </w:rPr>
              <w:t>平方。</w:t>
            </w:r>
          </w:p>
        </w:tc>
        <w:tc>
          <w:tcPr>
            <w:tcW w:w="301" w:type="pct"/>
            <w:shd w:val="clear" w:color="auto" w:fill="auto"/>
            <w:vAlign w:val="center"/>
          </w:tcPr>
          <w:p w14:paraId="6F071C3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595B556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2BF67B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1DA8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CEBF0E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838</w:t>
            </w:r>
          </w:p>
        </w:tc>
        <w:tc>
          <w:tcPr>
            <w:tcW w:w="381" w:type="pct"/>
            <w:shd w:val="clear" w:color="auto" w:fill="auto"/>
            <w:vAlign w:val="center"/>
          </w:tcPr>
          <w:p w14:paraId="257EEAA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037B96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小型变压器（小型可拆变压器）</w:t>
            </w:r>
          </w:p>
        </w:tc>
        <w:tc>
          <w:tcPr>
            <w:tcW w:w="2527" w:type="pct"/>
            <w:shd w:val="clear" w:color="auto" w:fill="auto"/>
            <w:vAlign w:val="center"/>
          </w:tcPr>
          <w:p w14:paraId="6531341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1、额定功率：0.5W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2、输入电压：220V；</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3、输出电压：9V；</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4、频率特性：50-60赫兹；</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5、防潮方式：开放式；</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6、冷却方式：自然冷却。</w:t>
            </w:r>
          </w:p>
        </w:tc>
        <w:tc>
          <w:tcPr>
            <w:tcW w:w="301" w:type="pct"/>
            <w:shd w:val="clear" w:color="auto" w:fill="auto"/>
            <w:vAlign w:val="center"/>
          </w:tcPr>
          <w:p w14:paraId="74A204A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66AB7F1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6C0422B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8A23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3A34E8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839</w:t>
            </w:r>
          </w:p>
        </w:tc>
        <w:tc>
          <w:tcPr>
            <w:tcW w:w="381" w:type="pct"/>
            <w:shd w:val="clear" w:color="auto" w:fill="auto"/>
            <w:vAlign w:val="center"/>
          </w:tcPr>
          <w:p w14:paraId="2C8D299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2A8703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变压器原理说明器</w:t>
            </w:r>
          </w:p>
        </w:tc>
        <w:tc>
          <w:tcPr>
            <w:tcW w:w="2527" w:type="pct"/>
            <w:shd w:val="clear" w:color="auto" w:fill="auto"/>
            <w:vAlign w:val="center"/>
          </w:tcPr>
          <w:p w14:paraId="3A1751B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增加调压变压器功能，供中学物理演示实验中作变压器原理的定量演示用。产品、线圈、</w:t>
            </w:r>
            <w:r>
              <w:rPr>
                <w:rFonts w:hint="default" w:ascii="Times New Roman" w:hAnsi="Times New Roman" w:eastAsia="宋体" w:cs="Times New Roman"/>
                <w:i w:val="0"/>
                <w:iCs w:val="0"/>
                <w:color w:val="auto"/>
                <w:kern w:val="0"/>
                <w:sz w:val="20"/>
                <w:szCs w:val="20"/>
                <w:u w:val="none"/>
                <w:lang w:val="en-US" w:eastAsia="zh-CN" w:bidi="ar"/>
              </w:rPr>
              <w:t>U</w:t>
            </w:r>
            <w:r>
              <w:rPr>
                <w:rFonts w:hint="eastAsia" w:ascii="宋体" w:hAnsi="宋体" w:eastAsia="宋体" w:cs="宋体"/>
                <w:i w:val="0"/>
                <w:iCs w:val="0"/>
                <w:color w:val="auto"/>
                <w:kern w:val="0"/>
                <w:sz w:val="20"/>
                <w:szCs w:val="20"/>
                <w:u w:val="none"/>
                <w:lang w:val="en-US" w:eastAsia="zh-CN" w:bidi="ar"/>
              </w:rPr>
              <w:t>形铁蕊、条形铁砸、极掌、压板螺钉、强阻尼摆、弱阻尼摆、摆架、示教板、感应线圈、铝环、低压灯泡。</w:t>
            </w:r>
          </w:p>
        </w:tc>
        <w:tc>
          <w:tcPr>
            <w:tcW w:w="301" w:type="pct"/>
            <w:shd w:val="clear" w:color="auto" w:fill="auto"/>
            <w:vAlign w:val="center"/>
          </w:tcPr>
          <w:p w14:paraId="2655CCB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4266577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DABA90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48B8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E8149F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840</w:t>
            </w:r>
          </w:p>
        </w:tc>
        <w:tc>
          <w:tcPr>
            <w:tcW w:w="381" w:type="pct"/>
            <w:shd w:val="clear" w:color="auto" w:fill="auto"/>
            <w:vAlign w:val="center"/>
          </w:tcPr>
          <w:p w14:paraId="3CF406D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898704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日光灯原理演示器</w:t>
            </w:r>
          </w:p>
        </w:tc>
        <w:tc>
          <w:tcPr>
            <w:tcW w:w="2527" w:type="pct"/>
            <w:shd w:val="clear" w:color="auto" w:fill="auto"/>
            <w:vAlign w:val="center"/>
          </w:tcPr>
          <w:p w14:paraId="546DE76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w:t>
            </w:r>
            <w:r>
              <w:rPr>
                <w:rFonts w:hint="default" w:ascii="Times New Roman" w:hAnsi="Times New Roman" w:eastAsia="宋体" w:cs="Times New Roman"/>
                <w:i w:val="0"/>
                <w:iCs w:val="0"/>
                <w:color w:val="auto"/>
                <w:kern w:val="0"/>
                <w:sz w:val="20"/>
                <w:szCs w:val="20"/>
                <w:u w:val="none"/>
                <w:lang w:val="en-US" w:eastAsia="zh-CN" w:bidi="ar"/>
              </w:rPr>
              <w:t>560*420mm</w:t>
            </w:r>
            <w:r>
              <w:rPr>
                <w:rFonts w:hint="eastAsia" w:ascii="宋体" w:hAnsi="宋体" w:eastAsia="宋体" w:cs="宋体"/>
                <w:i w:val="0"/>
                <w:iCs w:val="0"/>
                <w:color w:val="auto"/>
                <w:kern w:val="0"/>
                <w:sz w:val="20"/>
                <w:szCs w:val="20"/>
                <w:u w:val="none"/>
                <w:lang w:val="en-US" w:eastAsia="zh-CN" w:bidi="ar"/>
              </w:rPr>
              <w:t>。本仪器由演示板、灯管、启辉器、镇流器、触发开关等组成。</w:t>
            </w:r>
          </w:p>
        </w:tc>
        <w:tc>
          <w:tcPr>
            <w:tcW w:w="301" w:type="pct"/>
            <w:shd w:val="clear" w:color="auto" w:fill="auto"/>
            <w:vAlign w:val="center"/>
          </w:tcPr>
          <w:p w14:paraId="59685FB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FF8403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6AD064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4341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F9EFE5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841</w:t>
            </w:r>
          </w:p>
        </w:tc>
        <w:tc>
          <w:tcPr>
            <w:tcW w:w="381" w:type="pct"/>
            <w:shd w:val="clear" w:color="auto" w:fill="auto"/>
            <w:vAlign w:val="center"/>
          </w:tcPr>
          <w:p w14:paraId="5D198D3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9D5391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洛伦兹力演示器</w:t>
            </w:r>
          </w:p>
        </w:tc>
        <w:tc>
          <w:tcPr>
            <w:tcW w:w="2527" w:type="pct"/>
            <w:shd w:val="clear" w:color="auto" w:fill="auto"/>
            <w:vAlign w:val="center"/>
          </w:tcPr>
          <w:p w14:paraId="1AF601F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演示磁场对电子束产生的洛仑磁力</w:t>
            </w:r>
          </w:p>
        </w:tc>
        <w:tc>
          <w:tcPr>
            <w:tcW w:w="301" w:type="pct"/>
            <w:shd w:val="clear" w:color="auto" w:fill="auto"/>
            <w:vAlign w:val="center"/>
          </w:tcPr>
          <w:p w14:paraId="00012AE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75C5715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F02BB0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D885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D9627C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842</w:t>
            </w:r>
          </w:p>
        </w:tc>
        <w:tc>
          <w:tcPr>
            <w:tcW w:w="381" w:type="pct"/>
            <w:shd w:val="clear" w:color="auto" w:fill="auto"/>
            <w:vAlign w:val="center"/>
          </w:tcPr>
          <w:p w14:paraId="32B956B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06786C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低气压放电管组</w:t>
            </w:r>
          </w:p>
        </w:tc>
        <w:tc>
          <w:tcPr>
            <w:tcW w:w="2527" w:type="pct"/>
            <w:shd w:val="clear" w:color="auto" w:fill="auto"/>
            <w:vAlign w:val="center"/>
          </w:tcPr>
          <w:p w14:paraId="2B74791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放电管，玻璃</w:t>
            </w:r>
            <w:r>
              <w:rPr>
                <w:rFonts w:hint="default" w:ascii="Times New Roman" w:hAnsi="Times New Roman" w:eastAsia="宋体" w:cs="Times New Roman"/>
                <w:i w:val="0"/>
                <w:iCs w:val="0"/>
                <w:color w:val="auto"/>
                <w:kern w:val="0"/>
                <w:sz w:val="20"/>
                <w:szCs w:val="20"/>
                <w:u w:val="none"/>
                <w:lang w:val="en-US" w:eastAsia="zh-CN" w:bidi="ar"/>
              </w:rPr>
              <w:t>6</w:t>
            </w:r>
            <w:r>
              <w:rPr>
                <w:rFonts w:hint="eastAsia" w:ascii="宋体" w:hAnsi="宋体" w:eastAsia="宋体" w:cs="宋体"/>
                <w:i w:val="0"/>
                <w:iCs w:val="0"/>
                <w:color w:val="auto"/>
                <w:kern w:val="0"/>
                <w:sz w:val="20"/>
                <w:szCs w:val="20"/>
                <w:u w:val="none"/>
                <w:lang w:val="en-US" w:eastAsia="zh-CN" w:bidi="ar"/>
              </w:rPr>
              <w:t>支、里面的气压分别为</w:t>
            </w:r>
            <w:r>
              <w:rPr>
                <w:rFonts w:hint="default" w:ascii="Times New Roman" w:hAnsi="Times New Roman" w:eastAsia="宋体" w:cs="Times New Roman"/>
                <w:i w:val="0"/>
                <w:iCs w:val="0"/>
                <w:color w:val="auto"/>
                <w:kern w:val="0"/>
                <w:sz w:val="20"/>
                <w:szCs w:val="20"/>
                <w:u w:val="none"/>
                <w:lang w:val="en-US" w:eastAsia="zh-CN" w:bidi="ar"/>
              </w:rPr>
              <w:t>40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10/3/1/0.1/0.02</w:t>
            </w:r>
            <w:r>
              <w:rPr>
                <w:rFonts w:hint="eastAsia" w:ascii="宋体" w:hAnsi="宋体" w:eastAsia="宋体" w:cs="宋体"/>
                <w:i w:val="0"/>
                <w:iCs w:val="0"/>
                <w:color w:val="auto"/>
                <w:kern w:val="0"/>
                <w:sz w:val="20"/>
                <w:szCs w:val="20"/>
                <w:u w:val="none"/>
                <w:lang w:val="en-US" w:eastAsia="zh-CN" w:bidi="ar"/>
              </w:rPr>
              <w:t>毫米高水银柱，支架注塑成型。</w:t>
            </w:r>
          </w:p>
        </w:tc>
        <w:tc>
          <w:tcPr>
            <w:tcW w:w="301" w:type="pct"/>
            <w:shd w:val="clear" w:color="auto" w:fill="auto"/>
            <w:vAlign w:val="center"/>
          </w:tcPr>
          <w:p w14:paraId="6DFB1B9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07BC39D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41C468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83F4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9DE830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843</w:t>
            </w:r>
          </w:p>
        </w:tc>
        <w:tc>
          <w:tcPr>
            <w:tcW w:w="381" w:type="pct"/>
            <w:shd w:val="clear" w:color="auto" w:fill="auto"/>
            <w:vAlign w:val="center"/>
          </w:tcPr>
          <w:p w14:paraId="6D51983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9694C0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电谐振演示器</w:t>
            </w:r>
          </w:p>
        </w:tc>
        <w:tc>
          <w:tcPr>
            <w:tcW w:w="2527" w:type="pct"/>
            <w:shd w:val="clear" w:color="auto" w:fill="auto"/>
            <w:vAlign w:val="center"/>
          </w:tcPr>
          <w:p w14:paraId="32A1A5A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演示器由发送部分、接收部分、电感环、电感调节棒、塑料支架组成。发送：放电间隙0.2mm～2mm可调，输入脉冲高压：20-40KV，来顿瓶电容；约580pF。</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2、接收：来顿瓶电容，约580pF，最大接收距离：0.5m。</w:t>
            </w:r>
          </w:p>
        </w:tc>
        <w:tc>
          <w:tcPr>
            <w:tcW w:w="301" w:type="pct"/>
            <w:shd w:val="clear" w:color="auto" w:fill="auto"/>
            <w:vAlign w:val="center"/>
          </w:tcPr>
          <w:p w14:paraId="5E5C79B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176F909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DB1CE7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3A7A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A478BE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844</w:t>
            </w:r>
          </w:p>
        </w:tc>
        <w:tc>
          <w:tcPr>
            <w:tcW w:w="381" w:type="pct"/>
            <w:shd w:val="clear" w:color="auto" w:fill="auto"/>
            <w:vAlign w:val="center"/>
          </w:tcPr>
          <w:p w14:paraId="0BA5033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E07D2C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赫兹实验演示器</w:t>
            </w:r>
          </w:p>
        </w:tc>
        <w:tc>
          <w:tcPr>
            <w:tcW w:w="2527" w:type="pct"/>
            <w:shd w:val="clear" w:color="auto" w:fill="auto"/>
            <w:vAlign w:val="center"/>
          </w:tcPr>
          <w:p w14:paraId="76EB5F4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符合教学实验要求，由感应圈立杆、带电球、发射天线杆、感应圈（自备）、接收支杆、氖泡、接收天线杆、底座等组成。</w:t>
            </w:r>
          </w:p>
        </w:tc>
        <w:tc>
          <w:tcPr>
            <w:tcW w:w="301" w:type="pct"/>
            <w:shd w:val="clear" w:color="auto" w:fill="auto"/>
            <w:vAlign w:val="center"/>
          </w:tcPr>
          <w:p w14:paraId="4C0E1DF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3425371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2A1309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5437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2013D5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845</w:t>
            </w:r>
          </w:p>
        </w:tc>
        <w:tc>
          <w:tcPr>
            <w:tcW w:w="381" w:type="pct"/>
            <w:shd w:val="clear" w:color="auto" w:fill="auto"/>
            <w:vAlign w:val="center"/>
          </w:tcPr>
          <w:p w14:paraId="1414D99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EB6844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电磁振荡演示仪</w:t>
            </w:r>
          </w:p>
        </w:tc>
        <w:tc>
          <w:tcPr>
            <w:tcW w:w="2527" w:type="pct"/>
            <w:shd w:val="clear" w:color="auto" w:fill="auto"/>
            <w:vAlign w:val="center"/>
          </w:tcPr>
          <w:p w14:paraId="136DB50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基本结构；仪器由具有铁芯的电感线圈、电容器、集成电路等原件和带有原理图的面板组成，不使用驱动放大电路。主要原理、等幅震荡的能量采用集成电流震荡原理、整体参考尺寸</w:t>
            </w:r>
            <w:r>
              <w:rPr>
                <w:rFonts w:hint="default" w:ascii="Times New Roman" w:hAnsi="Times New Roman" w:eastAsia="宋体" w:cs="Times New Roman"/>
                <w:i w:val="0"/>
                <w:iCs w:val="0"/>
                <w:color w:val="auto"/>
                <w:kern w:val="0"/>
                <w:sz w:val="20"/>
                <w:szCs w:val="20"/>
                <w:u w:val="none"/>
                <w:lang w:val="en-US" w:eastAsia="zh-CN" w:bidi="ar"/>
              </w:rPr>
              <w:t>400*50*280mm</w:t>
            </w:r>
          </w:p>
        </w:tc>
        <w:tc>
          <w:tcPr>
            <w:tcW w:w="301" w:type="pct"/>
            <w:shd w:val="clear" w:color="auto" w:fill="auto"/>
            <w:vAlign w:val="center"/>
          </w:tcPr>
          <w:p w14:paraId="004DC9A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6C4F9D4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DE07DA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D2C3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C790B9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846</w:t>
            </w:r>
          </w:p>
        </w:tc>
        <w:tc>
          <w:tcPr>
            <w:tcW w:w="381" w:type="pct"/>
            <w:shd w:val="clear" w:color="auto" w:fill="auto"/>
            <w:vAlign w:val="center"/>
          </w:tcPr>
          <w:p w14:paraId="5BA1213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12A4F3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光具盘</w:t>
            </w:r>
          </w:p>
        </w:tc>
        <w:tc>
          <w:tcPr>
            <w:tcW w:w="2527" w:type="pct"/>
            <w:shd w:val="clear" w:color="auto" w:fill="auto"/>
            <w:vAlign w:val="center"/>
          </w:tcPr>
          <w:p w14:paraId="3CD875F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1、分离型、磁吸附式；</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2、矩形光盘长≧650mm，宽≧240mm；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3、圆形光盘直径≧250mm。盘面分四个象限，以一条直径为始边，分别刻有0°～90°刻度；</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4、半导体激光光源，可显示5条平行光；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5、光学零件：梯形玻砖1件，等腰直角棱镜1件，半圆柱透镜1件，小双凹柱透镜1件，小双凸柱透镜1件，双凸透镜1件，大双凸柱透镜1件，平面镜1件，凹凸柱面镜1件，正三棱镜2件。</w:t>
            </w:r>
          </w:p>
        </w:tc>
        <w:tc>
          <w:tcPr>
            <w:tcW w:w="301" w:type="pct"/>
            <w:shd w:val="clear" w:color="auto" w:fill="auto"/>
            <w:vAlign w:val="center"/>
          </w:tcPr>
          <w:p w14:paraId="28A3601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D09F75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8B4D8A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8CCC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B18804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847</w:t>
            </w:r>
          </w:p>
        </w:tc>
        <w:tc>
          <w:tcPr>
            <w:tcW w:w="381" w:type="pct"/>
            <w:shd w:val="clear" w:color="auto" w:fill="auto"/>
            <w:vAlign w:val="center"/>
          </w:tcPr>
          <w:p w14:paraId="13DB4E0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52DE94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凹面镜</w:t>
            </w:r>
          </w:p>
        </w:tc>
        <w:tc>
          <w:tcPr>
            <w:tcW w:w="2527" w:type="pct"/>
            <w:shd w:val="clear" w:color="auto" w:fill="auto"/>
            <w:vAlign w:val="center"/>
          </w:tcPr>
          <w:p w14:paraId="653BDFD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1、本仪器由凹面镜、镜框、支架、镜座等组成；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2、凹面镜的基片采用普通玻璃制成，在距基片中心三分之二半径范围内，不得有目测到的气泡、结石和条纹；</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3、反射膜镀层应均匀，在距中心三分之二半径范围内不得有色斑、擦痕、印迹等疵病，并应有牢固的保护层。</w:t>
            </w:r>
          </w:p>
        </w:tc>
        <w:tc>
          <w:tcPr>
            <w:tcW w:w="301" w:type="pct"/>
            <w:shd w:val="clear" w:color="auto" w:fill="auto"/>
            <w:vAlign w:val="center"/>
          </w:tcPr>
          <w:p w14:paraId="501FA5E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53B051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44A8BD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0886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87F586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848</w:t>
            </w:r>
          </w:p>
        </w:tc>
        <w:tc>
          <w:tcPr>
            <w:tcW w:w="381" w:type="pct"/>
            <w:shd w:val="clear" w:color="auto" w:fill="auto"/>
            <w:vAlign w:val="center"/>
          </w:tcPr>
          <w:p w14:paraId="3D70EF5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C45594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凸面镜</w:t>
            </w:r>
          </w:p>
        </w:tc>
        <w:tc>
          <w:tcPr>
            <w:tcW w:w="2527" w:type="pct"/>
            <w:shd w:val="clear" w:color="auto" w:fill="auto"/>
            <w:vAlign w:val="center"/>
          </w:tcPr>
          <w:p w14:paraId="464B53D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1、本仪器由面镜、镜框、支架、镜座等组成；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2、凸面镜的基片采用普通玻璃制成，在距基片中心三分之二半径范围内，不得有目测到的气泡、结石和条纹；</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3、反射膜镀层应均匀，在距中心三分之二半径范围内不得有色斑、擦痕、印迹等疵病，并应有牢固的保护层。</w:t>
            </w:r>
          </w:p>
        </w:tc>
        <w:tc>
          <w:tcPr>
            <w:tcW w:w="301" w:type="pct"/>
            <w:shd w:val="clear" w:color="auto" w:fill="auto"/>
            <w:vAlign w:val="center"/>
          </w:tcPr>
          <w:p w14:paraId="37CE306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4D95B0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C3BFC6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7F8B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5D51BC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849</w:t>
            </w:r>
          </w:p>
        </w:tc>
        <w:tc>
          <w:tcPr>
            <w:tcW w:w="381" w:type="pct"/>
            <w:shd w:val="clear" w:color="auto" w:fill="auto"/>
            <w:vAlign w:val="center"/>
          </w:tcPr>
          <w:p w14:paraId="44230D6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A79D46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玻璃砖</w:t>
            </w:r>
          </w:p>
        </w:tc>
        <w:tc>
          <w:tcPr>
            <w:tcW w:w="2527" w:type="pct"/>
            <w:shd w:val="clear" w:color="auto" w:fill="auto"/>
            <w:vAlign w:val="center"/>
          </w:tcPr>
          <w:p w14:paraId="649B189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盒装1、玻璃砖为非等腰梯形。</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2、玻璃砖用光学玻璃或普通玻璃磨制，其折射率应在1.50～1.55范围内。</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3、可以用脱脂棉、纱布清洁。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4、外形参考尺寸：上底长为35mm；下底长为90mm。</w:t>
            </w:r>
          </w:p>
        </w:tc>
        <w:tc>
          <w:tcPr>
            <w:tcW w:w="301" w:type="pct"/>
            <w:shd w:val="clear" w:color="auto" w:fill="auto"/>
            <w:vAlign w:val="center"/>
          </w:tcPr>
          <w:p w14:paraId="20BFF28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块</w:t>
            </w:r>
          </w:p>
        </w:tc>
        <w:tc>
          <w:tcPr>
            <w:tcW w:w="319" w:type="pct"/>
            <w:shd w:val="clear" w:color="auto" w:fill="auto"/>
            <w:vAlign w:val="center"/>
          </w:tcPr>
          <w:p w14:paraId="500EC1F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660EDE3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BE1A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B27FC6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850</w:t>
            </w:r>
          </w:p>
        </w:tc>
        <w:tc>
          <w:tcPr>
            <w:tcW w:w="381" w:type="pct"/>
            <w:shd w:val="clear" w:color="auto" w:fill="auto"/>
            <w:vAlign w:val="center"/>
          </w:tcPr>
          <w:p w14:paraId="35FC34B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1C0A2B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光具座</w:t>
            </w:r>
          </w:p>
        </w:tc>
        <w:tc>
          <w:tcPr>
            <w:tcW w:w="2527" w:type="pct"/>
            <w:shd w:val="clear" w:color="auto" w:fill="auto"/>
            <w:vAlign w:val="center"/>
          </w:tcPr>
          <w:p w14:paraId="59022AF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由铝铸件支架、</w:t>
            </w:r>
            <w:r>
              <w:rPr>
                <w:rFonts w:hint="default" w:ascii="Times New Roman" w:hAnsi="Times New Roman" w:eastAsia="宋体" w:cs="Times New Roman"/>
                <w:i w:val="0"/>
                <w:iCs w:val="0"/>
                <w:color w:val="auto"/>
                <w:kern w:val="0"/>
                <w:sz w:val="20"/>
                <w:szCs w:val="20"/>
                <w:u w:val="none"/>
                <w:lang w:val="en-US" w:eastAsia="zh-CN" w:bidi="ar"/>
              </w:rPr>
              <w:t>Φ16</w:t>
            </w:r>
            <w:r>
              <w:rPr>
                <w:rFonts w:hint="eastAsia" w:ascii="宋体" w:hAnsi="宋体" w:eastAsia="宋体" w:cs="宋体"/>
                <w:i w:val="0"/>
                <w:iCs w:val="0"/>
                <w:color w:val="auto"/>
                <w:kern w:val="0"/>
                <w:sz w:val="20"/>
                <w:szCs w:val="20"/>
                <w:u w:val="none"/>
                <w:lang w:val="en-US" w:eastAsia="zh-CN" w:bidi="ar"/>
              </w:rPr>
              <w:t>双元柱导轨、滑块、标尺、透镜</w:t>
            </w:r>
            <w:r>
              <w:rPr>
                <w:rFonts w:hint="default" w:ascii="Times New Roman" w:hAnsi="Times New Roman" w:eastAsia="宋体" w:cs="Times New Roman"/>
                <w:i w:val="0"/>
                <w:iCs w:val="0"/>
                <w:color w:val="auto"/>
                <w:kern w:val="0"/>
                <w:sz w:val="20"/>
                <w:szCs w:val="20"/>
                <w:u w:val="none"/>
                <w:lang w:val="en-US" w:eastAsia="zh-CN" w:bidi="ar"/>
              </w:rPr>
              <w:t>(f=50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Φ30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f=100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Φ40)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(f=300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Φ50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f=-75</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Φ30)</w:t>
            </w:r>
            <w:r>
              <w:rPr>
                <w:rFonts w:hint="eastAsia" w:ascii="宋体" w:hAnsi="宋体" w:eastAsia="宋体" w:cs="宋体"/>
                <w:i w:val="0"/>
                <w:iCs w:val="0"/>
                <w:color w:val="auto"/>
                <w:kern w:val="0"/>
                <w:sz w:val="20"/>
                <w:szCs w:val="20"/>
                <w:u w:val="none"/>
                <w:lang w:val="en-US" w:eastAsia="zh-CN" w:bidi="ar"/>
              </w:rPr>
              <w:t>、白屏毛玻璃屏、</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字屏，屏夹、及</w:t>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支插杆等零部件组成。</w:t>
            </w:r>
          </w:p>
        </w:tc>
        <w:tc>
          <w:tcPr>
            <w:tcW w:w="301" w:type="pct"/>
            <w:shd w:val="clear" w:color="auto" w:fill="auto"/>
            <w:vAlign w:val="center"/>
          </w:tcPr>
          <w:p w14:paraId="02726BD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61FB11A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292902A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F5AB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F3F1D2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851</w:t>
            </w:r>
          </w:p>
        </w:tc>
        <w:tc>
          <w:tcPr>
            <w:tcW w:w="381" w:type="pct"/>
            <w:shd w:val="clear" w:color="auto" w:fill="auto"/>
            <w:vAlign w:val="center"/>
          </w:tcPr>
          <w:p w14:paraId="44D7275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B4B59D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三棱镜</w:t>
            </w:r>
          </w:p>
        </w:tc>
        <w:tc>
          <w:tcPr>
            <w:tcW w:w="2527" w:type="pct"/>
            <w:shd w:val="clear" w:color="auto" w:fill="auto"/>
            <w:vAlign w:val="center"/>
          </w:tcPr>
          <w:p w14:paraId="41F2376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1、产品由三棱镜、支柱、底座等组成；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2、三棱镜体外形为正三棱柱，相邻两角为60±0.5°。</w:t>
            </w:r>
          </w:p>
        </w:tc>
        <w:tc>
          <w:tcPr>
            <w:tcW w:w="301" w:type="pct"/>
            <w:shd w:val="clear" w:color="auto" w:fill="auto"/>
            <w:vAlign w:val="center"/>
          </w:tcPr>
          <w:p w14:paraId="298768C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4CB414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6281793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316F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89AE6F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852</w:t>
            </w:r>
          </w:p>
        </w:tc>
        <w:tc>
          <w:tcPr>
            <w:tcW w:w="381" w:type="pct"/>
            <w:shd w:val="clear" w:color="auto" w:fill="auto"/>
            <w:vAlign w:val="center"/>
          </w:tcPr>
          <w:p w14:paraId="16378FB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A2549F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白光的色散与合成演示器</w:t>
            </w:r>
          </w:p>
        </w:tc>
        <w:tc>
          <w:tcPr>
            <w:tcW w:w="2527" w:type="pct"/>
            <w:shd w:val="clear" w:color="auto" w:fill="auto"/>
            <w:vAlign w:val="center"/>
          </w:tcPr>
          <w:p w14:paraId="4A23EE1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1、产品由三棱镜2个（一对）、光源、光屏及底座等组成；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2、两块棱镜应配对；</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3、三棱镜的顶角为60±0.5°，非工作面磨砂。应有保护性倒角。</w:t>
            </w:r>
          </w:p>
        </w:tc>
        <w:tc>
          <w:tcPr>
            <w:tcW w:w="301" w:type="pct"/>
            <w:shd w:val="clear" w:color="auto" w:fill="auto"/>
            <w:vAlign w:val="center"/>
          </w:tcPr>
          <w:p w14:paraId="244C5DA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272B4B1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BE2226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D666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FBEAD0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853</w:t>
            </w:r>
          </w:p>
        </w:tc>
        <w:tc>
          <w:tcPr>
            <w:tcW w:w="381" w:type="pct"/>
            <w:shd w:val="clear" w:color="auto" w:fill="auto"/>
            <w:vAlign w:val="center"/>
          </w:tcPr>
          <w:p w14:paraId="3F62C6C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B05BD6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透镜及其应用实验器</w:t>
            </w:r>
          </w:p>
        </w:tc>
        <w:tc>
          <w:tcPr>
            <w:tcW w:w="2527" w:type="pct"/>
            <w:shd w:val="clear" w:color="auto" w:fill="auto"/>
            <w:vAlign w:val="center"/>
          </w:tcPr>
          <w:p w14:paraId="073BCD6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产品由焦距</w:t>
            </w:r>
            <w:r>
              <w:rPr>
                <w:rFonts w:hint="default" w:ascii="Times New Roman" w:hAnsi="Times New Roman" w:eastAsia="宋体" w:cs="Times New Roman"/>
                <w:i w:val="0"/>
                <w:iCs w:val="0"/>
                <w:color w:val="auto"/>
                <w:kern w:val="0"/>
                <w:sz w:val="20"/>
                <w:szCs w:val="20"/>
                <w:u w:val="none"/>
                <w:lang w:val="en-US" w:eastAsia="zh-CN" w:bidi="ar"/>
              </w:rPr>
              <w:t>100mm</w:t>
            </w:r>
            <w:r>
              <w:rPr>
                <w:rFonts w:hint="eastAsia" w:ascii="宋体" w:hAnsi="宋体" w:eastAsia="宋体" w:cs="宋体"/>
                <w:i w:val="0"/>
                <w:iCs w:val="0"/>
                <w:color w:val="auto"/>
                <w:kern w:val="0"/>
                <w:sz w:val="20"/>
                <w:szCs w:val="20"/>
                <w:u w:val="none"/>
                <w:lang w:val="en-US" w:eastAsia="zh-CN" w:bidi="ar"/>
              </w:rPr>
              <w:t>凸透镜</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个，焦距</w:t>
            </w:r>
            <w:r>
              <w:rPr>
                <w:rFonts w:hint="default" w:ascii="Times New Roman" w:hAnsi="Times New Roman" w:eastAsia="宋体" w:cs="Times New Roman"/>
                <w:i w:val="0"/>
                <w:iCs w:val="0"/>
                <w:color w:val="auto"/>
                <w:kern w:val="0"/>
                <w:sz w:val="20"/>
                <w:szCs w:val="20"/>
                <w:u w:val="none"/>
                <w:lang w:val="en-US" w:eastAsia="zh-CN" w:bidi="ar"/>
              </w:rPr>
              <w:t>100mm</w:t>
            </w:r>
            <w:r>
              <w:rPr>
                <w:rFonts w:hint="eastAsia" w:ascii="宋体" w:hAnsi="宋体" w:eastAsia="宋体" w:cs="宋体"/>
                <w:i w:val="0"/>
                <w:iCs w:val="0"/>
                <w:color w:val="auto"/>
                <w:kern w:val="0"/>
                <w:sz w:val="20"/>
                <w:szCs w:val="20"/>
                <w:u w:val="none"/>
                <w:lang w:val="en-US" w:eastAsia="zh-CN" w:bidi="ar"/>
              </w:rPr>
              <w:t>凹透镜</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个，支杆</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个和底座</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个组成。</w:t>
            </w:r>
          </w:p>
        </w:tc>
        <w:tc>
          <w:tcPr>
            <w:tcW w:w="301" w:type="pct"/>
            <w:shd w:val="clear" w:color="auto" w:fill="auto"/>
            <w:vAlign w:val="center"/>
          </w:tcPr>
          <w:p w14:paraId="73B477C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2C017D8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w:t>
            </w:r>
          </w:p>
        </w:tc>
        <w:tc>
          <w:tcPr>
            <w:tcW w:w="341" w:type="pct"/>
            <w:shd w:val="clear" w:color="auto" w:fill="auto"/>
            <w:vAlign w:val="center"/>
          </w:tcPr>
          <w:p w14:paraId="5ED2E1C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396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9C9740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854</w:t>
            </w:r>
          </w:p>
        </w:tc>
        <w:tc>
          <w:tcPr>
            <w:tcW w:w="381" w:type="pct"/>
            <w:shd w:val="clear" w:color="auto" w:fill="auto"/>
            <w:vAlign w:val="center"/>
          </w:tcPr>
          <w:p w14:paraId="7A40887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C62B24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光的折射全反射实验器</w:t>
            </w:r>
          </w:p>
        </w:tc>
        <w:tc>
          <w:tcPr>
            <w:tcW w:w="2527" w:type="pct"/>
            <w:shd w:val="clear" w:color="auto" w:fill="auto"/>
            <w:vAlign w:val="center"/>
          </w:tcPr>
          <w:p w14:paraId="70C253F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符合教学实验要求，产品由平面镜、水槽、光源、半圆玻璃砖、矩形玻璃砖、底座、刻度盘组成。</w:t>
            </w:r>
          </w:p>
        </w:tc>
        <w:tc>
          <w:tcPr>
            <w:tcW w:w="301" w:type="pct"/>
            <w:shd w:val="clear" w:color="auto" w:fill="auto"/>
            <w:vAlign w:val="center"/>
          </w:tcPr>
          <w:p w14:paraId="392BF18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2D38B13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33109D3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DEB6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F02388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855</w:t>
            </w:r>
          </w:p>
        </w:tc>
        <w:tc>
          <w:tcPr>
            <w:tcW w:w="381" w:type="pct"/>
            <w:shd w:val="clear" w:color="auto" w:fill="auto"/>
            <w:vAlign w:val="center"/>
          </w:tcPr>
          <w:p w14:paraId="3C8F0ED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66D04F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光的干涉衍射偏振演示器</w:t>
            </w:r>
          </w:p>
        </w:tc>
        <w:tc>
          <w:tcPr>
            <w:tcW w:w="2527" w:type="pct"/>
            <w:shd w:val="clear" w:color="auto" w:fill="auto"/>
            <w:vAlign w:val="center"/>
          </w:tcPr>
          <w:p w14:paraId="4B24A50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产品由光具座轨道、支杆、底盘、短滑块、中滑块、长滑块、梯形具座、光源、观察筒、投影透镜、光具架、双缝、偏振片、光栅、多缝、光源单缝、衍射单缝、牛顿环、玻片反射起偏器、双面镜、方毛玻璃屏。</w:t>
            </w:r>
          </w:p>
        </w:tc>
        <w:tc>
          <w:tcPr>
            <w:tcW w:w="301" w:type="pct"/>
            <w:shd w:val="clear" w:color="auto" w:fill="auto"/>
            <w:vAlign w:val="center"/>
          </w:tcPr>
          <w:p w14:paraId="1A6C849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09A6688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B5090A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6882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EE2166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856</w:t>
            </w:r>
          </w:p>
        </w:tc>
        <w:tc>
          <w:tcPr>
            <w:tcW w:w="381" w:type="pct"/>
            <w:shd w:val="clear" w:color="auto" w:fill="auto"/>
            <w:vAlign w:val="center"/>
          </w:tcPr>
          <w:p w14:paraId="3ACC0F4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0A7BD2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激光光学演示仪</w:t>
            </w:r>
          </w:p>
        </w:tc>
        <w:tc>
          <w:tcPr>
            <w:tcW w:w="2527" w:type="pct"/>
            <w:shd w:val="clear" w:color="auto" w:fill="auto"/>
            <w:vAlign w:val="center"/>
          </w:tcPr>
          <w:p w14:paraId="7D3B93B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几何光学和物理光学实验，产品由激光器、平面镜、扩束器、分束器、下顶尖螺丝、分光镜紧固螺丝、分光镜、上顶尖螺顶、演示屏、度盘、移动尺组成。</w:t>
            </w:r>
          </w:p>
        </w:tc>
        <w:tc>
          <w:tcPr>
            <w:tcW w:w="301" w:type="pct"/>
            <w:shd w:val="clear" w:color="auto" w:fill="auto"/>
            <w:vAlign w:val="center"/>
          </w:tcPr>
          <w:p w14:paraId="3E8AA3D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797AE00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C17E43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2474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FDDECD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857</w:t>
            </w:r>
          </w:p>
        </w:tc>
        <w:tc>
          <w:tcPr>
            <w:tcW w:w="381" w:type="pct"/>
            <w:shd w:val="clear" w:color="auto" w:fill="auto"/>
            <w:vAlign w:val="center"/>
          </w:tcPr>
          <w:p w14:paraId="2B93D2C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A41BE7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微型物理光学观察器</w:t>
            </w:r>
          </w:p>
        </w:tc>
        <w:tc>
          <w:tcPr>
            <w:tcW w:w="2527" w:type="pct"/>
            <w:shd w:val="clear" w:color="auto" w:fill="auto"/>
            <w:vAlign w:val="center"/>
          </w:tcPr>
          <w:p w14:paraId="3410613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半导体激光器，光的干涉、多种衍射。接收屏、光学原件、激光器、机身、电池仓盖、电池、电源开关、正负接线柱、调节手轮。</w:t>
            </w:r>
          </w:p>
        </w:tc>
        <w:tc>
          <w:tcPr>
            <w:tcW w:w="301" w:type="pct"/>
            <w:shd w:val="clear" w:color="auto" w:fill="auto"/>
            <w:vAlign w:val="center"/>
          </w:tcPr>
          <w:p w14:paraId="1A3F8B9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3EAAA64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w:t>
            </w:r>
          </w:p>
        </w:tc>
        <w:tc>
          <w:tcPr>
            <w:tcW w:w="341" w:type="pct"/>
            <w:shd w:val="clear" w:color="auto" w:fill="auto"/>
            <w:vAlign w:val="center"/>
          </w:tcPr>
          <w:p w14:paraId="09ED8D5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F902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3A00F2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858</w:t>
            </w:r>
          </w:p>
        </w:tc>
        <w:tc>
          <w:tcPr>
            <w:tcW w:w="381" w:type="pct"/>
            <w:shd w:val="clear" w:color="auto" w:fill="auto"/>
            <w:vAlign w:val="center"/>
          </w:tcPr>
          <w:p w14:paraId="5958322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945694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双缝干涉实验仪</w:t>
            </w:r>
          </w:p>
        </w:tc>
        <w:tc>
          <w:tcPr>
            <w:tcW w:w="2527" w:type="pct"/>
            <w:shd w:val="clear" w:color="auto" w:fill="auto"/>
            <w:vAlign w:val="center"/>
          </w:tcPr>
          <w:p w14:paraId="2420255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产品由灯泡、照明透镜、遮光板、滤色片及片座、单狭缝及缝座、单缝管、拨杆、遮光管、接长管、测量头、游标尺、滑块、手轮、目镜、半圆形支架环组成。</w:t>
            </w:r>
          </w:p>
        </w:tc>
        <w:tc>
          <w:tcPr>
            <w:tcW w:w="301" w:type="pct"/>
            <w:shd w:val="clear" w:color="auto" w:fill="auto"/>
            <w:vAlign w:val="center"/>
          </w:tcPr>
          <w:p w14:paraId="59F06BF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40D8CFB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w:t>
            </w:r>
          </w:p>
        </w:tc>
        <w:tc>
          <w:tcPr>
            <w:tcW w:w="341" w:type="pct"/>
            <w:shd w:val="clear" w:color="auto" w:fill="auto"/>
            <w:vAlign w:val="center"/>
          </w:tcPr>
          <w:p w14:paraId="4A3A2F0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A91D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5FF4C0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859</w:t>
            </w:r>
          </w:p>
        </w:tc>
        <w:tc>
          <w:tcPr>
            <w:tcW w:w="381" w:type="pct"/>
            <w:shd w:val="clear" w:color="auto" w:fill="auto"/>
            <w:vAlign w:val="center"/>
          </w:tcPr>
          <w:p w14:paraId="512937C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041ACF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牛顿环</w:t>
            </w:r>
          </w:p>
        </w:tc>
        <w:tc>
          <w:tcPr>
            <w:tcW w:w="2527" w:type="pct"/>
            <w:shd w:val="clear" w:color="auto" w:fill="auto"/>
            <w:vAlign w:val="center"/>
          </w:tcPr>
          <w:p w14:paraId="46CCA72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由球面玻璃和平面玻璃组成</w:t>
            </w:r>
          </w:p>
        </w:tc>
        <w:tc>
          <w:tcPr>
            <w:tcW w:w="301" w:type="pct"/>
            <w:shd w:val="clear" w:color="auto" w:fill="auto"/>
            <w:vAlign w:val="center"/>
          </w:tcPr>
          <w:p w14:paraId="59997C9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4D2AF5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A61275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2701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EECF43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860</w:t>
            </w:r>
          </w:p>
        </w:tc>
        <w:tc>
          <w:tcPr>
            <w:tcW w:w="381" w:type="pct"/>
            <w:shd w:val="clear" w:color="auto" w:fill="auto"/>
            <w:vAlign w:val="center"/>
          </w:tcPr>
          <w:p w14:paraId="2DB38EB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204112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光导纤维应用演示器</w:t>
            </w:r>
          </w:p>
        </w:tc>
        <w:tc>
          <w:tcPr>
            <w:tcW w:w="2527" w:type="pct"/>
            <w:shd w:val="clear" w:color="auto" w:fill="auto"/>
            <w:vAlign w:val="center"/>
          </w:tcPr>
          <w:p w14:paraId="4B5A0E8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1、高中物理教学演示光导纤维具有传光、传声、传像功能；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2、仪器由光源、有机玻璃棒、光纤束、传像投影屏筒、字母板、发射器、接收器组成。</w:t>
            </w:r>
          </w:p>
        </w:tc>
        <w:tc>
          <w:tcPr>
            <w:tcW w:w="301" w:type="pct"/>
            <w:shd w:val="clear" w:color="auto" w:fill="auto"/>
            <w:vAlign w:val="center"/>
          </w:tcPr>
          <w:p w14:paraId="3D32790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3851B59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A3358B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18EF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C5B3B0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861</w:t>
            </w:r>
          </w:p>
        </w:tc>
        <w:tc>
          <w:tcPr>
            <w:tcW w:w="381" w:type="pct"/>
            <w:shd w:val="clear" w:color="auto" w:fill="auto"/>
            <w:vAlign w:val="center"/>
          </w:tcPr>
          <w:p w14:paraId="4BDCC5A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5B9403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光的偏振观察器</w:t>
            </w:r>
          </w:p>
        </w:tc>
        <w:tc>
          <w:tcPr>
            <w:tcW w:w="2527" w:type="pct"/>
            <w:shd w:val="clear" w:color="auto" w:fill="auto"/>
            <w:vAlign w:val="center"/>
          </w:tcPr>
          <w:p w14:paraId="729A82A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仪器由带座框的两块偏振片组成，偏振片直径</w:t>
            </w:r>
            <w:r>
              <w:rPr>
                <w:rFonts w:hint="default" w:ascii="Times New Roman" w:hAnsi="Times New Roman" w:eastAsia="宋体" w:cs="Times New Roman"/>
                <w:i w:val="0"/>
                <w:iCs w:val="0"/>
                <w:color w:val="auto"/>
                <w:kern w:val="0"/>
                <w:sz w:val="20"/>
                <w:szCs w:val="20"/>
                <w:u w:val="none"/>
                <w:lang w:val="en-US" w:eastAsia="zh-CN" w:bidi="ar"/>
              </w:rPr>
              <w:t>30-40mm</w:t>
            </w:r>
            <w:r>
              <w:rPr>
                <w:rFonts w:hint="eastAsia" w:ascii="宋体" w:hAnsi="宋体" w:eastAsia="宋体" w:cs="宋体"/>
                <w:i w:val="0"/>
                <w:iCs w:val="0"/>
                <w:color w:val="auto"/>
                <w:kern w:val="0"/>
                <w:sz w:val="20"/>
                <w:szCs w:val="20"/>
                <w:u w:val="none"/>
                <w:lang w:val="en-US" w:eastAsia="zh-CN" w:bidi="ar"/>
              </w:rPr>
              <w:t>，底座外圈带有指示刻度。</w:t>
            </w:r>
          </w:p>
        </w:tc>
        <w:tc>
          <w:tcPr>
            <w:tcW w:w="301" w:type="pct"/>
            <w:shd w:val="clear" w:color="auto" w:fill="auto"/>
            <w:vAlign w:val="center"/>
          </w:tcPr>
          <w:p w14:paraId="1B6BFE1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1B4B248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w:t>
            </w:r>
          </w:p>
        </w:tc>
        <w:tc>
          <w:tcPr>
            <w:tcW w:w="341" w:type="pct"/>
            <w:shd w:val="clear" w:color="auto" w:fill="auto"/>
            <w:vAlign w:val="center"/>
          </w:tcPr>
          <w:p w14:paraId="4498385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2E3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BB08A1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862</w:t>
            </w:r>
          </w:p>
        </w:tc>
        <w:tc>
          <w:tcPr>
            <w:tcW w:w="381" w:type="pct"/>
            <w:shd w:val="clear" w:color="auto" w:fill="auto"/>
            <w:vAlign w:val="center"/>
          </w:tcPr>
          <w:p w14:paraId="5531D7F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9F5F3F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紫外线作用演示器</w:t>
            </w:r>
          </w:p>
        </w:tc>
        <w:tc>
          <w:tcPr>
            <w:tcW w:w="2527" w:type="pct"/>
            <w:shd w:val="clear" w:color="auto" w:fill="auto"/>
            <w:vAlign w:val="center"/>
          </w:tcPr>
          <w:p w14:paraId="4C35AEB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技术要求：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1、产品由防紫外线罩，紫外线灯，日光灯，滤光片，荧光片，主机盒等组成；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2、使用电源AC220V±22V50Hz；</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3、紫外线灯为365mm、254mm各一只；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4、日光灯：220V，6W一只。</w:t>
            </w:r>
          </w:p>
        </w:tc>
        <w:tc>
          <w:tcPr>
            <w:tcW w:w="301" w:type="pct"/>
            <w:shd w:val="clear" w:color="auto" w:fill="auto"/>
            <w:vAlign w:val="center"/>
          </w:tcPr>
          <w:p w14:paraId="083A53A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4AA76FE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069399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3452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A9DFC2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863</w:t>
            </w:r>
          </w:p>
        </w:tc>
        <w:tc>
          <w:tcPr>
            <w:tcW w:w="381" w:type="pct"/>
            <w:shd w:val="clear" w:color="auto" w:fill="auto"/>
            <w:vAlign w:val="center"/>
          </w:tcPr>
          <w:p w14:paraId="2EF3D4D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6FE5262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红外线作用演示器</w:t>
            </w:r>
          </w:p>
        </w:tc>
        <w:tc>
          <w:tcPr>
            <w:tcW w:w="2527" w:type="pct"/>
            <w:shd w:val="clear" w:color="auto" w:fill="auto"/>
            <w:vAlign w:val="center"/>
          </w:tcPr>
          <w:p w14:paraId="0B112F3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本仪器包含：平行白光强光源、狭缝、三棱分光镜、暗室、毛玻璃、红外线接收管、红外线控制器。</w:t>
            </w:r>
          </w:p>
        </w:tc>
        <w:tc>
          <w:tcPr>
            <w:tcW w:w="301" w:type="pct"/>
            <w:shd w:val="clear" w:color="auto" w:fill="auto"/>
            <w:vAlign w:val="center"/>
          </w:tcPr>
          <w:p w14:paraId="00B425B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73B31E4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93435C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939E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A4FDC2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864</w:t>
            </w:r>
          </w:p>
        </w:tc>
        <w:tc>
          <w:tcPr>
            <w:tcW w:w="381" w:type="pct"/>
            <w:shd w:val="clear" w:color="auto" w:fill="auto"/>
            <w:vAlign w:val="center"/>
          </w:tcPr>
          <w:p w14:paraId="28A8185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F64B4E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手持直视分光镜</w:t>
            </w:r>
          </w:p>
        </w:tc>
        <w:tc>
          <w:tcPr>
            <w:tcW w:w="2527" w:type="pct"/>
            <w:shd w:val="clear" w:color="auto" w:fill="auto"/>
            <w:vAlign w:val="center"/>
          </w:tcPr>
          <w:p w14:paraId="35C8247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由保护片、单缝、透镜、组合棱镜、塑料筒组成。</w:t>
            </w:r>
          </w:p>
        </w:tc>
        <w:tc>
          <w:tcPr>
            <w:tcW w:w="301" w:type="pct"/>
            <w:shd w:val="clear" w:color="auto" w:fill="auto"/>
            <w:vAlign w:val="center"/>
          </w:tcPr>
          <w:p w14:paraId="19674FE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665560E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41" w:type="pct"/>
            <w:shd w:val="clear" w:color="auto" w:fill="auto"/>
            <w:vAlign w:val="center"/>
          </w:tcPr>
          <w:p w14:paraId="4AC9E46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1B8A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B3D5EE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865</w:t>
            </w:r>
          </w:p>
        </w:tc>
        <w:tc>
          <w:tcPr>
            <w:tcW w:w="381" w:type="pct"/>
            <w:shd w:val="clear" w:color="auto" w:fill="auto"/>
            <w:vAlign w:val="center"/>
          </w:tcPr>
          <w:p w14:paraId="4AEEA3B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3B40CB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钠的吸收光谱演示器</w:t>
            </w:r>
          </w:p>
        </w:tc>
        <w:tc>
          <w:tcPr>
            <w:tcW w:w="2527" w:type="pct"/>
            <w:shd w:val="clear" w:color="auto" w:fill="auto"/>
            <w:vAlign w:val="center"/>
          </w:tcPr>
          <w:p w14:paraId="45DC5C2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产品由钠管、钠管加热炉、保护罩、光源、立柱、底盘等组成。</w:t>
            </w:r>
          </w:p>
        </w:tc>
        <w:tc>
          <w:tcPr>
            <w:tcW w:w="301" w:type="pct"/>
            <w:shd w:val="clear" w:color="auto" w:fill="auto"/>
            <w:vAlign w:val="center"/>
          </w:tcPr>
          <w:p w14:paraId="6497C88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08A1A09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46B173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F7A4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C44BA6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866</w:t>
            </w:r>
          </w:p>
        </w:tc>
        <w:tc>
          <w:tcPr>
            <w:tcW w:w="381" w:type="pct"/>
            <w:shd w:val="clear" w:color="auto" w:fill="auto"/>
            <w:vAlign w:val="center"/>
          </w:tcPr>
          <w:p w14:paraId="1FE60F2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1B2535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汽油机模型</w:t>
            </w:r>
          </w:p>
        </w:tc>
        <w:tc>
          <w:tcPr>
            <w:tcW w:w="2527" w:type="pct"/>
            <w:shd w:val="clear" w:color="auto" w:fill="auto"/>
            <w:vAlign w:val="center"/>
          </w:tcPr>
          <w:p w14:paraId="597CDE3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1、工作电压：直流1.5V～2V；</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2、模型应示汽油机的进气管、进气阀、排气管、排气阀、气缸、活塞、连杆、曲轴、火花塞、齿轮凸轮总成、飞轮、灯光控制器等；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3、模型在演示时，四个冲程工作过程动作准确、前后衔接，并配有指示灯。</w:t>
            </w:r>
          </w:p>
        </w:tc>
        <w:tc>
          <w:tcPr>
            <w:tcW w:w="301" w:type="pct"/>
            <w:shd w:val="clear" w:color="auto" w:fill="auto"/>
            <w:vAlign w:val="center"/>
          </w:tcPr>
          <w:p w14:paraId="3249260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4D2FF5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4DD7A1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EAAF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96B384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867</w:t>
            </w:r>
          </w:p>
        </w:tc>
        <w:tc>
          <w:tcPr>
            <w:tcW w:w="381" w:type="pct"/>
            <w:shd w:val="clear" w:color="auto" w:fill="auto"/>
            <w:vAlign w:val="center"/>
          </w:tcPr>
          <w:p w14:paraId="6F7237C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2AA276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磁分子模型</w:t>
            </w:r>
          </w:p>
        </w:tc>
        <w:tc>
          <w:tcPr>
            <w:tcW w:w="2527" w:type="pct"/>
            <w:shd w:val="clear" w:color="auto" w:fill="auto"/>
            <w:vAlign w:val="center"/>
          </w:tcPr>
          <w:p w14:paraId="2C2398F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外形长方体，全透明塑料盒，下底安插二十四枚钢针，排列成四行，每行六枚，钢针上安放二十四枚小磁针片，每枚小磁针都可绕钢针自由转动。</w:t>
            </w:r>
          </w:p>
        </w:tc>
        <w:tc>
          <w:tcPr>
            <w:tcW w:w="301" w:type="pct"/>
            <w:shd w:val="clear" w:color="auto" w:fill="auto"/>
            <w:vAlign w:val="center"/>
          </w:tcPr>
          <w:p w14:paraId="22E25F5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71FD26D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CC1F2E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3F8F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3C7B79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868</w:t>
            </w:r>
          </w:p>
        </w:tc>
        <w:tc>
          <w:tcPr>
            <w:tcW w:w="381" w:type="pct"/>
            <w:shd w:val="clear" w:color="auto" w:fill="auto"/>
            <w:vAlign w:val="center"/>
          </w:tcPr>
          <w:p w14:paraId="513FD72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BDEC94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量筒</w:t>
            </w:r>
          </w:p>
        </w:tc>
        <w:tc>
          <w:tcPr>
            <w:tcW w:w="2527" w:type="pct"/>
            <w:shd w:val="clear" w:color="auto" w:fill="auto"/>
            <w:vAlign w:val="center"/>
          </w:tcPr>
          <w:p w14:paraId="2375F2D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10mL</w:t>
            </w:r>
            <w:r>
              <w:rPr>
                <w:rFonts w:hint="eastAsia" w:ascii="宋体" w:hAnsi="宋体" w:eastAsia="宋体" w:cs="宋体"/>
                <w:i w:val="0"/>
                <w:iCs w:val="0"/>
                <w:color w:val="auto"/>
                <w:kern w:val="0"/>
                <w:sz w:val="20"/>
                <w:szCs w:val="20"/>
                <w:u w:val="none"/>
                <w:lang w:val="en-US" w:eastAsia="zh-CN" w:bidi="ar"/>
              </w:rPr>
              <w:t>透明钠钙玻璃制，分度线、数字和标志应完整、清晰和耐久</w:t>
            </w:r>
          </w:p>
        </w:tc>
        <w:tc>
          <w:tcPr>
            <w:tcW w:w="301" w:type="pct"/>
            <w:shd w:val="clear" w:color="auto" w:fill="auto"/>
            <w:vAlign w:val="center"/>
          </w:tcPr>
          <w:p w14:paraId="754787B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43C8DA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2FCD0BC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9C31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ABA0E4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869</w:t>
            </w:r>
          </w:p>
        </w:tc>
        <w:tc>
          <w:tcPr>
            <w:tcW w:w="381" w:type="pct"/>
            <w:shd w:val="clear" w:color="auto" w:fill="auto"/>
            <w:vAlign w:val="center"/>
          </w:tcPr>
          <w:p w14:paraId="26718CB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B56447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量筒</w:t>
            </w:r>
          </w:p>
        </w:tc>
        <w:tc>
          <w:tcPr>
            <w:tcW w:w="2527" w:type="pct"/>
            <w:shd w:val="clear" w:color="auto" w:fill="auto"/>
            <w:vAlign w:val="center"/>
          </w:tcPr>
          <w:p w14:paraId="37A212A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50mL</w:t>
            </w:r>
            <w:r>
              <w:rPr>
                <w:rFonts w:hint="eastAsia" w:ascii="宋体" w:hAnsi="宋体" w:eastAsia="宋体" w:cs="宋体"/>
                <w:i w:val="0"/>
                <w:iCs w:val="0"/>
                <w:color w:val="auto"/>
                <w:kern w:val="0"/>
                <w:sz w:val="20"/>
                <w:szCs w:val="20"/>
                <w:u w:val="none"/>
                <w:lang w:val="en-US" w:eastAsia="zh-CN" w:bidi="ar"/>
              </w:rPr>
              <w:t>透明钠钙玻璃制，分度线、数字和标志应完整、清晰和耐久</w:t>
            </w:r>
          </w:p>
        </w:tc>
        <w:tc>
          <w:tcPr>
            <w:tcW w:w="301" w:type="pct"/>
            <w:shd w:val="clear" w:color="auto" w:fill="auto"/>
            <w:vAlign w:val="center"/>
          </w:tcPr>
          <w:p w14:paraId="0AA7014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3C005C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4094EC2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AF53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A25617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870</w:t>
            </w:r>
          </w:p>
        </w:tc>
        <w:tc>
          <w:tcPr>
            <w:tcW w:w="381" w:type="pct"/>
            <w:shd w:val="clear" w:color="auto" w:fill="auto"/>
            <w:vAlign w:val="center"/>
          </w:tcPr>
          <w:p w14:paraId="61A58B7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D13C62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量筒</w:t>
            </w:r>
          </w:p>
        </w:tc>
        <w:tc>
          <w:tcPr>
            <w:tcW w:w="2527" w:type="pct"/>
            <w:shd w:val="clear" w:color="auto" w:fill="auto"/>
            <w:vAlign w:val="center"/>
          </w:tcPr>
          <w:p w14:paraId="327B283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100mL</w:t>
            </w:r>
            <w:r>
              <w:rPr>
                <w:rFonts w:hint="eastAsia" w:ascii="宋体" w:hAnsi="宋体" w:eastAsia="宋体" w:cs="宋体"/>
                <w:i w:val="0"/>
                <w:iCs w:val="0"/>
                <w:color w:val="auto"/>
                <w:kern w:val="0"/>
                <w:sz w:val="20"/>
                <w:szCs w:val="20"/>
                <w:u w:val="none"/>
                <w:lang w:val="en-US" w:eastAsia="zh-CN" w:bidi="ar"/>
              </w:rPr>
              <w:t>透明钠钙玻璃制，分度线、数字和标志应完整、清晰和耐久</w:t>
            </w:r>
          </w:p>
        </w:tc>
        <w:tc>
          <w:tcPr>
            <w:tcW w:w="301" w:type="pct"/>
            <w:shd w:val="clear" w:color="auto" w:fill="auto"/>
            <w:vAlign w:val="center"/>
          </w:tcPr>
          <w:p w14:paraId="2C962CE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8AC605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0C922BF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205F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81C162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871</w:t>
            </w:r>
          </w:p>
        </w:tc>
        <w:tc>
          <w:tcPr>
            <w:tcW w:w="381" w:type="pct"/>
            <w:shd w:val="clear" w:color="auto" w:fill="auto"/>
            <w:vAlign w:val="center"/>
          </w:tcPr>
          <w:p w14:paraId="4147966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25E6F0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量杯</w:t>
            </w:r>
          </w:p>
        </w:tc>
        <w:tc>
          <w:tcPr>
            <w:tcW w:w="2527" w:type="pct"/>
            <w:shd w:val="clear" w:color="auto" w:fill="auto"/>
            <w:vAlign w:val="center"/>
          </w:tcPr>
          <w:p w14:paraId="23363E5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r>
              <w:rPr>
                <w:rFonts w:hint="eastAsia" w:ascii="宋体" w:hAnsi="宋体" w:eastAsia="宋体" w:cs="宋体"/>
                <w:i w:val="0"/>
                <w:iCs w:val="0"/>
                <w:color w:val="auto"/>
                <w:kern w:val="0"/>
                <w:sz w:val="20"/>
                <w:szCs w:val="20"/>
                <w:u w:val="none"/>
                <w:lang w:val="en-US" w:eastAsia="zh-CN" w:bidi="ar"/>
              </w:rPr>
              <w:t>透明钠钙玻璃制，分度线、数字和标志应完整、清晰和耐久</w:t>
            </w:r>
          </w:p>
        </w:tc>
        <w:tc>
          <w:tcPr>
            <w:tcW w:w="301" w:type="pct"/>
            <w:shd w:val="clear" w:color="auto" w:fill="auto"/>
            <w:vAlign w:val="center"/>
          </w:tcPr>
          <w:p w14:paraId="115AD97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1460A7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11F5985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4FFA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6E1F7A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872</w:t>
            </w:r>
          </w:p>
        </w:tc>
        <w:tc>
          <w:tcPr>
            <w:tcW w:w="381" w:type="pct"/>
            <w:shd w:val="clear" w:color="auto" w:fill="auto"/>
            <w:vAlign w:val="center"/>
          </w:tcPr>
          <w:p w14:paraId="79371D5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1E9FC2A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w:t>
            </w:r>
          </w:p>
        </w:tc>
        <w:tc>
          <w:tcPr>
            <w:tcW w:w="2527" w:type="pct"/>
            <w:shd w:val="clear" w:color="auto" w:fill="auto"/>
            <w:vAlign w:val="center"/>
          </w:tcPr>
          <w:p w14:paraId="7A0C18D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15mm×150mm</w:t>
            </w:r>
            <w:r>
              <w:rPr>
                <w:rFonts w:hint="eastAsia" w:ascii="宋体" w:hAnsi="宋体" w:eastAsia="宋体" w:cs="宋体"/>
                <w:i w:val="0"/>
                <w:iCs w:val="0"/>
                <w:color w:val="auto"/>
                <w:kern w:val="0"/>
                <w:sz w:val="20"/>
                <w:szCs w:val="20"/>
                <w:u w:val="none"/>
                <w:lang w:val="en-US" w:eastAsia="zh-CN" w:bidi="ar"/>
              </w:rPr>
              <w:t>高硼硅玻璃材质</w:t>
            </w:r>
          </w:p>
        </w:tc>
        <w:tc>
          <w:tcPr>
            <w:tcW w:w="301" w:type="pct"/>
            <w:shd w:val="clear" w:color="auto" w:fill="auto"/>
            <w:vAlign w:val="center"/>
          </w:tcPr>
          <w:p w14:paraId="3865961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25054B5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4F66936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020B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729C98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873</w:t>
            </w:r>
          </w:p>
        </w:tc>
        <w:tc>
          <w:tcPr>
            <w:tcW w:w="381" w:type="pct"/>
            <w:shd w:val="clear" w:color="auto" w:fill="auto"/>
            <w:vAlign w:val="center"/>
          </w:tcPr>
          <w:p w14:paraId="4310632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433749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w:t>
            </w:r>
          </w:p>
        </w:tc>
        <w:tc>
          <w:tcPr>
            <w:tcW w:w="2527" w:type="pct"/>
            <w:shd w:val="clear" w:color="auto" w:fill="auto"/>
            <w:vAlign w:val="center"/>
          </w:tcPr>
          <w:p w14:paraId="658C7C3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30mm×200mm</w:t>
            </w:r>
            <w:r>
              <w:rPr>
                <w:rFonts w:hint="eastAsia" w:ascii="宋体" w:hAnsi="宋体" w:eastAsia="宋体" w:cs="宋体"/>
                <w:i w:val="0"/>
                <w:iCs w:val="0"/>
                <w:color w:val="auto"/>
                <w:kern w:val="0"/>
                <w:sz w:val="20"/>
                <w:szCs w:val="20"/>
                <w:u w:val="none"/>
                <w:lang w:val="en-US" w:eastAsia="zh-CN" w:bidi="ar"/>
              </w:rPr>
              <w:t>高硼硅玻璃材质</w:t>
            </w:r>
          </w:p>
        </w:tc>
        <w:tc>
          <w:tcPr>
            <w:tcW w:w="301" w:type="pct"/>
            <w:shd w:val="clear" w:color="auto" w:fill="auto"/>
            <w:vAlign w:val="center"/>
          </w:tcPr>
          <w:p w14:paraId="1D7A5CC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0C24EA9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1BA35D2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1E5F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F1D4EA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874</w:t>
            </w:r>
          </w:p>
        </w:tc>
        <w:tc>
          <w:tcPr>
            <w:tcW w:w="381" w:type="pct"/>
            <w:shd w:val="clear" w:color="auto" w:fill="auto"/>
            <w:vAlign w:val="center"/>
          </w:tcPr>
          <w:p w14:paraId="017BDFB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DDFA50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527" w:type="pct"/>
            <w:shd w:val="clear" w:color="auto" w:fill="auto"/>
            <w:vAlign w:val="center"/>
          </w:tcPr>
          <w:p w14:paraId="595E658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23BDB3F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711192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33F7703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3181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D74248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875</w:t>
            </w:r>
          </w:p>
        </w:tc>
        <w:tc>
          <w:tcPr>
            <w:tcW w:w="381" w:type="pct"/>
            <w:shd w:val="clear" w:color="auto" w:fill="auto"/>
            <w:vAlign w:val="center"/>
          </w:tcPr>
          <w:p w14:paraId="171B3B6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033462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527" w:type="pct"/>
            <w:shd w:val="clear" w:color="auto" w:fill="auto"/>
            <w:vAlign w:val="center"/>
          </w:tcPr>
          <w:p w14:paraId="3AE0B89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64DF535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20A1C8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41" w:type="pct"/>
            <w:shd w:val="clear" w:color="auto" w:fill="auto"/>
            <w:vAlign w:val="center"/>
          </w:tcPr>
          <w:p w14:paraId="5C34C5E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40D0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E72A83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876</w:t>
            </w:r>
          </w:p>
        </w:tc>
        <w:tc>
          <w:tcPr>
            <w:tcW w:w="381" w:type="pct"/>
            <w:shd w:val="clear" w:color="auto" w:fill="auto"/>
            <w:vAlign w:val="center"/>
          </w:tcPr>
          <w:p w14:paraId="3B5D281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0DE7D5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烧瓶</w:t>
            </w:r>
          </w:p>
        </w:tc>
        <w:tc>
          <w:tcPr>
            <w:tcW w:w="2527" w:type="pct"/>
            <w:shd w:val="clear" w:color="auto" w:fill="auto"/>
            <w:vAlign w:val="center"/>
          </w:tcPr>
          <w:p w14:paraId="0EC488E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2、参考规格：圆底，500mL；</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3、细口球形平底烧瓶放在平台上不应旋转或摇晃；</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4、烧瓶颈应上下粗细一致，不应有明显的弯曲，不允许有严重的条纹存在，不允许有铁锈、铁屑存在。</w:t>
            </w:r>
          </w:p>
        </w:tc>
        <w:tc>
          <w:tcPr>
            <w:tcW w:w="301" w:type="pct"/>
            <w:shd w:val="clear" w:color="auto" w:fill="auto"/>
            <w:vAlign w:val="center"/>
          </w:tcPr>
          <w:p w14:paraId="0B52C3B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E1875C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597DAE1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F0FE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58C60F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877</w:t>
            </w:r>
          </w:p>
        </w:tc>
        <w:tc>
          <w:tcPr>
            <w:tcW w:w="381" w:type="pct"/>
            <w:shd w:val="clear" w:color="auto" w:fill="auto"/>
            <w:vAlign w:val="center"/>
          </w:tcPr>
          <w:p w14:paraId="6A8274B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8C6388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烧瓶</w:t>
            </w:r>
          </w:p>
        </w:tc>
        <w:tc>
          <w:tcPr>
            <w:tcW w:w="2527" w:type="pct"/>
            <w:shd w:val="clear" w:color="auto" w:fill="auto"/>
            <w:vAlign w:val="center"/>
          </w:tcPr>
          <w:p w14:paraId="6EA873F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2、参考规格：平底，250mL；</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3、细口球形平底烧瓶放在平台上不应旋转或摇晃；</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4、烧瓶颈应上下粗细一致，不应有明显的弯曲，不允许有严重的条纹存在，不允许铁锈、铁屑存在。</w:t>
            </w:r>
          </w:p>
        </w:tc>
        <w:tc>
          <w:tcPr>
            <w:tcW w:w="301" w:type="pct"/>
            <w:shd w:val="clear" w:color="auto" w:fill="auto"/>
            <w:vAlign w:val="center"/>
          </w:tcPr>
          <w:p w14:paraId="2CC59E5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093E68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5DA6667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A03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723C10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878</w:t>
            </w:r>
          </w:p>
        </w:tc>
        <w:tc>
          <w:tcPr>
            <w:tcW w:w="381" w:type="pct"/>
            <w:shd w:val="clear" w:color="auto" w:fill="auto"/>
            <w:vAlign w:val="center"/>
          </w:tcPr>
          <w:p w14:paraId="329174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8E1D01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酒精灯</w:t>
            </w:r>
          </w:p>
        </w:tc>
        <w:tc>
          <w:tcPr>
            <w:tcW w:w="2527" w:type="pct"/>
            <w:shd w:val="clear" w:color="auto" w:fill="auto"/>
            <w:vAlign w:val="center"/>
          </w:tcPr>
          <w:p w14:paraId="27B59D1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1、透明钠钙玻璃材质，由灯座、灯塞、灯盖、灯芯组成；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2、参考规格：150mL。</w:t>
            </w:r>
          </w:p>
        </w:tc>
        <w:tc>
          <w:tcPr>
            <w:tcW w:w="301" w:type="pct"/>
            <w:shd w:val="clear" w:color="auto" w:fill="auto"/>
            <w:vAlign w:val="center"/>
          </w:tcPr>
          <w:p w14:paraId="0F440EC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26731F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017DA68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B2FF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055696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879</w:t>
            </w:r>
          </w:p>
        </w:tc>
        <w:tc>
          <w:tcPr>
            <w:tcW w:w="381" w:type="pct"/>
            <w:shd w:val="clear" w:color="auto" w:fill="auto"/>
            <w:vAlign w:val="center"/>
          </w:tcPr>
          <w:p w14:paraId="0D67762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59CCA1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漏斗</w:t>
            </w:r>
          </w:p>
        </w:tc>
        <w:tc>
          <w:tcPr>
            <w:tcW w:w="2527" w:type="pct"/>
            <w:shd w:val="clear" w:color="auto" w:fill="auto"/>
            <w:vAlign w:val="center"/>
          </w:tcPr>
          <w:p w14:paraId="248CEF3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1、参考规格：90mm；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2、口边光滑平整，无毛边、快口及崩缺，角度正确，壁厚均匀，内壁光滑，斗柄垂直偏正不超过3~5mm。光滑，斗柄接头处不允许严重褶皱，斗柄垂直偏正不超过3~5mm。</w:t>
            </w:r>
          </w:p>
        </w:tc>
        <w:tc>
          <w:tcPr>
            <w:tcW w:w="301" w:type="pct"/>
            <w:shd w:val="clear" w:color="auto" w:fill="auto"/>
            <w:vAlign w:val="center"/>
          </w:tcPr>
          <w:p w14:paraId="0787CDE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24E712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6BAE078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95C6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1C2C3D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880</w:t>
            </w:r>
          </w:p>
        </w:tc>
        <w:tc>
          <w:tcPr>
            <w:tcW w:w="381" w:type="pct"/>
            <w:shd w:val="clear" w:color="auto" w:fill="auto"/>
            <w:vAlign w:val="center"/>
          </w:tcPr>
          <w:p w14:paraId="104CE7F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5D7D7B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分液漏斗</w:t>
            </w:r>
          </w:p>
        </w:tc>
        <w:tc>
          <w:tcPr>
            <w:tcW w:w="2527" w:type="pct"/>
            <w:shd w:val="clear" w:color="auto" w:fill="auto"/>
            <w:vAlign w:val="center"/>
          </w:tcPr>
          <w:p w14:paraId="59CEF51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1、筒形，250mL；</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2、漏斗应采用透明的钠钙玻璃或硼硅玻璃制造；</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3、漏斗结构应牢固，能保证正常使用要求；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4、旋塞的锥度约为1/10；旋塞应具有良好的密合性；</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5、在正常使用时旋塞柄应位于右侧，具有分度线的滴液漏斗其分度线应均匀、平直，并垂直于漏斗的轴心线。</w:t>
            </w:r>
          </w:p>
        </w:tc>
        <w:tc>
          <w:tcPr>
            <w:tcW w:w="301" w:type="pct"/>
            <w:shd w:val="clear" w:color="auto" w:fill="auto"/>
            <w:vAlign w:val="center"/>
          </w:tcPr>
          <w:p w14:paraId="28B7399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55FE1D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1607B5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2991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1BA0D3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881</w:t>
            </w:r>
          </w:p>
        </w:tc>
        <w:tc>
          <w:tcPr>
            <w:tcW w:w="381" w:type="pct"/>
            <w:shd w:val="clear" w:color="auto" w:fill="auto"/>
            <w:vAlign w:val="center"/>
          </w:tcPr>
          <w:p w14:paraId="061009C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A23DC6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平底管</w:t>
            </w:r>
          </w:p>
        </w:tc>
        <w:tc>
          <w:tcPr>
            <w:tcW w:w="2527" w:type="pct"/>
            <w:shd w:val="clear" w:color="auto" w:fill="auto"/>
            <w:vAlign w:val="center"/>
          </w:tcPr>
          <w:p w14:paraId="30DB667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Φ12mm×150mm</w:t>
            </w:r>
          </w:p>
        </w:tc>
        <w:tc>
          <w:tcPr>
            <w:tcW w:w="301" w:type="pct"/>
            <w:shd w:val="clear" w:color="auto" w:fill="auto"/>
            <w:vAlign w:val="center"/>
          </w:tcPr>
          <w:p w14:paraId="201A31E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488DF7F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4F31A9C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C8E5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83AABA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882</w:t>
            </w:r>
          </w:p>
        </w:tc>
        <w:tc>
          <w:tcPr>
            <w:tcW w:w="381" w:type="pct"/>
            <w:shd w:val="clear" w:color="auto" w:fill="auto"/>
            <w:vAlign w:val="center"/>
          </w:tcPr>
          <w:p w14:paraId="2B5C41B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F18D5E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T</w:t>
            </w:r>
            <w:r>
              <w:rPr>
                <w:rFonts w:hint="eastAsia" w:ascii="宋体" w:hAnsi="宋体" w:eastAsia="宋体" w:cs="宋体"/>
                <w:i w:val="0"/>
                <w:iCs w:val="0"/>
                <w:color w:val="auto"/>
                <w:kern w:val="0"/>
                <w:sz w:val="20"/>
                <w:szCs w:val="20"/>
                <w:u w:val="none"/>
                <w:lang w:val="en-US" w:eastAsia="zh-CN" w:bidi="ar"/>
              </w:rPr>
              <w:t>形管（</w:t>
            </w:r>
            <w:r>
              <w:rPr>
                <w:rFonts w:hint="default" w:ascii="Times New Roman" w:hAnsi="Times New Roman" w:eastAsia="宋体" w:cs="Times New Roman"/>
                <w:i w:val="0"/>
                <w:iCs w:val="0"/>
                <w:color w:val="auto"/>
                <w:kern w:val="0"/>
                <w:sz w:val="20"/>
                <w:szCs w:val="20"/>
                <w:u w:val="none"/>
                <w:lang w:val="en-US" w:eastAsia="zh-CN" w:bidi="ar"/>
              </w:rPr>
              <w:t>T</w:t>
            </w:r>
            <w:r>
              <w:rPr>
                <w:rFonts w:hint="eastAsia" w:ascii="宋体" w:hAnsi="宋体" w:eastAsia="宋体" w:cs="宋体"/>
                <w:i w:val="0"/>
                <w:iCs w:val="0"/>
                <w:color w:val="auto"/>
                <w:kern w:val="0"/>
                <w:sz w:val="20"/>
                <w:szCs w:val="20"/>
                <w:u w:val="none"/>
                <w:lang w:val="en-US" w:eastAsia="zh-CN" w:bidi="ar"/>
              </w:rPr>
              <w:t>形试管）</w:t>
            </w:r>
          </w:p>
        </w:tc>
        <w:tc>
          <w:tcPr>
            <w:tcW w:w="2527" w:type="pct"/>
            <w:shd w:val="clear" w:color="auto" w:fill="auto"/>
            <w:vAlign w:val="center"/>
          </w:tcPr>
          <w:p w14:paraId="61D4F9D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2、参考规格：直径Φ7－8mm，直通管长度100mm，垂直管长度50mm；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3、灯工焊接牢固，口部平整熔光处理。</w:t>
            </w:r>
          </w:p>
        </w:tc>
        <w:tc>
          <w:tcPr>
            <w:tcW w:w="301" w:type="pct"/>
            <w:shd w:val="clear" w:color="auto" w:fill="auto"/>
            <w:vAlign w:val="center"/>
          </w:tcPr>
          <w:p w14:paraId="4631D01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0865DC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362A350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8D21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92CA02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883</w:t>
            </w:r>
          </w:p>
        </w:tc>
        <w:tc>
          <w:tcPr>
            <w:tcW w:w="381" w:type="pct"/>
            <w:shd w:val="clear" w:color="auto" w:fill="auto"/>
            <w:vAlign w:val="center"/>
          </w:tcPr>
          <w:p w14:paraId="2E1A76A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3DE9EC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可密封长玻璃管</w:t>
            </w:r>
          </w:p>
        </w:tc>
        <w:tc>
          <w:tcPr>
            <w:tcW w:w="2527" w:type="pct"/>
            <w:shd w:val="clear" w:color="auto" w:fill="auto"/>
            <w:vAlign w:val="center"/>
          </w:tcPr>
          <w:p w14:paraId="7C4DF34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内径</w:t>
            </w:r>
            <w:r>
              <w:rPr>
                <w:rFonts w:hint="default" w:ascii="Times New Roman" w:hAnsi="Times New Roman" w:eastAsia="宋体" w:cs="Times New Roman"/>
                <w:i w:val="0"/>
                <w:iCs w:val="0"/>
                <w:color w:val="auto"/>
                <w:kern w:val="0"/>
                <w:sz w:val="20"/>
                <w:szCs w:val="20"/>
                <w:u w:val="none"/>
                <w:lang w:val="en-US" w:eastAsia="zh-CN" w:bidi="ar"/>
              </w:rPr>
              <w:t>10mm×1000mm</w:t>
            </w:r>
            <w:r>
              <w:rPr>
                <w:rFonts w:hint="eastAsia" w:ascii="宋体" w:hAnsi="宋体" w:eastAsia="宋体" w:cs="宋体"/>
                <w:i w:val="0"/>
                <w:iCs w:val="0"/>
                <w:color w:val="auto"/>
                <w:kern w:val="0"/>
                <w:sz w:val="20"/>
                <w:szCs w:val="20"/>
                <w:u w:val="none"/>
                <w:lang w:val="en-US" w:eastAsia="zh-CN" w:bidi="ar"/>
              </w:rPr>
              <w:t>，有胶塞，带刻度衬板。</w:t>
            </w:r>
          </w:p>
        </w:tc>
        <w:tc>
          <w:tcPr>
            <w:tcW w:w="301" w:type="pct"/>
            <w:shd w:val="clear" w:color="auto" w:fill="auto"/>
            <w:vAlign w:val="center"/>
          </w:tcPr>
          <w:p w14:paraId="223ADCF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6E5A4EA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44121A1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81EA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56C70C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884</w:t>
            </w:r>
          </w:p>
        </w:tc>
        <w:tc>
          <w:tcPr>
            <w:tcW w:w="381" w:type="pct"/>
            <w:shd w:val="clear" w:color="auto" w:fill="auto"/>
            <w:vAlign w:val="center"/>
          </w:tcPr>
          <w:p w14:paraId="3DCE274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714667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镊子</w:t>
            </w:r>
          </w:p>
        </w:tc>
        <w:tc>
          <w:tcPr>
            <w:tcW w:w="2527" w:type="pct"/>
            <w:shd w:val="clear" w:color="auto" w:fill="auto"/>
            <w:vAlign w:val="center"/>
          </w:tcPr>
          <w:p w14:paraId="39743B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不锈钢，圆嘴。</w:t>
            </w:r>
          </w:p>
        </w:tc>
        <w:tc>
          <w:tcPr>
            <w:tcW w:w="301" w:type="pct"/>
            <w:shd w:val="clear" w:color="auto" w:fill="auto"/>
            <w:vAlign w:val="center"/>
          </w:tcPr>
          <w:p w14:paraId="5EC52E0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12DAC33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585180D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4B41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F34283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885</w:t>
            </w:r>
          </w:p>
        </w:tc>
        <w:tc>
          <w:tcPr>
            <w:tcW w:w="381" w:type="pct"/>
            <w:shd w:val="clear" w:color="auto" w:fill="auto"/>
            <w:vAlign w:val="center"/>
          </w:tcPr>
          <w:p w14:paraId="4F657FD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CF9AD6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石棉网</w:t>
            </w:r>
          </w:p>
        </w:tc>
        <w:tc>
          <w:tcPr>
            <w:tcW w:w="2527" w:type="pct"/>
            <w:shd w:val="clear" w:color="auto" w:fill="auto"/>
            <w:vAlign w:val="center"/>
          </w:tcPr>
          <w:p w14:paraId="2656052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1、产品为在金属网上涂敷石棉材料而制成；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2、金属网无锈蚀，具备一定的强度。石棉材料涂敷均匀，附着力强。涂敷面不得裸露金属网面；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3、整体应平整、美观，不翘角。</w:t>
            </w:r>
          </w:p>
        </w:tc>
        <w:tc>
          <w:tcPr>
            <w:tcW w:w="301" w:type="pct"/>
            <w:shd w:val="clear" w:color="auto" w:fill="auto"/>
            <w:vAlign w:val="center"/>
          </w:tcPr>
          <w:p w14:paraId="171A21F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35ECC7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0C5876A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C13F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4455B8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886</w:t>
            </w:r>
          </w:p>
        </w:tc>
        <w:tc>
          <w:tcPr>
            <w:tcW w:w="381" w:type="pct"/>
            <w:shd w:val="clear" w:color="auto" w:fill="auto"/>
            <w:vAlign w:val="center"/>
          </w:tcPr>
          <w:p w14:paraId="4BAF548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64E4B2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玻璃管</w:t>
            </w:r>
          </w:p>
        </w:tc>
        <w:tc>
          <w:tcPr>
            <w:tcW w:w="2527" w:type="pct"/>
            <w:shd w:val="clear" w:color="auto" w:fill="auto"/>
            <w:vAlign w:val="center"/>
          </w:tcPr>
          <w:p w14:paraId="3957EC5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1、透明钠钙玻璃材质；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2、外径：Φ5mm～Φ6mm；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3、理化性能：耐水等级：4级，耐碱等级：1～3级，耐酸等级：2～3级；</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4、应力：紫红色或扩散状淡蓝；</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5、色泽：无色透明，允许微带黄绿色；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6、玻管厚薄均匀，不能出现大小头。</w:t>
            </w:r>
          </w:p>
        </w:tc>
        <w:tc>
          <w:tcPr>
            <w:tcW w:w="301" w:type="pct"/>
            <w:shd w:val="clear" w:color="auto" w:fill="auto"/>
            <w:vAlign w:val="center"/>
          </w:tcPr>
          <w:p w14:paraId="235C5F0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千克</w:t>
            </w:r>
          </w:p>
        </w:tc>
        <w:tc>
          <w:tcPr>
            <w:tcW w:w="319" w:type="pct"/>
            <w:shd w:val="clear" w:color="auto" w:fill="auto"/>
            <w:vAlign w:val="center"/>
          </w:tcPr>
          <w:p w14:paraId="3575CF9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38E1534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7DE3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17090E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887</w:t>
            </w:r>
          </w:p>
        </w:tc>
        <w:tc>
          <w:tcPr>
            <w:tcW w:w="381" w:type="pct"/>
            <w:shd w:val="clear" w:color="auto" w:fill="auto"/>
            <w:vAlign w:val="center"/>
          </w:tcPr>
          <w:p w14:paraId="6181826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A57519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乳胶管</w:t>
            </w:r>
          </w:p>
        </w:tc>
        <w:tc>
          <w:tcPr>
            <w:tcW w:w="2527" w:type="pct"/>
            <w:shd w:val="clear" w:color="auto" w:fill="auto"/>
            <w:vAlign w:val="center"/>
          </w:tcPr>
          <w:p w14:paraId="72C232C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1、产品用优质乳胶制造；</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2、产品内径为5～6mm，壁厚1mm。</w:t>
            </w:r>
          </w:p>
        </w:tc>
        <w:tc>
          <w:tcPr>
            <w:tcW w:w="301" w:type="pct"/>
            <w:shd w:val="clear" w:color="auto" w:fill="auto"/>
            <w:vAlign w:val="center"/>
          </w:tcPr>
          <w:p w14:paraId="0BC7713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米</w:t>
            </w:r>
          </w:p>
        </w:tc>
        <w:tc>
          <w:tcPr>
            <w:tcW w:w="319" w:type="pct"/>
            <w:shd w:val="clear" w:color="auto" w:fill="auto"/>
            <w:vAlign w:val="center"/>
          </w:tcPr>
          <w:p w14:paraId="31555CD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6654A61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C880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47A201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888</w:t>
            </w:r>
          </w:p>
        </w:tc>
        <w:tc>
          <w:tcPr>
            <w:tcW w:w="381" w:type="pct"/>
            <w:shd w:val="clear" w:color="auto" w:fill="auto"/>
            <w:vAlign w:val="center"/>
          </w:tcPr>
          <w:p w14:paraId="336E3FC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1F0D58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碘</w:t>
            </w:r>
          </w:p>
        </w:tc>
        <w:tc>
          <w:tcPr>
            <w:tcW w:w="2527" w:type="pct"/>
            <w:shd w:val="clear" w:color="auto" w:fill="auto"/>
            <w:vAlign w:val="center"/>
          </w:tcPr>
          <w:p w14:paraId="504423D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r>
              <w:rPr>
                <w:rFonts w:hint="default" w:ascii="Times New Roman" w:hAnsi="Times New Roman" w:eastAsia="宋体" w:cs="Times New Roman"/>
                <w:i w:val="0"/>
                <w:iCs w:val="0"/>
                <w:color w:val="auto"/>
                <w:kern w:val="0"/>
                <w:sz w:val="20"/>
                <w:szCs w:val="20"/>
                <w:u w:val="none"/>
                <w:lang w:val="en-US" w:eastAsia="zh-CN" w:bidi="ar"/>
              </w:rPr>
              <w:t>250g</w:t>
            </w:r>
          </w:p>
        </w:tc>
        <w:tc>
          <w:tcPr>
            <w:tcW w:w="301" w:type="pct"/>
            <w:shd w:val="clear" w:color="auto" w:fill="auto"/>
            <w:vAlign w:val="center"/>
          </w:tcPr>
          <w:p w14:paraId="0F85CB1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40CE27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D12EBF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8346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BF0D01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889</w:t>
            </w:r>
          </w:p>
        </w:tc>
        <w:tc>
          <w:tcPr>
            <w:tcW w:w="381" w:type="pct"/>
            <w:shd w:val="clear" w:color="auto" w:fill="auto"/>
            <w:vAlign w:val="center"/>
          </w:tcPr>
          <w:p w14:paraId="17C7D83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7DABA2C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硫酸铜</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无水</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380E1BC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（蓝矾胆矾）试剂</w:t>
            </w: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75125D9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1FED0CC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341DD8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C0FF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6D9F94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890</w:t>
            </w:r>
          </w:p>
        </w:tc>
        <w:tc>
          <w:tcPr>
            <w:tcW w:w="381" w:type="pct"/>
            <w:shd w:val="clear" w:color="auto" w:fill="auto"/>
            <w:vAlign w:val="center"/>
          </w:tcPr>
          <w:p w14:paraId="2B29BA0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551961F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硫酸铝钾</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明矾</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25AC757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7A6D3B9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8E2E81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29A9EE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7E80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99F22E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891</w:t>
            </w:r>
          </w:p>
        </w:tc>
        <w:tc>
          <w:tcPr>
            <w:tcW w:w="381" w:type="pct"/>
            <w:shd w:val="clear" w:color="auto" w:fill="auto"/>
            <w:vAlign w:val="center"/>
          </w:tcPr>
          <w:p w14:paraId="0D27F95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A78525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硫代硫酸钠</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海波</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2450EE1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1EDE33D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598CAB5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211AFF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A814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0859E7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892</w:t>
            </w:r>
          </w:p>
        </w:tc>
        <w:tc>
          <w:tcPr>
            <w:tcW w:w="381" w:type="pct"/>
            <w:shd w:val="clear" w:color="auto" w:fill="auto"/>
            <w:vAlign w:val="center"/>
          </w:tcPr>
          <w:p w14:paraId="5B17928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416E277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酒精</w:t>
            </w:r>
          </w:p>
        </w:tc>
        <w:tc>
          <w:tcPr>
            <w:tcW w:w="2527" w:type="pct"/>
            <w:shd w:val="clear" w:color="auto" w:fill="auto"/>
            <w:vAlign w:val="center"/>
          </w:tcPr>
          <w:p w14:paraId="4C73A22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95%5000ml</w:t>
            </w:r>
          </w:p>
        </w:tc>
        <w:tc>
          <w:tcPr>
            <w:tcW w:w="301" w:type="pct"/>
            <w:shd w:val="clear" w:color="auto" w:fill="auto"/>
            <w:vAlign w:val="center"/>
          </w:tcPr>
          <w:p w14:paraId="48A6133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桶</w:t>
            </w:r>
          </w:p>
        </w:tc>
        <w:tc>
          <w:tcPr>
            <w:tcW w:w="319" w:type="pct"/>
            <w:shd w:val="clear" w:color="auto" w:fill="auto"/>
            <w:vAlign w:val="center"/>
          </w:tcPr>
          <w:p w14:paraId="5C83FCC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83ED0E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EB04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7108E5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893</w:t>
            </w:r>
          </w:p>
        </w:tc>
        <w:tc>
          <w:tcPr>
            <w:tcW w:w="381" w:type="pct"/>
            <w:shd w:val="clear" w:color="auto" w:fill="auto"/>
            <w:vAlign w:val="center"/>
          </w:tcPr>
          <w:p w14:paraId="6A4C0A3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436D9A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甲电池</w:t>
            </w:r>
          </w:p>
        </w:tc>
        <w:tc>
          <w:tcPr>
            <w:tcW w:w="2527" w:type="pct"/>
            <w:shd w:val="clear" w:color="auto" w:fill="auto"/>
            <w:vAlign w:val="center"/>
          </w:tcPr>
          <w:p w14:paraId="4C34487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1、物理分组实验用；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2、1.5V。</w:t>
            </w:r>
          </w:p>
        </w:tc>
        <w:tc>
          <w:tcPr>
            <w:tcW w:w="301" w:type="pct"/>
            <w:shd w:val="clear" w:color="auto" w:fill="auto"/>
            <w:vAlign w:val="center"/>
          </w:tcPr>
          <w:p w14:paraId="3451499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AF4FAC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4494E51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7044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232210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894</w:t>
            </w:r>
          </w:p>
        </w:tc>
        <w:tc>
          <w:tcPr>
            <w:tcW w:w="381" w:type="pct"/>
            <w:shd w:val="clear" w:color="auto" w:fill="auto"/>
            <w:vAlign w:val="center"/>
          </w:tcPr>
          <w:p w14:paraId="53E5DB8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E0F029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干电池（</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号电池）</w:t>
            </w:r>
          </w:p>
        </w:tc>
        <w:tc>
          <w:tcPr>
            <w:tcW w:w="2527" w:type="pct"/>
            <w:shd w:val="clear" w:color="auto" w:fill="auto"/>
            <w:vAlign w:val="center"/>
          </w:tcPr>
          <w:p w14:paraId="303D818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原电池型号为</w:t>
            </w:r>
            <w:r>
              <w:rPr>
                <w:rFonts w:hint="default" w:ascii="Times New Roman" w:hAnsi="Times New Roman" w:eastAsia="宋体" w:cs="Times New Roman"/>
                <w:i w:val="0"/>
                <w:iCs w:val="0"/>
                <w:color w:val="auto"/>
                <w:kern w:val="0"/>
                <w:sz w:val="20"/>
                <w:szCs w:val="20"/>
                <w:u w:val="none"/>
                <w:lang w:val="en-US" w:eastAsia="zh-CN" w:bidi="ar"/>
              </w:rPr>
              <w:t xml:space="preserve"> R20</w:t>
            </w:r>
            <w:r>
              <w:rPr>
                <w:rFonts w:hint="eastAsia" w:ascii="宋体" w:hAnsi="宋体" w:eastAsia="宋体" w:cs="宋体"/>
                <w:i w:val="0"/>
                <w:iCs w:val="0"/>
                <w:color w:val="auto"/>
                <w:kern w:val="0"/>
                <w:sz w:val="20"/>
                <w:szCs w:val="20"/>
                <w:u w:val="none"/>
                <w:lang w:val="en-US" w:eastAsia="zh-CN" w:bidi="ar"/>
              </w:rPr>
              <w:t>，无汞。每组</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个。</w:t>
            </w:r>
          </w:p>
        </w:tc>
        <w:tc>
          <w:tcPr>
            <w:tcW w:w="301" w:type="pct"/>
            <w:shd w:val="clear" w:color="auto" w:fill="auto"/>
            <w:vAlign w:val="center"/>
          </w:tcPr>
          <w:p w14:paraId="5CC925C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19" w:type="pct"/>
            <w:shd w:val="clear" w:color="auto" w:fill="auto"/>
            <w:vAlign w:val="center"/>
          </w:tcPr>
          <w:p w14:paraId="463ADC6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w:t>
            </w:r>
          </w:p>
        </w:tc>
        <w:tc>
          <w:tcPr>
            <w:tcW w:w="341" w:type="pct"/>
            <w:shd w:val="clear" w:color="auto" w:fill="auto"/>
            <w:vAlign w:val="center"/>
          </w:tcPr>
          <w:p w14:paraId="66B4308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2CF2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1323E6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895</w:t>
            </w:r>
          </w:p>
        </w:tc>
        <w:tc>
          <w:tcPr>
            <w:tcW w:w="381" w:type="pct"/>
            <w:shd w:val="clear" w:color="auto" w:fill="auto"/>
            <w:vAlign w:val="center"/>
          </w:tcPr>
          <w:p w14:paraId="31104EA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088712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电珠</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小灯泡</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1821A22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3.8V</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0.3A</w:t>
            </w:r>
          </w:p>
        </w:tc>
        <w:tc>
          <w:tcPr>
            <w:tcW w:w="301" w:type="pct"/>
            <w:shd w:val="clear" w:color="auto" w:fill="auto"/>
            <w:vAlign w:val="center"/>
          </w:tcPr>
          <w:p w14:paraId="73DBFCA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B4DFDC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w:t>
            </w:r>
          </w:p>
        </w:tc>
        <w:tc>
          <w:tcPr>
            <w:tcW w:w="341" w:type="pct"/>
            <w:shd w:val="clear" w:color="auto" w:fill="auto"/>
            <w:vAlign w:val="center"/>
          </w:tcPr>
          <w:p w14:paraId="048244E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B093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F6AF81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896</w:t>
            </w:r>
          </w:p>
        </w:tc>
        <w:tc>
          <w:tcPr>
            <w:tcW w:w="381" w:type="pct"/>
            <w:shd w:val="clear" w:color="auto" w:fill="auto"/>
            <w:vAlign w:val="center"/>
          </w:tcPr>
          <w:p w14:paraId="67B5C22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85CBAE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工作服</w:t>
            </w:r>
          </w:p>
        </w:tc>
        <w:tc>
          <w:tcPr>
            <w:tcW w:w="2527" w:type="pct"/>
            <w:shd w:val="clear" w:color="auto" w:fill="auto"/>
            <w:vAlign w:val="center"/>
          </w:tcPr>
          <w:p w14:paraId="7A55BA3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1、材质：涤卡；颜色为白色；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2、工作服具有一定的防静电，及防酸、碱及其他化学腐蚀的能力；</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3、产品应做工精细，产品外观无破损、斑点、污物等缺陷；</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4、产品所用材料应能满足日常穿用和中学实验室日常使用要求，具有一定耐穿性、牢固性和舒适感。</w:t>
            </w:r>
          </w:p>
        </w:tc>
        <w:tc>
          <w:tcPr>
            <w:tcW w:w="301" w:type="pct"/>
            <w:shd w:val="clear" w:color="auto" w:fill="auto"/>
            <w:vAlign w:val="center"/>
          </w:tcPr>
          <w:p w14:paraId="3C514B5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710EA75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0777096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D304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24EB91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897</w:t>
            </w:r>
          </w:p>
        </w:tc>
        <w:tc>
          <w:tcPr>
            <w:tcW w:w="381" w:type="pct"/>
            <w:shd w:val="clear" w:color="auto" w:fill="auto"/>
            <w:vAlign w:val="center"/>
          </w:tcPr>
          <w:p w14:paraId="0174A0A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2FD5C02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护目镜</w:t>
            </w:r>
          </w:p>
        </w:tc>
        <w:tc>
          <w:tcPr>
            <w:tcW w:w="2527" w:type="pct"/>
            <w:shd w:val="clear" w:color="auto" w:fill="auto"/>
            <w:vAlign w:val="center"/>
          </w:tcPr>
          <w:p w14:paraId="009DD4C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1、用于实验教师防强光、眩光、紫外、激光，或是机械性伤害(机加工)；</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2、护目镜镜片由高级光学树脂（聚碳酸酯）制成，透光率高，应达到97％，强度好，防摔，能遮挡各种强光、射线等辐射，且耐腐蚀，无屈光度；</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3、镜片无波纹、无结瘤、疵点、无划伤等缺陷。</w:t>
            </w:r>
          </w:p>
        </w:tc>
        <w:tc>
          <w:tcPr>
            <w:tcW w:w="301" w:type="pct"/>
            <w:shd w:val="clear" w:color="auto" w:fill="auto"/>
            <w:vAlign w:val="center"/>
          </w:tcPr>
          <w:p w14:paraId="53B2CFF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CD1479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67F06A1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EAA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B2627D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898</w:t>
            </w:r>
          </w:p>
        </w:tc>
        <w:tc>
          <w:tcPr>
            <w:tcW w:w="381" w:type="pct"/>
            <w:shd w:val="clear" w:color="auto" w:fill="auto"/>
            <w:vAlign w:val="center"/>
          </w:tcPr>
          <w:p w14:paraId="6567C83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0B78713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护目镜</w:t>
            </w:r>
          </w:p>
        </w:tc>
        <w:tc>
          <w:tcPr>
            <w:tcW w:w="2527" w:type="pct"/>
            <w:shd w:val="clear" w:color="auto" w:fill="auto"/>
            <w:vAlign w:val="center"/>
          </w:tcPr>
          <w:p w14:paraId="0D36283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侧面完全遮挡，有机玻璃镜面。</w:t>
            </w:r>
          </w:p>
        </w:tc>
        <w:tc>
          <w:tcPr>
            <w:tcW w:w="301" w:type="pct"/>
            <w:shd w:val="clear" w:color="auto" w:fill="auto"/>
            <w:vAlign w:val="center"/>
          </w:tcPr>
          <w:p w14:paraId="4C09E45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D2E990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w:t>
            </w:r>
          </w:p>
        </w:tc>
        <w:tc>
          <w:tcPr>
            <w:tcW w:w="341" w:type="pct"/>
            <w:shd w:val="clear" w:color="auto" w:fill="auto"/>
            <w:vAlign w:val="center"/>
          </w:tcPr>
          <w:p w14:paraId="37CA64D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10A7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EF29F2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899</w:t>
            </w:r>
          </w:p>
        </w:tc>
        <w:tc>
          <w:tcPr>
            <w:tcW w:w="381" w:type="pct"/>
            <w:shd w:val="clear" w:color="auto" w:fill="auto"/>
            <w:vAlign w:val="center"/>
          </w:tcPr>
          <w:p w14:paraId="1BA8806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高中物理仪器</w:t>
            </w:r>
          </w:p>
        </w:tc>
        <w:tc>
          <w:tcPr>
            <w:tcW w:w="819" w:type="pct"/>
            <w:shd w:val="clear" w:color="auto" w:fill="auto"/>
            <w:vAlign w:val="center"/>
          </w:tcPr>
          <w:p w14:paraId="3D35CDF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手套</w:t>
            </w:r>
          </w:p>
        </w:tc>
        <w:tc>
          <w:tcPr>
            <w:tcW w:w="2527" w:type="pct"/>
            <w:shd w:val="clear" w:color="auto" w:fill="auto"/>
            <w:vAlign w:val="center"/>
          </w:tcPr>
          <w:p w14:paraId="1DF19D5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尼龙线手套，掌心带有橡胶防滑点</w:t>
            </w:r>
          </w:p>
        </w:tc>
        <w:tc>
          <w:tcPr>
            <w:tcW w:w="301" w:type="pct"/>
            <w:shd w:val="clear" w:color="auto" w:fill="auto"/>
            <w:vAlign w:val="center"/>
          </w:tcPr>
          <w:p w14:paraId="6E290EE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w:t>
            </w:r>
          </w:p>
        </w:tc>
        <w:tc>
          <w:tcPr>
            <w:tcW w:w="319" w:type="pct"/>
            <w:shd w:val="clear" w:color="auto" w:fill="auto"/>
            <w:vAlign w:val="center"/>
          </w:tcPr>
          <w:p w14:paraId="478AF3B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445256D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8B0F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01A29B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900</w:t>
            </w:r>
          </w:p>
        </w:tc>
        <w:tc>
          <w:tcPr>
            <w:tcW w:w="381" w:type="pct"/>
            <w:shd w:val="clear" w:color="auto" w:fill="auto"/>
            <w:vAlign w:val="center"/>
          </w:tcPr>
          <w:p w14:paraId="6CAC7C2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1179965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教师演示台</w:t>
            </w:r>
          </w:p>
        </w:tc>
        <w:tc>
          <w:tcPr>
            <w:tcW w:w="2527" w:type="pct"/>
            <w:shd w:val="clear" w:color="auto" w:fill="auto"/>
            <w:vAlign w:val="center"/>
          </w:tcPr>
          <w:p w14:paraId="342F50B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1、参考规格：2400×700×850mm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2、采用≧25mm厚实芯双面理化板台面；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3、结构：全钢独立柜体结构，无需安装；演示台设有储物柜，中间为演示台，设置电源主控系统、多媒体设备（主机、显示器、中控、功放、交换机）的位置预留。</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4、柜身主体背板、吊板及所有板材均采用1.0优质一级冷轧钢板，表面经磷化、环氧树脂静电粉末涂装处理。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5、柜门：双包结构。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6、门铰：采用锌合金铰链。自闭式。</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7、滑轨：三节静音滑轨。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8、拉手：隐藏一字内拉手。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9、脚垫：ABS注塑专用垫。</w:t>
            </w:r>
          </w:p>
        </w:tc>
        <w:tc>
          <w:tcPr>
            <w:tcW w:w="301" w:type="pct"/>
            <w:shd w:val="clear" w:color="auto" w:fill="auto"/>
            <w:vAlign w:val="center"/>
          </w:tcPr>
          <w:p w14:paraId="4A49B85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19" w:type="pct"/>
            <w:shd w:val="clear" w:color="auto" w:fill="auto"/>
            <w:vAlign w:val="center"/>
          </w:tcPr>
          <w:p w14:paraId="5D7F1C2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8FB96E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7BF3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66AC50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901</w:t>
            </w:r>
          </w:p>
        </w:tc>
        <w:tc>
          <w:tcPr>
            <w:tcW w:w="381" w:type="pct"/>
            <w:shd w:val="clear" w:color="auto" w:fill="auto"/>
            <w:vAlign w:val="center"/>
          </w:tcPr>
          <w:p w14:paraId="1B35DA5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1366332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教师椅</w:t>
            </w:r>
          </w:p>
        </w:tc>
        <w:tc>
          <w:tcPr>
            <w:tcW w:w="2527" w:type="pct"/>
            <w:shd w:val="clear" w:color="auto" w:fill="auto"/>
            <w:vAlign w:val="center"/>
          </w:tcPr>
          <w:p w14:paraId="1ECEE7A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参考规格：五轮升降转椅，椅面、椅背选用优质高弹力网布面料；坐垫采用高密度原生海绵填充，使用透气网布进行包裹，符合人体工学设计；脚架及椅轮：下脚架采取五爪设计，使用全新料尼龙材质；椅轮采用</w:t>
            </w:r>
            <w:r>
              <w:rPr>
                <w:rFonts w:hint="default" w:ascii="Times New Roman" w:hAnsi="Times New Roman" w:eastAsia="宋体" w:cs="Times New Roman"/>
                <w:i w:val="0"/>
                <w:iCs w:val="0"/>
                <w:color w:val="auto"/>
                <w:kern w:val="0"/>
                <w:sz w:val="20"/>
                <w:szCs w:val="20"/>
                <w:u w:val="none"/>
                <w:lang w:val="en-US" w:eastAsia="zh-CN" w:bidi="ar"/>
              </w:rPr>
              <w:t>PU</w:t>
            </w:r>
            <w:r>
              <w:rPr>
                <w:rFonts w:hint="eastAsia" w:ascii="宋体" w:hAnsi="宋体" w:eastAsia="宋体" w:cs="宋体"/>
                <w:i w:val="0"/>
                <w:iCs w:val="0"/>
                <w:color w:val="auto"/>
                <w:kern w:val="0"/>
                <w:sz w:val="20"/>
                <w:szCs w:val="20"/>
                <w:u w:val="none"/>
                <w:lang w:val="en-US" w:eastAsia="zh-CN" w:bidi="ar"/>
              </w:rPr>
              <w:t>外包裹尼龙轮；配件：采用优质螺丝五金配件，防震动及防松脱。</w:t>
            </w:r>
          </w:p>
        </w:tc>
        <w:tc>
          <w:tcPr>
            <w:tcW w:w="301" w:type="pct"/>
            <w:shd w:val="clear" w:color="auto" w:fill="auto"/>
            <w:vAlign w:val="center"/>
          </w:tcPr>
          <w:p w14:paraId="233396C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423B21D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CF1C34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91DC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2A2370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902</w:t>
            </w:r>
          </w:p>
        </w:tc>
        <w:tc>
          <w:tcPr>
            <w:tcW w:w="381" w:type="pct"/>
            <w:shd w:val="clear" w:color="auto" w:fill="auto"/>
            <w:vAlign w:val="center"/>
          </w:tcPr>
          <w:p w14:paraId="11DE071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580D9CF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洗眼器</w:t>
            </w:r>
          </w:p>
        </w:tc>
        <w:tc>
          <w:tcPr>
            <w:tcW w:w="2527" w:type="pct"/>
            <w:shd w:val="clear" w:color="auto" w:fill="auto"/>
            <w:vAlign w:val="center"/>
          </w:tcPr>
          <w:p w14:paraId="46355F8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洗眼喷头：采用不助燃</w:t>
            </w:r>
            <w:r>
              <w:rPr>
                <w:rFonts w:hint="default" w:ascii="Times New Roman" w:hAnsi="Times New Roman" w:eastAsia="宋体" w:cs="Times New Roman"/>
                <w:i w:val="0"/>
                <w:iCs w:val="0"/>
                <w:color w:val="auto"/>
                <w:kern w:val="0"/>
                <w:sz w:val="20"/>
                <w:szCs w:val="20"/>
                <w:u w:val="none"/>
                <w:lang w:val="en-US" w:eastAsia="zh-CN" w:bidi="ar"/>
              </w:rPr>
              <w:t>PC</w:t>
            </w:r>
            <w:r>
              <w:rPr>
                <w:rFonts w:hint="eastAsia" w:ascii="宋体" w:hAnsi="宋体" w:eastAsia="宋体" w:cs="宋体"/>
                <w:i w:val="0"/>
                <w:iCs w:val="0"/>
                <w:color w:val="auto"/>
                <w:kern w:val="0"/>
                <w:sz w:val="20"/>
                <w:szCs w:val="20"/>
                <w:u w:val="none"/>
                <w:lang w:val="en-US" w:eastAsia="zh-CN" w:bidi="ar"/>
              </w:rPr>
              <w:t>材质模铸一体成形制作，具有过滤泡棉及防尘功能，上面防尘盖平常可防尘，使用时可随时被水冲开，并降低突然打开时短暂的高水压，避免冲伤眼睛。</w:t>
            </w:r>
          </w:p>
        </w:tc>
        <w:tc>
          <w:tcPr>
            <w:tcW w:w="301" w:type="pct"/>
            <w:shd w:val="clear" w:color="auto" w:fill="auto"/>
            <w:vAlign w:val="center"/>
          </w:tcPr>
          <w:p w14:paraId="6C745F3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7D4F6B8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195CC6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19F9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86000E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903</w:t>
            </w:r>
          </w:p>
        </w:tc>
        <w:tc>
          <w:tcPr>
            <w:tcW w:w="381" w:type="pct"/>
            <w:shd w:val="clear" w:color="auto" w:fill="auto"/>
            <w:vAlign w:val="center"/>
          </w:tcPr>
          <w:p w14:paraId="36A6ED7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2FF5112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学生实验桌</w:t>
            </w:r>
          </w:p>
        </w:tc>
        <w:tc>
          <w:tcPr>
            <w:tcW w:w="2527" w:type="pct"/>
            <w:shd w:val="clear" w:color="auto" w:fill="auto"/>
            <w:vAlign w:val="center"/>
          </w:tcPr>
          <w:p w14:paraId="4C30D84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1、参考规格：1200*600*780mm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2、采用≧20mm新型陶瓷台面，台面表面为实验室专业耐腐蚀、耐刻刮、耐污染釉面。采用一体实芯黑色坯体，釉面和坯体经高温一体烧结而成，釉面与坯体结合后不脱落、不脱层。台面靠操作边一侧需有凹槽。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3、台身结构：塑铝结构，学生位镂空式，符合人体工程学设计。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桌身：由桌腿、立柱、大横梁、前横梁、中横梁、后横梁、支撑柱组成。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桌腿：采用压铸铝一次成型；壁厚≧2.5mm；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立柱：采用≧100×42mm，壁厚≧1.5mm；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前横梁：≧37×30mm，壁厚≧1.5mm。中横梁：≧40×30mm，壁厚≧1.5mm；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后横梁：≧37×30mm，壁厚≧1.5mm。后横梁上侧设≧50mm挡水板，挡水板两侧有塑料堵头圆角处理；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支撑柱：≧27×40mm 壁厚≧2.5mm（根据需求匹配）材料均采用优质铝镁合金材料，材料表面经高压静电喷涂环氧树脂防护层；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加强支撑下梁：采用≧60×30mm椭圆管，壁厚≧1.5mm。表面经高压静电喷涂环氧树脂防护层，耐酸碱，耐腐蚀处理；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4、书包斗：≧420×260×155mm，采用环保型PP材料一次性注塑成型，上面设计有可悬挂凳子的圆形孔，镂空。</w:t>
            </w:r>
          </w:p>
        </w:tc>
        <w:tc>
          <w:tcPr>
            <w:tcW w:w="301" w:type="pct"/>
            <w:shd w:val="clear" w:color="auto" w:fill="auto"/>
            <w:vAlign w:val="center"/>
          </w:tcPr>
          <w:p w14:paraId="3711DA7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19" w:type="pct"/>
            <w:shd w:val="clear" w:color="auto" w:fill="auto"/>
            <w:vAlign w:val="center"/>
          </w:tcPr>
          <w:p w14:paraId="6A55510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FECFFC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A988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1E21A7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904</w:t>
            </w:r>
          </w:p>
        </w:tc>
        <w:tc>
          <w:tcPr>
            <w:tcW w:w="381" w:type="pct"/>
            <w:shd w:val="clear" w:color="auto" w:fill="auto"/>
            <w:vAlign w:val="center"/>
          </w:tcPr>
          <w:p w14:paraId="16B27E7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68DD193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水槽柜</w:t>
            </w:r>
          </w:p>
        </w:tc>
        <w:tc>
          <w:tcPr>
            <w:tcW w:w="2527" w:type="pct"/>
            <w:shd w:val="clear" w:color="auto" w:fill="auto"/>
            <w:vAlign w:val="center"/>
          </w:tcPr>
          <w:p w14:paraId="489FE71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1、水槽柜整体尺寸为≧450×600×840mm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2、底围尺寸≧600×450×60mm，中间部分尺寸≧600×450×710mm；材质≧1.00mm镀锌钢板，表面环氧喷涂；上面水槽为PP改性材质，尺寸为水槽尺寸≧450×600×460mm，水槽内空上部尺寸为≧420×420mm，底部尺寸为≧360×380mm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水槽最高深度为≧355mm，最低深度≧280mm，保障洗涤时水不外飞溅；水槽内部带滴水架，滴水架带12个滴水棒，滴水棒可以收纳；下带两层过滤网，可拆卸清理维护；水槽柜上面带检修口，同时可以收纳水管（吊装使用时）；检修门带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4、脚垫：采用PP材质，磨具一次成型，耐酸碱。</w:t>
            </w:r>
          </w:p>
        </w:tc>
        <w:tc>
          <w:tcPr>
            <w:tcW w:w="301" w:type="pct"/>
            <w:shd w:val="clear" w:color="auto" w:fill="auto"/>
            <w:vAlign w:val="center"/>
          </w:tcPr>
          <w:p w14:paraId="7D1589F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3417CC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7FC7855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F804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2E04FE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905</w:t>
            </w:r>
          </w:p>
        </w:tc>
        <w:tc>
          <w:tcPr>
            <w:tcW w:w="381" w:type="pct"/>
            <w:shd w:val="clear" w:color="auto" w:fill="auto"/>
            <w:vAlign w:val="center"/>
          </w:tcPr>
          <w:p w14:paraId="6F6CAEE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632081B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双联折叠龙头</w:t>
            </w:r>
          </w:p>
        </w:tc>
        <w:tc>
          <w:tcPr>
            <w:tcW w:w="2527" w:type="pct"/>
            <w:shd w:val="clear" w:color="auto" w:fill="auto"/>
            <w:vAlign w:val="center"/>
          </w:tcPr>
          <w:p w14:paraId="4680461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双联定制型鹅颈式实验室专用水嘴；鹅颈出水管采用直径≧</w:t>
            </w:r>
            <w:r>
              <w:rPr>
                <w:rFonts w:hint="default" w:ascii="Times New Roman" w:hAnsi="Times New Roman" w:eastAsia="宋体" w:cs="Times New Roman"/>
                <w:i w:val="0"/>
                <w:iCs w:val="0"/>
                <w:color w:val="auto"/>
                <w:kern w:val="0"/>
                <w:sz w:val="20"/>
                <w:szCs w:val="20"/>
                <w:u w:val="none"/>
                <w:lang w:val="en-US" w:eastAsia="zh-CN" w:bidi="ar"/>
              </w:rPr>
              <w:t>18mm</w:t>
            </w:r>
            <w:r>
              <w:rPr>
                <w:rFonts w:hint="eastAsia" w:ascii="宋体" w:hAnsi="宋体" w:eastAsia="宋体" w:cs="宋体"/>
                <w:i w:val="0"/>
                <w:iCs w:val="0"/>
                <w:color w:val="auto"/>
                <w:kern w:val="0"/>
                <w:sz w:val="20"/>
                <w:szCs w:val="20"/>
                <w:u w:val="none"/>
                <w:lang w:val="en-US" w:eastAsia="zh-CN" w:bidi="ar"/>
              </w:rPr>
              <w:t>铜质加厚铜管弯制成型，铜质出水水咀采用螺纹式安装；开关手柄采用</w:t>
            </w: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旋转式手柄，两个出水鹅颈可以向前折叠，不用时可以掩藏在水槽柜内。上水接口自带成型螺纹。</w:t>
            </w:r>
          </w:p>
        </w:tc>
        <w:tc>
          <w:tcPr>
            <w:tcW w:w="301" w:type="pct"/>
            <w:shd w:val="clear" w:color="auto" w:fill="auto"/>
            <w:vAlign w:val="center"/>
          </w:tcPr>
          <w:p w14:paraId="79E5857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16E1BF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5AA7726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7550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D0F374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906</w:t>
            </w:r>
          </w:p>
        </w:tc>
        <w:tc>
          <w:tcPr>
            <w:tcW w:w="381" w:type="pct"/>
            <w:shd w:val="clear" w:color="auto" w:fill="auto"/>
            <w:vAlign w:val="center"/>
          </w:tcPr>
          <w:p w14:paraId="21B4583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08C1916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上水装置</w:t>
            </w:r>
          </w:p>
        </w:tc>
        <w:tc>
          <w:tcPr>
            <w:tcW w:w="2527" w:type="pct"/>
            <w:shd w:val="clear" w:color="auto" w:fill="auto"/>
            <w:vAlign w:val="center"/>
          </w:tcPr>
          <w:p w14:paraId="5AC891E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用于连接地面水管及水龙头，上水管两端接头采用</w:t>
            </w:r>
            <w:r>
              <w:rPr>
                <w:rFonts w:hint="default" w:ascii="Times New Roman" w:hAnsi="Times New Roman" w:eastAsia="宋体" w:cs="Times New Roman"/>
                <w:i w:val="0"/>
                <w:iCs w:val="0"/>
                <w:color w:val="auto"/>
                <w:kern w:val="0"/>
                <w:sz w:val="20"/>
                <w:szCs w:val="20"/>
                <w:u w:val="none"/>
                <w:lang w:val="en-US" w:eastAsia="zh-CN" w:bidi="ar"/>
              </w:rPr>
              <w:t>201</w:t>
            </w:r>
            <w:r>
              <w:rPr>
                <w:rFonts w:hint="eastAsia" w:ascii="宋体" w:hAnsi="宋体" w:eastAsia="宋体" w:cs="宋体"/>
                <w:i w:val="0"/>
                <w:iCs w:val="0"/>
                <w:color w:val="auto"/>
                <w:kern w:val="0"/>
                <w:sz w:val="20"/>
                <w:szCs w:val="20"/>
                <w:u w:val="none"/>
                <w:lang w:val="en-US" w:eastAsia="zh-CN" w:bidi="ar"/>
              </w:rPr>
              <w:t>不锈钢螺帽铜芯，外管是</w:t>
            </w:r>
            <w:r>
              <w:rPr>
                <w:rFonts w:hint="default" w:ascii="Times New Roman" w:hAnsi="Times New Roman" w:eastAsia="宋体" w:cs="Times New Roman"/>
                <w:i w:val="0"/>
                <w:iCs w:val="0"/>
                <w:color w:val="auto"/>
                <w:kern w:val="0"/>
                <w:sz w:val="20"/>
                <w:szCs w:val="20"/>
                <w:u w:val="none"/>
                <w:lang w:val="en-US" w:eastAsia="zh-CN" w:bidi="ar"/>
              </w:rPr>
              <w:t>304</w:t>
            </w:r>
            <w:r>
              <w:rPr>
                <w:rFonts w:hint="eastAsia" w:ascii="宋体" w:hAnsi="宋体" w:eastAsia="宋体" w:cs="宋体"/>
                <w:i w:val="0"/>
                <w:iCs w:val="0"/>
                <w:color w:val="auto"/>
                <w:kern w:val="0"/>
                <w:sz w:val="20"/>
                <w:szCs w:val="20"/>
                <w:u w:val="none"/>
                <w:lang w:val="en-US" w:eastAsia="zh-CN" w:bidi="ar"/>
              </w:rPr>
              <w:t>钢丝</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尼龙丝混编的、内管采用三元内管、角阀是钻石轮（塑料包铁）、阀芯和阀体均为铜制</w:t>
            </w:r>
          </w:p>
        </w:tc>
        <w:tc>
          <w:tcPr>
            <w:tcW w:w="301" w:type="pct"/>
            <w:shd w:val="clear" w:color="auto" w:fill="auto"/>
            <w:vAlign w:val="center"/>
          </w:tcPr>
          <w:p w14:paraId="2271B40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0FDB80D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27F34F8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B416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43D6EF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907</w:t>
            </w:r>
          </w:p>
        </w:tc>
        <w:tc>
          <w:tcPr>
            <w:tcW w:w="381" w:type="pct"/>
            <w:shd w:val="clear" w:color="auto" w:fill="auto"/>
            <w:vAlign w:val="center"/>
          </w:tcPr>
          <w:p w14:paraId="61048AF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4766AE3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下水装置</w:t>
            </w:r>
          </w:p>
        </w:tc>
        <w:tc>
          <w:tcPr>
            <w:tcW w:w="2527" w:type="pct"/>
            <w:shd w:val="clear" w:color="auto" w:fill="auto"/>
            <w:vAlign w:val="center"/>
          </w:tcPr>
          <w:p w14:paraId="14D9325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参考规格：直径</w:t>
            </w:r>
            <w:r>
              <w:rPr>
                <w:rFonts w:hint="default" w:ascii="Times New Roman" w:hAnsi="Times New Roman" w:eastAsia="宋体" w:cs="Times New Roman"/>
                <w:i w:val="0"/>
                <w:iCs w:val="0"/>
                <w:color w:val="auto"/>
                <w:kern w:val="0"/>
                <w:sz w:val="20"/>
                <w:szCs w:val="20"/>
                <w:u w:val="none"/>
                <w:lang w:val="en-US" w:eastAsia="zh-CN" w:bidi="ar"/>
              </w:rPr>
              <w:t>35mm*</w:t>
            </w:r>
            <w:r>
              <w:rPr>
                <w:rFonts w:hint="eastAsia" w:ascii="宋体" w:hAnsi="宋体" w:eastAsia="宋体" w:cs="宋体"/>
                <w:i w:val="0"/>
                <w:iCs w:val="0"/>
                <w:color w:val="auto"/>
                <w:kern w:val="0"/>
                <w:sz w:val="20"/>
                <w:szCs w:val="20"/>
                <w:u w:val="none"/>
                <w:lang w:val="en-US" w:eastAsia="zh-CN" w:bidi="ar"/>
              </w:rPr>
              <w:t>长度</w:t>
            </w:r>
            <w:r>
              <w:rPr>
                <w:rFonts w:hint="default" w:ascii="Times New Roman" w:hAnsi="Times New Roman" w:eastAsia="宋体" w:cs="Times New Roman"/>
                <w:i w:val="0"/>
                <w:iCs w:val="0"/>
                <w:color w:val="auto"/>
                <w:kern w:val="0"/>
                <w:sz w:val="20"/>
                <w:szCs w:val="20"/>
                <w:u w:val="none"/>
                <w:lang w:val="en-US" w:eastAsia="zh-CN" w:bidi="ar"/>
              </w:rPr>
              <w:t>500mm</w:t>
            </w:r>
            <w:r>
              <w:rPr>
                <w:rFonts w:hint="eastAsia" w:ascii="宋体" w:hAnsi="宋体" w:eastAsia="宋体" w:cs="宋体"/>
                <w:i w:val="0"/>
                <w:iCs w:val="0"/>
                <w:color w:val="auto"/>
                <w:kern w:val="0"/>
                <w:sz w:val="20"/>
                <w:szCs w:val="20"/>
                <w:u w:val="none"/>
                <w:lang w:val="en-US" w:eastAsia="zh-CN" w:bidi="ar"/>
              </w:rPr>
              <w:t>水槽专配型排水管，不锈钢卡扣连接，安装方便不渗漏</w:t>
            </w:r>
          </w:p>
        </w:tc>
        <w:tc>
          <w:tcPr>
            <w:tcW w:w="301" w:type="pct"/>
            <w:shd w:val="clear" w:color="auto" w:fill="auto"/>
            <w:vAlign w:val="center"/>
          </w:tcPr>
          <w:p w14:paraId="7D13675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468E1CE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1FC4B69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5403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6876CB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908</w:t>
            </w:r>
          </w:p>
        </w:tc>
        <w:tc>
          <w:tcPr>
            <w:tcW w:w="381" w:type="pct"/>
            <w:shd w:val="clear" w:color="auto" w:fill="auto"/>
            <w:vAlign w:val="center"/>
          </w:tcPr>
          <w:p w14:paraId="495494F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62F8445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学生凳</w:t>
            </w:r>
          </w:p>
        </w:tc>
        <w:tc>
          <w:tcPr>
            <w:tcW w:w="2527" w:type="pct"/>
            <w:shd w:val="clear" w:color="auto" w:fill="auto"/>
            <w:vAlign w:val="center"/>
          </w:tcPr>
          <w:p w14:paraId="75B42DF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、凳面直径≧</w:t>
            </w:r>
            <w:r>
              <w:rPr>
                <w:rFonts w:hint="default" w:ascii="Times New Roman" w:hAnsi="Times New Roman" w:eastAsia="宋体" w:cs="Times New Roman"/>
                <w:i w:val="0"/>
                <w:iCs w:val="0"/>
                <w:color w:val="auto"/>
                <w:kern w:val="0"/>
                <w:sz w:val="20"/>
                <w:szCs w:val="20"/>
                <w:u w:val="none"/>
                <w:lang w:val="en-US" w:eastAsia="zh-CN" w:bidi="ar"/>
              </w:rPr>
              <w:t>320mm</w:t>
            </w:r>
            <w:r>
              <w:rPr>
                <w:rFonts w:hint="eastAsia" w:ascii="宋体" w:hAnsi="宋体" w:eastAsia="宋体" w:cs="宋体"/>
                <w:i w:val="0"/>
                <w:iCs w:val="0"/>
                <w:color w:val="auto"/>
                <w:kern w:val="0"/>
                <w:sz w:val="20"/>
                <w:szCs w:val="20"/>
                <w:u w:val="none"/>
                <w:lang w:val="en-US" w:eastAsia="zh-CN" w:bidi="ar"/>
              </w:rPr>
              <w:t>，高度≧</w:t>
            </w:r>
            <w:r>
              <w:rPr>
                <w:rFonts w:hint="default" w:ascii="Times New Roman" w:hAnsi="Times New Roman" w:eastAsia="宋体" w:cs="Times New Roman"/>
                <w:i w:val="0"/>
                <w:iCs w:val="0"/>
                <w:color w:val="auto"/>
                <w:kern w:val="0"/>
                <w:sz w:val="20"/>
                <w:szCs w:val="20"/>
                <w:u w:val="none"/>
                <w:lang w:val="en-US" w:eastAsia="zh-CN" w:bidi="ar"/>
              </w:rPr>
              <w:t>380-480mm</w:t>
            </w:r>
            <w:r>
              <w:rPr>
                <w:rFonts w:hint="eastAsia" w:ascii="宋体" w:hAnsi="宋体" w:eastAsia="宋体" w:cs="宋体"/>
                <w:i w:val="0"/>
                <w:iCs w:val="0"/>
                <w:color w:val="auto"/>
                <w:kern w:val="0"/>
                <w:sz w:val="20"/>
                <w:szCs w:val="20"/>
                <w:u w:val="none"/>
                <w:lang w:val="en-US" w:eastAsia="zh-CN" w:bidi="ar"/>
              </w:rPr>
              <w:t>（高度可调）；凳面采用≧</w:t>
            </w:r>
            <w:r>
              <w:rPr>
                <w:rFonts w:hint="default" w:ascii="Times New Roman" w:hAnsi="Times New Roman" w:eastAsia="宋体" w:cs="Times New Roman"/>
                <w:i w:val="0"/>
                <w:iCs w:val="0"/>
                <w:color w:val="auto"/>
                <w:kern w:val="0"/>
                <w:sz w:val="20"/>
                <w:szCs w:val="20"/>
                <w:u w:val="none"/>
                <w:lang w:val="en-US" w:eastAsia="zh-CN" w:bidi="ar"/>
              </w:rPr>
              <w:t>3mm</w:t>
            </w:r>
            <w:r>
              <w:rPr>
                <w:rFonts w:hint="eastAsia" w:ascii="宋体" w:hAnsi="宋体" w:eastAsia="宋体" w:cs="宋体"/>
                <w:i w:val="0"/>
                <w:iCs w:val="0"/>
                <w:color w:val="auto"/>
                <w:kern w:val="0"/>
                <w:sz w:val="20"/>
                <w:szCs w:val="20"/>
                <w:u w:val="none"/>
                <w:lang w:val="en-US" w:eastAsia="zh-CN" w:bidi="ar"/>
              </w:rPr>
              <w:t>厚聚丙烯一体注塑成型，采用曲面设计增加接触面积，符合人体工程学增强坐感舒适度；学生凳选用气杆，与凳面连接处安装加宽加强防爆机构，支架选用五星脚，五星脚采用高强度尼龙材料一体注塑成型。</w:t>
            </w:r>
          </w:p>
        </w:tc>
        <w:tc>
          <w:tcPr>
            <w:tcW w:w="301" w:type="pct"/>
            <w:shd w:val="clear" w:color="auto" w:fill="auto"/>
            <w:vAlign w:val="center"/>
          </w:tcPr>
          <w:p w14:paraId="15FB277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319" w:type="pct"/>
            <w:shd w:val="clear" w:color="auto" w:fill="auto"/>
            <w:vAlign w:val="center"/>
          </w:tcPr>
          <w:p w14:paraId="46D63F1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w:t>
            </w:r>
          </w:p>
        </w:tc>
        <w:tc>
          <w:tcPr>
            <w:tcW w:w="341" w:type="pct"/>
            <w:shd w:val="clear" w:color="auto" w:fill="auto"/>
            <w:vAlign w:val="center"/>
          </w:tcPr>
          <w:p w14:paraId="78BB6DE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A12C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E6E244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909</w:t>
            </w:r>
          </w:p>
        </w:tc>
        <w:tc>
          <w:tcPr>
            <w:tcW w:w="381" w:type="pct"/>
            <w:shd w:val="clear" w:color="auto" w:fill="auto"/>
            <w:vAlign w:val="center"/>
          </w:tcPr>
          <w:p w14:paraId="56262F5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3431E4C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智能控制箱</w:t>
            </w:r>
          </w:p>
        </w:tc>
        <w:tc>
          <w:tcPr>
            <w:tcW w:w="2527" w:type="pct"/>
            <w:shd w:val="clear" w:color="auto" w:fill="auto"/>
            <w:vAlign w:val="center"/>
          </w:tcPr>
          <w:p w14:paraId="0444E6F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、参考规格：</w:t>
            </w:r>
            <w:r>
              <w:rPr>
                <w:rFonts w:hint="default" w:ascii="Times New Roman" w:hAnsi="Times New Roman" w:eastAsia="宋体" w:cs="Times New Roman"/>
                <w:i w:val="0"/>
                <w:iCs w:val="0"/>
                <w:color w:val="auto"/>
                <w:kern w:val="0"/>
                <w:sz w:val="20"/>
                <w:szCs w:val="20"/>
                <w:u w:val="none"/>
                <w:lang w:val="en-US" w:eastAsia="zh-CN" w:bidi="ar"/>
              </w:rPr>
              <w:t>450*200*600mm</w:t>
            </w:r>
            <w:r>
              <w:rPr>
                <w:rFonts w:hint="eastAsia" w:ascii="宋体" w:hAnsi="宋体" w:eastAsia="宋体" w:cs="宋体"/>
                <w:i w:val="0"/>
                <w:iCs w:val="0"/>
                <w:color w:val="auto"/>
                <w:kern w:val="0"/>
                <w:sz w:val="20"/>
                <w:szCs w:val="20"/>
                <w:u w:val="none"/>
                <w:lang w:val="en-US" w:eastAsia="zh-CN" w:bidi="ar"/>
              </w:rPr>
              <w:t>；箱体厚度为</w:t>
            </w:r>
            <w:r>
              <w:rPr>
                <w:rFonts w:hint="default" w:ascii="Times New Roman" w:hAnsi="Times New Roman" w:eastAsia="宋体" w:cs="Times New Roman"/>
                <w:i w:val="0"/>
                <w:iCs w:val="0"/>
                <w:color w:val="auto"/>
                <w:kern w:val="0"/>
                <w:sz w:val="20"/>
                <w:szCs w:val="20"/>
                <w:u w:val="none"/>
                <w:lang w:val="en-US" w:eastAsia="zh-CN" w:bidi="ar"/>
              </w:rPr>
              <w:t>1.2</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SPCC</w:t>
            </w:r>
            <w:r>
              <w:rPr>
                <w:rFonts w:hint="eastAsia" w:ascii="宋体" w:hAnsi="宋体" w:eastAsia="宋体" w:cs="宋体"/>
                <w:i w:val="0"/>
                <w:iCs w:val="0"/>
                <w:color w:val="auto"/>
                <w:kern w:val="0"/>
                <w:sz w:val="20"/>
                <w:szCs w:val="20"/>
                <w:u w:val="none"/>
                <w:lang w:val="en-US" w:eastAsia="zh-CN" w:bidi="ar"/>
              </w:rPr>
              <w:t>冷轧钢板，钣金折弯成型，表面经酸洗磷化处理，静电喷涂环保粉末高温处理工艺，无有害物质，具有防腐性高；</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、控制柜内置：≧</w:t>
            </w:r>
            <w:r>
              <w:rPr>
                <w:rFonts w:hint="default" w:ascii="Times New Roman" w:hAnsi="Times New Roman" w:eastAsia="宋体" w:cs="Times New Roman"/>
                <w:i w:val="0"/>
                <w:iCs w:val="0"/>
                <w:color w:val="auto"/>
                <w:kern w:val="0"/>
                <w:sz w:val="20"/>
                <w:szCs w:val="20"/>
                <w:u w:val="none"/>
                <w:lang w:val="en-US" w:eastAsia="zh-CN" w:bidi="ar"/>
              </w:rPr>
              <w:t>10</w:t>
            </w:r>
            <w:r>
              <w:rPr>
                <w:rFonts w:hint="eastAsia" w:ascii="宋体" w:hAnsi="宋体" w:eastAsia="宋体" w:cs="宋体"/>
                <w:i w:val="0"/>
                <w:iCs w:val="0"/>
                <w:color w:val="auto"/>
                <w:kern w:val="0"/>
                <w:sz w:val="20"/>
                <w:szCs w:val="20"/>
                <w:u w:val="none"/>
                <w:lang w:val="en-US" w:eastAsia="zh-CN" w:bidi="ar"/>
              </w:rPr>
              <w:t>寸彩色液晶触摸屏</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台，</w:t>
            </w:r>
            <w:r>
              <w:rPr>
                <w:rFonts w:hint="default" w:ascii="Times New Roman" w:hAnsi="Times New Roman" w:eastAsia="宋体" w:cs="Times New Roman"/>
                <w:i w:val="0"/>
                <w:iCs w:val="0"/>
                <w:color w:val="auto"/>
                <w:kern w:val="0"/>
                <w:sz w:val="20"/>
                <w:szCs w:val="20"/>
                <w:u w:val="none"/>
                <w:lang w:val="en-US" w:eastAsia="zh-CN" w:bidi="ar"/>
              </w:rPr>
              <w:t>2P</w:t>
            </w:r>
            <w:r>
              <w:rPr>
                <w:rFonts w:hint="eastAsia" w:ascii="宋体" w:hAnsi="宋体" w:eastAsia="宋体" w:cs="宋体"/>
                <w:i w:val="0"/>
                <w:iCs w:val="0"/>
                <w:color w:val="auto"/>
                <w:kern w:val="0"/>
                <w:sz w:val="20"/>
                <w:szCs w:val="20"/>
                <w:u w:val="none"/>
                <w:lang w:val="en-US" w:eastAsia="zh-CN" w:bidi="ar"/>
              </w:rPr>
              <w:t>开关</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组，学生总控</w:t>
            </w:r>
            <w:r>
              <w:rPr>
                <w:rFonts w:hint="default" w:ascii="Times New Roman" w:hAnsi="Times New Roman" w:eastAsia="宋体" w:cs="Times New Roman"/>
                <w:i w:val="0"/>
                <w:iCs w:val="0"/>
                <w:color w:val="auto"/>
                <w:kern w:val="0"/>
                <w:sz w:val="20"/>
                <w:szCs w:val="20"/>
                <w:u w:val="none"/>
                <w:lang w:val="en-US" w:eastAsia="zh-CN" w:bidi="ar"/>
              </w:rPr>
              <w:t>2P</w:t>
            </w:r>
            <w:r>
              <w:rPr>
                <w:rFonts w:hint="eastAsia" w:ascii="宋体" w:hAnsi="宋体" w:eastAsia="宋体" w:cs="宋体"/>
                <w:i w:val="0"/>
                <w:iCs w:val="0"/>
                <w:color w:val="auto"/>
                <w:kern w:val="0"/>
                <w:sz w:val="20"/>
                <w:szCs w:val="20"/>
                <w:u w:val="none"/>
                <w:lang w:val="en-US" w:eastAsia="zh-CN" w:bidi="ar"/>
              </w:rPr>
              <w:t>漏电保护器一组，交流电源开关</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组，单片机控制器及功能扩展模块</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套，单片机保护模块</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个，风机控制系统</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套，急停控制系统</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套。摇臂控制系统</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套、电源分组控制系统</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套、照明分组控制系统</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套、通风控制系统</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套、供排水分组控制系统</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、智能控制柜还集成了环境监测系统，分别可监测环境的温度湿度、</w:t>
            </w:r>
            <w:r>
              <w:rPr>
                <w:rFonts w:hint="default" w:ascii="Times New Roman" w:hAnsi="Times New Roman" w:eastAsia="宋体" w:cs="Times New Roman"/>
                <w:i w:val="0"/>
                <w:iCs w:val="0"/>
                <w:color w:val="auto"/>
                <w:kern w:val="0"/>
                <w:sz w:val="20"/>
                <w:szCs w:val="20"/>
                <w:u w:val="none"/>
                <w:lang w:val="en-US" w:eastAsia="zh-CN" w:bidi="ar"/>
              </w:rPr>
              <w:t>PM2.5</w:t>
            </w:r>
            <w:r>
              <w:rPr>
                <w:rFonts w:hint="eastAsia" w:ascii="宋体" w:hAnsi="宋体" w:eastAsia="宋体" w:cs="宋体"/>
                <w:i w:val="0"/>
                <w:iCs w:val="0"/>
                <w:color w:val="auto"/>
                <w:kern w:val="0"/>
                <w:sz w:val="20"/>
                <w:szCs w:val="20"/>
                <w:u w:val="none"/>
                <w:lang w:val="en-US" w:eastAsia="zh-CN" w:bidi="ar"/>
              </w:rPr>
              <w:t>浓度、烟雾浓度、二氧化碳浓度、</w:t>
            </w:r>
            <w:r>
              <w:rPr>
                <w:rFonts w:hint="default" w:ascii="Times New Roman" w:hAnsi="Times New Roman" w:eastAsia="宋体" w:cs="Times New Roman"/>
                <w:i w:val="0"/>
                <w:iCs w:val="0"/>
                <w:color w:val="auto"/>
                <w:kern w:val="0"/>
                <w:sz w:val="20"/>
                <w:szCs w:val="20"/>
                <w:u w:val="none"/>
                <w:lang w:val="en-US" w:eastAsia="zh-CN" w:bidi="ar"/>
              </w:rPr>
              <w:t>TVOC</w:t>
            </w:r>
            <w:r>
              <w:rPr>
                <w:rFonts w:hint="eastAsia" w:ascii="宋体" w:hAnsi="宋体" w:eastAsia="宋体" w:cs="宋体"/>
                <w:i w:val="0"/>
                <w:iCs w:val="0"/>
                <w:color w:val="auto"/>
                <w:kern w:val="0"/>
                <w:sz w:val="20"/>
                <w:szCs w:val="20"/>
                <w:u w:val="none"/>
                <w:lang w:val="en-US" w:eastAsia="zh-CN" w:bidi="ar"/>
              </w:rPr>
              <w:t>、甲醛浓度。</w:t>
            </w:r>
          </w:p>
        </w:tc>
        <w:tc>
          <w:tcPr>
            <w:tcW w:w="301" w:type="pct"/>
            <w:shd w:val="clear" w:color="auto" w:fill="auto"/>
            <w:vAlign w:val="center"/>
          </w:tcPr>
          <w:p w14:paraId="7842E06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1B6F3E6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noWrap/>
            <w:vAlign w:val="center"/>
          </w:tcPr>
          <w:p w14:paraId="0FE89C4A">
            <w:pPr>
              <w:keepNext w:val="0"/>
              <w:keepLines w:val="0"/>
              <w:widowControl/>
              <w:suppressLineNumbers w:val="0"/>
              <w:shd w:val="clear"/>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15948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7FC832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910</w:t>
            </w:r>
          </w:p>
        </w:tc>
        <w:tc>
          <w:tcPr>
            <w:tcW w:w="381" w:type="pct"/>
            <w:shd w:val="clear" w:color="auto" w:fill="auto"/>
            <w:vAlign w:val="center"/>
          </w:tcPr>
          <w:p w14:paraId="403D521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5F2B18F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智能控制屏</w:t>
            </w:r>
          </w:p>
        </w:tc>
        <w:tc>
          <w:tcPr>
            <w:tcW w:w="2527" w:type="pct"/>
            <w:shd w:val="clear" w:color="auto" w:fill="auto"/>
            <w:vAlign w:val="center"/>
          </w:tcPr>
          <w:p w14:paraId="79C51C1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1、功能：集中控制系统，可执行各选项控制。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2、摇臂控制：对全室摇臂进行单独或分组控制（上升、下降或暂停，上升或下降到底后摇臂会自动停止），具有防卡，防夹功能。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3、电源控制：对全室220V进行单独或分组控制。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4、照明控制：对全室照明进行单独或分组控制。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5、过载状况且语音播报，举手提示语音播报。</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6、单独学生摇臂电机电流显示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7、单独学生电源使用情况</w:t>
            </w:r>
          </w:p>
        </w:tc>
        <w:tc>
          <w:tcPr>
            <w:tcW w:w="301" w:type="pct"/>
            <w:shd w:val="clear" w:color="auto" w:fill="auto"/>
            <w:vAlign w:val="center"/>
          </w:tcPr>
          <w:p w14:paraId="33C62B3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7B43EDA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noWrap/>
            <w:vAlign w:val="center"/>
          </w:tcPr>
          <w:p w14:paraId="323B588A">
            <w:pPr>
              <w:keepNext w:val="0"/>
              <w:keepLines w:val="0"/>
              <w:widowControl/>
              <w:suppressLineNumbers w:val="0"/>
              <w:shd w:val="clear"/>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1CE20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0076F0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911</w:t>
            </w:r>
          </w:p>
        </w:tc>
        <w:tc>
          <w:tcPr>
            <w:tcW w:w="381" w:type="pct"/>
            <w:shd w:val="clear" w:color="auto" w:fill="auto"/>
            <w:vAlign w:val="center"/>
          </w:tcPr>
          <w:p w14:paraId="551D883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13643BF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温湿度探测系统</w:t>
            </w:r>
          </w:p>
        </w:tc>
        <w:tc>
          <w:tcPr>
            <w:tcW w:w="2527" w:type="pct"/>
            <w:shd w:val="clear" w:color="auto" w:fill="auto"/>
            <w:vAlign w:val="center"/>
          </w:tcPr>
          <w:p w14:paraId="668FB9D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内置精密传感装置，在屏幕上实时显示当前环境的各项数值：</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（1）实时显示当前环境的温度和湿度；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（2)实时烟雾浓度参数显示在屏幕上；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（3）CO2：可监测二氧化碳的浓度值，将通过传感器采集数据，可显示在屏幕上；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 (4)甲醛浓度：实时可将该浓度显示在屏幕上；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 (5)TVOC：室内TVOC的数值显示在屏幕上；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 (6)PM2.5：实时将该数值显示在屏幕上。</w:t>
            </w:r>
          </w:p>
        </w:tc>
        <w:tc>
          <w:tcPr>
            <w:tcW w:w="301" w:type="pct"/>
            <w:shd w:val="clear" w:color="auto" w:fill="auto"/>
            <w:vAlign w:val="center"/>
          </w:tcPr>
          <w:p w14:paraId="528B42F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19" w:type="pct"/>
            <w:shd w:val="clear" w:color="auto" w:fill="auto"/>
            <w:vAlign w:val="center"/>
          </w:tcPr>
          <w:p w14:paraId="63DE1A6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5AAE51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82DE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68AC2A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912</w:t>
            </w:r>
          </w:p>
        </w:tc>
        <w:tc>
          <w:tcPr>
            <w:tcW w:w="381" w:type="pct"/>
            <w:shd w:val="clear" w:color="auto" w:fill="auto"/>
            <w:vAlign w:val="center"/>
          </w:tcPr>
          <w:p w14:paraId="5FA9FA0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300408B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app</w:t>
            </w:r>
            <w:r>
              <w:rPr>
                <w:rFonts w:hint="eastAsia" w:ascii="宋体" w:hAnsi="宋体" w:eastAsia="宋体" w:cs="宋体"/>
                <w:i w:val="0"/>
                <w:iCs w:val="0"/>
                <w:color w:val="auto"/>
                <w:kern w:val="0"/>
                <w:sz w:val="20"/>
                <w:szCs w:val="20"/>
                <w:u w:val="none"/>
                <w:lang w:val="en-US" w:eastAsia="zh-CN" w:bidi="ar"/>
              </w:rPr>
              <w:t>吊装控制系统</w:t>
            </w:r>
          </w:p>
        </w:tc>
        <w:tc>
          <w:tcPr>
            <w:tcW w:w="2527" w:type="pct"/>
            <w:shd w:val="clear" w:color="auto" w:fill="auto"/>
            <w:vAlign w:val="center"/>
          </w:tcPr>
          <w:p w14:paraId="643AD9B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1、点击进入小程序可集中控制.摇臂升降、暂停。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2、可控制学生低压电源的交流电压、控制水电光源开启与关</w:t>
            </w:r>
          </w:p>
        </w:tc>
        <w:tc>
          <w:tcPr>
            <w:tcW w:w="301" w:type="pct"/>
            <w:shd w:val="clear" w:color="auto" w:fill="auto"/>
            <w:vAlign w:val="center"/>
          </w:tcPr>
          <w:p w14:paraId="47B10C9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19" w:type="pct"/>
            <w:shd w:val="clear" w:color="auto" w:fill="auto"/>
            <w:vAlign w:val="center"/>
          </w:tcPr>
          <w:p w14:paraId="3200404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84BA74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20AD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7954C3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913</w:t>
            </w:r>
          </w:p>
        </w:tc>
        <w:tc>
          <w:tcPr>
            <w:tcW w:w="381" w:type="pct"/>
            <w:shd w:val="clear" w:color="auto" w:fill="auto"/>
            <w:vAlign w:val="center"/>
          </w:tcPr>
          <w:p w14:paraId="3CE44FD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1F05085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手机语音控制</w:t>
            </w:r>
            <w:r>
              <w:rPr>
                <w:rFonts w:hint="default" w:ascii="Times New Roman" w:hAnsi="Times New Roman" w:eastAsia="宋体" w:cs="Times New Roman"/>
                <w:i w:val="0"/>
                <w:iCs w:val="0"/>
                <w:color w:val="auto"/>
                <w:kern w:val="0"/>
                <w:sz w:val="20"/>
                <w:szCs w:val="20"/>
                <w:u w:val="none"/>
                <w:lang w:val="en-US" w:eastAsia="zh-CN" w:bidi="ar"/>
              </w:rPr>
              <w:t xml:space="preserve">(APP </w:t>
            </w:r>
            <w:r>
              <w:rPr>
                <w:rFonts w:hint="eastAsia" w:ascii="宋体" w:hAnsi="宋体" w:eastAsia="宋体" w:cs="宋体"/>
                <w:i w:val="0"/>
                <w:iCs w:val="0"/>
                <w:color w:val="auto"/>
                <w:kern w:val="0"/>
                <w:sz w:val="20"/>
                <w:szCs w:val="20"/>
                <w:u w:val="none"/>
                <w:lang w:val="en-US" w:eastAsia="zh-CN" w:bidi="ar"/>
              </w:rPr>
              <w:t>控制系统）</w:t>
            </w:r>
          </w:p>
        </w:tc>
        <w:tc>
          <w:tcPr>
            <w:tcW w:w="2527" w:type="pct"/>
            <w:shd w:val="clear" w:color="auto" w:fill="auto"/>
            <w:vAlign w:val="top"/>
          </w:tcPr>
          <w:p w14:paraId="5187C575">
            <w:pPr>
              <w:keepNext w:val="0"/>
              <w:keepLines w:val="0"/>
              <w:widowControl/>
              <w:suppressLineNumbers w:val="0"/>
              <w:shd w:val="clear"/>
              <w:jc w:val="left"/>
              <w:textAlignment w:val="top"/>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小程序语音控制，对语音识别器说相应的指令即可控制主控台发送相应的动作指令，语音可控制交直流电压输出，高压输出，各组锁定。</w:t>
            </w:r>
          </w:p>
        </w:tc>
        <w:tc>
          <w:tcPr>
            <w:tcW w:w="301" w:type="pct"/>
            <w:shd w:val="clear" w:color="auto" w:fill="auto"/>
            <w:vAlign w:val="center"/>
          </w:tcPr>
          <w:p w14:paraId="1160E4A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19" w:type="pct"/>
            <w:shd w:val="clear" w:color="auto" w:fill="auto"/>
            <w:vAlign w:val="center"/>
          </w:tcPr>
          <w:p w14:paraId="6570815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noWrap/>
            <w:vAlign w:val="center"/>
          </w:tcPr>
          <w:p w14:paraId="4CCD1DCB">
            <w:pPr>
              <w:keepNext w:val="0"/>
              <w:keepLines w:val="0"/>
              <w:widowControl/>
              <w:suppressLineNumbers w:val="0"/>
              <w:shd w:val="clear"/>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611B1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FC6D3A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914</w:t>
            </w:r>
          </w:p>
        </w:tc>
        <w:tc>
          <w:tcPr>
            <w:tcW w:w="381" w:type="pct"/>
            <w:shd w:val="clear" w:color="auto" w:fill="auto"/>
            <w:vAlign w:val="center"/>
          </w:tcPr>
          <w:p w14:paraId="775C2F1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71E7426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吊装主体框架</w:t>
            </w:r>
          </w:p>
        </w:tc>
        <w:tc>
          <w:tcPr>
            <w:tcW w:w="2527" w:type="pct"/>
            <w:shd w:val="clear" w:color="auto" w:fill="auto"/>
            <w:vAlign w:val="center"/>
          </w:tcPr>
          <w:p w14:paraId="486A4F3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、参考规格≧</w:t>
            </w:r>
            <w:r>
              <w:rPr>
                <w:rFonts w:hint="default" w:ascii="Times New Roman" w:hAnsi="Times New Roman" w:eastAsia="宋体" w:cs="Times New Roman"/>
                <w:i w:val="0"/>
                <w:iCs w:val="0"/>
                <w:color w:val="auto"/>
                <w:kern w:val="0"/>
                <w:sz w:val="20"/>
                <w:szCs w:val="20"/>
                <w:u w:val="none"/>
                <w:lang w:val="en-US" w:eastAsia="zh-CN" w:bidi="ar"/>
              </w:rPr>
              <w:t>1200*560*140mm</w:t>
            </w:r>
            <w:r>
              <w:rPr>
                <w:rFonts w:hint="eastAsia" w:ascii="宋体" w:hAnsi="宋体" w:eastAsia="宋体" w:cs="宋体"/>
                <w:i w:val="0"/>
                <w:iCs w:val="0"/>
                <w:color w:val="auto"/>
                <w:kern w:val="0"/>
                <w:sz w:val="20"/>
                <w:szCs w:val="20"/>
                <w:u w:val="none"/>
                <w:lang w:val="en-US" w:eastAsia="zh-CN" w:bidi="ar"/>
              </w:rPr>
              <w:t>为一组，主框架采用航空设计</w:t>
            </w:r>
            <w:r>
              <w:rPr>
                <w:rFonts w:hint="default" w:ascii="Times New Roman" w:hAnsi="Times New Roman" w:eastAsia="宋体" w:cs="Times New Roman"/>
                <w:i w:val="0"/>
                <w:iCs w:val="0"/>
                <w:color w:val="auto"/>
                <w:kern w:val="0"/>
                <w:sz w:val="20"/>
                <w:szCs w:val="20"/>
                <w:u w:val="none"/>
                <w:lang w:val="en-US" w:eastAsia="zh-CN" w:bidi="ar"/>
              </w:rPr>
              <w:t>1.8MM-3mm</w:t>
            </w:r>
            <w:r>
              <w:rPr>
                <w:rFonts w:hint="eastAsia" w:ascii="宋体" w:hAnsi="宋体" w:eastAsia="宋体" w:cs="宋体"/>
                <w:i w:val="0"/>
                <w:iCs w:val="0"/>
                <w:color w:val="auto"/>
                <w:kern w:val="0"/>
                <w:sz w:val="20"/>
                <w:szCs w:val="20"/>
                <w:u w:val="none"/>
                <w:lang w:val="en-US" w:eastAsia="zh-CN" w:bidi="ar"/>
              </w:rPr>
              <w:t>厚铝合金模具成型表面经环氧树脂粉末喷涂高温固化处理，舱体下部采用镀锌钢板配色成型，左右装饰条采用实验室专用铝合金模具型材，表面经环氧树脂粉末喷涂高温固化处理。具有阻燃性强和耐酸碱、耐腐蚀。两侧采用≧</w:t>
            </w:r>
            <w:r>
              <w:rPr>
                <w:rFonts w:hint="default" w:ascii="Times New Roman" w:hAnsi="Times New Roman" w:eastAsia="宋体" w:cs="Times New Roman"/>
                <w:i w:val="0"/>
                <w:iCs w:val="0"/>
                <w:color w:val="auto"/>
                <w:kern w:val="0"/>
                <w:sz w:val="20"/>
                <w:szCs w:val="20"/>
                <w:u w:val="none"/>
                <w:lang w:val="en-US" w:eastAsia="zh-CN" w:bidi="ar"/>
              </w:rPr>
              <w:t>1200*140*22</w:t>
            </w:r>
            <w:r>
              <w:rPr>
                <w:rFonts w:hint="eastAsia" w:ascii="宋体" w:hAnsi="宋体" w:eastAsia="宋体" w:cs="宋体"/>
                <w:i w:val="0"/>
                <w:iCs w:val="0"/>
                <w:color w:val="auto"/>
                <w:kern w:val="0"/>
                <w:sz w:val="20"/>
                <w:szCs w:val="20"/>
                <w:u w:val="none"/>
                <w:lang w:val="en-US" w:eastAsia="zh-CN" w:bidi="ar"/>
              </w:rPr>
              <w:t>铝合金一体成型工艺，装饰条带</w:t>
            </w:r>
            <w:r>
              <w:rPr>
                <w:rFonts w:hint="default" w:ascii="Times New Roman" w:hAnsi="Times New Roman" w:eastAsia="宋体" w:cs="Times New Roman"/>
                <w:i w:val="0"/>
                <w:iCs w:val="0"/>
                <w:color w:val="auto"/>
                <w:kern w:val="0"/>
                <w:sz w:val="20"/>
                <w:szCs w:val="20"/>
                <w:u w:val="none"/>
                <w:lang w:val="en-US" w:eastAsia="zh-CN" w:bidi="ar"/>
              </w:rPr>
              <w:t>LED</w:t>
            </w:r>
            <w:r>
              <w:rPr>
                <w:rFonts w:hint="eastAsia" w:ascii="宋体" w:hAnsi="宋体" w:eastAsia="宋体" w:cs="宋体"/>
                <w:i w:val="0"/>
                <w:iCs w:val="0"/>
                <w:color w:val="auto"/>
                <w:kern w:val="0"/>
                <w:sz w:val="20"/>
                <w:szCs w:val="20"/>
                <w:u w:val="none"/>
                <w:lang w:val="en-US" w:eastAsia="zh-CN" w:bidi="ar"/>
              </w:rPr>
              <w:t>氛围灯，顶部设有防尘盖，防止灰尘进入影响设备运行。、</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、产品应符合</w:t>
            </w:r>
            <w:r>
              <w:rPr>
                <w:rFonts w:hint="default" w:ascii="Times New Roman" w:hAnsi="Times New Roman" w:eastAsia="宋体" w:cs="Times New Roman"/>
                <w:i w:val="0"/>
                <w:iCs w:val="0"/>
                <w:color w:val="auto"/>
                <w:kern w:val="0"/>
                <w:sz w:val="20"/>
                <w:szCs w:val="20"/>
                <w:u w:val="none"/>
                <w:lang w:val="en-US" w:eastAsia="zh-CN" w:bidi="ar"/>
              </w:rPr>
              <w:t>GB 4793.1-2007</w:t>
            </w:r>
            <w:r>
              <w:rPr>
                <w:rFonts w:hint="eastAsia" w:ascii="宋体" w:hAnsi="宋体" w:eastAsia="宋体" w:cs="宋体"/>
                <w:i w:val="0"/>
                <w:iCs w:val="0"/>
                <w:color w:val="auto"/>
                <w:kern w:val="0"/>
                <w:sz w:val="20"/>
                <w:szCs w:val="20"/>
                <w:u w:val="none"/>
                <w:lang w:val="en-US" w:eastAsia="zh-CN" w:bidi="ar"/>
              </w:rPr>
              <w:t>《测量、控制和实验室用电气设备的安全要求</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第</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部分：通用要求》的相关标准要求。</w:t>
            </w:r>
          </w:p>
        </w:tc>
        <w:tc>
          <w:tcPr>
            <w:tcW w:w="301" w:type="pct"/>
            <w:shd w:val="clear" w:color="auto" w:fill="auto"/>
            <w:vAlign w:val="center"/>
          </w:tcPr>
          <w:p w14:paraId="3D8B6FC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70B1FEC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4352768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9B81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AFB1BE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915</w:t>
            </w:r>
          </w:p>
        </w:tc>
        <w:tc>
          <w:tcPr>
            <w:tcW w:w="381" w:type="pct"/>
            <w:shd w:val="clear" w:color="auto" w:fill="auto"/>
            <w:vAlign w:val="center"/>
          </w:tcPr>
          <w:p w14:paraId="78A661F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3D9F798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吊装固定支架</w:t>
            </w:r>
          </w:p>
        </w:tc>
        <w:tc>
          <w:tcPr>
            <w:tcW w:w="2527" w:type="pct"/>
            <w:shd w:val="clear" w:color="auto" w:fill="auto"/>
            <w:vAlign w:val="center"/>
          </w:tcPr>
          <w:p w14:paraId="0CDA8FE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SPCC</w:t>
            </w:r>
            <w:r>
              <w:rPr>
                <w:rFonts w:hint="eastAsia" w:ascii="宋体" w:hAnsi="宋体" w:eastAsia="宋体" w:cs="宋体"/>
                <w:i w:val="0"/>
                <w:iCs w:val="0"/>
                <w:color w:val="auto"/>
                <w:kern w:val="0"/>
                <w:sz w:val="20"/>
                <w:szCs w:val="20"/>
                <w:u w:val="none"/>
                <w:lang w:val="en-US" w:eastAsia="zh-CN" w:bidi="ar"/>
              </w:rPr>
              <w:t>冷轧钢板经激光切割、数控冲压、数控折弯成型，生产工业采取模块组合，便于安装，外观流线形设计，简洁美观，表面经环氧树脂粉末静电喷涂、高温固化处理，耐腐蚀。</w:t>
            </w:r>
          </w:p>
        </w:tc>
        <w:tc>
          <w:tcPr>
            <w:tcW w:w="301" w:type="pct"/>
            <w:shd w:val="clear" w:color="auto" w:fill="auto"/>
            <w:vAlign w:val="center"/>
          </w:tcPr>
          <w:p w14:paraId="3BC2B0C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19" w:type="pct"/>
            <w:shd w:val="clear" w:color="auto" w:fill="auto"/>
            <w:vAlign w:val="center"/>
          </w:tcPr>
          <w:p w14:paraId="7427C45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w:t>
            </w:r>
          </w:p>
        </w:tc>
        <w:tc>
          <w:tcPr>
            <w:tcW w:w="341" w:type="pct"/>
            <w:shd w:val="clear" w:color="auto" w:fill="auto"/>
            <w:vAlign w:val="center"/>
          </w:tcPr>
          <w:p w14:paraId="58B6F9A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898B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6E0BA7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916</w:t>
            </w:r>
          </w:p>
        </w:tc>
        <w:tc>
          <w:tcPr>
            <w:tcW w:w="381" w:type="pct"/>
            <w:shd w:val="clear" w:color="auto" w:fill="auto"/>
            <w:vAlign w:val="center"/>
          </w:tcPr>
          <w:p w14:paraId="09E9067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6146814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智能摇臂升降系统</w:t>
            </w:r>
          </w:p>
        </w:tc>
        <w:tc>
          <w:tcPr>
            <w:tcW w:w="2527" w:type="pct"/>
            <w:shd w:val="clear" w:color="auto" w:fill="auto"/>
            <w:vAlign w:val="center"/>
          </w:tcPr>
          <w:p w14:paraId="621534A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1、摇臂采用一次成型的拉铝型材制作，横截面尺寸为≧220*90mm，壁厚≧1.8mm。内部可集成吸风罩、给排水管、电源系统、信号控制系统。在摇臂中部装有整个摇臂系统的运行状态指示灯 ，可实时监测当前智能摇臂系统的一个运行状态。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2、摇臂接收智能控制系统信号实现远程遥控，低噪声电动推杆，平均噪音水平低于 48dB（环境噪音≤40dB），铝合金外管和内管，耐腐蚀，动力采用直流24V减速低压电机，内置机械限位开关。</w:t>
            </w:r>
          </w:p>
        </w:tc>
        <w:tc>
          <w:tcPr>
            <w:tcW w:w="301" w:type="pct"/>
            <w:shd w:val="clear" w:color="auto" w:fill="auto"/>
            <w:vAlign w:val="center"/>
          </w:tcPr>
          <w:p w14:paraId="4EA31A1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0F5205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1834E7B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08F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AC03B3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917</w:t>
            </w:r>
          </w:p>
        </w:tc>
        <w:tc>
          <w:tcPr>
            <w:tcW w:w="381" w:type="pct"/>
            <w:shd w:val="clear" w:color="auto" w:fill="auto"/>
            <w:vAlign w:val="center"/>
          </w:tcPr>
          <w:p w14:paraId="48E0478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01D0DBC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电源操作系统供应模块</w:t>
            </w:r>
          </w:p>
        </w:tc>
        <w:tc>
          <w:tcPr>
            <w:tcW w:w="2527" w:type="pct"/>
            <w:shd w:val="clear" w:color="auto" w:fill="auto"/>
            <w:vAlign w:val="center"/>
          </w:tcPr>
          <w:p w14:paraId="7A18969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摇臂电源盒采用包围铝型材设计，正面屏幕显示电源输出，低压交流0-24V输出1组、直流1.5-24V输出1组、输出交流220V插座4个、USB输出5V电源1组、液晶彩色屏1块，网络接1组急停装置1组。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1、学生低压电源都可接收主控电源发送的锁定信号，在锁定指示灯点亮后，学生接收老师输送的设定电源电压，教师锁定时，学生自己无法操作，这样可避免学生的误操作。可以分组或独立控制；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2、学生电源采用耐磨、耐腐蚀、耐高温的PC亮光薄膜面板，学生电源的控制采用屏内触摸按键，可以随意设置电压，采用液晶显示电源学生交直流电压；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3、学生交流电源通过上下键0～24V电压，最小调节单元可达1V，额定电流2.5A；</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4、学生直流电源也是通过上下键选取，调节范围为1.5～24V，分辨率可达0.1V，额定电流2.5A ；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5、采用106*56mm尺寸液晶彩色显示屏，液晶屏内触摸按键选择电压等操作；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6、液晶屏显示有年月日、时钟、温湿度、电压、电流，连线、给水、排风、过载、复位、高压等状态显示，还有具有举手功能；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8、急停装置在水电系统出现故障时紧急制动。</w:t>
            </w:r>
          </w:p>
        </w:tc>
        <w:tc>
          <w:tcPr>
            <w:tcW w:w="301" w:type="pct"/>
            <w:shd w:val="clear" w:color="auto" w:fill="auto"/>
            <w:vAlign w:val="center"/>
          </w:tcPr>
          <w:p w14:paraId="5A9ADD6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19" w:type="pct"/>
            <w:shd w:val="clear" w:color="auto" w:fill="auto"/>
            <w:vAlign w:val="center"/>
          </w:tcPr>
          <w:p w14:paraId="0379220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473B9F1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C295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AC0EB3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918</w:t>
            </w:r>
          </w:p>
        </w:tc>
        <w:tc>
          <w:tcPr>
            <w:tcW w:w="381" w:type="pct"/>
            <w:shd w:val="clear" w:color="auto" w:fill="auto"/>
            <w:vAlign w:val="center"/>
          </w:tcPr>
          <w:p w14:paraId="72CA2D0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1E15E4B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故障警报系统</w:t>
            </w:r>
          </w:p>
        </w:tc>
        <w:tc>
          <w:tcPr>
            <w:tcW w:w="2527" w:type="pct"/>
            <w:shd w:val="clear" w:color="auto" w:fill="auto"/>
            <w:vAlign w:val="center"/>
          </w:tcPr>
          <w:p w14:paraId="63B09E9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接收智能平台控制，摇臂运动故障亮红灯警报故障。摇臂铝合金中间功能面板上采用由≧</w:t>
            </w:r>
            <w:r>
              <w:rPr>
                <w:rFonts w:hint="default" w:ascii="Times New Roman" w:hAnsi="Times New Roman" w:eastAsia="宋体" w:cs="Times New Roman"/>
                <w:i w:val="0"/>
                <w:iCs w:val="0"/>
                <w:color w:val="auto"/>
                <w:kern w:val="0"/>
                <w:sz w:val="20"/>
                <w:szCs w:val="20"/>
                <w:u w:val="none"/>
                <w:lang w:val="en-US" w:eastAsia="zh-CN" w:bidi="ar"/>
              </w:rPr>
              <w:t>180*30mm</w:t>
            </w:r>
            <w:r>
              <w:rPr>
                <w:rFonts w:hint="eastAsia" w:ascii="宋体" w:hAnsi="宋体" w:eastAsia="宋体" w:cs="宋体"/>
                <w:i w:val="0"/>
                <w:iCs w:val="0"/>
                <w:color w:val="auto"/>
                <w:kern w:val="0"/>
                <w:sz w:val="20"/>
                <w:szCs w:val="20"/>
                <w:u w:val="none"/>
                <w:lang w:val="en-US" w:eastAsia="zh-CN" w:bidi="ar"/>
              </w:rPr>
              <w:t>，配置</w:t>
            </w:r>
            <w:r>
              <w:rPr>
                <w:rFonts w:hint="default" w:ascii="Times New Roman" w:hAnsi="Times New Roman" w:eastAsia="宋体" w:cs="Times New Roman"/>
                <w:i w:val="0"/>
                <w:iCs w:val="0"/>
                <w:color w:val="auto"/>
                <w:kern w:val="0"/>
                <w:sz w:val="20"/>
                <w:szCs w:val="20"/>
                <w:u w:val="none"/>
                <w:lang w:val="en-US" w:eastAsia="zh-CN" w:bidi="ar"/>
              </w:rPr>
              <w:t>LED</w:t>
            </w:r>
            <w:r>
              <w:rPr>
                <w:rFonts w:hint="eastAsia" w:ascii="宋体" w:hAnsi="宋体" w:eastAsia="宋体" w:cs="宋体"/>
                <w:i w:val="0"/>
                <w:iCs w:val="0"/>
                <w:color w:val="auto"/>
                <w:kern w:val="0"/>
                <w:sz w:val="20"/>
                <w:szCs w:val="20"/>
                <w:u w:val="none"/>
                <w:lang w:val="en-US" w:eastAsia="zh-CN" w:bidi="ar"/>
              </w:rPr>
              <w:t>故障灯</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个，灯罩采用</w:t>
            </w:r>
            <w:r>
              <w:rPr>
                <w:rFonts w:hint="default" w:ascii="Times New Roman" w:hAnsi="Times New Roman" w:eastAsia="宋体" w:cs="Times New Roman"/>
                <w:i w:val="0"/>
                <w:iCs w:val="0"/>
                <w:color w:val="auto"/>
                <w:kern w:val="0"/>
                <w:sz w:val="20"/>
                <w:szCs w:val="20"/>
                <w:u w:val="none"/>
                <w:lang w:val="en-US" w:eastAsia="zh-CN" w:bidi="ar"/>
              </w:rPr>
              <w:t>ABS</w:t>
            </w:r>
            <w:r>
              <w:rPr>
                <w:rFonts w:hint="eastAsia" w:ascii="宋体" w:hAnsi="宋体" w:eastAsia="宋体" w:cs="宋体"/>
                <w:i w:val="0"/>
                <w:iCs w:val="0"/>
                <w:color w:val="auto"/>
                <w:kern w:val="0"/>
                <w:sz w:val="20"/>
                <w:szCs w:val="20"/>
                <w:u w:val="none"/>
                <w:lang w:val="en-US" w:eastAsia="zh-CN" w:bidi="ar"/>
              </w:rPr>
              <w:t>一次成型，设计安装磨砂透明均光板，不仅能使光线扩散均匀更能起到安全防护作用。</w:t>
            </w:r>
          </w:p>
        </w:tc>
        <w:tc>
          <w:tcPr>
            <w:tcW w:w="301" w:type="pct"/>
            <w:shd w:val="clear" w:color="auto" w:fill="auto"/>
            <w:vAlign w:val="center"/>
          </w:tcPr>
          <w:p w14:paraId="5DB19A9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19" w:type="pct"/>
            <w:shd w:val="clear" w:color="auto" w:fill="auto"/>
            <w:vAlign w:val="center"/>
          </w:tcPr>
          <w:p w14:paraId="2F1E4FB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452DF06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6096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E310E0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919</w:t>
            </w:r>
          </w:p>
        </w:tc>
        <w:tc>
          <w:tcPr>
            <w:tcW w:w="381" w:type="pct"/>
            <w:shd w:val="clear" w:color="auto" w:fill="auto"/>
            <w:vAlign w:val="center"/>
          </w:tcPr>
          <w:p w14:paraId="32296D4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1DDA952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智能照明</w:t>
            </w:r>
          </w:p>
        </w:tc>
        <w:tc>
          <w:tcPr>
            <w:tcW w:w="2527" w:type="pct"/>
            <w:shd w:val="clear" w:color="auto" w:fill="auto"/>
            <w:vAlign w:val="center"/>
          </w:tcPr>
          <w:p w14:paraId="19EDDAD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接收智能化控制系统控制，功能面板采用</w:t>
            </w:r>
            <w:r>
              <w:rPr>
                <w:rFonts w:hint="default" w:ascii="Times New Roman" w:hAnsi="Times New Roman" w:eastAsia="宋体" w:cs="Times New Roman"/>
                <w:i w:val="0"/>
                <w:iCs w:val="0"/>
                <w:color w:val="auto"/>
                <w:kern w:val="0"/>
                <w:sz w:val="20"/>
                <w:szCs w:val="20"/>
                <w:u w:val="none"/>
                <w:lang w:val="en-US" w:eastAsia="zh-CN" w:bidi="ar"/>
              </w:rPr>
              <w:t>650*50mm</w:t>
            </w:r>
            <w:r>
              <w:rPr>
                <w:rFonts w:hint="eastAsia" w:ascii="宋体" w:hAnsi="宋体" w:eastAsia="宋体" w:cs="宋体"/>
                <w:i w:val="0"/>
                <w:iCs w:val="0"/>
                <w:color w:val="auto"/>
                <w:kern w:val="0"/>
                <w:sz w:val="20"/>
                <w:szCs w:val="20"/>
                <w:u w:val="none"/>
                <w:lang w:val="en-US" w:eastAsia="zh-CN" w:bidi="ar"/>
              </w:rPr>
              <w:t>，配置</w:t>
            </w:r>
            <w:r>
              <w:rPr>
                <w:rFonts w:hint="default" w:ascii="Times New Roman" w:hAnsi="Times New Roman" w:eastAsia="宋体" w:cs="Times New Roman"/>
                <w:i w:val="0"/>
                <w:iCs w:val="0"/>
                <w:color w:val="auto"/>
                <w:kern w:val="0"/>
                <w:sz w:val="20"/>
                <w:szCs w:val="20"/>
                <w:u w:val="none"/>
                <w:lang w:val="en-US" w:eastAsia="zh-CN" w:bidi="ar"/>
              </w:rPr>
              <w:t>LED</w:t>
            </w:r>
            <w:r>
              <w:rPr>
                <w:rFonts w:hint="eastAsia" w:ascii="宋体" w:hAnsi="宋体" w:eastAsia="宋体" w:cs="宋体"/>
                <w:i w:val="0"/>
                <w:iCs w:val="0"/>
                <w:color w:val="auto"/>
                <w:kern w:val="0"/>
                <w:sz w:val="20"/>
                <w:szCs w:val="20"/>
                <w:u w:val="none"/>
                <w:lang w:val="en-US" w:eastAsia="zh-CN" w:bidi="ar"/>
              </w:rPr>
              <w:t>日光灯</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根，每根</w:t>
            </w:r>
            <w:r>
              <w:rPr>
                <w:rFonts w:hint="default" w:ascii="Times New Roman" w:hAnsi="Times New Roman" w:eastAsia="宋体" w:cs="Times New Roman"/>
                <w:i w:val="0"/>
                <w:iCs w:val="0"/>
                <w:color w:val="auto"/>
                <w:kern w:val="0"/>
                <w:sz w:val="20"/>
                <w:szCs w:val="20"/>
                <w:u w:val="none"/>
                <w:lang w:val="en-US" w:eastAsia="zh-CN" w:bidi="ar"/>
              </w:rPr>
              <w:t>15W</w:t>
            </w:r>
            <w:r>
              <w:rPr>
                <w:rFonts w:hint="eastAsia" w:ascii="宋体" w:hAnsi="宋体" w:eastAsia="宋体" w:cs="宋体"/>
                <w:i w:val="0"/>
                <w:iCs w:val="0"/>
                <w:color w:val="auto"/>
                <w:kern w:val="0"/>
                <w:sz w:val="20"/>
                <w:szCs w:val="20"/>
                <w:u w:val="none"/>
                <w:lang w:val="en-US" w:eastAsia="zh-CN" w:bidi="ar"/>
              </w:rPr>
              <w:t>，灯罩采用</w:t>
            </w:r>
            <w:r>
              <w:rPr>
                <w:rFonts w:hint="default" w:ascii="Times New Roman" w:hAnsi="Times New Roman" w:eastAsia="宋体" w:cs="Times New Roman"/>
                <w:i w:val="0"/>
                <w:iCs w:val="0"/>
                <w:color w:val="auto"/>
                <w:kern w:val="0"/>
                <w:sz w:val="20"/>
                <w:szCs w:val="20"/>
                <w:u w:val="none"/>
                <w:lang w:val="en-US" w:eastAsia="zh-CN" w:bidi="ar"/>
              </w:rPr>
              <w:t>PC</w:t>
            </w:r>
            <w:r>
              <w:rPr>
                <w:rFonts w:hint="eastAsia" w:ascii="宋体" w:hAnsi="宋体" w:eastAsia="宋体" w:cs="宋体"/>
                <w:i w:val="0"/>
                <w:iCs w:val="0"/>
                <w:color w:val="auto"/>
                <w:kern w:val="0"/>
                <w:sz w:val="20"/>
                <w:szCs w:val="20"/>
                <w:u w:val="none"/>
                <w:lang w:val="en-US" w:eastAsia="zh-CN" w:bidi="ar"/>
              </w:rPr>
              <w:t>一次成型，设计安装磨砂透明均光板，不仅能使光线扩散均匀更能起到安全防护作用。</w:t>
            </w:r>
          </w:p>
        </w:tc>
        <w:tc>
          <w:tcPr>
            <w:tcW w:w="301" w:type="pct"/>
            <w:shd w:val="clear" w:color="auto" w:fill="auto"/>
            <w:vAlign w:val="center"/>
          </w:tcPr>
          <w:p w14:paraId="472C4A7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19" w:type="pct"/>
            <w:shd w:val="clear" w:color="auto" w:fill="auto"/>
            <w:vAlign w:val="center"/>
          </w:tcPr>
          <w:p w14:paraId="1A0DA40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68F5FE4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F07A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0231F6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920</w:t>
            </w:r>
          </w:p>
        </w:tc>
        <w:tc>
          <w:tcPr>
            <w:tcW w:w="381" w:type="pct"/>
            <w:shd w:val="clear" w:color="auto" w:fill="auto"/>
            <w:vAlign w:val="center"/>
          </w:tcPr>
          <w:p w14:paraId="7B99EA4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23ED943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自动给排水系统</w:t>
            </w:r>
          </w:p>
        </w:tc>
        <w:tc>
          <w:tcPr>
            <w:tcW w:w="2527" w:type="pct"/>
            <w:shd w:val="clear" w:color="auto" w:fill="auto"/>
            <w:vAlign w:val="center"/>
          </w:tcPr>
          <w:p w14:paraId="056E7BA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、水槽柜内设自动排水系统装置：储水箱采用</w:t>
            </w: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材质，参考≧</w:t>
            </w:r>
            <w:r>
              <w:rPr>
                <w:rFonts w:hint="default" w:ascii="Times New Roman" w:hAnsi="Times New Roman" w:eastAsia="宋体" w:cs="Times New Roman"/>
                <w:i w:val="0"/>
                <w:iCs w:val="0"/>
                <w:color w:val="auto"/>
                <w:kern w:val="0"/>
                <w:sz w:val="20"/>
                <w:szCs w:val="20"/>
                <w:u w:val="none"/>
                <w:lang w:val="en-US" w:eastAsia="zh-CN" w:bidi="ar"/>
              </w:rPr>
              <w:t>330×250×245MM</w:t>
            </w:r>
            <w:r>
              <w:rPr>
                <w:rFonts w:hint="eastAsia" w:ascii="宋体" w:hAnsi="宋体" w:eastAsia="宋体" w:cs="宋体"/>
                <w:i w:val="0"/>
                <w:iCs w:val="0"/>
                <w:color w:val="auto"/>
                <w:kern w:val="0"/>
                <w:sz w:val="20"/>
                <w:szCs w:val="20"/>
                <w:u w:val="none"/>
                <w:lang w:val="en-US" w:eastAsia="zh-CN" w:bidi="ar"/>
              </w:rPr>
              <w:t>，自动排水模块</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组、水模拟量控制器</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组、电源控制器</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套、水泵一个，自动保护系统</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组。电机功率：</w:t>
            </w:r>
            <w:r>
              <w:rPr>
                <w:rFonts w:hint="default" w:ascii="Times New Roman" w:hAnsi="Times New Roman" w:eastAsia="宋体" w:cs="Times New Roman"/>
                <w:i w:val="0"/>
                <w:iCs w:val="0"/>
                <w:color w:val="auto"/>
                <w:kern w:val="0"/>
                <w:sz w:val="20"/>
                <w:szCs w:val="20"/>
                <w:u w:val="none"/>
                <w:lang w:val="en-US" w:eastAsia="zh-CN" w:bidi="ar"/>
              </w:rPr>
              <w:t>94</w:t>
            </w:r>
            <w:r>
              <w:rPr>
                <w:rFonts w:hint="eastAsia" w:ascii="宋体" w:hAnsi="宋体" w:eastAsia="宋体" w:cs="宋体"/>
                <w:i w:val="0"/>
                <w:iCs w:val="0"/>
                <w:color w:val="auto"/>
                <w:kern w:val="0"/>
                <w:sz w:val="20"/>
                <w:szCs w:val="20"/>
                <w:u w:val="none"/>
                <w:lang w:val="en-US" w:eastAsia="zh-CN" w:bidi="ar"/>
              </w:rPr>
              <w:t>瓦，漆包线铸铁机壳，开口流量：</w:t>
            </w:r>
            <w:r>
              <w:rPr>
                <w:rFonts w:hint="default" w:ascii="Times New Roman" w:hAnsi="Times New Roman" w:eastAsia="宋体" w:cs="Times New Roman"/>
                <w:i w:val="0"/>
                <w:iCs w:val="0"/>
                <w:color w:val="auto"/>
                <w:kern w:val="0"/>
                <w:sz w:val="20"/>
                <w:szCs w:val="20"/>
                <w:u w:val="none"/>
                <w:lang w:val="en-US" w:eastAsia="zh-CN" w:bidi="ar"/>
              </w:rPr>
              <w:t>15</w:t>
            </w:r>
            <w:r>
              <w:rPr>
                <w:rFonts w:hint="eastAsia" w:ascii="宋体" w:hAnsi="宋体" w:eastAsia="宋体" w:cs="宋体"/>
                <w:i w:val="0"/>
                <w:iCs w:val="0"/>
                <w:color w:val="auto"/>
                <w:kern w:val="0"/>
                <w:sz w:val="20"/>
                <w:szCs w:val="20"/>
                <w:u w:val="none"/>
                <w:lang w:val="en-US" w:eastAsia="zh-CN" w:bidi="ar"/>
              </w:rPr>
              <w:t>升</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每分钟，电压：</w:t>
            </w:r>
            <w:r>
              <w:rPr>
                <w:rFonts w:hint="default" w:ascii="Times New Roman" w:hAnsi="Times New Roman" w:eastAsia="宋体" w:cs="Times New Roman"/>
                <w:i w:val="0"/>
                <w:iCs w:val="0"/>
                <w:color w:val="auto"/>
                <w:kern w:val="0"/>
                <w:sz w:val="20"/>
                <w:szCs w:val="20"/>
                <w:u w:val="none"/>
                <w:lang w:val="en-US" w:eastAsia="zh-CN" w:bidi="ar"/>
              </w:rPr>
              <w:t xml:space="preserve">24V </w:t>
            </w:r>
            <w:r>
              <w:rPr>
                <w:rFonts w:hint="eastAsia" w:ascii="宋体" w:hAnsi="宋体" w:eastAsia="宋体" w:cs="宋体"/>
                <w:i w:val="0"/>
                <w:iCs w:val="0"/>
                <w:color w:val="auto"/>
                <w:kern w:val="0"/>
                <w:sz w:val="20"/>
                <w:szCs w:val="20"/>
                <w:u w:val="none"/>
                <w:lang w:val="en-US" w:eastAsia="zh-CN" w:bidi="ar"/>
              </w:rPr>
              <w:t>，直流电流：</w:t>
            </w:r>
            <w:r>
              <w:rPr>
                <w:rFonts w:hint="default" w:ascii="Times New Roman" w:hAnsi="Times New Roman" w:eastAsia="宋体" w:cs="Times New Roman"/>
                <w:i w:val="0"/>
                <w:iCs w:val="0"/>
                <w:color w:val="auto"/>
                <w:kern w:val="0"/>
                <w:sz w:val="20"/>
                <w:szCs w:val="20"/>
                <w:u w:val="none"/>
                <w:lang w:val="en-US" w:eastAsia="zh-CN" w:bidi="ar"/>
              </w:rPr>
              <w:t>2.5A</w:t>
            </w:r>
            <w:r>
              <w:rPr>
                <w:rFonts w:hint="eastAsia" w:ascii="宋体" w:hAnsi="宋体" w:eastAsia="宋体" w:cs="宋体"/>
                <w:i w:val="0"/>
                <w:iCs w:val="0"/>
                <w:color w:val="auto"/>
                <w:kern w:val="0"/>
                <w:sz w:val="20"/>
                <w:szCs w:val="20"/>
                <w:u w:val="none"/>
                <w:lang w:val="en-US" w:eastAsia="zh-CN" w:bidi="ar"/>
              </w:rPr>
              <w:t>，最大电流：</w:t>
            </w:r>
            <w:r>
              <w:rPr>
                <w:rFonts w:hint="default" w:ascii="Times New Roman" w:hAnsi="Times New Roman" w:eastAsia="宋体" w:cs="Times New Roman"/>
                <w:i w:val="0"/>
                <w:iCs w:val="0"/>
                <w:color w:val="auto"/>
                <w:kern w:val="0"/>
                <w:sz w:val="20"/>
                <w:szCs w:val="20"/>
                <w:u w:val="none"/>
                <w:lang w:val="en-US" w:eastAsia="zh-CN" w:bidi="ar"/>
              </w:rPr>
              <w:t>4.0A</w:t>
            </w:r>
            <w:r>
              <w:rPr>
                <w:rFonts w:hint="eastAsia" w:ascii="宋体" w:hAnsi="宋体" w:eastAsia="宋体" w:cs="宋体"/>
                <w:i w:val="0"/>
                <w:iCs w:val="0"/>
                <w:color w:val="auto"/>
                <w:kern w:val="0"/>
                <w:sz w:val="20"/>
                <w:szCs w:val="20"/>
                <w:u w:val="none"/>
                <w:lang w:val="en-US" w:eastAsia="zh-CN" w:bidi="ar"/>
              </w:rPr>
              <w:t>，运行压力：</w:t>
            </w:r>
            <w:r>
              <w:rPr>
                <w:rFonts w:hint="default" w:ascii="Times New Roman" w:hAnsi="Times New Roman" w:eastAsia="宋体" w:cs="Times New Roman"/>
                <w:i w:val="0"/>
                <w:iCs w:val="0"/>
                <w:color w:val="auto"/>
                <w:kern w:val="0"/>
                <w:sz w:val="20"/>
                <w:szCs w:val="20"/>
                <w:u w:val="none"/>
                <w:lang w:val="en-US" w:eastAsia="zh-CN" w:bidi="ar"/>
              </w:rPr>
              <w:t>3.5</w:t>
            </w:r>
            <w:r>
              <w:rPr>
                <w:rFonts w:hint="eastAsia" w:ascii="宋体" w:hAnsi="宋体" w:eastAsia="宋体" w:cs="宋体"/>
                <w:i w:val="0"/>
                <w:iCs w:val="0"/>
                <w:color w:val="auto"/>
                <w:kern w:val="0"/>
                <w:sz w:val="20"/>
                <w:szCs w:val="20"/>
                <w:u w:val="none"/>
                <w:lang w:val="en-US" w:eastAsia="zh-CN" w:bidi="ar"/>
              </w:rPr>
              <w:t>公斤。所有排水由智能化控制系统集中控制，当储水箱水量达到一定值时系统自动排水、污水经过连接管排至顶部排水管总管后流出，污水排净后排水系统自动关闭。</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自动给排水系统依据</w:t>
            </w:r>
            <w:r>
              <w:rPr>
                <w:rFonts w:hint="default" w:ascii="Times New Roman" w:hAnsi="Times New Roman" w:eastAsia="宋体" w:cs="Times New Roman"/>
                <w:i w:val="0"/>
                <w:iCs w:val="0"/>
                <w:color w:val="auto"/>
                <w:kern w:val="0"/>
                <w:sz w:val="20"/>
                <w:szCs w:val="20"/>
                <w:u w:val="none"/>
                <w:lang w:val="en-US" w:eastAsia="zh-CN" w:bidi="ar"/>
              </w:rPr>
              <w:t xml:space="preserve">GB/T2423.1-2008 </w:t>
            </w:r>
            <w:r>
              <w:rPr>
                <w:rFonts w:hint="eastAsia" w:ascii="宋体" w:hAnsi="宋体" w:eastAsia="宋体" w:cs="宋体"/>
                <w:i w:val="0"/>
                <w:iCs w:val="0"/>
                <w:color w:val="auto"/>
                <w:kern w:val="0"/>
                <w:sz w:val="20"/>
                <w:szCs w:val="20"/>
                <w:u w:val="none"/>
                <w:lang w:val="en-US" w:eastAsia="zh-CN" w:bidi="ar"/>
              </w:rPr>
              <w:t>电工电子产品环境试验</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第</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部分;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储水箱依据</w:t>
            </w:r>
            <w:r>
              <w:rPr>
                <w:rFonts w:hint="default" w:ascii="Times New Roman" w:hAnsi="Times New Roman" w:eastAsia="宋体" w:cs="Times New Roman"/>
                <w:i w:val="0"/>
                <w:iCs w:val="0"/>
                <w:color w:val="auto"/>
                <w:kern w:val="0"/>
                <w:sz w:val="20"/>
                <w:szCs w:val="20"/>
                <w:u w:val="none"/>
                <w:lang w:val="en-US" w:eastAsia="zh-CN" w:bidi="ar"/>
              </w:rPr>
              <w:t>GB/T32487-2016</w:t>
            </w:r>
            <w:r>
              <w:rPr>
                <w:rFonts w:hint="eastAsia" w:ascii="宋体" w:hAnsi="宋体" w:eastAsia="宋体" w:cs="宋体"/>
                <w:i w:val="0"/>
                <w:iCs w:val="0"/>
                <w:color w:val="auto"/>
                <w:kern w:val="0"/>
                <w:sz w:val="20"/>
                <w:szCs w:val="20"/>
                <w:u w:val="none"/>
                <w:lang w:val="en-US" w:eastAsia="zh-CN" w:bidi="ar"/>
              </w:rPr>
              <w:t>《塑料家具通用技术条件》标准</w:t>
            </w:r>
          </w:p>
        </w:tc>
        <w:tc>
          <w:tcPr>
            <w:tcW w:w="301" w:type="pct"/>
            <w:shd w:val="clear" w:color="auto" w:fill="auto"/>
            <w:vAlign w:val="center"/>
          </w:tcPr>
          <w:p w14:paraId="077326E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03711D4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25C2A69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F656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C430E8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921</w:t>
            </w:r>
          </w:p>
        </w:tc>
        <w:tc>
          <w:tcPr>
            <w:tcW w:w="381" w:type="pct"/>
            <w:shd w:val="clear" w:color="auto" w:fill="auto"/>
            <w:vAlign w:val="center"/>
          </w:tcPr>
          <w:p w14:paraId="76A49C5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5A443BA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给排水接口</w:t>
            </w:r>
          </w:p>
        </w:tc>
        <w:tc>
          <w:tcPr>
            <w:tcW w:w="2527" w:type="pct"/>
            <w:shd w:val="clear" w:color="auto" w:fill="auto"/>
            <w:vAlign w:val="center"/>
          </w:tcPr>
          <w:p w14:paraId="1B1C2B3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、给排水接头采用</w:t>
            </w: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材质，防遗漏接头；即插即用，带自动锁紧插功能带自动止水功能，即使在供水排水工作时，随时拔掉接口不会有滴漏现象。给排水管采用橡胶软管，内管加厚三元乙丙橡胶材料。</w:t>
            </w:r>
          </w:p>
        </w:tc>
        <w:tc>
          <w:tcPr>
            <w:tcW w:w="301" w:type="pct"/>
            <w:shd w:val="clear" w:color="auto" w:fill="auto"/>
            <w:vAlign w:val="center"/>
          </w:tcPr>
          <w:p w14:paraId="543A9FD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31F06F3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406BB0D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3121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2E7673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922</w:t>
            </w:r>
          </w:p>
        </w:tc>
        <w:tc>
          <w:tcPr>
            <w:tcW w:w="381" w:type="pct"/>
            <w:shd w:val="clear" w:color="auto" w:fill="auto"/>
            <w:vAlign w:val="center"/>
          </w:tcPr>
          <w:p w14:paraId="3E0ACEE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2FF20EA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电气布线（地面以上部分）</w:t>
            </w:r>
          </w:p>
        </w:tc>
        <w:tc>
          <w:tcPr>
            <w:tcW w:w="2527" w:type="pct"/>
            <w:shd w:val="clear" w:color="auto" w:fill="auto"/>
            <w:vAlign w:val="center"/>
          </w:tcPr>
          <w:p w14:paraId="1B0FB9C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DN25mm</w:t>
            </w:r>
            <w:r>
              <w:rPr>
                <w:rFonts w:hint="eastAsia" w:ascii="宋体" w:hAnsi="宋体" w:eastAsia="宋体" w:cs="宋体"/>
                <w:i w:val="0"/>
                <w:iCs w:val="0"/>
                <w:color w:val="auto"/>
                <w:kern w:val="0"/>
                <w:sz w:val="20"/>
                <w:szCs w:val="20"/>
                <w:u w:val="none"/>
                <w:lang w:val="en-US" w:eastAsia="zh-CN" w:bidi="ar"/>
              </w:rPr>
              <w:t>阻燃线管；</w:t>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2.5</w:t>
            </w:r>
            <w:r>
              <w:rPr>
                <w:rFonts w:hint="eastAsia" w:ascii="宋体" w:hAnsi="宋体" w:eastAsia="宋体" w:cs="宋体"/>
                <w:i w:val="0"/>
                <w:iCs w:val="0"/>
                <w:color w:val="auto"/>
                <w:kern w:val="0"/>
                <w:sz w:val="20"/>
                <w:szCs w:val="20"/>
                <w:u w:val="none"/>
                <w:lang w:val="en-US" w:eastAsia="zh-CN" w:bidi="ar"/>
              </w:rPr>
              <w:t>平方国标线材，符合国家标准。</w:t>
            </w:r>
          </w:p>
        </w:tc>
        <w:tc>
          <w:tcPr>
            <w:tcW w:w="301" w:type="pct"/>
            <w:shd w:val="clear" w:color="auto" w:fill="auto"/>
            <w:vAlign w:val="center"/>
          </w:tcPr>
          <w:p w14:paraId="23C34A8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83456D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3D8BB6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DEBF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519843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923</w:t>
            </w:r>
          </w:p>
        </w:tc>
        <w:tc>
          <w:tcPr>
            <w:tcW w:w="381" w:type="pct"/>
            <w:shd w:val="clear" w:color="auto" w:fill="auto"/>
            <w:vAlign w:val="center"/>
          </w:tcPr>
          <w:p w14:paraId="76FBCBF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2BD5522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给、排水系统（地面以上部分）</w:t>
            </w:r>
          </w:p>
        </w:tc>
        <w:tc>
          <w:tcPr>
            <w:tcW w:w="2527" w:type="pct"/>
            <w:shd w:val="clear" w:color="auto" w:fill="auto"/>
            <w:vAlign w:val="center"/>
          </w:tcPr>
          <w:p w14:paraId="02B403E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ф32</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ф25</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ф20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DN75</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DN50</w:t>
            </w:r>
            <w:r>
              <w:rPr>
                <w:rFonts w:hint="eastAsia" w:ascii="宋体" w:hAnsi="宋体" w:eastAsia="宋体" w:cs="宋体"/>
                <w:i w:val="0"/>
                <w:iCs w:val="0"/>
                <w:color w:val="auto"/>
                <w:kern w:val="0"/>
                <w:sz w:val="20"/>
                <w:szCs w:val="20"/>
                <w:u w:val="none"/>
                <w:lang w:val="en-US" w:eastAsia="zh-CN" w:bidi="ar"/>
              </w:rPr>
              <w:t>给水：采用</w:t>
            </w:r>
            <w:r>
              <w:rPr>
                <w:rFonts w:hint="default" w:ascii="Times New Roman" w:hAnsi="Times New Roman" w:eastAsia="宋体" w:cs="Times New Roman"/>
                <w:i w:val="0"/>
                <w:iCs w:val="0"/>
                <w:color w:val="auto"/>
                <w:kern w:val="0"/>
                <w:sz w:val="20"/>
                <w:szCs w:val="20"/>
                <w:u w:val="none"/>
                <w:lang w:val="en-US" w:eastAsia="zh-CN" w:bidi="ar"/>
              </w:rPr>
              <w:t>PPR</w:t>
            </w:r>
            <w:r>
              <w:rPr>
                <w:rFonts w:hint="eastAsia" w:ascii="宋体" w:hAnsi="宋体" w:eastAsia="宋体" w:cs="宋体"/>
                <w:i w:val="0"/>
                <w:iCs w:val="0"/>
                <w:color w:val="auto"/>
                <w:kern w:val="0"/>
                <w:sz w:val="20"/>
                <w:szCs w:val="20"/>
                <w:u w:val="none"/>
                <w:lang w:val="en-US" w:eastAsia="zh-CN" w:bidi="ar"/>
              </w:rPr>
              <w:t>复合管敷设。排水：使用国标</w:t>
            </w:r>
            <w:r>
              <w:rPr>
                <w:rFonts w:hint="default" w:ascii="Times New Roman" w:hAnsi="Times New Roman" w:eastAsia="宋体" w:cs="Times New Roman"/>
                <w:i w:val="0"/>
                <w:iCs w:val="0"/>
                <w:color w:val="auto"/>
                <w:kern w:val="0"/>
                <w:sz w:val="20"/>
                <w:szCs w:val="20"/>
                <w:u w:val="none"/>
                <w:lang w:val="en-US" w:eastAsia="zh-CN" w:bidi="ar"/>
              </w:rPr>
              <w:t>UPVC</w:t>
            </w:r>
            <w:r>
              <w:rPr>
                <w:rFonts w:hint="eastAsia" w:ascii="宋体" w:hAnsi="宋体" w:eastAsia="宋体" w:cs="宋体"/>
                <w:i w:val="0"/>
                <w:iCs w:val="0"/>
                <w:color w:val="auto"/>
                <w:kern w:val="0"/>
                <w:sz w:val="20"/>
                <w:szCs w:val="20"/>
                <w:u w:val="none"/>
                <w:lang w:val="en-US" w:eastAsia="zh-CN" w:bidi="ar"/>
              </w:rPr>
              <w:t>专用排水管。</w:t>
            </w:r>
          </w:p>
        </w:tc>
        <w:tc>
          <w:tcPr>
            <w:tcW w:w="301" w:type="pct"/>
            <w:shd w:val="clear" w:color="auto" w:fill="auto"/>
            <w:vAlign w:val="center"/>
          </w:tcPr>
          <w:p w14:paraId="771CB23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4FA7C6F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94AA23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3999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126355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924</w:t>
            </w:r>
          </w:p>
        </w:tc>
        <w:tc>
          <w:tcPr>
            <w:tcW w:w="381" w:type="pct"/>
            <w:shd w:val="clear" w:color="auto" w:fill="auto"/>
            <w:vAlign w:val="center"/>
          </w:tcPr>
          <w:p w14:paraId="2F511EB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53BEF8C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顶装电源供应线路</w:t>
            </w:r>
          </w:p>
        </w:tc>
        <w:tc>
          <w:tcPr>
            <w:tcW w:w="2527" w:type="pct"/>
            <w:shd w:val="clear" w:color="auto" w:fill="auto"/>
            <w:vAlign w:val="center"/>
          </w:tcPr>
          <w:p w14:paraId="7DB2250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采用≧</w:t>
            </w:r>
            <w:r>
              <w:rPr>
                <w:rFonts w:hint="default" w:ascii="Times New Roman" w:hAnsi="Times New Roman" w:eastAsia="宋体" w:cs="Times New Roman"/>
                <w:i w:val="0"/>
                <w:iCs w:val="0"/>
                <w:color w:val="auto"/>
                <w:kern w:val="0"/>
                <w:sz w:val="20"/>
                <w:szCs w:val="20"/>
                <w:u w:val="none"/>
                <w:lang w:val="en-US" w:eastAsia="zh-CN" w:bidi="ar"/>
              </w:rPr>
              <w:t>2.5mm²</w:t>
            </w:r>
            <w:r>
              <w:rPr>
                <w:rFonts w:hint="eastAsia" w:ascii="宋体" w:hAnsi="宋体" w:eastAsia="宋体" w:cs="宋体"/>
                <w:i w:val="0"/>
                <w:iCs w:val="0"/>
                <w:color w:val="auto"/>
                <w:kern w:val="0"/>
                <w:sz w:val="20"/>
                <w:szCs w:val="20"/>
                <w:u w:val="none"/>
                <w:lang w:val="en-US" w:eastAsia="zh-CN" w:bidi="ar"/>
              </w:rPr>
              <w:t>电线进行系统布线。连接每组模块供电。</w:t>
            </w:r>
          </w:p>
        </w:tc>
        <w:tc>
          <w:tcPr>
            <w:tcW w:w="301" w:type="pct"/>
            <w:shd w:val="clear" w:color="auto" w:fill="auto"/>
            <w:vAlign w:val="center"/>
          </w:tcPr>
          <w:p w14:paraId="4BA9D5D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19" w:type="pct"/>
            <w:shd w:val="clear" w:color="auto" w:fill="auto"/>
            <w:vAlign w:val="center"/>
          </w:tcPr>
          <w:p w14:paraId="1E9E8E4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CF53C1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5BA4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FD8CBC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925</w:t>
            </w:r>
          </w:p>
        </w:tc>
        <w:tc>
          <w:tcPr>
            <w:tcW w:w="381" w:type="pct"/>
            <w:shd w:val="clear" w:color="auto" w:fill="auto"/>
            <w:vAlign w:val="center"/>
          </w:tcPr>
          <w:p w14:paraId="7504814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2F00FC1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系统调试</w:t>
            </w:r>
          </w:p>
        </w:tc>
        <w:tc>
          <w:tcPr>
            <w:tcW w:w="2527" w:type="pct"/>
            <w:shd w:val="clear" w:color="auto" w:fill="auto"/>
            <w:vAlign w:val="center"/>
          </w:tcPr>
          <w:p w14:paraId="65DEC63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1、吊顶式安装系统采用模块化结构设计，采用吊装安装方式；</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2、系统结构调试；</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3、系统控制调试；</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4、室内通风系统调试；</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5、给排水调试；</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6、供电系统调试；</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7、照明系统调试。</w:t>
            </w:r>
          </w:p>
        </w:tc>
        <w:tc>
          <w:tcPr>
            <w:tcW w:w="301" w:type="pct"/>
            <w:shd w:val="clear" w:color="auto" w:fill="auto"/>
            <w:vAlign w:val="center"/>
          </w:tcPr>
          <w:p w14:paraId="7E36B71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782E22C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noWrap/>
            <w:vAlign w:val="center"/>
          </w:tcPr>
          <w:p w14:paraId="6139FBF3">
            <w:pPr>
              <w:keepNext w:val="0"/>
              <w:keepLines w:val="0"/>
              <w:widowControl/>
              <w:suppressLineNumbers w:val="0"/>
              <w:shd w:val="clear"/>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租赁和商务服务业</w:t>
            </w:r>
          </w:p>
        </w:tc>
      </w:tr>
      <w:tr w14:paraId="31727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6707F2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926</w:t>
            </w:r>
          </w:p>
        </w:tc>
        <w:tc>
          <w:tcPr>
            <w:tcW w:w="381" w:type="pct"/>
            <w:shd w:val="clear" w:color="auto" w:fill="auto"/>
            <w:vAlign w:val="center"/>
          </w:tcPr>
          <w:p w14:paraId="17B8BA6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7A54701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系统安装辅件</w:t>
            </w:r>
          </w:p>
        </w:tc>
        <w:tc>
          <w:tcPr>
            <w:tcW w:w="2527" w:type="pct"/>
            <w:shd w:val="clear" w:color="auto" w:fill="auto"/>
            <w:vAlign w:val="center"/>
          </w:tcPr>
          <w:p w14:paraId="5029D9C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采用固定吊装方式，防止左右晃动，可进行调节。主要辅件有：定制</w:t>
            </w:r>
            <w:r>
              <w:rPr>
                <w:rFonts w:hint="default" w:ascii="Times New Roman" w:hAnsi="Times New Roman" w:eastAsia="宋体" w:cs="Times New Roman"/>
                <w:i w:val="0"/>
                <w:iCs w:val="0"/>
                <w:color w:val="auto"/>
                <w:kern w:val="0"/>
                <w:sz w:val="20"/>
                <w:szCs w:val="20"/>
                <w:u w:val="none"/>
                <w:lang w:val="en-US" w:eastAsia="zh-CN" w:bidi="ar"/>
              </w:rPr>
              <w:t>U</w:t>
            </w:r>
            <w:r>
              <w:rPr>
                <w:rFonts w:hint="eastAsia" w:ascii="宋体" w:hAnsi="宋体" w:eastAsia="宋体" w:cs="宋体"/>
                <w:i w:val="0"/>
                <w:iCs w:val="0"/>
                <w:color w:val="auto"/>
                <w:kern w:val="0"/>
                <w:sz w:val="20"/>
                <w:szCs w:val="20"/>
                <w:u w:val="none"/>
                <w:lang w:val="en-US" w:eastAsia="zh-CN" w:bidi="ar"/>
              </w:rPr>
              <w:t>型架、</w:t>
            </w:r>
            <w:r>
              <w:rPr>
                <w:rFonts w:hint="default" w:ascii="Times New Roman" w:hAnsi="Times New Roman" w:eastAsia="宋体" w:cs="Times New Roman"/>
                <w:i w:val="0"/>
                <w:iCs w:val="0"/>
                <w:color w:val="auto"/>
                <w:kern w:val="0"/>
                <w:sz w:val="20"/>
                <w:szCs w:val="20"/>
                <w:u w:val="none"/>
                <w:lang w:val="en-US" w:eastAsia="zh-CN" w:bidi="ar"/>
              </w:rPr>
              <w:t>U</w:t>
            </w:r>
            <w:r>
              <w:rPr>
                <w:rFonts w:hint="eastAsia" w:ascii="宋体" w:hAnsi="宋体" w:eastAsia="宋体" w:cs="宋体"/>
                <w:i w:val="0"/>
                <w:iCs w:val="0"/>
                <w:color w:val="auto"/>
                <w:kern w:val="0"/>
                <w:sz w:val="20"/>
                <w:szCs w:val="20"/>
                <w:u w:val="none"/>
                <w:lang w:val="en-US" w:eastAsia="zh-CN" w:bidi="ar"/>
              </w:rPr>
              <w:t>型槽钢、直角座、龙骨架连接件、吊装挂件、安装连接板等。</w:t>
            </w:r>
          </w:p>
        </w:tc>
        <w:tc>
          <w:tcPr>
            <w:tcW w:w="301" w:type="pct"/>
            <w:shd w:val="clear" w:color="auto" w:fill="auto"/>
            <w:vAlign w:val="center"/>
          </w:tcPr>
          <w:p w14:paraId="746290D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19" w:type="pct"/>
            <w:shd w:val="clear" w:color="auto" w:fill="auto"/>
            <w:vAlign w:val="center"/>
          </w:tcPr>
          <w:p w14:paraId="3031C08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12BF91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983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E7C858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927</w:t>
            </w:r>
          </w:p>
        </w:tc>
        <w:tc>
          <w:tcPr>
            <w:tcW w:w="381" w:type="pct"/>
            <w:shd w:val="clear" w:color="auto" w:fill="auto"/>
            <w:vAlign w:val="center"/>
          </w:tcPr>
          <w:p w14:paraId="5ACAD97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生物实验室</w:t>
            </w:r>
          </w:p>
        </w:tc>
        <w:tc>
          <w:tcPr>
            <w:tcW w:w="819" w:type="pct"/>
            <w:shd w:val="clear" w:color="auto" w:fill="auto"/>
            <w:vAlign w:val="center"/>
          </w:tcPr>
          <w:p w14:paraId="65685C8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吊顶</w:t>
            </w:r>
          </w:p>
        </w:tc>
        <w:tc>
          <w:tcPr>
            <w:tcW w:w="2527" w:type="pct"/>
            <w:shd w:val="clear" w:color="auto" w:fill="auto"/>
            <w:vAlign w:val="center"/>
          </w:tcPr>
          <w:p w14:paraId="773DECA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1.材料：铝方通</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2.参考规格：约5*9cm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3.轻钢龙骨吊杆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4.方通间距：约 5cm</w:t>
            </w:r>
          </w:p>
        </w:tc>
        <w:tc>
          <w:tcPr>
            <w:tcW w:w="301" w:type="pct"/>
            <w:shd w:val="clear" w:color="auto" w:fill="auto"/>
            <w:vAlign w:val="center"/>
          </w:tcPr>
          <w:p w14:paraId="626952D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319" w:type="pct"/>
            <w:shd w:val="clear" w:color="auto" w:fill="auto"/>
            <w:vAlign w:val="center"/>
          </w:tcPr>
          <w:p w14:paraId="7F9770D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120</w:t>
            </w:r>
          </w:p>
        </w:tc>
        <w:tc>
          <w:tcPr>
            <w:tcW w:w="341" w:type="pct"/>
            <w:shd w:val="clear" w:color="auto" w:fill="auto"/>
            <w:vAlign w:val="center"/>
          </w:tcPr>
          <w:p w14:paraId="22446CB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3F2D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308" w:type="pct"/>
            <w:shd w:val="clear" w:color="auto" w:fill="auto"/>
            <w:vAlign w:val="center"/>
          </w:tcPr>
          <w:p w14:paraId="43C8297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928</w:t>
            </w:r>
          </w:p>
        </w:tc>
        <w:tc>
          <w:tcPr>
            <w:tcW w:w="381" w:type="pct"/>
            <w:shd w:val="clear" w:color="auto" w:fill="auto"/>
            <w:vAlign w:val="center"/>
          </w:tcPr>
          <w:p w14:paraId="6378880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生物准备室</w:t>
            </w:r>
          </w:p>
        </w:tc>
        <w:tc>
          <w:tcPr>
            <w:tcW w:w="819" w:type="pct"/>
            <w:shd w:val="clear" w:color="auto" w:fill="auto"/>
            <w:vAlign w:val="center"/>
          </w:tcPr>
          <w:p w14:paraId="086B9AB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准备桌</w:t>
            </w:r>
          </w:p>
        </w:tc>
        <w:tc>
          <w:tcPr>
            <w:tcW w:w="2527" w:type="pct"/>
            <w:shd w:val="clear" w:color="auto" w:fill="auto"/>
            <w:vAlign w:val="center"/>
          </w:tcPr>
          <w:p w14:paraId="1C310AC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1、参考规格：2400*1200*780mm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2、台面：采用≧12.7mm厚双面膜实芯理化板台面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3、台身结构：新型塑铝结构，整体1200*600*780四张框架对拼，学生位镂空式，符合人体工程学设计。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桌身：由桌腿、立柱、大横梁、前横梁、中横梁、后横梁、支撑柱组成。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桌腿：采用压铸铝一次成型。壁厚≧2.5mm。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立柱：采用≧100*42*mm，壁厚≧1.5mm。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前横梁：≧37*30mm，壁厚≧1.5mm。中横梁：≧40*30mm，壁厚≧1.5mm。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后横梁：≧37*30mm，壁厚≧1.5mm。后横梁上侧设50MM挡水板。</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支撑柱：≧27×40mm 壁厚≧2.5mm材料均采用优质铝镁合金材料，材料表面经高压静电喷涂环氧树脂防护层。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加强支撑下梁：采用60*30mm椭圆管，壁厚≧1.5mm。表面经高压静电喷涂环氧树脂防护层。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4、书包斗：420*260*155MM，采用环保型PP材料一次性注塑成型，上面设计有可悬挂凳子的圆形孔。</w:t>
            </w:r>
          </w:p>
        </w:tc>
        <w:tc>
          <w:tcPr>
            <w:tcW w:w="301" w:type="pct"/>
            <w:shd w:val="clear" w:color="auto" w:fill="auto"/>
            <w:vAlign w:val="center"/>
          </w:tcPr>
          <w:p w14:paraId="12558B0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19" w:type="pct"/>
            <w:shd w:val="clear" w:color="auto" w:fill="auto"/>
            <w:vAlign w:val="center"/>
          </w:tcPr>
          <w:p w14:paraId="5D3F7B6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FF7522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E055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6BD8B6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929</w:t>
            </w:r>
          </w:p>
        </w:tc>
        <w:tc>
          <w:tcPr>
            <w:tcW w:w="381" w:type="pct"/>
            <w:shd w:val="clear" w:color="auto" w:fill="auto"/>
            <w:vAlign w:val="center"/>
          </w:tcPr>
          <w:p w14:paraId="7E88426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生物准备室</w:t>
            </w:r>
          </w:p>
        </w:tc>
        <w:tc>
          <w:tcPr>
            <w:tcW w:w="819" w:type="pct"/>
            <w:shd w:val="clear" w:color="auto" w:fill="auto"/>
            <w:vAlign w:val="center"/>
          </w:tcPr>
          <w:p w14:paraId="5C1D1DA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水槽柜</w:t>
            </w:r>
          </w:p>
        </w:tc>
        <w:tc>
          <w:tcPr>
            <w:tcW w:w="2527" w:type="pct"/>
            <w:shd w:val="clear" w:color="auto" w:fill="auto"/>
            <w:vAlign w:val="center"/>
          </w:tcPr>
          <w:p w14:paraId="025E9B3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1、水槽柜整体尺寸为≧450×600×840mm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2、底围尺寸≧600×450×60mm，中间部分尺寸≧600×450×710mm；材质≧1.00mm镀锌钢板，表面环氧喷涂；上面水槽为PP改性材质，尺寸为水槽尺寸≧450×600×460mm，水槽内空上部尺寸为≧420×420mm，底部尺寸为≧360×380mm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水槽最高深度为≧355mm，最低深度≧280mm，保障洗涤时水不外飞溅；水槽内部带滴水架，滴水架带12个滴水棒，滴水棒可以收纳；下带两层过滤网，可拆卸清理维护；水槽柜上面带检修口，同时可以收纳水管（吊装使用时）；检修门带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4、脚垫：采用PP材质，磨具一次成型，耐酸碱。</w:t>
            </w:r>
          </w:p>
        </w:tc>
        <w:tc>
          <w:tcPr>
            <w:tcW w:w="301" w:type="pct"/>
            <w:shd w:val="clear" w:color="auto" w:fill="auto"/>
            <w:vAlign w:val="center"/>
          </w:tcPr>
          <w:p w14:paraId="0288215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B3742F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48AA03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B095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312EF0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930</w:t>
            </w:r>
          </w:p>
        </w:tc>
        <w:tc>
          <w:tcPr>
            <w:tcW w:w="381" w:type="pct"/>
            <w:shd w:val="clear" w:color="auto" w:fill="auto"/>
            <w:vAlign w:val="center"/>
          </w:tcPr>
          <w:p w14:paraId="3E6C235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生物准备室</w:t>
            </w:r>
          </w:p>
        </w:tc>
        <w:tc>
          <w:tcPr>
            <w:tcW w:w="819" w:type="pct"/>
            <w:shd w:val="clear" w:color="auto" w:fill="auto"/>
            <w:vAlign w:val="center"/>
          </w:tcPr>
          <w:p w14:paraId="1283DAB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双联折叠龙头</w:t>
            </w:r>
          </w:p>
        </w:tc>
        <w:tc>
          <w:tcPr>
            <w:tcW w:w="2527" w:type="pct"/>
            <w:shd w:val="clear" w:color="auto" w:fill="auto"/>
            <w:vAlign w:val="center"/>
          </w:tcPr>
          <w:p w14:paraId="1065B0B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双联定制型鹅颈式实验室专用水嘴；鹅颈出水管采用直径≧</w:t>
            </w:r>
            <w:r>
              <w:rPr>
                <w:rFonts w:hint="default" w:ascii="Times New Roman" w:hAnsi="Times New Roman" w:eastAsia="宋体" w:cs="Times New Roman"/>
                <w:i w:val="0"/>
                <w:iCs w:val="0"/>
                <w:color w:val="auto"/>
                <w:kern w:val="0"/>
                <w:sz w:val="20"/>
                <w:szCs w:val="20"/>
                <w:u w:val="none"/>
                <w:lang w:val="en-US" w:eastAsia="zh-CN" w:bidi="ar"/>
              </w:rPr>
              <w:t>18mm</w:t>
            </w:r>
            <w:r>
              <w:rPr>
                <w:rFonts w:hint="eastAsia" w:ascii="宋体" w:hAnsi="宋体" w:eastAsia="宋体" w:cs="宋体"/>
                <w:i w:val="0"/>
                <w:iCs w:val="0"/>
                <w:color w:val="auto"/>
                <w:kern w:val="0"/>
                <w:sz w:val="20"/>
                <w:szCs w:val="20"/>
                <w:u w:val="none"/>
                <w:lang w:val="en-US" w:eastAsia="zh-CN" w:bidi="ar"/>
              </w:rPr>
              <w:t>铜质加厚铜管弯制成型，铜质出水水咀采用螺纹式安装；开关手柄采用</w:t>
            </w: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旋转式手柄，两个出水鹅颈可以向前折叠，不用时可以掩藏在水槽柜内。上水接口自带成型螺纹。</w:t>
            </w:r>
          </w:p>
        </w:tc>
        <w:tc>
          <w:tcPr>
            <w:tcW w:w="301" w:type="pct"/>
            <w:shd w:val="clear" w:color="auto" w:fill="auto"/>
            <w:vAlign w:val="center"/>
          </w:tcPr>
          <w:p w14:paraId="654DFCA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44FDB7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DAB981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4C05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48D8CC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931</w:t>
            </w:r>
          </w:p>
        </w:tc>
        <w:tc>
          <w:tcPr>
            <w:tcW w:w="381" w:type="pct"/>
            <w:shd w:val="clear" w:color="auto" w:fill="auto"/>
            <w:vAlign w:val="center"/>
          </w:tcPr>
          <w:p w14:paraId="4D8FA5F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生物准备室</w:t>
            </w:r>
          </w:p>
        </w:tc>
        <w:tc>
          <w:tcPr>
            <w:tcW w:w="819" w:type="pct"/>
            <w:shd w:val="clear" w:color="auto" w:fill="auto"/>
            <w:vAlign w:val="center"/>
          </w:tcPr>
          <w:p w14:paraId="36BAB84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上水装置</w:t>
            </w:r>
          </w:p>
        </w:tc>
        <w:tc>
          <w:tcPr>
            <w:tcW w:w="2527" w:type="pct"/>
            <w:shd w:val="clear" w:color="auto" w:fill="auto"/>
            <w:vAlign w:val="center"/>
          </w:tcPr>
          <w:p w14:paraId="086075E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用于连接地面水管及水龙头，上水管两端接头采用</w:t>
            </w:r>
            <w:r>
              <w:rPr>
                <w:rFonts w:hint="default" w:ascii="Times New Roman" w:hAnsi="Times New Roman" w:eastAsia="宋体" w:cs="Times New Roman"/>
                <w:i w:val="0"/>
                <w:iCs w:val="0"/>
                <w:color w:val="auto"/>
                <w:kern w:val="0"/>
                <w:sz w:val="20"/>
                <w:szCs w:val="20"/>
                <w:u w:val="none"/>
                <w:lang w:val="en-US" w:eastAsia="zh-CN" w:bidi="ar"/>
              </w:rPr>
              <w:t>201</w:t>
            </w:r>
            <w:r>
              <w:rPr>
                <w:rFonts w:hint="eastAsia" w:ascii="宋体" w:hAnsi="宋体" w:eastAsia="宋体" w:cs="宋体"/>
                <w:i w:val="0"/>
                <w:iCs w:val="0"/>
                <w:color w:val="auto"/>
                <w:kern w:val="0"/>
                <w:sz w:val="20"/>
                <w:szCs w:val="20"/>
                <w:u w:val="none"/>
                <w:lang w:val="en-US" w:eastAsia="zh-CN" w:bidi="ar"/>
              </w:rPr>
              <w:t>不锈钢螺帽铜芯，外管是</w:t>
            </w:r>
            <w:r>
              <w:rPr>
                <w:rFonts w:hint="default" w:ascii="Times New Roman" w:hAnsi="Times New Roman" w:eastAsia="宋体" w:cs="Times New Roman"/>
                <w:i w:val="0"/>
                <w:iCs w:val="0"/>
                <w:color w:val="auto"/>
                <w:kern w:val="0"/>
                <w:sz w:val="20"/>
                <w:szCs w:val="20"/>
                <w:u w:val="none"/>
                <w:lang w:val="en-US" w:eastAsia="zh-CN" w:bidi="ar"/>
              </w:rPr>
              <w:t>304</w:t>
            </w:r>
            <w:r>
              <w:rPr>
                <w:rFonts w:hint="eastAsia" w:ascii="宋体" w:hAnsi="宋体" w:eastAsia="宋体" w:cs="宋体"/>
                <w:i w:val="0"/>
                <w:iCs w:val="0"/>
                <w:color w:val="auto"/>
                <w:kern w:val="0"/>
                <w:sz w:val="20"/>
                <w:szCs w:val="20"/>
                <w:u w:val="none"/>
                <w:lang w:val="en-US" w:eastAsia="zh-CN" w:bidi="ar"/>
              </w:rPr>
              <w:t>钢丝</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尼龙丝混编的、内管采用三元内管、角阀是钻石轮（塑料包铁）、阀芯和阀体均为铜制</w:t>
            </w:r>
          </w:p>
        </w:tc>
        <w:tc>
          <w:tcPr>
            <w:tcW w:w="301" w:type="pct"/>
            <w:shd w:val="clear" w:color="auto" w:fill="auto"/>
            <w:vAlign w:val="center"/>
          </w:tcPr>
          <w:p w14:paraId="264B27B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0392513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143891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D449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0DF5C2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932</w:t>
            </w:r>
          </w:p>
        </w:tc>
        <w:tc>
          <w:tcPr>
            <w:tcW w:w="381" w:type="pct"/>
            <w:shd w:val="clear" w:color="auto" w:fill="auto"/>
            <w:vAlign w:val="center"/>
          </w:tcPr>
          <w:p w14:paraId="7AB87F1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生物准备室</w:t>
            </w:r>
          </w:p>
        </w:tc>
        <w:tc>
          <w:tcPr>
            <w:tcW w:w="819" w:type="pct"/>
            <w:shd w:val="clear" w:color="auto" w:fill="auto"/>
            <w:vAlign w:val="center"/>
          </w:tcPr>
          <w:p w14:paraId="0D07BF9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下水装置</w:t>
            </w:r>
          </w:p>
        </w:tc>
        <w:tc>
          <w:tcPr>
            <w:tcW w:w="2527" w:type="pct"/>
            <w:shd w:val="clear" w:color="auto" w:fill="auto"/>
            <w:vAlign w:val="center"/>
          </w:tcPr>
          <w:p w14:paraId="3D4E67D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参考规格：直径</w:t>
            </w:r>
            <w:r>
              <w:rPr>
                <w:rFonts w:hint="default" w:ascii="Times New Roman" w:hAnsi="Times New Roman" w:eastAsia="宋体" w:cs="Times New Roman"/>
                <w:i w:val="0"/>
                <w:iCs w:val="0"/>
                <w:color w:val="auto"/>
                <w:kern w:val="0"/>
                <w:sz w:val="20"/>
                <w:szCs w:val="20"/>
                <w:u w:val="none"/>
                <w:lang w:val="en-US" w:eastAsia="zh-CN" w:bidi="ar"/>
              </w:rPr>
              <w:t>35mm*</w:t>
            </w:r>
            <w:r>
              <w:rPr>
                <w:rFonts w:hint="eastAsia" w:ascii="宋体" w:hAnsi="宋体" w:eastAsia="宋体" w:cs="宋体"/>
                <w:i w:val="0"/>
                <w:iCs w:val="0"/>
                <w:color w:val="auto"/>
                <w:kern w:val="0"/>
                <w:sz w:val="20"/>
                <w:szCs w:val="20"/>
                <w:u w:val="none"/>
                <w:lang w:val="en-US" w:eastAsia="zh-CN" w:bidi="ar"/>
              </w:rPr>
              <w:t>长度</w:t>
            </w:r>
            <w:r>
              <w:rPr>
                <w:rFonts w:hint="default" w:ascii="Times New Roman" w:hAnsi="Times New Roman" w:eastAsia="宋体" w:cs="Times New Roman"/>
                <w:i w:val="0"/>
                <w:iCs w:val="0"/>
                <w:color w:val="auto"/>
                <w:kern w:val="0"/>
                <w:sz w:val="20"/>
                <w:szCs w:val="20"/>
                <w:u w:val="none"/>
                <w:lang w:val="en-US" w:eastAsia="zh-CN" w:bidi="ar"/>
              </w:rPr>
              <w:t>500mm</w:t>
            </w:r>
            <w:r>
              <w:rPr>
                <w:rFonts w:hint="eastAsia" w:ascii="宋体" w:hAnsi="宋体" w:eastAsia="宋体" w:cs="宋体"/>
                <w:i w:val="0"/>
                <w:iCs w:val="0"/>
                <w:color w:val="auto"/>
                <w:kern w:val="0"/>
                <w:sz w:val="20"/>
                <w:szCs w:val="20"/>
                <w:u w:val="none"/>
                <w:lang w:val="en-US" w:eastAsia="zh-CN" w:bidi="ar"/>
              </w:rPr>
              <w:t>水槽专配型排水管，不锈钢卡扣连接。</w:t>
            </w:r>
          </w:p>
        </w:tc>
        <w:tc>
          <w:tcPr>
            <w:tcW w:w="301" w:type="pct"/>
            <w:shd w:val="clear" w:color="auto" w:fill="auto"/>
            <w:vAlign w:val="center"/>
          </w:tcPr>
          <w:p w14:paraId="00EB212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1372A42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F03CB3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1898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98889F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933</w:t>
            </w:r>
          </w:p>
        </w:tc>
        <w:tc>
          <w:tcPr>
            <w:tcW w:w="381" w:type="pct"/>
            <w:shd w:val="clear" w:color="auto" w:fill="auto"/>
            <w:vAlign w:val="center"/>
          </w:tcPr>
          <w:p w14:paraId="1772E7A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生物准备室</w:t>
            </w:r>
          </w:p>
        </w:tc>
        <w:tc>
          <w:tcPr>
            <w:tcW w:w="819" w:type="pct"/>
            <w:shd w:val="clear" w:color="auto" w:fill="auto"/>
            <w:vAlign w:val="center"/>
          </w:tcPr>
          <w:p w14:paraId="7A85091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仪器储存柜</w:t>
            </w:r>
          </w:p>
        </w:tc>
        <w:tc>
          <w:tcPr>
            <w:tcW w:w="2527" w:type="pct"/>
            <w:shd w:val="clear" w:color="auto" w:fill="auto"/>
            <w:vAlign w:val="center"/>
          </w:tcPr>
          <w:p w14:paraId="0541626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参考规格：1020(mm)x520(mm)x2080(mm)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1、柜体：顶部隔板、中层隔板、底部隔板及侧立板都采用改性PP材料，模具一次注塑成型。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2、上、下部柜门：柜门外框采用改性PP材料，模具一次注塑成型。门内嵌4mm厚钢化玻璃，上柜透明可视，下柜采用磨砂钢化玻璃。内侧弧形圆边，门内玻璃压条采用工程塑料挤压成型。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层板：层板采用工程塑料经模具挤出成型，中空双层结构，内部均匀布局加强筋。上柜配置两块活动层板，下柜配置一块活动层板，四周有阻水边，双头配置密封堵头。整体设计为活动式，可随意抽取放在合适的隔层，自由组合各层利用空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4、门铰链：采用PP改性材料，模具一次注塑成型。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5、拉手：拉手采用增强型材料，模具一次注塑成型。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6、锁具：中层隔板中间位置安装两把锁。上锁开关上部箱体两扇门，下锁开关下部箱体两扇门。上下层独立开关更安全，使用更方便、更快捷。</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7、通风：柜子顶部预留通风系统接口，可以与通风系统相连接，接口处配备有手动调节风流速大小装置，可以打开与关闭通风口。</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8、配件：柜子固定螺丝均采用304不锈钢螺丝，柜子内部均无裸露金属材料。</w:t>
            </w:r>
          </w:p>
        </w:tc>
        <w:tc>
          <w:tcPr>
            <w:tcW w:w="301" w:type="pct"/>
            <w:shd w:val="clear" w:color="auto" w:fill="auto"/>
            <w:vAlign w:val="center"/>
          </w:tcPr>
          <w:p w14:paraId="2745D1B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0E4765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41" w:type="pct"/>
            <w:shd w:val="clear" w:color="auto" w:fill="auto"/>
            <w:vAlign w:val="center"/>
          </w:tcPr>
          <w:p w14:paraId="0A390A1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F01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A48FAC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934</w:t>
            </w:r>
          </w:p>
        </w:tc>
        <w:tc>
          <w:tcPr>
            <w:tcW w:w="381" w:type="pct"/>
            <w:shd w:val="clear" w:color="auto" w:fill="auto"/>
            <w:vAlign w:val="center"/>
          </w:tcPr>
          <w:p w14:paraId="4F2753C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生物准备室</w:t>
            </w:r>
          </w:p>
        </w:tc>
        <w:tc>
          <w:tcPr>
            <w:tcW w:w="819" w:type="pct"/>
            <w:shd w:val="clear" w:color="auto" w:fill="auto"/>
            <w:vAlign w:val="center"/>
          </w:tcPr>
          <w:p w14:paraId="28DAA23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安装</w:t>
            </w:r>
          </w:p>
        </w:tc>
        <w:tc>
          <w:tcPr>
            <w:tcW w:w="2527" w:type="pct"/>
            <w:shd w:val="clear" w:color="auto" w:fill="auto"/>
            <w:vAlign w:val="center"/>
          </w:tcPr>
          <w:p w14:paraId="0C84386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标准化安装</w:t>
            </w:r>
          </w:p>
        </w:tc>
        <w:tc>
          <w:tcPr>
            <w:tcW w:w="301" w:type="pct"/>
            <w:shd w:val="clear" w:color="auto" w:fill="auto"/>
            <w:vAlign w:val="center"/>
          </w:tcPr>
          <w:p w14:paraId="3312F49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室</w:t>
            </w:r>
          </w:p>
        </w:tc>
        <w:tc>
          <w:tcPr>
            <w:tcW w:w="319" w:type="pct"/>
            <w:shd w:val="clear" w:color="auto" w:fill="auto"/>
            <w:vAlign w:val="center"/>
          </w:tcPr>
          <w:p w14:paraId="3732ADC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F737B3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建筑业</w:t>
            </w:r>
          </w:p>
        </w:tc>
      </w:tr>
      <w:tr w14:paraId="3F074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E91CCE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935</w:t>
            </w:r>
          </w:p>
        </w:tc>
        <w:tc>
          <w:tcPr>
            <w:tcW w:w="381" w:type="pct"/>
            <w:shd w:val="clear" w:color="auto" w:fill="auto"/>
            <w:vAlign w:val="center"/>
          </w:tcPr>
          <w:p w14:paraId="6F2D7DD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46D3C5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打孔器</w:t>
            </w:r>
          </w:p>
        </w:tc>
        <w:tc>
          <w:tcPr>
            <w:tcW w:w="2527" w:type="pct"/>
            <w:shd w:val="clear" w:color="auto" w:fill="auto"/>
            <w:vAlign w:val="center"/>
          </w:tcPr>
          <w:p w14:paraId="48B2F97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1、产品为手持式打孔器，要求用优质钢材制造，刀刃硬度不低于HRC55；四件套；</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2、空心结构，一端带柄，一端有刃，刃口平整、锋利；</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3、空管与手柄焊接牢固，使用中不得脱柄。</w:t>
            </w:r>
          </w:p>
        </w:tc>
        <w:tc>
          <w:tcPr>
            <w:tcW w:w="301" w:type="pct"/>
            <w:shd w:val="clear" w:color="auto" w:fill="auto"/>
            <w:vAlign w:val="center"/>
          </w:tcPr>
          <w:p w14:paraId="3F044F0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365D668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7FB71B2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8E1C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470AC8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936</w:t>
            </w:r>
          </w:p>
        </w:tc>
        <w:tc>
          <w:tcPr>
            <w:tcW w:w="381" w:type="pct"/>
            <w:shd w:val="clear" w:color="auto" w:fill="auto"/>
            <w:vAlign w:val="center"/>
          </w:tcPr>
          <w:p w14:paraId="4F16B0F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620ADBE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仪器车</w:t>
            </w:r>
          </w:p>
        </w:tc>
        <w:tc>
          <w:tcPr>
            <w:tcW w:w="2527" w:type="pct"/>
            <w:shd w:val="clear" w:color="auto" w:fill="auto"/>
            <w:vAlign w:val="center"/>
          </w:tcPr>
          <w:p w14:paraId="79F412C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1、参考规格尺寸不小于：590mm×400mm×800mm；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2、仪器车额定载重量为60kg，上、下层托盘承载重量均不小于60kg；</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3、采用双层结构，有上、下二层托盘，不锈钢材料；</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4、车架用不锈钢管制成；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5、万向轮部件可以绕固定管作360º旋转；在仪器车载重为额定值时，车轮应转动灵活，并且万向轮的方向也能自动调整，无卡阻现象。</w:t>
            </w:r>
          </w:p>
        </w:tc>
        <w:tc>
          <w:tcPr>
            <w:tcW w:w="301" w:type="pct"/>
            <w:shd w:val="clear" w:color="auto" w:fill="auto"/>
            <w:vAlign w:val="center"/>
          </w:tcPr>
          <w:p w14:paraId="1B1CC88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辆</w:t>
            </w:r>
          </w:p>
        </w:tc>
        <w:tc>
          <w:tcPr>
            <w:tcW w:w="319" w:type="pct"/>
            <w:shd w:val="clear" w:color="auto" w:fill="auto"/>
            <w:vAlign w:val="center"/>
          </w:tcPr>
          <w:p w14:paraId="55C4099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72B2C9E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C7B3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A24F00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937</w:t>
            </w:r>
          </w:p>
        </w:tc>
        <w:tc>
          <w:tcPr>
            <w:tcW w:w="381" w:type="pct"/>
            <w:shd w:val="clear" w:color="auto" w:fill="auto"/>
            <w:vAlign w:val="center"/>
          </w:tcPr>
          <w:p w14:paraId="534DFB1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0FA9D2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生物显微镜</w:t>
            </w:r>
          </w:p>
        </w:tc>
        <w:tc>
          <w:tcPr>
            <w:tcW w:w="2527" w:type="pct"/>
            <w:shd w:val="clear" w:color="auto" w:fill="auto"/>
            <w:vAlign w:val="center"/>
          </w:tcPr>
          <w:p w14:paraId="791E1C6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、机</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架：一体式带提手机架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、光学系统：</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有限远校正光学系统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、目</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镜：</w:t>
            </w:r>
            <w:r>
              <w:rPr>
                <w:rFonts w:hint="default" w:ascii="Times New Roman" w:hAnsi="Times New Roman" w:eastAsia="宋体" w:cs="Times New Roman"/>
                <w:i w:val="0"/>
                <w:iCs w:val="0"/>
                <w:color w:val="auto"/>
                <w:kern w:val="0"/>
                <w:sz w:val="20"/>
                <w:szCs w:val="20"/>
                <w:u w:val="none"/>
                <w:lang w:val="en-US" w:eastAsia="zh-CN" w:bidi="ar"/>
              </w:rPr>
              <w:t xml:space="preserve"> WF10X/18mm</w:t>
            </w:r>
            <w:r>
              <w:rPr>
                <w:rFonts w:hint="eastAsia" w:ascii="宋体" w:hAnsi="宋体" w:eastAsia="宋体" w:cs="宋体"/>
                <w:i w:val="0"/>
                <w:iCs w:val="0"/>
                <w:color w:val="auto"/>
                <w:kern w:val="0"/>
                <w:sz w:val="20"/>
                <w:szCs w:val="20"/>
                <w:u w:val="none"/>
                <w:lang w:val="en-US" w:eastAsia="zh-CN" w:bidi="ar"/>
              </w:rPr>
              <w:t>，其中一只带教学指针</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、双目观察镜筒：</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观察镜筒≧</w:t>
            </w:r>
            <w:r>
              <w:rPr>
                <w:rFonts w:hint="default" w:ascii="Times New Roman" w:hAnsi="Times New Roman" w:eastAsia="宋体" w:cs="Times New Roman"/>
                <w:i w:val="0"/>
                <w:iCs w:val="0"/>
                <w:color w:val="auto"/>
                <w:kern w:val="0"/>
                <w:sz w:val="20"/>
                <w:szCs w:val="20"/>
                <w:u w:val="none"/>
                <w:lang w:val="en-US" w:eastAsia="zh-CN" w:bidi="ar"/>
              </w:rPr>
              <w:t>30°</w:t>
            </w:r>
            <w:r>
              <w:rPr>
                <w:rFonts w:hint="eastAsia" w:ascii="宋体" w:hAnsi="宋体" w:eastAsia="宋体" w:cs="宋体"/>
                <w:i w:val="0"/>
                <w:iCs w:val="0"/>
                <w:color w:val="auto"/>
                <w:kern w:val="0"/>
                <w:sz w:val="20"/>
                <w:szCs w:val="20"/>
                <w:u w:val="none"/>
                <w:lang w:val="en-US" w:eastAsia="zh-CN" w:bidi="ar"/>
              </w:rPr>
              <w:t>倾斜，铰链镜筒可</w:t>
            </w:r>
            <w:r>
              <w:rPr>
                <w:rFonts w:hint="default" w:ascii="Times New Roman" w:hAnsi="Times New Roman" w:eastAsia="宋体" w:cs="Times New Roman"/>
                <w:i w:val="0"/>
                <w:iCs w:val="0"/>
                <w:color w:val="auto"/>
                <w:kern w:val="0"/>
                <w:sz w:val="20"/>
                <w:szCs w:val="20"/>
                <w:u w:val="none"/>
                <w:lang w:val="en-US" w:eastAsia="zh-CN" w:bidi="ar"/>
              </w:rPr>
              <w:t>360°</w:t>
            </w:r>
            <w:r>
              <w:rPr>
                <w:rFonts w:hint="eastAsia" w:ascii="宋体" w:hAnsi="宋体" w:eastAsia="宋体" w:cs="宋体"/>
                <w:i w:val="0"/>
                <w:iCs w:val="0"/>
                <w:color w:val="auto"/>
                <w:kern w:val="0"/>
                <w:sz w:val="20"/>
                <w:szCs w:val="20"/>
                <w:u w:val="none"/>
                <w:lang w:val="en-US" w:eastAsia="zh-CN" w:bidi="ar"/>
              </w:rPr>
              <w:t>旋转，眼点高度可变，瞳间距≧</w:t>
            </w:r>
            <w:r>
              <w:rPr>
                <w:rFonts w:hint="default" w:ascii="Times New Roman" w:hAnsi="Times New Roman" w:eastAsia="宋体" w:cs="Times New Roman"/>
                <w:i w:val="0"/>
                <w:iCs w:val="0"/>
                <w:color w:val="auto"/>
                <w:kern w:val="0"/>
                <w:sz w:val="20"/>
                <w:szCs w:val="20"/>
                <w:u w:val="none"/>
                <w:lang w:val="en-US" w:eastAsia="zh-CN" w:bidi="ar"/>
              </w:rPr>
              <w:t xml:space="preserve">48-76mm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、物</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镜：消色差物镜</w:t>
            </w:r>
            <w:r>
              <w:rPr>
                <w:rFonts w:hint="default" w:ascii="Times New Roman" w:hAnsi="Times New Roman" w:eastAsia="宋体" w:cs="Times New Roman"/>
                <w:i w:val="0"/>
                <w:iCs w:val="0"/>
                <w:color w:val="auto"/>
                <w:kern w:val="0"/>
                <w:sz w:val="20"/>
                <w:szCs w:val="20"/>
                <w:u w:val="none"/>
                <w:lang w:val="en-US" w:eastAsia="zh-CN" w:bidi="ar"/>
              </w:rPr>
              <w:t>4X</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10X</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40X(</w:t>
            </w:r>
            <w:r>
              <w:rPr>
                <w:rFonts w:hint="eastAsia" w:ascii="宋体" w:hAnsi="宋体" w:eastAsia="宋体" w:cs="宋体"/>
                <w:i w:val="0"/>
                <w:iCs w:val="0"/>
                <w:color w:val="auto"/>
                <w:kern w:val="0"/>
                <w:sz w:val="20"/>
                <w:szCs w:val="20"/>
                <w:u w:val="none"/>
                <w:lang w:val="en-US" w:eastAsia="zh-CN" w:bidi="ar"/>
              </w:rPr>
              <w:t>弹</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100X</w:t>
            </w:r>
            <w:r>
              <w:rPr>
                <w:rFonts w:hint="eastAsia" w:ascii="宋体" w:hAnsi="宋体" w:eastAsia="宋体" w:cs="宋体"/>
                <w:i w:val="0"/>
                <w:iCs w:val="0"/>
                <w:color w:val="auto"/>
                <w:kern w:val="0"/>
                <w:sz w:val="20"/>
                <w:szCs w:val="20"/>
                <w:u w:val="none"/>
                <w:lang w:val="en-US" w:eastAsia="zh-CN" w:bidi="ar"/>
              </w:rPr>
              <w:t>（弹、油）</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w:t>
            </w:r>
            <w:r>
              <w:rPr>
                <w:rFonts w:hint="eastAsia" w:ascii="宋体" w:hAnsi="宋体" w:eastAsia="宋体" w:cs="宋体"/>
                <w:i w:val="0"/>
                <w:iCs w:val="0"/>
                <w:color w:val="auto"/>
                <w:kern w:val="0"/>
                <w:sz w:val="20"/>
                <w:szCs w:val="20"/>
                <w:u w:val="none"/>
                <w:lang w:val="en-US" w:eastAsia="zh-CN" w:bidi="ar"/>
              </w:rPr>
              <w:t>、转换器：外倾式四孔，钢珠轴承内定位</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w:t>
            </w:r>
            <w:r>
              <w:rPr>
                <w:rFonts w:hint="eastAsia" w:ascii="宋体" w:hAnsi="宋体" w:eastAsia="宋体" w:cs="宋体"/>
                <w:i w:val="0"/>
                <w:iCs w:val="0"/>
                <w:color w:val="auto"/>
                <w:kern w:val="0"/>
                <w:sz w:val="20"/>
                <w:szCs w:val="20"/>
                <w:u w:val="none"/>
                <w:lang w:val="en-US" w:eastAsia="zh-CN" w:bidi="ar"/>
              </w:rPr>
              <w:t>、调焦机构：粗微动同轴，粗调行程≧</w:t>
            </w:r>
            <w:r>
              <w:rPr>
                <w:rFonts w:hint="default" w:ascii="Times New Roman" w:hAnsi="Times New Roman" w:eastAsia="宋体" w:cs="Times New Roman"/>
                <w:i w:val="0"/>
                <w:iCs w:val="0"/>
                <w:color w:val="auto"/>
                <w:kern w:val="0"/>
                <w:sz w:val="20"/>
                <w:szCs w:val="20"/>
                <w:u w:val="none"/>
                <w:lang w:val="en-US" w:eastAsia="zh-CN" w:bidi="ar"/>
              </w:rPr>
              <w:t>25mm</w:t>
            </w:r>
            <w:r>
              <w:rPr>
                <w:rFonts w:hint="eastAsia" w:ascii="宋体" w:hAnsi="宋体" w:eastAsia="宋体" w:cs="宋体"/>
                <w:i w:val="0"/>
                <w:iCs w:val="0"/>
                <w:color w:val="auto"/>
                <w:kern w:val="0"/>
                <w:sz w:val="20"/>
                <w:szCs w:val="20"/>
                <w:u w:val="none"/>
                <w:lang w:val="en-US" w:eastAsia="zh-CN" w:bidi="ar"/>
              </w:rPr>
              <w:t>，微调精度</w:t>
            </w:r>
            <w:r>
              <w:rPr>
                <w:rFonts w:hint="default" w:ascii="Times New Roman" w:hAnsi="Times New Roman" w:eastAsia="宋体" w:cs="Times New Roman"/>
                <w:i w:val="0"/>
                <w:iCs w:val="0"/>
                <w:color w:val="auto"/>
                <w:kern w:val="0"/>
                <w:sz w:val="20"/>
                <w:szCs w:val="20"/>
                <w:u w:val="none"/>
                <w:lang w:val="en-US" w:eastAsia="zh-CN" w:bidi="ar"/>
              </w:rPr>
              <w:t>0.002mm</w:t>
            </w:r>
            <w:r>
              <w:rPr>
                <w:rFonts w:hint="eastAsia" w:ascii="宋体" w:hAnsi="宋体" w:eastAsia="宋体" w:cs="宋体"/>
                <w:i w:val="0"/>
                <w:iCs w:val="0"/>
                <w:color w:val="auto"/>
                <w:kern w:val="0"/>
                <w:sz w:val="20"/>
                <w:szCs w:val="20"/>
                <w:u w:val="none"/>
                <w:lang w:val="en-US" w:eastAsia="zh-CN" w:bidi="ar"/>
              </w:rPr>
              <w:t>，上限位可调</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w:t>
            </w:r>
            <w:r>
              <w:rPr>
                <w:rFonts w:hint="eastAsia" w:ascii="宋体" w:hAnsi="宋体" w:eastAsia="宋体" w:cs="宋体"/>
                <w:i w:val="0"/>
                <w:iCs w:val="0"/>
                <w:color w:val="auto"/>
                <w:kern w:val="0"/>
                <w:sz w:val="20"/>
                <w:szCs w:val="20"/>
                <w:u w:val="none"/>
                <w:lang w:val="en-US" w:eastAsia="zh-CN" w:bidi="ar"/>
              </w:rPr>
              <w:t>、载物台：双层机械移动平台，精度</w:t>
            </w:r>
            <w:r>
              <w:rPr>
                <w:rFonts w:hint="default" w:ascii="Times New Roman" w:hAnsi="Times New Roman" w:eastAsia="宋体" w:cs="Times New Roman"/>
                <w:i w:val="0"/>
                <w:iCs w:val="0"/>
                <w:color w:val="auto"/>
                <w:kern w:val="0"/>
                <w:sz w:val="20"/>
                <w:szCs w:val="20"/>
                <w:u w:val="none"/>
                <w:lang w:val="en-US" w:eastAsia="zh-CN" w:bidi="ar"/>
              </w:rPr>
              <w:t>≤0.1mm</w:t>
            </w:r>
            <w:r>
              <w:rPr>
                <w:rFonts w:hint="eastAsia" w:ascii="宋体" w:hAnsi="宋体" w:eastAsia="宋体" w:cs="宋体"/>
                <w:i w:val="0"/>
                <w:iCs w:val="0"/>
                <w:color w:val="auto"/>
                <w:kern w:val="0"/>
                <w:sz w:val="20"/>
                <w:szCs w:val="20"/>
                <w:u w:val="none"/>
                <w:lang w:val="en-US" w:eastAsia="zh-CN" w:bidi="ar"/>
              </w:rPr>
              <w:t>，面积≧</w:t>
            </w:r>
            <w:r>
              <w:rPr>
                <w:rFonts w:hint="default" w:ascii="Times New Roman" w:hAnsi="Times New Roman" w:eastAsia="宋体" w:cs="Times New Roman"/>
                <w:i w:val="0"/>
                <w:iCs w:val="0"/>
                <w:color w:val="auto"/>
                <w:kern w:val="0"/>
                <w:sz w:val="20"/>
                <w:szCs w:val="20"/>
                <w:u w:val="none"/>
                <w:lang w:val="en-US" w:eastAsia="zh-CN" w:bidi="ar"/>
              </w:rPr>
              <w:t>125mmx115mm</w:t>
            </w:r>
            <w:r>
              <w:rPr>
                <w:rFonts w:hint="eastAsia" w:ascii="宋体" w:hAnsi="宋体" w:eastAsia="宋体" w:cs="宋体"/>
                <w:i w:val="0"/>
                <w:iCs w:val="0"/>
                <w:color w:val="auto"/>
                <w:kern w:val="0"/>
                <w:sz w:val="20"/>
                <w:szCs w:val="20"/>
                <w:u w:val="none"/>
                <w:lang w:val="en-US" w:eastAsia="zh-CN" w:bidi="ar"/>
              </w:rPr>
              <w:t>，行程≧</w:t>
            </w:r>
            <w:r>
              <w:rPr>
                <w:rFonts w:hint="default" w:ascii="Times New Roman" w:hAnsi="Times New Roman" w:eastAsia="宋体" w:cs="Times New Roman"/>
                <w:i w:val="0"/>
                <w:iCs w:val="0"/>
                <w:color w:val="auto"/>
                <w:kern w:val="0"/>
                <w:sz w:val="20"/>
                <w:szCs w:val="20"/>
                <w:u w:val="none"/>
                <w:lang w:val="en-US" w:eastAsia="zh-CN" w:bidi="ar"/>
              </w:rPr>
              <w:t>76mmx52mm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w:t>
            </w:r>
            <w:r>
              <w:rPr>
                <w:rFonts w:hint="eastAsia" w:ascii="宋体" w:hAnsi="宋体" w:eastAsia="宋体" w:cs="宋体"/>
                <w:i w:val="0"/>
                <w:iCs w:val="0"/>
                <w:color w:val="auto"/>
                <w:kern w:val="0"/>
                <w:sz w:val="20"/>
                <w:szCs w:val="20"/>
                <w:u w:val="none"/>
                <w:lang w:val="en-US" w:eastAsia="zh-CN" w:bidi="ar"/>
              </w:rPr>
              <w:t>、聚光镜：阿贝聚光镜，</w:t>
            </w:r>
            <w:r>
              <w:rPr>
                <w:rFonts w:hint="default" w:ascii="Times New Roman" w:hAnsi="Times New Roman" w:eastAsia="宋体" w:cs="Times New Roman"/>
                <w:i w:val="0"/>
                <w:iCs w:val="0"/>
                <w:color w:val="auto"/>
                <w:kern w:val="0"/>
                <w:sz w:val="20"/>
                <w:szCs w:val="20"/>
                <w:u w:val="none"/>
                <w:lang w:val="en-US" w:eastAsia="zh-CN" w:bidi="ar"/>
              </w:rPr>
              <w:t>NA=1.25</w:t>
            </w:r>
            <w:r>
              <w:rPr>
                <w:rFonts w:hint="eastAsia" w:ascii="宋体" w:hAnsi="宋体" w:eastAsia="宋体" w:cs="宋体"/>
                <w:i w:val="0"/>
                <w:iCs w:val="0"/>
                <w:color w:val="auto"/>
                <w:kern w:val="0"/>
                <w:sz w:val="20"/>
                <w:szCs w:val="20"/>
                <w:u w:val="none"/>
                <w:lang w:val="en-US" w:eastAsia="zh-CN" w:bidi="ar"/>
              </w:rPr>
              <w:t>，拨杆升降，带可变光阑及滤光片托架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w:t>
            </w:r>
            <w:r>
              <w:rPr>
                <w:rFonts w:hint="eastAsia" w:ascii="宋体" w:hAnsi="宋体" w:eastAsia="宋体" w:cs="宋体"/>
                <w:i w:val="0"/>
                <w:iCs w:val="0"/>
                <w:color w:val="auto"/>
                <w:kern w:val="0"/>
                <w:sz w:val="20"/>
                <w:szCs w:val="20"/>
                <w:u w:val="none"/>
                <w:lang w:val="en-US" w:eastAsia="zh-CN" w:bidi="ar"/>
              </w:rPr>
              <w:t>、照明系统：上光源：</w:t>
            </w:r>
            <w:r>
              <w:rPr>
                <w:rFonts w:hint="default" w:ascii="Times New Roman" w:hAnsi="Times New Roman" w:eastAsia="宋体" w:cs="Times New Roman"/>
                <w:i w:val="0"/>
                <w:iCs w:val="0"/>
                <w:color w:val="auto"/>
                <w:kern w:val="0"/>
                <w:sz w:val="20"/>
                <w:szCs w:val="20"/>
                <w:u w:val="none"/>
                <w:lang w:val="en-US" w:eastAsia="zh-CN" w:bidi="ar"/>
              </w:rPr>
              <w:t>LED</w:t>
            </w:r>
            <w:r>
              <w:rPr>
                <w:rFonts w:hint="eastAsia" w:ascii="宋体" w:hAnsi="宋体" w:eastAsia="宋体" w:cs="宋体"/>
                <w:i w:val="0"/>
                <w:iCs w:val="0"/>
                <w:color w:val="auto"/>
                <w:kern w:val="0"/>
                <w:sz w:val="20"/>
                <w:szCs w:val="20"/>
                <w:u w:val="none"/>
                <w:lang w:val="en-US" w:eastAsia="zh-CN" w:bidi="ar"/>
              </w:rPr>
              <w:t>冷光源；下光源：</w:t>
            </w:r>
            <w:r>
              <w:rPr>
                <w:rFonts w:hint="default" w:ascii="Times New Roman" w:hAnsi="Times New Roman" w:eastAsia="宋体" w:cs="Times New Roman"/>
                <w:i w:val="0"/>
                <w:iCs w:val="0"/>
                <w:color w:val="auto"/>
                <w:kern w:val="0"/>
                <w:sz w:val="20"/>
                <w:szCs w:val="20"/>
                <w:u w:val="none"/>
                <w:lang w:val="en-US" w:eastAsia="zh-CN" w:bidi="ar"/>
              </w:rPr>
              <w:t>LED</w:t>
            </w:r>
            <w:r>
              <w:rPr>
                <w:rFonts w:hint="eastAsia" w:ascii="宋体" w:hAnsi="宋体" w:eastAsia="宋体" w:cs="宋体"/>
                <w:i w:val="0"/>
                <w:iCs w:val="0"/>
                <w:color w:val="auto"/>
                <w:kern w:val="0"/>
                <w:sz w:val="20"/>
                <w:szCs w:val="20"/>
                <w:u w:val="none"/>
                <w:lang w:val="en-US" w:eastAsia="zh-CN" w:bidi="ar"/>
              </w:rPr>
              <w:t>冷光源，精密无级调光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智能数码显示窗：实时显示上下光源亮度、电池电量、充电状态、上下光源切换、</w:t>
            </w:r>
            <w:r>
              <w:rPr>
                <w:rFonts w:hint="default" w:ascii="Times New Roman" w:hAnsi="Times New Roman" w:eastAsia="宋体" w:cs="Times New Roman"/>
                <w:i w:val="0"/>
                <w:iCs w:val="0"/>
                <w:color w:val="auto"/>
                <w:kern w:val="0"/>
                <w:sz w:val="20"/>
                <w:szCs w:val="20"/>
                <w:u w:val="none"/>
                <w:lang w:val="en-US" w:eastAsia="zh-CN" w:bidi="ar"/>
              </w:rPr>
              <w:t>ECO</w:t>
            </w:r>
            <w:r>
              <w:rPr>
                <w:rFonts w:hint="eastAsia" w:ascii="宋体" w:hAnsi="宋体" w:eastAsia="宋体" w:cs="宋体"/>
                <w:i w:val="0"/>
                <w:iCs w:val="0"/>
                <w:color w:val="auto"/>
                <w:kern w:val="0"/>
                <w:sz w:val="20"/>
                <w:szCs w:val="20"/>
                <w:u w:val="none"/>
                <w:lang w:val="en-US" w:eastAsia="zh-CN" w:bidi="ar"/>
              </w:rPr>
              <w:t>状态等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12</w:t>
            </w:r>
            <w:r>
              <w:rPr>
                <w:rFonts w:hint="eastAsia" w:ascii="宋体" w:hAnsi="宋体" w:eastAsia="宋体" w:cs="宋体"/>
                <w:i w:val="0"/>
                <w:iCs w:val="0"/>
                <w:color w:val="auto"/>
                <w:kern w:val="0"/>
                <w:sz w:val="20"/>
                <w:szCs w:val="20"/>
                <w:u w:val="none"/>
                <w:lang w:val="en-US" w:eastAsia="zh-CN" w:bidi="ar"/>
              </w:rPr>
              <w:t>、接口：</w:t>
            </w:r>
            <w:r>
              <w:rPr>
                <w:rFonts w:hint="default" w:ascii="Times New Roman" w:hAnsi="Times New Roman" w:eastAsia="宋体" w:cs="Times New Roman"/>
                <w:i w:val="0"/>
                <w:iCs w:val="0"/>
                <w:color w:val="auto"/>
                <w:kern w:val="0"/>
                <w:sz w:val="20"/>
                <w:szCs w:val="20"/>
                <w:u w:val="none"/>
                <w:lang w:val="en-US" w:eastAsia="zh-CN" w:bidi="ar"/>
              </w:rPr>
              <w:t>DC</w:t>
            </w:r>
            <w:r>
              <w:rPr>
                <w:rFonts w:hint="eastAsia" w:ascii="宋体" w:hAnsi="宋体" w:eastAsia="宋体" w:cs="宋体"/>
                <w:i w:val="0"/>
                <w:iCs w:val="0"/>
                <w:color w:val="auto"/>
                <w:kern w:val="0"/>
                <w:sz w:val="20"/>
                <w:szCs w:val="20"/>
                <w:u w:val="none"/>
                <w:lang w:val="en-US" w:eastAsia="zh-CN" w:bidi="ar"/>
              </w:rPr>
              <w:t>电源接口、</w:t>
            </w:r>
            <w:r>
              <w:rPr>
                <w:rFonts w:hint="default" w:ascii="Times New Roman" w:hAnsi="Times New Roman" w:eastAsia="宋体" w:cs="Times New Roman"/>
                <w:i w:val="0"/>
                <w:iCs w:val="0"/>
                <w:color w:val="auto"/>
                <w:kern w:val="0"/>
                <w:sz w:val="20"/>
                <w:szCs w:val="20"/>
                <w:u w:val="none"/>
                <w:lang w:val="en-US" w:eastAsia="zh-CN" w:bidi="ar"/>
              </w:rPr>
              <w:t>Type-C</w:t>
            </w:r>
            <w:r>
              <w:rPr>
                <w:rFonts w:hint="eastAsia" w:ascii="宋体" w:hAnsi="宋体" w:eastAsia="宋体" w:cs="宋体"/>
                <w:i w:val="0"/>
                <w:iCs w:val="0"/>
                <w:color w:val="auto"/>
                <w:kern w:val="0"/>
                <w:sz w:val="20"/>
                <w:szCs w:val="20"/>
                <w:u w:val="none"/>
                <w:lang w:val="en-US" w:eastAsia="zh-CN" w:bidi="ar"/>
              </w:rPr>
              <w:t>电源接口</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13</w:t>
            </w:r>
            <w:r>
              <w:rPr>
                <w:rFonts w:hint="eastAsia" w:ascii="宋体" w:hAnsi="宋体" w:eastAsia="宋体" w:cs="宋体"/>
                <w:i w:val="0"/>
                <w:iCs w:val="0"/>
                <w:color w:val="auto"/>
                <w:kern w:val="0"/>
                <w:sz w:val="20"/>
                <w:szCs w:val="20"/>
                <w:u w:val="none"/>
                <w:lang w:val="en-US" w:eastAsia="zh-CN" w:bidi="ar"/>
              </w:rPr>
              <w:t>、电池：单节</w:t>
            </w:r>
            <w:r>
              <w:rPr>
                <w:rFonts w:hint="default" w:ascii="Times New Roman" w:hAnsi="Times New Roman" w:eastAsia="宋体" w:cs="Times New Roman"/>
                <w:i w:val="0"/>
                <w:iCs w:val="0"/>
                <w:color w:val="auto"/>
                <w:kern w:val="0"/>
                <w:sz w:val="20"/>
                <w:szCs w:val="20"/>
                <w:u w:val="none"/>
                <w:lang w:val="en-US" w:eastAsia="zh-CN" w:bidi="ar"/>
              </w:rPr>
              <w:t>18650</w:t>
            </w:r>
            <w:r>
              <w:rPr>
                <w:rFonts w:hint="eastAsia" w:ascii="宋体" w:hAnsi="宋体" w:eastAsia="宋体" w:cs="宋体"/>
                <w:i w:val="0"/>
                <w:iCs w:val="0"/>
                <w:color w:val="auto"/>
                <w:kern w:val="0"/>
                <w:sz w:val="20"/>
                <w:szCs w:val="20"/>
                <w:u w:val="none"/>
                <w:lang w:val="en-US" w:eastAsia="zh-CN" w:bidi="ar"/>
              </w:rPr>
              <w:t>锂电池，可充电</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14</w:t>
            </w:r>
            <w:r>
              <w:rPr>
                <w:rFonts w:hint="eastAsia" w:ascii="宋体" w:hAnsi="宋体" w:eastAsia="宋体" w:cs="宋体"/>
                <w:i w:val="0"/>
                <w:iCs w:val="0"/>
                <w:color w:val="auto"/>
                <w:kern w:val="0"/>
                <w:sz w:val="20"/>
                <w:szCs w:val="20"/>
                <w:u w:val="none"/>
                <w:lang w:val="en-US" w:eastAsia="zh-CN" w:bidi="ar"/>
              </w:rPr>
              <w:t>、可配电源适配器</w:t>
            </w:r>
          </w:p>
        </w:tc>
        <w:tc>
          <w:tcPr>
            <w:tcW w:w="301" w:type="pct"/>
            <w:shd w:val="clear" w:color="auto" w:fill="auto"/>
            <w:vAlign w:val="center"/>
          </w:tcPr>
          <w:p w14:paraId="1A34488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0D49133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2DB9DB3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D147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54FBA8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938</w:t>
            </w:r>
          </w:p>
        </w:tc>
        <w:tc>
          <w:tcPr>
            <w:tcW w:w="381" w:type="pct"/>
            <w:shd w:val="clear" w:color="auto" w:fill="auto"/>
            <w:vAlign w:val="center"/>
          </w:tcPr>
          <w:p w14:paraId="4E106A5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6F508B0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生物显微镜</w:t>
            </w:r>
          </w:p>
        </w:tc>
        <w:tc>
          <w:tcPr>
            <w:tcW w:w="2527" w:type="pct"/>
            <w:shd w:val="clear" w:color="auto" w:fill="auto"/>
            <w:vAlign w:val="center"/>
          </w:tcPr>
          <w:p w14:paraId="6A8E12B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（一）基础光学系统要求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1、光学系统：PH无限远色差校正光学系统；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2、三目镜筒，倾斜≧30°，视度可调节，双目瞳距：≧48-75 mm，可360度旋转观察；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3、目镜：大视场、高眼点平场目镜WF10X；</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4、物镜：P/b无铅光学玻璃材质，4X/0.10、10X/0.25、40X/0.65（弹簧）、100X/1.25（弹油）所有物镜均保证齐焦；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5、内倾斜、内定位四孔转换器；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6、载物台：大小140×140 mm以上U型双层机械载物台；载物台硬膜涂层表面，防腐、耐磨； 移动行程≧75X50mm；X、Y向低位共轴调节手轮；</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7、调焦机构：粗微调同轴，并有调焦限位装置</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8、聚光镜：多片式无铅光学玻璃阿贝式聚光镜N.A.1.25(带金属叶片可变光栏)；</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9、加长加宽握手位，方便显微镜搬运；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10、透射光源：高亮度复眼透镜3W LED灯，节能环保，亮度可调；双芯片ACT色温连续可调功能，显微镜光源集成LED和卤素光源，可以旋转转子从黄光调节至纯白光，便于观察不同显色指数的标本切片；调节范围：3000K-7000K；侧面抽屉式LED灯，更换无需抬起镜座或翻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11、反射照明：单头软管反射式冷光源照明，可以调节照射角度，可以观察实体标本并具有辅助照明功能，可以作为体视显微镜使用；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12、ECO节能保护功能，显微镜内集成工业级高敏感温度传感器，当实验人员离开显微镜30分钟以后，自动熄灭光源，起到节约能源及保护实验室用电安全的功能；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13、▲同一旋钮可多功能操作：通过内置的压力传感器切换反射光源和透射光源，并旋转旋钮能无极调节光源的亮度，调节ECO红外感应状态；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14、▲显微镜主机上带智能数据显示窗，可以显示ECO红外感应状态，电池容量、反射光源、透射光源亮度等信息；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（二） 数码平板设备要求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1、显示屏与显微镜一体化供电及充电，整台数码显微镜用一根电源线提供电源。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2、显示系统可进行0°-90°翻折，360度旋转，便于多人观察。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3、▲0.5倍精密可调摄像接口，带有FOCUS调焦功能，图像清晰后需使用专用工具LOCK锁定清晰度。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4、显示系统：拍摄一体高清液晶屏≧10英寸，可拍照录像，分辨率≧1080P。</w:t>
            </w:r>
          </w:p>
        </w:tc>
        <w:tc>
          <w:tcPr>
            <w:tcW w:w="301" w:type="pct"/>
            <w:shd w:val="clear" w:color="auto" w:fill="auto"/>
            <w:vAlign w:val="center"/>
          </w:tcPr>
          <w:p w14:paraId="7F60C78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184AC3A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341" w:type="pct"/>
            <w:shd w:val="clear" w:color="auto" w:fill="auto"/>
            <w:vAlign w:val="center"/>
          </w:tcPr>
          <w:p w14:paraId="146A590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CDA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308" w:type="pct"/>
            <w:shd w:val="clear" w:color="auto" w:fill="auto"/>
            <w:vAlign w:val="center"/>
          </w:tcPr>
          <w:p w14:paraId="22A90EF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939</w:t>
            </w:r>
          </w:p>
        </w:tc>
        <w:tc>
          <w:tcPr>
            <w:tcW w:w="381" w:type="pct"/>
            <w:shd w:val="clear" w:color="auto" w:fill="auto"/>
            <w:vAlign w:val="center"/>
          </w:tcPr>
          <w:p w14:paraId="592618C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09D064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放大镜</w:t>
            </w:r>
          </w:p>
        </w:tc>
        <w:tc>
          <w:tcPr>
            <w:tcW w:w="2527" w:type="pct"/>
            <w:shd w:val="clear" w:color="auto" w:fill="auto"/>
            <w:vAlign w:val="center"/>
          </w:tcPr>
          <w:p w14:paraId="1AFD297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手持式，有效通光孔径≧</w:t>
            </w:r>
            <w:r>
              <w:rPr>
                <w:rFonts w:hint="default" w:ascii="Times New Roman" w:hAnsi="Times New Roman" w:eastAsia="宋体" w:cs="Times New Roman"/>
                <w:i w:val="0"/>
                <w:iCs w:val="0"/>
                <w:color w:val="auto"/>
                <w:kern w:val="0"/>
                <w:sz w:val="20"/>
                <w:szCs w:val="20"/>
                <w:u w:val="none"/>
                <w:lang w:val="en-US" w:eastAsia="zh-CN" w:bidi="ar"/>
              </w:rPr>
              <w:t>40mm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倍</w:t>
            </w:r>
          </w:p>
        </w:tc>
        <w:tc>
          <w:tcPr>
            <w:tcW w:w="301" w:type="pct"/>
            <w:shd w:val="clear" w:color="auto" w:fill="auto"/>
            <w:vAlign w:val="center"/>
          </w:tcPr>
          <w:p w14:paraId="6D918B1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1F315E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6DC5F8E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D8E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AE773D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940</w:t>
            </w:r>
          </w:p>
        </w:tc>
        <w:tc>
          <w:tcPr>
            <w:tcW w:w="381" w:type="pct"/>
            <w:shd w:val="clear" w:color="auto" w:fill="auto"/>
            <w:vAlign w:val="center"/>
          </w:tcPr>
          <w:p w14:paraId="1EF7118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9C4C0E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电动离心机</w:t>
            </w:r>
          </w:p>
        </w:tc>
        <w:tc>
          <w:tcPr>
            <w:tcW w:w="2527" w:type="pct"/>
            <w:shd w:val="clear" w:color="auto" w:fill="auto"/>
            <w:vAlign w:val="center"/>
          </w:tcPr>
          <w:p w14:paraId="64344E2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0r/min</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4000r/min</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10mL×8</w:t>
            </w:r>
            <w:r>
              <w:rPr>
                <w:rFonts w:hint="eastAsia" w:ascii="宋体" w:hAnsi="宋体" w:eastAsia="宋体" w:cs="宋体"/>
                <w:i w:val="0"/>
                <w:iCs w:val="0"/>
                <w:color w:val="auto"/>
                <w:kern w:val="0"/>
                <w:sz w:val="20"/>
                <w:szCs w:val="20"/>
                <w:u w:val="none"/>
                <w:lang w:val="en-US" w:eastAsia="zh-CN" w:bidi="ar"/>
              </w:rPr>
              <w:t>，无刷电机，带电锁</w:t>
            </w:r>
          </w:p>
        </w:tc>
        <w:tc>
          <w:tcPr>
            <w:tcW w:w="301" w:type="pct"/>
            <w:shd w:val="clear" w:color="auto" w:fill="auto"/>
            <w:vAlign w:val="center"/>
          </w:tcPr>
          <w:p w14:paraId="41AFA27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6B424B6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653FCA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F13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16F770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941</w:t>
            </w:r>
          </w:p>
        </w:tc>
        <w:tc>
          <w:tcPr>
            <w:tcW w:w="381" w:type="pct"/>
            <w:shd w:val="clear" w:color="auto" w:fill="auto"/>
            <w:vAlign w:val="center"/>
          </w:tcPr>
          <w:p w14:paraId="4740BC7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F85BBB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磁力加热搅拌器</w:t>
            </w:r>
          </w:p>
        </w:tc>
        <w:tc>
          <w:tcPr>
            <w:tcW w:w="2527" w:type="pct"/>
            <w:shd w:val="clear" w:color="auto" w:fill="auto"/>
            <w:vAlign w:val="center"/>
          </w:tcPr>
          <w:p w14:paraId="19AC733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最大搅拌量</w:t>
            </w:r>
            <w:r>
              <w:rPr>
                <w:rFonts w:hint="default" w:ascii="Times New Roman" w:hAnsi="Times New Roman" w:eastAsia="宋体" w:cs="Times New Roman"/>
                <w:i w:val="0"/>
                <w:iCs w:val="0"/>
                <w:color w:val="auto"/>
                <w:kern w:val="0"/>
                <w:sz w:val="20"/>
                <w:szCs w:val="20"/>
                <w:u w:val="none"/>
                <w:lang w:val="en-US" w:eastAsia="zh-CN" w:bidi="ar"/>
              </w:rPr>
              <w:t>1L</w:t>
            </w:r>
            <w:r>
              <w:rPr>
                <w:rFonts w:hint="eastAsia" w:ascii="宋体" w:hAnsi="宋体" w:eastAsia="宋体" w:cs="宋体"/>
                <w:i w:val="0"/>
                <w:iCs w:val="0"/>
                <w:color w:val="auto"/>
                <w:kern w:val="0"/>
                <w:sz w:val="20"/>
                <w:szCs w:val="20"/>
                <w:u w:val="none"/>
                <w:lang w:val="en-US" w:eastAsia="zh-CN" w:bidi="ar"/>
              </w:rPr>
              <w:t>，转速：</w:t>
            </w:r>
            <w:r>
              <w:rPr>
                <w:rFonts w:hint="default" w:ascii="Times New Roman" w:hAnsi="Times New Roman" w:eastAsia="宋体" w:cs="Times New Roman"/>
                <w:i w:val="0"/>
                <w:iCs w:val="0"/>
                <w:color w:val="auto"/>
                <w:kern w:val="0"/>
                <w:sz w:val="20"/>
                <w:szCs w:val="20"/>
                <w:u w:val="none"/>
                <w:lang w:val="en-US" w:eastAsia="zh-CN" w:bidi="ar"/>
              </w:rPr>
              <w:t>0r/min</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1200r/min</w:t>
            </w:r>
            <w:r>
              <w:rPr>
                <w:rFonts w:hint="eastAsia" w:ascii="宋体" w:hAnsi="宋体" w:eastAsia="宋体" w:cs="宋体"/>
                <w:i w:val="0"/>
                <w:iCs w:val="0"/>
                <w:color w:val="auto"/>
                <w:kern w:val="0"/>
                <w:sz w:val="20"/>
                <w:szCs w:val="20"/>
                <w:u w:val="none"/>
                <w:lang w:val="en-US" w:eastAsia="zh-CN" w:bidi="ar"/>
              </w:rPr>
              <w:t>，加热盘温度</w:t>
            </w:r>
            <w:r>
              <w:rPr>
                <w:rFonts w:hint="default" w:ascii="Times New Roman" w:hAnsi="Times New Roman" w:eastAsia="宋体" w:cs="Times New Roman"/>
                <w:i w:val="0"/>
                <w:iCs w:val="0"/>
                <w:color w:val="auto"/>
                <w:kern w:val="0"/>
                <w:sz w:val="20"/>
                <w:szCs w:val="20"/>
                <w:u w:val="none"/>
                <w:lang w:val="en-US" w:eastAsia="zh-CN" w:bidi="ar"/>
              </w:rPr>
              <w:t>50℃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200℃</w:t>
            </w:r>
          </w:p>
        </w:tc>
        <w:tc>
          <w:tcPr>
            <w:tcW w:w="301" w:type="pct"/>
            <w:shd w:val="clear" w:color="auto" w:fill="auto"/>
            <w:vAlign w:val="center"/>
          </w:tcPr>
          <w:p w14:paraId="556CBAE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7FC5118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DAF245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9C79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789C77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942</w:t>
            </w:r>
          </w:p>
        </w:tc>
        <w:tc>
          <w:tcPr>
            <w:tcW w:w="381" w:type="pct"/>
            <w:shd w:val="clear" w:color="auto" w:fill="auto"/>
            <w:vAlign w:val="center"/>
          </w:tcPr>
          <w:p w14:paraId="505C9D7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B7D4EE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高压灭菌锅（高压灭菌器）</w:t>
            </w:r>
          </w:p>
        </w:tc>
        <w:tc>
          <w:tcPr>
            <w:tcW w:w="2527" w:type="pct"/>
            <w:shd w:val="clear" w:color="auto" w:fill="auto"/>
            <w:vAlign w:val="center"/>
          </w:tcPr>
          <w:p w14:paraId="170B4A2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30L</w:t>
            </w:r>
            <w:r>
              <w:rPr>
                <w:rFonts w:hint="eastAsia" w:ascii="宋体" w:hAnsi="宋体" w:eastAsia="宋体" w:cs="宋体"/>
                <w:i w:val="0"/>
                <w:iCs w:val="0"/>
                <w:color w:val="auto"/>
                <w:kern w:val="0"/>
                <w:sz w:val="20"/>
                <w:szCs w:val="20"/>
                <w:u w:val="none"/>
                <w:lang w:val="en-US" w:eastAsia="zh-CN" w:bidi="ar"/>
              </w:rPr>
              <w:t>、立式，不锈钢压力消毒锅，盖上装有工作压力为</w:t>
            </w:r>
            <w:r>
              <w:rPr>
                <w:rFonts w:hint="default" w:ascii="Times New Roman" w:hAnsi="Times New Roman" w:eastAsia="宋体" w:cs="Times New Roman"/>
                <w:i w:val="0"/>
                <w:iCs w:val="0"/>
                <w:color w:val="auto"/>
                <w:kern w:val="0"/>
                <w:sz w:val="20"/>
                <w:szCs w:val="20"/>
                <w:u w:val="none"/>
                <w:lang w:val="en-US" w:eastAsia="zh-CN" w:bidi="ar"/>
              </w:rPr>
              <w:t>0.14MPa</w:t>
            </w:r>
            <w:r>
              <w:rPr>
                <w:rFonts w:hint="eastAsia" w:ascii="宋体" w:hAnsi="宋体" w:eastAsia="宋体" w:cs="宋体"/>
                <w:i w:val="0"/>
                <w:iCs w:val="0"/>
                <w:color w:val="auto"/>
                <w:kern w:val="0"/>
                <w:sz w:val="20"/>
                <w:szCs w:val="20"/>
                <w:u w:val="none"/>
                <w:lang w:val="en-US" w:eastAsia="zh-CN" w:bidi="ar"/>
              </w:rPr>
              <w:t>的安全阀和能承受蒸汽压力为</w:t>
            </w:r>
            <w:r>
              <w:rPr>
                <w:rFonts w:hint="default" w:ascii="Times New Roman" w:hAnsi="Times New Roman" w:eastAsia="宋体" w:cs="Times New Roman"/>
                <w:i w:val="0"/>
                <w:iCs w:val="0"/>
                <w:color w:val="auto"/>
                <w:kern w:val="0"/>
                <w:sz w:val="20"/>
                <w:szCs w:val="20"/>
                <w:u w:val="none"/>
                <w:lang w:val="en-US" w:eastAsia="zh-CN" w:bidi="ar"/>
              </w:rPr>
              <w:t>0.165MPa</w:t>
            </w:r>
            <w:r>
              <w:rPr>
                <w:rFonts w:hint="eastAsia" w:ascii="宋体" w:hAnsi="宋体" w:eastAsia="宋体" w:cs="宋体"/>
                <w:i w:val="0"/>
                <w:iCs w:val="0"/>
                <w:color w:val="auto"/>
                <w:kern w:val="0"/>
                <w:sz w:val="20"/>
                <w:szCs w:val="20"/>
                <w:u w:val="none"/>
                <w:lang w:val="en-US" w:eastAsia="zh-CN" w:bidi="ar"/>
              </w:rPr>
              <w:t>的放汽阀；大气压力；</w:t>
            </w:r>
            <w:r>
              <w:rPr>
                <w:rFonts w:hint="default" w:ascii="Times New Roman" w:hAnsi="Times New Roman" w:eastAsia="宋体" w:cs="Times New Roman"/>
                <w:i w:val="0"/>
                <w:iCs w:val="0"/>
                <w:color w:val="auto"/>
                <w:kern w:val="0"/>
                <w:sz w:val="20"/>
                <w:szCs w:val="20"/>
                <w:u w:val="none"/>
                <w:lang w:val="en-US" w:eastAsia="zh-CN" w:bidi="ar"/>
              </w:rPr>
              <w:t>500-1060Hpa</w:t>
            </w:r>
            <w:r>
              <w:rPr>
                <w:rFonts w:hint="eastAsia" w:ascii="宋体" w:hAnsi="宋体" w:eastAsia="宋体" w:cs="宋体"/>
                <w:i w:val="0"/>
                <w:iCs w:val="0"/>
                <w:color w:val="auto"/>
                <w:kern w:val="0"/>
                <w:sz w:val="20"/>
                <w:szCs w:val="20"/>
                <w:u w:val="none"/>
                <w:lang w:val="en-US" w:eastAsia="zh-CN" w:bidi="ar"/>
              </w:rPr>
              <w:t>，灭菌温度；</w:t>
            </w:r>
            <w:r>
              <w:rPr>
                <w:rFonts w:hint="default" w:ascii="Times New Roman" w:hAnsi="Times New Roman" w:eastAsia="宋体" w:cs="Times New Roman"/>
                <w:i w:val="0"/>
                <w:iCs w:val="0"/>
                <w:color w:val="auto"/>
                <w:kern w:val="0"/>
                <w:sz w:val="20"/>
                <w:szCs w:val="20"/>
                <w:u w:val="none"/>
                <w:lang w:val="en-US" w:eastAsia="zh-CN" w:bidi="ar"/>
              </w:rPr>
              <w:t>125</w:t>
            </w:r>
            <w:r>
              <w:rPr>
                <w:rFonts w:hint="eastAsia" w:ascii="宋体" w:hAnsi="宋体" w:eastAsia="宋体" w:cs="宋体"/>
                <w:i w:val="0"/>
                <w:iCs w:val="0"/>
                <w:color w:val="auto"/>
                <w:kern w:val="0"/>
                <w:sz w:val="20"/>
                <w:szCs w:val="20"/>
                <w:u w:val="none"/>
                <w:lang w:val="en-US" w:eastAsia="zh-CN" w:bidi="ar"/>
              </w:rPr>
              <w:t>度。盖上装有刻度压力表外圈红字表示温度内圈黑字表示压力，显示明确。</w:t>
            </w:r>
          </w:p>
        </w:tc>
        <w:tc>
          <w:tcPr>
            <w:tcW w:w="301" w:type="pct"/>
            <w:shd w:val="clear" w:color="auto" w:fill="auto"/>
            <w:vAlign w:val="center"/>
          </w:tcPr>
          <w:p w14:paraId="1F04D1A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613C54C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633465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7856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D2B732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943</w:t>
            </w:r>
          </w:p>
        </w:tc>
        <w:tc>
          <w:tcPr>
            <w:tcW w:w="381" w:type="pct"/>
            <w:shd w:val="clear" w:color="auto" w:fill="auto"/>
            <w:vAlign w:val="center"/>
          </w:tcPr>
          <w:p w14:paraId="024C8DB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14DF13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恒温水浴锅</w:t>
            </w:r>
          </w:p>
        </w:tc>
        <w:tc>
          <w:tcPr>
            <w:tcW w:w="2527" w:type="pct"/>
            <w:shd w:val="clear" w:color="auto" w:fill="auto"/>
            <w:vAlign w:val="center"/>
          </w:tcPr>
          <w:p w14:paraId="0D39CBE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1、注塑外壳，不锈钢内胆。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2、容器孔数：单孔；</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3、工作电压：AC220V•50Hz；</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4、功率：4A、300W，室温-100℃；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5、温控精度≦±0.3℃。</w:t>
            </w:r>
          </w:p>
        </w:tc>
        <w:tc>
          <w:tcPr>
            <w:tcW w:w="301" w:type="pct"/>
            <w:shd w:val="clear" w:color="auto" w:fill="auto"/>
            <w:vAlign w:val="center"/>
          </w:tcPr>
          <w:p w14:paraId="366A033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434B14A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5860085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EAE0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1700B1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944</w:t>
            </w:r>
          </w:p>
        </w:tc>
        <w:tc>
          <w:tcPr>
            <w:tcW w:w="381" w:type="pct"/>
            <w:shd w:val="clear" w:color="auto" w:fill="auto"/>
            <w:vAlign w:val="center"/>
          </w:tcPr>
          <w:p w14:paraId="3E5FC01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12269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烘干箱</w:t>
            </w:r>
          </w:p>
        </w:tc>
        <w:tc>
          <w:tcPr>
            <w:tcW w:w="2527" w:type="pct"/>
            <w:shd w:val="clear" w:color="auto" w:fill="auto"/>
            <w:vAlign w:val="center"/>
          </w:tcPr>
          <w:p w14:paraId="2C76F38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80L</w:t>
            </w:r>
            <w:r>
              <w:rPr>
                <w:rFonts w:hint="eastAsia" w:ascii="宋体" w:hAnsi="宋体" w:eastAsia="宋体" w:cs="宋体"/>
                <w:i w:val="0"/>
                <w:iCs w:val="0"/>
                <w:color w:val="auto"/>
                <w:kern w:val="0"/>
                <w:sz w:val="20"/>
                <w:szCs w:val="20"/>
                <w:u w:val="none"/>
                <w:lang w:val="en-US" w:eastAsia="zh-CN" w:bidi="ar"/>
              </w:rPr>
              <w:t>，参考尺寸为</w:t>
            </w:r>
            <w:r>
              <w:rPr>
                <w:rFonts w:hint="default" w:ascii="Times New Roman" w:hAnsi="Times New Roman" w:eastAsia="宋体" w:cs="Times New Roman"/>
                <w:i w:val="0"/>
                <w:iCs w:val="0"/>
                <w:color w:val="auto"/>
                <w:kern w:val="0"/>
                <w:sz w:val="20"/>
                <w:szCs w:val="20"/>
                <w:u w:val="none"/>
                <w:lang w:val="en-US" w:eastAsia="zh-CN" w:bidi="ar"/>
              </w:rPr>
              <w:t>465*465*740mm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41C81C5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77C9CFE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04C29D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0EDD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FCF643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945</w:t>
            </w:r>
          </w:p>
        </w:tc>
        <w:tc>
          <w:tcPr>
            <w:tcW w:w="381" w:type="pct"/>
            <w:shd w:val="clear" w:color="auto" w:fill="auto"/>
            <w:vAlign w:val="center"/>
          </w:tcPr>
          <w:p w14:paraId="34097F3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398C1F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恒温培养箱</w:t>
            </w:r>
          </w:p>
        </w:tc>
        <w:tc>
          <w:tcPr>
            <w:tcW w:w="2527" w:type="pct"/>
            <w:shd w:val="clear" w:color="auto" w:fill="auto"/>
            <w:vAlign w:val="center"/>
          </w:tcPr>
          <w:p w14:paraId="1BBFA93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控温范围：室温</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65℃</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w:t>
            </w:r>
          </w:p>
        </w:tc>
        <w:tc>
          <w:tcPr>
            <w:tcW w:w="301" w:type="pct"/>
            <w:shd w:val="clear" w:color="auto" w:fill="auto"/>
            <w:vAlign w:val="center"/>
          </w:tcPr>
          <w:p w14:paraId="540DDB6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5D09A58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119FEC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E45F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C9AB70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946</w:t>
            </w:r>
          </w:p>
        </w:tc>
        <w:tc>
          <w:tcPr>
            <w:tcW w:w="381" w:type="pct"/>
            <w:shd w:val="clear" w:color="auto" w:fill="auto"/>
            <w:vAlign w:val="center"/>
          </w:tcPr>
          <w:p w14:paraId="7CFD3B8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898F32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光照培养箱</w:t>
            </w:r>
          </w:p>
        </w:tc>
        <w:tc>
          <w:tcPr>
            <w:tcW w:w="2527" w:type="pct"/>
            <w:shd w:val="clear" w:color="auto" w:fill="auto"/>
            <w:vAlign w:val="center"/>
          </w:tcPr>
          <w:p w14:paraId="0DADFDC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外形参考尺寸：</w:t>
            </w:r>
            <w:r>
              <w:rPr>
                <w:rFonts w:hint="default" w:ascii="Times New Roman" w:hAnsi="Times New Roman" w:eastAsia="宋体" w:cs="Times New Roman"/>
                <w:i w:val="0"/>
                <w:iCs w:val="0"/>
                <w:color w:val="auto"/>
                <w:kern w:val="0"/>
                <w:sz w:val="20"/>
                <w:szCs w:val="20"/>
                <w:u w:val="none"/>
                <w:lang w:val="en-US" w:eastAsia="zh-CN" w:bidi="ar"/>
              </w:rPr>
              <w:t>171.5*51.5*46.5cm</w:t>
            </w:r>
            <w:r>
              <w:rPr>
                <w:rFonts w:hint="eastAsia" w:ascii="宋体" w:hAnsi="宋体" w:eastAsia="宋体" w:cs="宋体"/>
                <w:i w:val="0"/>
                <w:iCs w:val="0"/>
                <w:color w:val="auto"/>
                <w:kern w:val="0"/>
                <w:sz w:val="20"/>
                <w:szCs w:val="20"/>
                <w:u w:val="none"/>
                <w:lang w:val="en-US" w:eastAsia="zh-CN" w:bidi="ar"/>
              </w:rPr>
              <w:t>；容积</w:t>
            </w:r>
            <w:r>
              <w:rPr>
                <w:rFonts w:hint="default" w:ascii="Times New Roman" w:hAnsi="Times New Roman" w:eastAsia="宋体" w:cs="Times New Roman"/>
                <w:i w:val="0"/>
                <w:iCs w:val="0"/>
                <w:color w:val="auto"/>
                <w:kern w:val="0"/>
                <w:sz w:val="20"/>
                <w:szCs w:val="20"/>
                <w:u w:val="none"/>
                <w:lang w:val="en-US" w:eastAsia="zh-CN" w:bidi="ar"/>
              </w:rPr>
              <w:t>250L</w:t>
            </w:r>
            <w:r>
              <w:rPr>
                <w:rFonts w:hint="eastAsia" w:ascii="宋体" w:hAnsi="宋体" w:eastAsia="宋体" w:cs="宋体"/>
                <w:i w:val="0"/>
                <w:iCs w:val="0"/>
                <w:color w:val="auto"/>
                <w:kern w:val="0"/>
                <w:sz w:val="20"/>
                <w:szCs w:val="20"/>
                <w:u w:val="none"/>
                <w:lang w:val="en-US" w:eastAsia="zh-CN" w:bidi="ar"/>
              </w:rPr>
              <w:t>；光照强度：</w:t>
            </w:r>
            <w:r>
              <w:rPr>
                <w:rFonts w:hint="default" w:ascii="Times New Roman" w:hAnsi="Times New Roman" w:eastAsia="宋体" w:cs="Times New Roman"/>
                <w:i w:val="0"/>
                <w:iCs w:val="0"/>
                <w:color w:val="auto"/>
                <w:kern w:val="0"/>
                <w:sz w:val="20"/>
                <w:szCs w:val="20"/>
                <w:u w:val="none"/>
                <w:lang w:val="en-US" w:eastAsia="zh-CN" w:bidi="ar"/>
              </w:rPr>
              <w:t>0-12000LX</w:t>
            </w:r>
            <w:r>
              <w:rPr>
                <w:rFonts w:hint="eastAsia" w:ascii="宋体" w:hAnsi="宋体" w:eastAsia="宋体" w:cs="宋体"/>
                <w:i w:val="0"/>
                <w:iCs w:val="0"/>
                <w:color w:val="auto"/>
                <w:kern w:val="0"/>
                <w:sz w:val="20"/>
                <w:szCs w:val="20"/>
                <w:u w:val="none"/>
                <w:lang w:val="en-US" w:eastAsia="zh-CN" w:bidi="ar"/>
              </w:rPr>
              <w:t>，分级可调。控温范围：</w:t>
            </w:r>
            <w:r>
              <w:rPr>
                <w:rFonts w:hint="default" w:ascii="Times New Roman" w:hAnsi="Times New Roman" w:eastAsia="宋体" w:cs="Times New Roman"/>
                <w:i w:val="0"/>
                <w:iCs w:val="0"/>
                <w:color w:val="auto"/>
                <w:kern w:val="0"/>
                <w:sz w:val="20"/>
                <w:szCs w:val="20"/>
                <w:u w:val="none"/>
                <w:lang w:val="en-US" w:eastAsia="zh-CN" w:bidi="ar"/>
              </w:rPr>
              <w:t>10℃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50℃</w:t>
            </w:r>
            <w:r>
              <w:rPr>
                <w:rFonts w:hint="eastAsia" w:ascii="宋体" w:hAnsi="宋体" w:eastAsia="宋体" w:cs="宋体"/>
                <w:i w:val="0"/>
                <w:iCs w:val="0"/>
                <w:color w:val="auto"/>
                <w:kern w:val="0"/>
                <w:sz w:val="20"/>
                <w:szCs w:val="20"/>
                <w:u w:val="none"/>
                <w:lang w:val="en-US" w:eastAsia="zh-CN" w:bidi="ar"/>
              </w:rPr>
              <w:t>（有光照</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，温度波动性：</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，温度均匀度：</w:t>
            </w:r>
            <w:r>
              <w:rPr>
                <w:rFonts w:hint="default" w:ascii="Times New Roman" w:hAnsi="Times New Roman" w:eastAsia="宋体" w:cs="Times New Roman"/>
                <w:i w:val="0"/>
                <w:iCs w:val="0"/>
                <w:color w:val="auto"/>
                <w:kern w:val="0"/>
                <w:sz w:val="20"/>
                <w:szCs w:val="20"/>
                <w:u w:val="none"/>
                <w:lang w:val="en-US" w:eastAsia="zh-CN" w:bidi="ar"/>
              </w:rPr>
              <w:t>±2℃</w:t>
            </w:r>
          </w:p>
        </w:tc>
        <w:tc>
          <w:tcPr>
            <w:tcW w:w="301" w:type="pct"/>
            <w:shd w:val="clear" w:color="auto" w:fill="auto"/>
            <w:vAlign w:val="center"/>
          </w:tcPr>
          <w:p w14:paraId="274790F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3DCE286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0651A9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0645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8C14A0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947</w:t>
            </w:r>
          </w:p>
        </w:tc>
        <w:tc>
          <w:tcPr>
            <w:tcW w:w="381" w:type="pct"/>
            <w:shd w:val="clear" w:color="auto" w:fill="auto"/>
            <w:vAlign w:val="center"/>
          </w:tcPr>
          <w:p w14:paraId="5B69F09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AD9B7E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超净工作台</w:t>
            </w:r>
          </w:p>
        </w:tc>
        <w:tc>
          <w:tcPr>
            <w:tcW w:w="2527" w:type="pct"/>
            <w:shd w:val="clear" w:color="auto" w:fill="auto"/>
            <w:vAlign w:val="center"/>
          </w:tcPr>
          <w:p w14:paraId="2635576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1、双人单面，垂直送风，100级，送风风速：O.3m/s～0.6m/s可调；</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2、不锈钢台面，带紫外线灯安全防护装置。</w:t>
            </w:r>
          </w:p>
        </w:tc>
        <w:tc>
          <w:tcPr>
            <w:tcW w:w="301" w:type="pct"/>
            <w:shd w:val="clear" w:color="auto" w:fill="auto"/>
            <w:vAlign w:val="center"/>
          </w:tcPr>
          <w:p w14:paraId="18DB3D0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5153676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1E03B9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BCE0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3B68E4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948</w:t>
            </w:r>
          </w:p>
        </w:tc>
        <w:tc>
          <w:tcPr>
            <w:tcW w:w="381" w:type="pct"/>
            <w:shd w:val="clear" w:color="auto" w:fill="auto"/>
            <w:vAlign w:val="center"/>
          </w:tcPr>
          <w:p w14:paraId="67A037C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956891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注射器</w:t>
            </w:r>
          </w:p>
        </w:tc>
        <w:tc>
          <w:tcPr>
            <w:tcW w:w="2527" w:type="pct"/>
            <w:shd w:val="clear" w:color="auto" w:fill="auto"/>
            <w:vAlign w:val="center"/>
          </w:tcPr>
          <w:p w14:paraId="0D396A9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5mL</w:t>
            </w:r>
            <w:r>
              <w:rPr>
                <w:rFonts w:hint="eastAsia" w:ascii="宋体" w:hAnsi="宋体" w:eastAsia="宋体" w:cs="宋体"/>
                <w:i w:val="0"/>
                <w:iCs w:val="0"/>
                <w:color w:val="auto"/>
                <w:kern w:val="0"/>
                <w:sz w:val="20"/>
                <w:szCs w:val="20"/>
                <w:u w:val="none"/>
                <w:lang w:val="en-US" w:eastAsia="zh-CN" w:bidi="ar"/>
              </w:rPr>
              <w:t>，塑料</w:t>
            </w:r>
          </w:p>
        </w:tc>
        <w:tc>
          <w:tcPr>
            <w:tcW w:w="301" w:type="pct"/>
            <w:shd w:val="clear" w:color="auto" w:fill="auto"/>
            <w:vAlign w:val="center"/>
          </w:tcPr>
          <w:p w14:paraId="0159A05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1B6FDAD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4B641E0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9146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E06C49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949</w:t>
            </w:r>
          </w:p>
        </w:tc>
        <w:tc>
          <w:tcPr>
            <w:tcW w:w="381" w:type="pct"/>
            <w:shd w:val="clear" w:color="auto" w:fill="auto"/>
            <w:vAlign w:val="center"/>
          </w:tcPr>
          <w:p w14:paraId="57A7D60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649FD7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注射器</w:t>
            </w:r>
          </w:p>
        </w:tc>
        <w:tc>
          <w:tcPr>
            <w:tcW w:w="2527" w:type="pct"/>
            <w:shd w:val="clear" w:color="auto" w:fill="auto"/>
            <w:vAlign w:val="center"/>
          </w:tcPr>
          <w:p w14:paraId="576CD22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100mL</w:t>
            </w:r>
            <w:r>
              <w:rPr>
                <w:rFonts w:hint="eastAsia" w:ascii="宋体" w:hAnsi="宋体" w:eastAsia="宋体" w:cs="宋体"/>
                <w:i w:val="0"/>
                <w:iCs w:val="0"/>
                <w:color w:val="auto"/>
                <w:kern w:val="0"/>
                <w:sz w:val="20"/>
                <w:szCs w:val="20"/>
                <w:u w:val="none"/>
                <w:lang w:val="en-US" w:eastAsia="zh-CN" w:bidi="ar"/>
              </w:rPr>
              <w:t>，塑料</w:t>
            </w:r>
          </w:p>
        </w:tc>
        <w:tc>
          <w:tcPr>
            <w:tcW w:w="301" w:type="pct"/>
            <w:shd w:val="clear" w:color="auto" w:fill="auto"/>
            <w:vAlign w:val="center"/>
          </w:tcPr>
          <w:p w14:paraId="21E4249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200BE62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4CE0086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5380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15FCC0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950</w:t>
            </w:r>
          </w:p>
        </w:tc>
        <w:tc>
          <w:tcPr>
            <w:tcW w:w="381" w:type="pct"/>
            <w:shd w:val="clear" w:color="auto" w:fill="auto"/>
            <w:vAlign w:val="center"/>
          </w:tcPr>
          <w:p w14:paraId="3BB2D66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C18C9C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塑料洗瓶</w:t>
            </w:r>
          </w:p>
        </w:tc>
        <w:tc>
          <w:tcPr>
            <w:tcW w:w="2527" w:type="pct"/>
            <w:shd w:val="clear" w:color="auto" w:fill="auto"/>
            <w:vAlign w:val="center"/>
          </w:tcPr>
          <w:p w14:paraId="040DE1F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r>
              <w:rPr>
                <w:rFonts w:hint="eastAsia" w:ascii="宋体" w:hAnsi="宋体" w:eastAsia="宋体" w:cs="宋体"/>
                <w:i w:val="0"/>
                <w:iCs w:val="0"/>
                <w:color w:val="auto"/>
                <w:kern w:val="0"/>
                <w:sz w:val="20"/>
                <w:szCs w:val="20"/>
                <w:u w:val="none"/>
                <w:lang w:val="en-US" w:eastAsia="zh-CN" w:bidi="ar"/>
              </w:rPr>
              <w:t>，密封性好，不漏气。</w:t>
            </w:r>
          </w:p>
        </w:tc>
        <w:tc>
          <w:tcPr>
            <w:tcW w:w="301" w:type="pct"/>
            <w:shd w:val="clear" w:color="auto" w:fill="auto"/>
            <w:vAlign w:val="center"/>
          </w:tcPr>
          <w:p w14:paraId="420EDA8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7A8D9D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14189EA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77F3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3C8A06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951</w:t>
            </w:r>
          </w:p>
        </w:tc>
        <w:tc>
          <w:tcPr>
            <w:tcW w:w="381" w:type="pct"/>
            <w:shd w:val="clear" w:color="auto" w:fill="auto"/>
            <w:vAlign w:val="center"/>
          </w:tcPr>
          <w:p w14:paraId="41585C7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8F0A76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方座支架（铁架台）</w:t>
            </w:r>
          </w:p>
        </w:tc>
        <w:tc>
          <w:tcPr>
            <w:tcW w:w="2527" w:type="pct"/>
            <w:shd w:val="clear" w:color="auto" w:fill="auto"/>
            <w:vAlign w:val="center"/>
          </w:tcPr>
          <w:p w14:paraId="01C4EC8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由底座、立杆、烧瓶夹，大小铁环，十字夹等组成。</w:t>
            </w:r>
          </w:p>
        </w:tc>
        <w:tc>
          <w:tcPr>
            <w:tcW w:w="301" w:type="pct"/>
            <w:shd w:val="clear" w:color="auto" w:fill="auto"/>
            <w:vAlign w:val="center"/>
          </w:tcPr>
          <w:p w14:paraId="53F0C3F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6CD422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E9A4BD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755C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8B48B6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952</w:t>
            </w:r>
          </w:p>
        </w:tc>
        <w:tc>
          <w:tcPr>
            <w:tcW w:w="381" w:type="pct"/>
            <w:shd w:val="clear" w:color="auto" w:fill="auto"/>
            <w:vAlign w:val="center"/>
          </w:tcPr>
          <w:p w14:paraId="50B84C1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02411F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三脚架</w:t>
            </w:r>
          </w:p>
        </w:tc>
        <w:tc>
          <w:tcPr>
            <w:tcW w:w="2527" w:type="pct"/>
            <w:shd w:val="clear" w:color="auto" w:fill="auto"/>
            <w:vAlign w:val="center"/>
          </w:tcPr>
          <w:p w14:paraId="4560293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1、由铁环和3只脚组成；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2、三只脚与铁环焊接紧固，脚距相等，立放台上时圆环应与台面平行，所支承的容器不得有滑动。</w:t>
            </w:r>
          </w:p>
        </w:tc>
        <w:tc>
          <w:tcPr>
            <w:tcW w:w="301" w:type="pct"/>
            <w:shd w:val="clear" w:color="auto" w:fill="auto"/>
            <w:vAlign w:val="center"/>
          </w:tcPr>
          <w:p w14:paraId="16901FE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B55681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67C3505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9576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05841F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953</w:t>
            </w:r>
          </w:p>
        </w:tc>
        <w:tc>
          <w:tcPr>
            <w:tcW w:w="381" w:type="pct"/>
            <w:shd w:val="clear" w:color="auto" w:fill="auto"/>
            <w:vAlign w:val="center"/>
          </w:tcPr>
          <w:p w14:paraId="30D7318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D80FED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试管架</w:t>
            </w:r>
          </w:p>
        </w:tc>
        <w:tc>
          <w:tcPr>
            <w:tcW w:w="2527" w:type="pct"/>
            <w:shd w:val="clear" w:color="auto" w:fill="auto"/>
            <w:vAlign w:val="center"/>
          </w:tcPr>
          <w:p w14:paraId="3CAEE69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产品由顶板、底板、插杆组成，</w:t>
            </w:r>
            <w:r>
              <w:rPr>
                <w:rFonts w:hint="default" w:ascii="Times New Roman" w:hAnsi="Times New Roman" w:eastAsia="宋体" w:cs="Times New Roman"/>
                <w:i w:val="0"/>
                <w:iCs w:val="0"/>
                <w:color w:val="auto"/>
                <w:kern w:val="0"/>
                <w:sz w:val="20"/>
                <w:szCs w:val="20"/>
                <w:u w:val="none"/>
                <w:lang w:val="en-US" w:eastAsia="zh-CN" w:bidi="ar"/>
              </w:rPr>
              <w:t>12</w:t>
            </w:r>
            <w:r>
              <w:rPr>
                <w:rFonts w:hint="eastAsia" w:ascii="宋体" w:hAnsi="宋体" w:eastAsia="宋体" w:cs="宋体"/>
                <w:i w:val="0"/>
                <w:iCs w:val="0"/>
                <w:color w:val="auto"/>
                <w:kern w:val="0"/>
                <w:sz w:val="20"/>
                <w:szCs w:val="20"/>
                <w:u w:val="none"/>
                <w:lang w:val="en-US" w:eastAsia="zh-CN" w:bidi="ar"/>
              </w:rPr>
              <w:t>孔。木制。</w:t>
            </w:r>
          </w:p>
        </w:tc>
        <w:tc>
          <w:tcPr>
            <w:tcW w:w="301" w:type="pct"/>
            <w:shd w:val="clear" w:color="auto" w:fill="auto"/>
            <w:vAlign w:val="center"/>
          </w:tcPr>
          <w:p w14:paraId="79458E9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5759EF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499E1DB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4898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2277C8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954</w:t>
            </w:r>
          </w:p>
        </w:tc>
        <w:tc>
          <w:tcPr>
            <w:tcW w:w="381" w:type="pct"/>
            <w:shd w:val="clear" w:color="auto" w:fill="auto"/>
            <w:vAlign w:val="center"/>
          </w:tcPr>
          <w:p w14:paraId="30FEAA3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A62BDD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托盘天平</w:t>
            </w:r>
          </w:p>
        </w:tc>
        <w:tc>
          <w:tcPr>
            <w:tcW w:w="2527" w:type="pct"/>
            <w:shd w:val="clear" w:color="auto" w:fill="auto"/>
            <w:vAlign w:val="center"/>
          </w:tcPr>
          <w:p w14:paraId="7AD450D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200g</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0.2g</w:t>
            </w:r>
          </w:p>
        </w:tc>
        <w:tc>
          <w:tcPr>
            <w:tcW w:w="301" w:type="pct"/>
            <w:shd w:val="clear" w:color="auto" w:fill="auto"/>
            <w:vAlign w:val="center"/>
          </w:tcPr>
          <w:p w14:paraId="439A318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7F29E86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154227C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63D9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E19ED8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955</w:t>
            </w:r>
          </w:p>
        </w:tc>
        <w:tc>
          <w:tcPr>
            <w:tcW w:w="381" w:type="pct"/>
            <w:shd w:val="clear" w:color="auto" w:fill="auto"/>
            <w:vAlign w:val="center"/>
          </w:tcPr>
          <w:p w14:paraId="5E12036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07F1CA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电子天平</w:t>
            </w:r>
          </w:p>
        </w:tc>
        <w:tc>
          <w:tcPr>
            <w:tcW w:w="2527" w:type="pct"/>
            <w:shd w:val="clear" w:color="auto" w:fill="auto"/>
            <w:vAlign w:val="center"/>
          </w:tcPr>
          <w:p w14:paraId="716B5EA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200g</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0.01g</w:t>
            </w:r>
          </w:p>
        </w:tc>
        <w:tc>
          <w:tcPr>
            <w:tcW w:w="301" w:type="pct"/>
            <w:shd w:val="clear" w:color="auto" w:fill="auto"/>
            <w:vAlign w:val="center"/>
          </w:tcPr>
          <w:p w14:paraId="7EAE91B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6C53E80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3E9604E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637D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B9B370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956</w:t>
            </w:r>
          </w:p>
        </w:tc>
        <w:tc>
          <w:tcPr>
            <w:tcW w:w="381" w:type="pct"/>
            <w:shd w:val="clear" w:color="auto" w:fill="auto"/>
            <w:vAlign w:val="center"/>
          </w:tcPr>
          <w:p w14:paraId="1689C5C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EC999D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温度计</w:t>
            </w:r>
          </w:p>
        </w:tc>
        <w:tc>
          <w:tcPr>
            <w:tcW w:w="2527" w:type="pct"/>
            <w:shd w:val="clear" w:color="auto" w:fill="auto"/>
            <w:vAlign w:val="center"/>
          </w:tcPr>
          <w:p w14:paraId="11F6007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1、感温物质：红液；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2、全长：290mm；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3、测量范围：0－100℃；最小分度值：1℃；允许误差±1℃。</w:t>
            </w:r>
          </w:p>
        </w:tc>
        <w:tc>
          <w:tcPr>
            <w:tcW w:w="301" w:type="pct"/>
            <w:shd w:val="clear" w:color="auto" w:fill="auto"/>
            <w:vAlign w:val="center"/>
          </w:tcPr>
          <w:p w14:paraId="6ED715B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6724F68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08DCA53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9F23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D7C503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957</w:t>
            </w:r>
          </w:p>
        </w:tc>
        <w:tc>
          <w:tcPr>
            <w:tcW w:w="381" w:type="pct"/>
            <w:shd w:val="clear" w:color="auto" w:fill="auto"/>
            <w:vAlign w:val="center"/>
          </w:tcPr>
          <w:p w14:paraId="0214AE3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DA8E49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温度计</w:t>
            </w:r>
          </w:p>
        </w:tc>
        <w:tc>
          <w:tcPr>
            <w:tcW w:w="2527" w:type="pct"/>
            <w:shd w:val="clear" w:color="auto" w:fill="auto"/>
            <w:vAlign w:val="center"/>
          </w:tcPr>
          <w:p w14:paraId="2B7381E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1、感温物质：水银；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2、全长：290mm；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3、测量范围：0－200℃；最小分度值：1℃；允许误差±1℃。</w:t>
            </w:r>
          </w:p>
        </w:tc>
        <w:tc>
          <w:tcPr>
            <w:tcW w:w="301" w:type="pct"/>
            <w:shd w:val="clear" w:color="auto" w:fill="auto"/>
            <w:vAlign w:val="center"/>
          </w:tcPr>
          <w:p w14:paraId="4B29C24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53C4FF2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798AD51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F228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57C453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958</w:t>
            </w:r>
          </w:p>
        </w:tc>
        <w:tc>
          <w:tcPr>
            <w:tcW w:w="381" w:type="pct"/>
            <w:shd w:val="clear" w:color="auto" w:fill="auto"/>
            <w:vAlign w:val="center"/>
          </w:tcPr>
          <w:p w14:paraId="5C35CDA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32FF05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酸度计</w:t>
            </w:r>
            <w:r>
              <w:rPr>
                <w:rFonts w:hint="default" w:ascii="Times New Roman" w:hAnsi="Times New Roman" w:eastAsia="宋体" w:cs="Times New Roman"/>
                <w:i w:val="0"/>
                <w:iCs w:val="0"/>
                <w:color w:val="auto"/>
                <w:kern w:val="0"/>
                <w:sz w:val="20"/>
                <w:szCs w:val="20"/>
                <w:u w:val="none"/>
                <w:lang w:val="en-US" w:eastAsia="zh-CN" w:bidi="ar"/>
              </w:rPr>
              <w:t>(pH</w:t>
            </w:r>
            <w:r>
              <w:rPr>
                <w:rFonts w:hint="eastAsia" w:ascii="宋体" w:hAnsi="宋体" w:eastAsia="宋体" w:cs="宋体"/>
                <w:i w:val="0"/>
                <w:iCs w:val="0"/>
                <w:color w:val="auto"/>
                <w:kern w:val="0"/>
                <w:sz w:val="20"/>
                <w:szCs w:val="20"/>
                <w:u w:val="none"/>
                <w:lang w:val="en-US" w:eastAsia="zh-CN" w:bidi="ar"/>
              </w:rPr>
              <w:t>计</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72903FA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1、笔式，测量范围：0.0～14.0pH；</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2、分辨率：0.1pH；</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3、精度：±0.1pH（20℃）；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4、工作环境：0～50℃RH〈95%；</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5、校正：一点校正。</w:t>
            </w:r>
          </w:p>
        </w:tc>
        <w:tc>
          <w:tcPr>
            <w:tcW w:w="301" w:type="pct"/>
            <w:shd w:val="clear" w:color="auto" w:fill="auto"/>
            <w:vAlign w:val="center"/>
          </w:tcPr>
          <w:p w14:paraId="35CA29C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1824F3A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5B088B3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28C4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8086F7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959</w:t>
            </w:r>
          </w:p>
        </w:tc>
        <w:tc>
          <w:tcPr>
            <w:tcW w:w="381" w:type="pct"/>
            <w:shd w:val="clear" w:color="auto" w:fill="auto"/>
            <w:vAlign w:val="center"/>
          </w:tcPr>
          <w:p w14:paraId="1F2A51A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6545613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血球计数板（计数载玻片）</w:t>
            </w:r>
          </w:p>
        </w:tc>
        <w:tc>
          <w:tcPr>
            <w:tcW w:w="2527" w:type="pct"/>
            <w:shd w:val="clear" w:color="auto" w:fill="auto"/>
            <w:vAlign w:val="center"/>
          </w:tcPr>
          <w:p w14:paraId="42D9045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材质：优质厚玻璃制成。</w:t>
            </w:r>
          </w:p>
        </w:tc>
        <w:tc>
          <w:tcPr>
            <w:tcW w:w="301" w:type="pct"/>
            <w:shd w:val="clear" w:color="auto" w:fill="auto"/>
            <w:vAlign w:val="center"/>
          </w:tcPr>
          <w:p w14:paraId="1EDA817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5E1CBCB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0A6CFFA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C768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DCBC1A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960</w:t>
            </w:r>
          </w:p>
        </w:tc>
        <w:tc>
          <w:tcPr>
            <w:tcW w:w="381" w:type="pct"/>
            <w:shd w:val="clear" w:color="auto" w:fill="auto"/>
            <w:vAlign w:val="center"/>
          </w:tcPr>
          <w:p w14:paraId="45727AF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123C24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计数器</w:t>
            </w:r>
          </w:p>
        </w:tc>
        <w:tc>
          <w:tcPr>
            <w:tcW w:w="2527" w:type="pct"/>
            <w:shd w:val="clear" w:color="auto" w:fill="auto"/>
            <w:vAlign w:val="center"/>
          </w:tcPr>
          <w:p w14:paraId="30E9C7F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1、手持式，钢制外壳；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2、测量范围：1-9999。</w:t>
            </w:r>
          </w:p>
        </w:tc>
        <w:tc>
          <w:tcPr>
            <w:tcW w:w="301" w:type="pct"/>
            <w:shd w:val="clear" w:color="auto" w:fill="auto"/>
            <w:vAlign w:val="center"/>
          </w:tcPr>
          <w:p w14:paraId="49F9F27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D89F1B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0FE6946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9D9D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28922D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961</w:t>
            </w:r>
          </w:p>
        </w:tc>
        <w:tc>
          <w:tcPr>
            <w:tcW w:w="381" w:type="pct"/>
            <w:shd w:val="clear" w:color="auto" w:fill="auto"/>
            <w:vAlign w:val="center"/>
          </w:tcPr>
          <w:p w14:paraId="2925B56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8C9925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研磨过滤器</w:t>
            </w:r>
          </w:p>
        </w:tc>
        <w:tc>
          <w:tcPr>
            <w:tcW w:w="2527" w:type="pct"/>
            <w:shd w:val="clear" w:color="auto" w:fill="auto"/>
            <w:vAlign w:val="center"/>
          </w:tcPr>
          <w:p w14:paraId="06B05CC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本产品是由顶盖、研磨杆、过滤网、研磨头、外套筒组成。容量</w:t>
            </w:r>
            <w:r>
              <w:rPr>
                <w:rFonts w:hint="default" w:ascii="Times New Roman" w:hAnsi="Times New Roman" w:eastAsia="宋体" w:cs="Times New Roman"/>
                <w:i w:val="0"/>
                <w:iCs w:val="0"/>
                <w:color w:val="auto"/>
                <w:kern w:val="0"/>
                <w:sz w:val="20"/>
                <w:szCs w:val="20"/>
                <w:u w:val="none"/>
                <w:lang w:val="en-US" w:eastAsia="zh-CN" w:bidi="ar"/>
              </w:rPr>
              <w:t>20mL</w:t>
            </w:r>
          </w:p>
        </w:tc>
        <w:tc>
          <w:tcPr>
            <w:tcW w:w="301" w:type="pct"/>
            <w:shd w:val="clear" w:color="auto" w:fill="auto"/>
            <w:vAlign w:val="center"/>
          </w:tcPr>
          <w:p w14:paraId="1EFC71C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F308EE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341" w:type="pct"/>
            <w:shd w:val="clear" w:color="auto" w:fill="auto"/>
            <w:vAlign w:val="center"/>
          </w:tcPr>
          <w:p w14:paraId="018505E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47BD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42AEF4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962</w:t>
            </w:r>
          </w:p>
        </w:tc>
        <w:tc>
          <w:tcPr>
            <w:tcW w:w="381" w:type="pct"/>
            <w:shd w:val="clear" w:color="auto" w:fill="auto"/>
            <w:vAlign w:val="center"/>
          </w:tcPr>
          <w:p w14:paraId="1E0F943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0D5B32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光照培养架</w:t>
            </w:r>
          </w:p>
        </w:tc>
        <w:tc>
          <w:tcPr>
            <w:tcW w:w="2527" w:type="pct"/>
            <w:shd w:val="clear" w:color="auto" w:fill="auto"/>
            <w:vAlign w:val="center"/>
          </w:tcPr>
          <w:p w14:paraId="43593A8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多层，插孔暗式布线，独立开关，光照强度</w:t>
            </w:r>
            <w:r>
              <w:rPr>
                <w:rFonts w:hint="default" w:ascii="Times New Roman" w:hAnsi="Times New Roman" w:eastAsia="宋体" w:cs="Times New Roman"/>
                <w:i w:val="0"/>
                <w:iCs w:val="0"/>
                <w:color w:val="auto"/>
                <w:kern w:val="0"/>
                <w:sz w:val="20"/>
                <w:szCs w:val="20"/>
                <w:u w:val="none"/>
                <w:lang w:val="en-US" w:eastAsia="zh-CN" w:bidi="ar"/>
              </w:rPr>
              <w:t>3000lx/5000lx/7000lx</w:t>
            </w:r>
            <w:r>
              <w:rPr>
                <w:rFonts w:hint="eastAsia" w:ascii="宋体" w:hAnsi="宋体" w:eastAsia="宋体" w:cs="宋体"/>
                <w:i w:val="0"/>
                <w:iCs w:val="0"/>
                <w:color w:val="auto"/>
                <w:kern w:val="0"/>
                <w:sz w:val="20"/>
                <w:szCs w:val="20"/>
                <w:u w:val="none"/>
                <w:lang w:val="en-US" w:eastAsia="zh-CN" w:bidi="ar"/>
              </w:rPr>
              <w:t>三档可调</w:t>
            </w:r>
          </w:p>
        </w:tc>
        <w:tc>
          <w:tcPr>
            <w:tcW w:w="301" w:type="pct"/>
            <w:shd w:val="clear" w:color="auto" w:fill="auto"/>
            <w:vAlign w:val="center"/>
          </w:tcPr>
          <w:p w14:paraId="2FB6831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48BB1D4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41" w:type="pct"/>
            <w:shd w:val="clear" w:color="auto" w:fill="auto"/>
            <w:vAlign w:val="center"/>
          </w:tcPr>
          <w:p w14:paraId="1987B42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E3DF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2B863F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963</w:t>
            </w:r>
          </w:p>
        </w:tc>
        <w:tc>
          <w:tcPr>
            <w:tcW w:w="381" w:type="pct"/>
            <w:shd w:val="clear" w:color="auto" w:fill="auto"/>
            <w:vAlign w:val="center"/>
          </w:tcPr>
          <w:p w14:paraId="2F4C456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F0C0EA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普通手术剪</w:t>
            </w:r>
          </w:p>
        </w:tc>
        <w:tc>
          <w:tcPr>
            <w:tcW w:w="2527" w:type="pct"/>
            <w:shd w:val="clear" w:color="auto" w:fill="auto"/>
            <w:vAlign w:val="center"/>
          </w:tcPr>
          <w:p w14:paraId="704E17B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直尖头，</w:t>
            </w:r>
            <w:r>
              <w:rPr>
                <w:rFonts w:hint="default" w:ascii="Times New Roman" w:hAnsi="Times New Roman" w:eastAsia="宋体" w:cs="Times New Roman"/>
                <w:i w:val="0"/>
                <w:iCs w:val="0"/>
                <w:color w:val="auto"/>
                <w:kern w:val="0"/>
                <w:sz w:val="20"/>
                <w:szCs w:val="20"/>
                <w:u w:val="none"/>
                <w:lang w:val="en-US" w:eastAsia="zh-CN" w:bidi="ar"/>
              </w:rPr>
              <w:t>140mm</w:t>
            </w:r>
          </w:p>
        </w:tc>
        <w:tc>
          <w:tcPr>
            <w:tcW w:w="301" w:type="pct"/>
            <w:shd w:val="clear" w:color="auto" w:fill="auto"/>
            <w:vAlign w:val="center"/>
          </w:tcPr>
          <w:p w14:paraId="6B676A7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0774930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6E2D227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F575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64C553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964</w:t>
            </w:r>
          </w:p>
        </w:tc>
        <w:tc>
          <w:tcPr>
            <w:tcW w:w="381" w:type="pct"/>
            <w:shd w:val="clear" w:color="auto" w:fill="auto"/>
            <w:vAlign w:val="center"/>
          </w:tcPr>
          <w:p w14:paraId="099B246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271E02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手术刀柄</w:t>
            </w:r>
          </w:p>
        </w:tc>
        <w:tc>
          <w:tcPr>
            <w:tcW w:w="2527" w:type="pct"/>
            <w:shd w:val="clear" w:color="auto" w:fill="auto"/>
            <w:vAlign w:val="center"/>
          </w:tcPr>
          <w:p w14:paraId="7A5430B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配套手术刀片使用</w:t>
            </w:r>
          </w:p>
        </w:tc>
        <w:tc>
          <w:tcPr>
            <w:tcW w:w="301" w:type="pct"/>
            <w:shd w:val="clear" w:color="auto" w:fill="auto"/>
            <w:vAlign w:val="center"/>
          </w:tcPr>
          <w:p w14:paraId="1960930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6E33261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41" w:type="pct"/>
            <w:shd w:val="clear" w:color="auto" w:fill="auto"/>
            <w:vAlign w:val="center"/>
          </w:tcPr>
          <w:p w14:paraId="70995E5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EBB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709B74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965</w:t>
            </w:r>
          </w:p>
        </w:tc>
        <w:tc>
          <w:tcPr>
            <w:tcW w:w="381" w:type="pct"/>
            <w:shd w:val="clear" w:color="auto" w:fill="auto"/>
            <w:vAlign w:val="center"/>
          </w:tcPr>
          <w:p w14:paraId="070C0EA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44D8E9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手术刀片</w:t>
            </w:r>
          </w:p>
        </w:tc>
        <w:tc>
          <w:tcPr>
            <w:tcW w:w="2527" w:type="pct"/>
            <w:shd w:val="clear" w:color="auto" w:fill="auto"/>
            <w:vAlign w:val="center"/>
          </w:tcPr>
          <w:p w14:paraId="46FCD5A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刀片应平整，刃口应锋利</w:t>
            </w:r>
          </w:p>
        </w:tc>
        <w:tc>
          <w:tcPr>
            <w:tcW w:w="301" w:type="pct"/>
            <w:shd w:val="clear" w:color="auto" w:fill="auto"/>
            <w:vAlign w:val="center"/>
          </w:tcPr>
          <w:p w14:paraId="01DB9ED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319" w:type="pct"/>
            <w:shd w:val="clear" w:color="auto" w:fill="auto"/>
            <w:vAlign w:val="center"/>
          </w:tcPr>
          <w:p w14:paraId="2B84351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41" w:type="pct"/>
            <w:shd w:val="clear" w:color="auto" w:fill="auto"/>
            <w:vAlign w:val="center"/>
          </w:tcPr>
          <w:p w14:paraId="6D255F5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90F8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51474A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966</w:t>
            </w:r>
          </w:p>
        </w:tc>
        <w:tc>
          <w:tcPr>
            <w:tcW w:w="381" w:type="pct"/>
            <w:shd w:val="clear" w:color="auto" w:fill="auto"/>
            <w:vAlign w:val="center"/>
          </w:tcPr>
          <w:p w14:paraId="3F510B2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E2BE38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解剖镊</w:t>
            </w:r>
          </w:p>
        </w:tc>
        <w:tc>
          <w:tcPr>
            <w:tcW w:w="2527" w:type="pct"/>
            <w:shd w:val="clear" w:color="auto" w:fill="auto"/>
            <w:vAlign w:val="center"/>
          </w:tcPr>
          <w:p w14:paraId="216D349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尖头，</w:t>
            </w:r>
            <w:r>
              <w:rPr>
                <w:rFonts w:hint="default" w:ascii="Times New Roman" w:hAnsi="Times New Roman" w:eastAsia="宋体" w:cs="Times New Roman"/>
                <w:i w:val="0"/>
                <w:iCs w:val="0"/>
                <w:color w:val="auto"/>
                <w:kern w:val="0"/>
                <w:sz w:val="20"/>
                <w:szCs w:val="20"/>
                <w:u w:val="none"/>
                <w:lang w:val="en-US" w:eastAsia="zh-CN" w:bidi="ar"/>
              </w:rPr>
              <w:t>125mm</w:t>
            </w:r>
          </w:p>
        </w:tc>
        <w:tc>
          <w:tcPr>
            <w:tcW w:w="301" w:type="pct"/>
            <w:shd w:val="clear" w:color="auto" w:fill="auto"/>
            <w:vAlign w:val="center"/>
          </w:tcPr>
          <w:p w14:paraId="52847D6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5CE195D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67B3FA1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EB27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516839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967</w:t>
            </w:r>
          </w:p>
        </w:tc>
        <w:tc>
          <w:tcPr>
            <w:tcW w:w="381" w:type="pct"/>
            <w:shd w:val="clear" w:color="auto" w:fill="auto"/>
            <w:vAlign w:val="center"/>
          </w:tcPr>
          <w:p w14:paraId="1BF82AE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F19F32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解剖镊</w:t>
            </w:r>
          </w:p>
        </w:tc>
        <w:tc>
          <w:tcPr>
            <w:tcW w:w="2527" w:type="pct"/>
            <w:shd w:val="clear" w:color="auto" w:fill="auto"/>
            <w:vAlign w:val="center"/>
          </w:tcPr>
          <w:p w14:paraId="4834682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阔头，</w:t>
            </w:r>
            <w:r>
              <w:rPr>
                <w:rFonts w:hint="default" w:ascii="Times New Roman" w:hAnsi="Times New Roman" w:eastAsia="宋体" w:cs="Times New Roman"/>
                <w:i w:val="0"/>
                <w:iCs w:val="0"/>
                <w:color w:val="auto"/>
                <w:kern w:val="0"/>
                <w:sz w:val="20"/>
                <w:szCs w:val="20"/>
                <w:u w:val="none"/>
                <w:lang w:val="en-US" w:eastAsia="zh-CN" w:bidi="ar"/>
              </w:rPr>
              <w:t>125mm</w:t>
            </w:r>
          </w:p>
        </w:tc>
        <w:tc>
          <w:tcPr>
            <w:tcW w:w="301" w:type="pct"/>
            <w:shd w:val="clear" w:color="auto" w:fill="auto"/>
            <w:vAlign w:val="center"/>
          </w:tcPr>
          <w:p w14:paraId="56E3EBA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0560C40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65443F9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6848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DA8B66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968</w:t>
            </w:r>
          </w:p>
        </w:tc>
        <w:tc>
          <w:tcPr>
            <w:tcW w:w="381" w:type="pct"/>
            <w:shd w:val="clear" w:color="auto" w:fill="auto"/>
            <w:vAlign w:val="center"/>
          </w:tcPr>
          <w:p w14:paraId="65204AE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33C4BA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恒温震荡器</w:t>
            </w:r>
          </w:p>
        </w:tc>
        <w:tc>
          <w:tcPr>
            <w:tcW w:w="2527" w:type="pct"/>
            <w:shd w:val="clear" w:color="auto" w:fill="auto"/>
            <w:vAlign w:val="center"/>
          </w:tcPr>
          <w:p w14:paraId="1C71384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1、转速范围：启动~300r/min转速可调；</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2、温控范围：室温~50℃；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3、温控精度：±0.5℃；</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4、振荡方式：往复；</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5、振荡幅度：20mm；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6、定时范围：0-120min(或常开)。</w:t>
            </w:r>
          </w:p>
        </w:tc>
        <w:tc>
          <w:tcPr>
            <w:tcW w:w="301" w:type="pct"/>
            <w:shd w:val="clear" w:color="auto" w:fill="auto"/>
            <w:vAlign w:val="center"/>
          </w:tcPr>
          <w:p w14:paraId="7BB15EB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0E979F4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85E8F5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8393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E24C33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969</w:t>
            </w:r>
          </w:p>
        </w:tc>
        <w:tc>
          <w:tcPr>
            <w:tcW w:w="381" w:type="pct"/>
            <w:shd w:val="clear" w:color="auto" w:fill="auto"/>
            <w:vAlign w:val="center"/>
          </w:tcPr>
          <w:p w14:paraId="43171EA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68C996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水平电泳槽</w:t>
            </w:r>
          </w:p>
        </w:tc>
        <w:tc>
          <w:tcPr>
            <w:tcW w:w="2527" w:type="pct"/>
            <w:shd w:val="clear" w:color="auto" w:fill="auto"/>
            <w:vAlign w:val="center"/>
          </w:tcPr>
          <w:p w14:paraId="27BF4CE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1、聚碳酸脂注塑成型；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2、凝胶托盘带有荧光标尺；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3、具有开盖断电功能，100V。</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4、产品满足国家有关规定。</w:t>
            </w:r>
          </w:p>
        </w:tc>
        <w:tc>
          <w:tcPr>
            <w:tcW w:w="301" w:type="pct"/>
            <w:shd w:val="clear" w:color="auto" w:fill="auto"/>
            <w:vAlign w:val="center"/>
          </w:tcPr>
          <w:p w14:paraId="7ACFF65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D6B57E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41" w:type="pct"/>
            <w:shd w:val="clear" w:color="auto" w:fill="auto"/>
            <w:vAlign w:val="center"/>
          </w:tcPr>
          <w:p w14:paraId="1D8F86B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A48C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AAAE20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970</w:t>
            </w:r>
          </w:p>
        </w:tc>
        <w:tc>
          <w:tcPr>
            <w:tcW w:w="381" w:type="pct"/>
            <w:shd w:val="clear" w:color="auto" w:fill="auto"/>
            <w:vAlign w:val="center"/>
          </w:tcPr>
          <w:p w14:paraId="1674A51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75488C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垂直电泳槽</w:t>
            </w:r>
          </w:p>
        </w:tc>
        <w:tc>
          <w:tcPr>
            <w:tcW w:w="2527" w:type="pct"/>
            <w:shd w:val="clear" w:color="auto" w:fill="auto"/>
            <w:vAlign w:val="center"/>
          </w:tcPr>
          <w:p w14:paraId="18F0FE2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由电泳槽主体、电泳槽上盖、</w:t>
            </w:r>
            <w:r>
              <w:rPr>
                <w:rFonts w:hint="default" w:ascii="Times New Roman" w:hAnsi="Times New Roman" w:eastAsia="宋体" w:cs="Times New Roman"/>
                <w:i w:val="0"/>
                <w:iCs w:val="0"/>
                <w:color w:val="auto"/>
                <w:kern w:val="0"/>
                <w:sz w:val="20"/>
                <w:szCs w:val="20"/>
                <w:u w:val="none"/>
                <w:lang w:val="en-US" w:eastAsia="zh-CN" w:bidi="ar"/>
              </w:rPr>
              <w:t>1.5mm6</w:t>
            </w:r>
            <w:r>
              <w:rPr>
                <w:rFonts w:hint="eastAsia" w:ascii="宋体" w:hAnsi="宋体" w:eastAsia="宋体" w:cs="宋体"/>
                <w:i w:val="0"/>
                <w:iCs w:val="0"/>
                <w:color w:val="auto"/>
                <w:kern w:val="0"/>
                <w:sz w:val="20"/>
                <w:szCs w:val="20"/>
                <w:u w:val="none"/>
                <w:lang w:val="en-US" w:eastAsia="zh-CN" w:bidi="ar"/>
              </w:rPr>
              <w:t>齿</w:t>
            </w:r>
            <w:r>
              <w:rPr>
                <w:rFonts w:hint="default" w:ascii="Times New Roman" w:hAnsi="Times New Roman" w:eastAsia="宋体" w:cs="Times New Roman"/>
                <w:i w:val="0"/>
                <w:iCs w:val="0"/>
                <w:color w:val="auto"/>
                <w:kern w:val="0"/>
                <w:sz w:val="20"/>
                <w:szCs w:val="20"/>
                <w:u w:val="none"/>
                <w:lang w:val="en-US" w:eastAsia="zh-CN" w:bidi="ar"/>
              </w:rPr>
              <w:t>/8</w:t>
            </w:r>
            <w:r>
              <w:rPr>
                <w:rFonts w:hint="eastAsia" w:ascii="宋体" w:hAnsi="宋体" w:eastAsia="宋体" w:cs="宋体"/>
                <w:i w:val="0"/>
                <w:iCs w:val="0"/>
                <w:color w:val="auto"/>
                <w:kern w:val="0"/>
                <w:sz w:val="20"/>
                <w:szCs w:val="20"/>
                <w:u w:val="none"/>
                <w:lang w:val="en-US" w:eastAsia="zh-CN" w:bidi="ar"/>
              </w:rPr>
              <w:t>齿试样格、</w:t>
            </w:r>
            <w:r>
              <w:rPr>
                <w:rFonts w:hint="default" w:ascii="Times New Roman" w:hAnsi="Times New Roman" w:eastAsia="宋体" w:cs="Times New Roman"/>
                <w:i w:val="0"/>
                <w:iCs w:val="0"/>
                <w:color w:val="auto"/>
                <w:kern w:val="0"/>
                <w:sz w:val="20"/>
                <w:szCs w:val="20"/>
                <w:u w:val="none"/>
                <w:lang w:val="en-US" w:eastAsia="zh-CN" w:bidi="ar"/>
              </w:rPr>
              <w:t>1.0mm/1.5mm11</w:t>
            </w:r>
            <w:r>
              <w:rPr>
                <w:rFonts w:hint="eastAsia" w:ascii="宋体" w:hAnsi="宋体" w:eastAsia="宋体" w:cs="宋体"/>
                <w:i w:val="0"/>
                <w:iCs w:val="0"/>
                <w:color w:val="auto"/>
                <w:kern w:val="0"/>
                <w:sz w:val="20"/>
                <w:szCs w:val="20"/>
                <w:u w:val="none"/>
                <w:lang w:val="en-US" w:eastAsia="zh-CN" w:bidi="ar"/>
              </w:rPr>
              <w:t>齿试样格、凝胶托盘、电泳导线组成。</w:t>
            </w:r>
          </w:p>
        </w:tc>
        <w:tc>
          <w:tcPr>
            <w:tcW w:w="301" w:type="pct"/>
            <w:shd w:val="clear" w:color="auto" w:fill="auto"/>
            <w:vAlign w:val="center"/>
          </w:tcPr>
          <w:p w14:paraId="09C41DD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06BCA7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41" w:type="pct"/>
            <w:shd w:val="clear" w:color="auto" w:fill="auto"/>
            <w:vAlign w:val="center"/>
          </w:tcPr>
          <w:p w14:paraId="69DE0EB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FDDD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43D70B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971</w:t>
            </w:r>
          </w:p>
        </w:tc>
        <w:tc>
          <w:tcPr>
            <w:tcW w:w="381" w:type="pct"/>
            <w:shd w:val="clear" w:color="auto" w:fill="auto"/>
            <w:vAlign w:val="center"/>
          </w:tcPr>
          <w:p w14:paraId="1AC6890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38CFA1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微量进样器</w:t>
            </w:r>
          </w:p>
        </w:tc>
        <w:tc>
          <w:tcPr>
            <w:tcW w:w="2527" w:type="pct"/>
            <w:shd w:val="clear" w:color="auto" w:fill="auto"/>
            <w:vAlign w:val="center"/>
          </w:tcPr>
          <w:p w14:paraId="63831E7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50µL</w:t>
            </w:r>
            <w:r>
              <w:rPr>
                <w:rFonts w:hint="eastAsia" w:ascii="宋体" w:hAnsi="宋体" w:eastAsia="宋体" w:cs="宋体"/>
                <w:i w:val="0"/>
                <w:iCs w:val="0"/>
                <w:color w:val="auto"/>
                <w:kern w:val="0"/>
                <w:sz w:val="20"/>
                <w:szCs w:val="20"/>
                <w:u w:val="none"/>
                <w:lang w:val="en-US" w:eastAsia="zh-CN" w:bidi="ar"/>
              </w:rPr>
              <w:t>、玻璃材质</w:t>
            </w:r>
          </w:p>
        </w:tc>
        <w:tc>
          <w:tcPr>
            <w:tcW w:w="301" w:type="pct"/>
            <w:shd w:val="clear" w:color="auto" w:fill="auto"/>
            <w:vAlign w:val="center"/>
          </w:tcPr>
          <w:p w14:paraId="6AFDF92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1510B2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41" w:type="pct"/>
            <w:shd w:val="clear" w:color="auto" w:fill="auto"/>
            <w:vAlign w:val="center"/>
          </w:tcPr>
          <w:p w14:paraId="2CAC175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1C2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B1A736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972</w:t>
            </w:r>
          </w:p>
        </w:tc>
        <w:tc>
          <w:tcPr>
            <w:tcW w:w="381" w:type="pct"/>
            <w:shd w:val="clear" w:color="auto" w:fill="auto"/>
            <w:vAlign w:val="center"/>
          </w:tcPr>
          <w:p w14:paraId="5E176C2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65E807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凝胶色谱柱</w:t>
            </w:r>
          </w:p>
        </w:tc>
        <w:tc>
          <w:tcPr>
            <w:tcW w:w="2527" w:type="pct"/>
            <w:shd w:val="clear" w:color="auto" w:fill="auto"/>
            <w:vAlign w:val="center"/>
          </w:tcPr>
          <w:p w14:paraId="43F1F9D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直径</w:t>
            </w:r>
            <w:r>
              <w:rPr>
                <w:rFonts w:hint="default" w:ascii="Times New Roman" w:hAnsi="Times New Roman" w:eastAsia="宋体" w:cs="Times New Roman"/>
                <w:i w:val="0"/>
                <w:iCs w:val="0"/>
                <w:color w:val="auto"/>
                <w:kern w:val="0"/>
                <w:sz w:val="20"/>
                <w:szCs w:val="20"/>
                <w:u w:val="none"/>
                <w:lang w:val="en-US" w:eastAsia="zh-CN" w:bidi="ar"/>
              </w:rPr>
              <w:t>20mm*500mm</w:t>
            </w:r>
            <w:r>
              <w:rPr>
                <w:rFonts w:hint="eastAsia" w:ascii="宋体" w:hAnsi="宋体" w:eastAsia="宋体" w:cs="宋体"/>
                <w:i w:val="0"/>
                <w:iCs w:val="0"/>
                <w:color w:val="auto"/>
                <w:kern w:val="0"/>
                <w:sz w:val="20"/>
                <w:szCs w:val="20"/>
                <w:u w:val="none"/>
                <w:lang w:val="en-US" w:eastAsia="zh-CN" w:bidi="ar"/>
              </w:rPr>
              <w:t>的玻璃管、进液管组成。</w:t>
            </w:r>
          </w:p>
        </w:tc>
        <w:tc>
          <w:tcPr>
            <w:tcW w:w="301" w:type="pct"/>
            <w:shd w:val="clear" w:color="auto" w:fill="auto"/>
            <w:vAlign w:val="center"/>
          </w:tcPr>
          <w:p w14:paraId="1FF7754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A41522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466E85A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98F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6A9D48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973</w:t>
            </w:r>
          </w:p>
        </w:tc>
        <w:tc>
          <w:tcPr>
            <w:tcW w:w="381" w:type="pct"/>
            <w:shd w:val="clear" w:color="auto" w:fill="auto"/>
            <w:vAlign w:val="center"/>
          </w:tcPr>
          <w:p w14:paraId="38C26CA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981136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微量移液器</w:t>
            </w:r>
          </w:p>
        </w:tc>
        <w:tc>
          <w:tcPr>
            <w:tcW w:w="2527" w:type="pct"/>
            <w:shd w:val="clear" w:color="auto" w:fill="auto"/>
            <w:vAlign w:val="center"/>
          </w:tcPr>
          <w:p w14:paraId="75786D0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1µL</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10µL</w:t>
            </w:r>
          </w:p>
        </w:tc>
        <w:tc>
          <w:tcPr>
            <w:tcW w:w="301" w:type="pct"/>
            <w:shd w:val="clear" w:color="auto" w:fill="auto"/>
            <w:vAlign w:val="center"/>
          </w:tcPr>
          <w:p w14:paraId="40C1287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68EA42C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w:t>
            </w:r>
          </w:p>
        </w:tc>
        <w:tc>
          <w:tcPr>
            <w:tcW w:w="341" w:type="pct"/>
            <w:shd w:val="clear" w:color="auto" w:fill="auto"/>
            <w:vAlign w:val="center"/>
          </w:tcPr>
          <w:p w14:paraId="191F2D3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F16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90D1A0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974</w:t>
            </w:r>
          </w:p>
        </w:tc>
        <w:tc>
          <w:tcPr>
            <w:tcW w:w="381" w:type="pct"/>
            <w:shd w:val="clear" w:color="auto" w:fill="auto"/>
            <w:vAlign w:val="center"/>
          </w:tcPr>
          <w:p w14:paraId="5CE7893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D0023C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微量移液器</w:t>
            </w:r>
          </w:p>
        </w:tc>
        <w:tc>
          <w:tcPr>
            <w:tcW w:w="2527" w:type="pct"/>
            <w:shd w:val="clear" w:color="auto" w:fill="auto"/>
            <w:vAlign w:val="center"/>
          </w:tcPr>
          <w:p w14:paraId="5E880DA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20µL</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200µL</w:t>
            </w:r>
          </w:p>
        </w:tc>
        <w:tc>
          <w:tcPr>
            <w:tcW w:w="301" w:type="pct"/>
            <w:shd w:val="clear" w:color="auto" w:fill="auto"/>
            <w:vAlign w:val="center"/>
          </w:tcPr>
          <w:p w14:paraId="140B2C0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3AA0733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w:t>
            </w:r>
          </w:p>
        </w:tc>
        <w:tc>
          <w:tcPr>
            <w:tcW w:w="341" w:type="pct"/>
            <w:shd w:val="clear" w:color="auto" w:fill="auto"/>
            <w:vAlign w:val="center"/>
          </w:tcPr>
          <w:p w14:paraId="6A579C1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5DF1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9B4D34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975</w:t>
            </w:r>
          </w:p>
        </w:tc>
        <w:tc>
          <w:tcPr>
            <w:tcW w:w="381" w:type="pct"/>
            <w:shd w:val="clear" w:color="auto" w:fill="auto"/>
            <w:vAlign w:val="center"/>
          </w:tcPr>
          <w:p w14:paraId="59EAFD1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EDAC7A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微量移液器</w:t>
            </w:r>
          </w:p>
        </w:tc>
        <w:tc>
          <w:tcPr>
            <w:tcW w:w="2527" w:type="pct"/>
            <w:shd w:val="clear" w:color="auto" w:fill="auto"/>
            <w:vAlign w:val="center"/>
          </w:tcPr>
          <w:p w14:paraId="6A82493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100µL</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1000µL</w:t>
            </w:r>
          </w:p>
        </w:tc>
        <w:tc>
          <w:tcPr>
            <w:tcW w:w="301" w:type="pct"/>
            <w:shd w:val="clear" w:color="auto" w:fill="auto"/>
            <w:vAlign w:val="center"/>
          </w:tcPr>
          <w:p w14:paraId="23DE44B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7D595EA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w:t>
            </w:r>
          </w:p>
        </w:tc>
        <w:tc>
          <w:tcPr>
            <w:tcW w:w="341" w:type="pct"/>
            <w:shd w:val="clear" w:color="auto" w:fill="auto"/>
            <w:vAlign w:val="center"/>
          </w:tcPr>
          <w:p w14:paraId="154F2EC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B211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57A56C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976</w:t>
            </w:r>
          </w:p>
        </w:tc>
        <w:tc>
          <w:tcPr>
            <w:tcW w:w="381" w:type="pct"/>
            <w:shd w:val="clear" w:color="auto" w:fill="auto"/>
            <w:vAlign w:val="center"/>
          </w:tcPr>
          <w:p w14:paraId="2AA7E7D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9BB43C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微量移液器</w:t>
            </w:r>
          </w:p>
        </w:tc>
        <w:tc>
          <w:tcPr>
            <w:tcW w:w="2527" w:type="pct"/>
            <w:shd w:val="clear" w:color="auto" w:fill="auto"/>
            <w:vAlign w:val="center"/>
          </w:tcPr>
          <w:p w14:paraId="54FAB66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500µL</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5000µL</w:t>
            </w:r>
          </w:p>
        </w:tc>
        <w:tc>
          <w:tcPr>
            <w:tcW w:w="301" w:type="pct"/>
            <w:shd w:val="clear" w:color="auto" w:fill="auto"/>
            <w:vAlign w:val="center"/>
          </w:tcPr>
          <w:p w14:paraId="3EB3B1D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5BEB0DB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w:t>
            </w:r>
          </w:p>
        </w:tc>
        <w:tc>
          <w:tcPr>
            <w:tcW w:w="341" w:type="pct"/>
            <w:shd w:val="clear" w:color="auto" w:fill="auto"/>
            <w:vAlign w:val="center"/>
          </w:tcPr>
          <w:p w14:paraId="6A72002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53DF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011101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977</w:t>
            </w:r>
          </w:p>
        </w:tc>
        <w:tc>
          <w:tcPr>
            <w:tcW w:w="381" w:type="pct"/>
            <w:shd w:val="clear" w:color="auto" w:fill="auto"/>
            <w:vAlign w:val="center"/>
          </w:tcPr>
          <w:p w14:paraId="7141D5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555B6E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移液器架</w:t>
            </w:r>
          </w:p>
        </w:tc>
        <w:tc>
          <w:tcPr>
            <w:tcW w:w="2527" w:type="pct"/>
            <w:shd w:val="clear" w:color="auto" w:fill="auto"/>
            <w:vAlign w:val="center"/>
          </w:tcPr>
          <w:p w14:paraId="63864B6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可放置</w:t>
            </w:r>
            <w:r>
              <w:rPr>
                <w:rFonts w:hint="default" w:ascii="Times New Roman" w:hAnsi="Times New Roman" w:eastAsia="宋体" w:cs="Times New Roman"/>
                <w:i w:val="0"/>
                <w:iCs w:val="0"/>
                <w:color w:val="auto"/>
                <w:kern w:val="0"/>
                <w:sz w:val="20"/>
                <w:szCs w:val="20"/>
                <w:u w:val="none"/>
                <w:lang w:val="en-US" w:eastAsia="zh-CN" w:bidi="ar"/>
              </w:rPr>
              <w:t>6</w:t>
            </w:r>
            <w:r>
              <w:rPr>
                <w:rFonts w:hint="eastAsia" w:ascii="宋体" w:hAnsi="宋体" w:eastAsia="宋体" w:cs="宋体"/>
                <w:i w:val="0"/>
                <w:iCs w:val="0"/>
                <w:color w:val="auto"/>
                <w:kern w:val="0"/>
                <w:sz w:val="20"/>
                <w:szCs w:val="20"/>
                <w:u w:val="none"/>
                <w:lang w:val="en-US" w:eastAsia="zh-CN" w:bidi="ar"/>
              </w:rPr>
              <w:t>支移液器，亚克力材质。</w:t>
            </w:r>
          </w:p>
        </w:tc>
        <w:tc>
          <w:tcPr>
            <w:tcW w:w="301" w:type="pct"/>
            <w:shd w:val="clear" w:color="auto" w:fill="auto"/>
            <w:vAlign w:val="center"/>
          </w:tcPr>
          <w:p w14:paraId="1458366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4CA95A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w:t>
            </w:r>
          </w:p>
        </w:tc>
        <w:tc>
          <w:tcPr>
            <w:tcW w:w="341" w:type="pct"/>
            <w:shd w:val="clear" w:color="auto" w:fill="auto"/>
            <w:vAlign w:val="center"/>
          </w:tcPr>
          <w:p w14:paraId="089F440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FF59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50802E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978</w:t>
            </w:r>
          </w:p>
        </w:tc>
        <w:tc>
          <w:tcPr>
            <w:tcW w:w="381" w:type="pct"/>
            <w:shd w:val="clear" w:color="auto" w:fill="auto"/>
            <w:vAlign w:val="center"/>
          </w:tcPr>
          <w:p w14:paraId="7124F16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A3B54B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DNA</w:t>
            </w:r>
            <w:r>
              <w:rPr>
                <w:rFonts w:hint="eastAsia" w:ascii="宋体" w:hAnsi="宋体" w:eastAsia="宋体" w:cs="宋体"/>
                <w:i w:val="0"/>
                <w:iCs w:val="0"/>
                <w:color w:val="auto"/>
                <w:kern w:val="0"/>
                <w:sz w:val="20"/>
                <w:szCs w:val="20"/>
                <w:u w:val="none"/>
                <w:lang w:val="en-US" w:eastAsia="zh-CN" w:bidi="ar"/>
              </w:rPr>
              <w:t>电泳图谱观察仪</w:t>
            </w:r>
          </w:p>
        </w:tc>
        <w:tc>
          <w:tcPr>
            <w:tcW w:w="2527" w:type="pct"/>
            <w:shd w:val="clear" w:color="auto" w:fill="auto"/>
            <w:vAlign w:val="center"/>
          </w:tcPr>
          <w:p w14:paraId="25409B2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输出电压：</w:t>
            </w:r>
            <w:r>
              <w:rPr>
                <w:rFonts w:hint="default" w:ascii="Times New Roman" w:hAnsi="Times New Roman" w:eastAsia="宋体" w:cs="Times New Roman"/>
                <w:i w:val="0"/>
                <w:iCs w:val="0"/>
                <w:color w:val="auto"/>
                <w:kern w:val="0"/>
                <w:sz w:val="20"/>
                <w:szCs w:val="20"/>
                <w:u w:val="none"/>
                <w:lang w:val="en-US" w:eastAsia="zh-CN" w:bidi="ar"/>
              </w:rPr>
              <w:t>220V</w:t>
            </w:r>
            <w:r>
              <w:rPr>
                <w:rFonts w:hint="eastAsia" w:ascii="宋体" w:hAnsi="宋体" w:eastAsia="宋体" w:cs="宋体"/>
                <w:i w:val="0"/>
                <w:iCs w:val="0"/>
                <w:color w:val="auto"/>
                <w:kern w:val="0"/>
                <w:sz w:val="20"/>
                <w:szCs w:val="20"/>
                <w:u w:val="none"/>
                <w:lang w:val="en-US" w:eastAsia="zh-CN" w:bidi="ar"/>
              </w:rPr>
              <w:t>、工作电压：</w:t>
            </w:r>
            <w:r>
              <w:rPr>
                <w:rFonts w:hint="default" w:ascii="Times New Roman" w:hAnsi="Times New Roman" w:eastAsia="宋体" w:cs="Times New Roman"/>
                <w:i w:val="0"/>
                <w:iCs w:val="0"/>
                <w:color w:val="auto"/>
                <w:kern w:val="0"/>
                <w:sz w:val="20"/>
                <w:szCs w:val="20"/>
                <w:u w:val="none"/>
                <w:lang w:val="en-US" w:eastAsia="zh-CN" w:bidi="ar"/>
              </w:rPr>
              <w:t>12V</w:t>
            </w:r>
            <w:r>
              <w:rPr>
                <w:rFonts w:hint="eastAsia" w:ascii="宋体" w:hAnsi="宋体" w:eastAsia="宋体" w:cs="宋体"/>
                <w:i w:val="0"/>
                <w:iCs w:val="0"/>
                <w:color w:val="auto"/>
                <w:kern w:val="0"/>
                <w:sz w:val="20"/>
                <w:szCs w:val="20"/>
                <w:u w:val="none"/>
                <w:lang w:val="en-US" w:eastAsia="zh-CN" w:bidi="ar"/>
              </w:rPr>
              <w:t>、工作电流：</w:t>
            </w:r>
            <w:r>
              <w:rPr>
                <w:rFonts w:hint="default" w:ascii="Times New Roman" w:hAnsi="Times New Roman" w:eastAsia="宋体" w:cs="Times New Roman"/>
                <w:i w:val="0"/>
                <w:iCs w:val="0"/>
                <w:color w:val="auto"/>
                <w:kern w:val="0"/>
                <w:sz w:val="20"/>
                <w:szCs w:val="20"/>
                <w:u w:val="none"/>
                <w:lang w:val="en-US" w:eastAsia="zh-CN" w:bidi="ar"/>
              </w:rPr>
              <w:t>0.6A</w:t>
            </w:r>
            <w:r>
              <w:rPr>
                <w:rFonts w:hint="eastAsia" w:ascii="宋体" w:hAnsi="宋体" w:eastAsia="宋体" w:cs="宋体"/>
                <w:i w:val="0"/>
                <w:iCs w:val="0"/>
                <w:color w:val="auto"/>
                <w:kern w:val="0"/>
                <w:sz w:val="20"/>
                <w:szCs w:val="20"/>
                <w:u w:val="none"/>
                <w:lang w:val="en-US" w:eastAsia="zh-CN" w:bidi="ar"/>
              </w:rPr>
              <w:t>。高能量特定波长的大功率</w:t>
            </w:r>
            <w:r>
              <w:rPr>
                <w:rFonts w:hint="default" w:ascii="Times New Roman" w:hAnsi="Times New Roman" w:eastAsia="宋体" w:cs="Times New Roman"/>
                <w:i w:val="0"/>
                <w:iCs w:val="0"/>
                <w:color w:val="auto"/>
                <w:kern w:val="0"/>
                <w:sz w:val="20"/>
                <w:szCs w:val="20"/>
                <w:u w:val="none"/>
                <w:lang w:val="en-US" w:eastAsia="zh-CN" w:bidi="ar"/>
              </w:rPr>
              <w:t>LED</w:t>
            </w:r>
            <w:r>
              <w:rPr>
                <w:rFonts w:hint="eastAsia" w:ascii="宋体" w:hAnsi="宋体" w:eastAsia="宋体" w:cs="宋体"/>
                <w:i w:val="0"/>
                <w:iCs w:val="0"/>
                <w:color w:val="auto"/>
                <w:kern w:val="0"/>
                <w:sz w:val="20"/>
                <w:szCs w:val="20"/>
                <w:u w:val="none"/>
                <w:lang w:val="en-US" w:eastAsia="zh-CN" w:bidi="ar"/>
              </w:rPr>
              <w:t>蓝光光源、观察窗；</w:t>
            </w:r>
            <w:r>
              <w:rPr>
                <w:rFonts w:hint="default" w:ascii="Times New Roman" w:hAnsi="Times New Roman" w:eastAsia="宋体" w:cs="Times New Roman"/>
                <w:i w:val="0"/>
                <w:iCs w:val="0"/>
                <w:color w:val="auto"/>
                <w:kern w:val="0"/>
                <w:sz w:val="20"/>
                <w:szCs w:val="20"/>
                <w:u w:val="none"/>
                <w:lang w:val="en-US" w:eastAsia="zh-CN" w:bidi="ar"/>
              </w:rPr>
              <w:t>100*100mm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224D49C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42F42B6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3D83BE9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110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9F9C01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979</w:t>
            </w:r>
          </w:p>
        </w:tc>
        <w:tc>
          <w:tcPr>
            <w:tcW w:w="381" w:type="pct"/>
            <w:shd w:val="clear" w:color="auto" w:fill="auto"/>
            <w:vAlign w:val="center"/>
          </w:tcPr>
          <w:p w14:paraId="161C89F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6291E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精油提取器</w:t>
            </w:r>
          </w:p>
        </w:tc>
        <w:tc>
          <w:tcPr>
            <w:tcW w:w="2527" w:type="pct"/>
            <w:shd w:val="clear" w:color="auto" w:fill="auto"/>
            <w:vAlign w:val="center"/>
          </w:tcPr>
          <w:p w14:paraId="2277273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功率</w:t>
            </w:r>
            <w:r>
              <w:rPr>
                <w:rFonts w:hint="default" w:ascii="Times New Roman" w:hAnsi="Times New Roman" w:eastAsia="宋体" w:cs="Times New Roman"/>
                <w:i w:val="0"/>
                <w:iCs w:val="0"/>
                <w:color w:val="auto"/>
                <w:kern w:val="0"/>
                <w:sz w:val="20"/>
                <w:szCs w:val="20"/>
                <w:u w:val="none"/>
                <w:lang w:val="en-US" w:eastAsia="zh-CN" w:bidi="ar"/>
              </w:rPr>
              <w:t>1000W</w:t>
            </w:r>
            <w:r>
              <w:rPr>
                <w:rFonts w:hint="eastAsia" w:ascii="宋体" w:hAnsi="宋体" w:eastAsia="宋体" w:cs="宋体"/>
                <w:i w:val="0"/>
                <w:iCs w:val="0"/>
                <w:color w:val="auto"/>
                <w:kern w:val="0"/>
                <w:sz w:val="20"/>
                <w:szCs w:val="20"/>
                <w:u w:val="none"/>
                <w:lang w:val="en-US" w:eastAsia="zh-CN" w:bidi="ar"/>
              </w:rPr>
              <w:t>，功率可调，具有缺水断电功能，外接交流电源、输入电源电压；</w:t>
            </w:r>
            <w:r>
              <w:rPr>
                <w:rFonts w:hint="default" w:ascii="Times New Roman" w:hAnsi="Times New Roman" w:eastAsia="宋体" w:cs="Times New Roman"/>
                <w:i w:val="0"/>
                <w:iCs w:val="0"/>
                <w:color w:val="auto"/>
                <w:kern w:val="0"/>
                <w:sz w:val="20"/>
                <w:szCs w:val="20"/>
                <w:u w:val="none"/>
                <w:lang w:val="en-US" w:eastAsia="zh-CN" w:bidi="ar"/>
              </w:rPr>
              <w:t>AC220V</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50Hz</w:t>
            </w:r>
            <w:r>
              <w:rPr>
                <w:rFonts w:hint="eastAsia" w:ascii="宋体" w:hAnsi="宋体" w:eastAsia="宋体" w:cs="宋体"/>
                <w:i w:val="0"/>
                <w:iCs w:val="0"/>
                <w:color w:val="auto"/>
                <w:kern w:val="0"/>
                <w:sz w:val="20"/>
                <w:szCs w:val="20"/>
                <w:u w:val="none"/>
                <w:lang w:val="en-US" w:eastAsia="zh-CN" w:bidi="ar"/>
              </w:rPr>
              <w:t>，物料篮；</w:t>
            </w:r>
            <w:r>
              <w:rPr>
                <w:rFonts w:hint="default" w:ascii="Times New Roman" w:hAnsi="Times New Roman" w:eastAsia="宋体" w:cs="Times New Roman"/>
                <w:i w:val="0"/>
                <w:iCs w:val="0"/>
                <w:color w:val="auto"/>
                <w:kern w:val="0"/>
                <w:sz w:val="20"/>
                <w:szCs w:val="20"/>
                <w:u w:val="none"/>
                <w:lang w:val="en-US" w:eastAsia="zh-CN" w:bidi="ar"/>
              </w:rPr>
              <w:t>5L</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348654D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1D21CEA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w:t>
            </w:r>
          </w:p>
        </w:tc>
        <w:tc>
          <w:tcPr>
            <w:tcW w:w="341" w:type="pct"/>
            <w:shd w:val="clear" w:color="auto" w:fill="auto"/>
            <w:vAlign w:val="center"/>
          </w:tcPr>
          <w:p w14:paraId="0BFC4CA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E547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E5B3EF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980</w:t>
            </w:r>
          </w:p>
        </w:tc>
        <w:tc>
          <w:tcPr>
            <w:tcW w:w="381" w:type="pct"/>
            <w:shd w:val="clear" w:color="auto" w:fill="auto"/>
            <w:vAlign w:val="center"/>
          </w:tcPr>
          <w:p w14:paraId="74ABA60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52E74B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玻璃三角刮刀</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涂布器</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2D593C3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玻璃，长为≧</w:t>
            </w:r>
            <w:r>
              <w:rPr>
                <w:rFonts w:hint="default" w:ascii="Times New Roman" w:hAnsi="Times New Roman" w:eastAsia="宋体" w:cs="Times New Roman"/>
                <w:i w:val="0"/>
                <w:iCs w:val="0"/>
                <w:color w:val="auto"/>
                <w:kern w:val="0"/>
                <w:sz w:val="20"/>
                <w:szCs w:val="20"/>
                <w:u w:val="none"/>
                <w:lang w:val="en-US" w:eastAsia="zh-CN" w:bidi="ar"/>
              </w:rPr>
              <w:t>200mm</w:t>
            </w:r>
          </w:p>
        </w:tc>
        <w:tc>
          <w:tcPr>
            <w:tcW w:w="301" w:type="pct"/>
            <w:shd w:val="clear" w:color="auto" w:fill="auto"/>
            <w:vAlign w:val="center"/>
          </w:tcPr>
          <w:p w14:paraId="378DC63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49C965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332C1F5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EE02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C180FC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981</w:t>
            </w:r>
          </w:p>
        </w:tc>
        <w:tc>
          <w:tcPr>
            <w:tcW w:w="381" w:type="pct"/>
            <w:shd w:val="clear" w:color="auto" w:fill="auto"/>
            <w:vAlign w:val="center"/>
          </w:tcPr>
          <w:p w14:paraId="3ED5086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EF43E8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始祖鸟化石及复原模型</w:t>
            </w:r>
          </w:p>
        </w:tc>
        <w:tc>
          <w:tcPr>
            <w:tcW w:w="2527" w:type="pct"/>
            <w:shd w:val="clear" w:color="auto" w:fill="auto"/>
            <w:vAlign w:val="center"/>
          </w:tcPr>
          <w:p w14:paraId="43C93B0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1、产品由始祖鸟化石模型及复原模型组成，分别置于底座上，模型应采用硬塑料或复合材料制作；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2、始祖鸟化石模型，示头骨、脊柱、肋骨、附肢骨和羽毛印迹，各部形态正确清晰，并显示化石裂缝；</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3、骨化石与石块的颜色应有区别。</w:t>
            </w:r>
          </w:p>
        </w:tc>
        <w:tc>
          <w:tcPr>
            <w:tcW w:w="301" w:type="pct"/>
            <w:shd w:val="clear" w:color="auto" w:fill="auto"/>
            <w:vAlign w:val="center"/>
          </w:tcPr>
          <w:p w14:paraId="5F24697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6C92CDD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5F07B0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EAEF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C51157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982</w:t>
            </w:r>
          </w:p>
        </w:tc>
        <w:tc>
          <w:tcPr>
            <w:tcW w:w="381" w:type="pct"/>
            <w:shd w:val="clear" w:color="auto" w:fill="auto"/>
            <w:vAlign w:val="center"/>
          </w:tcPr>
          <w:p w14:paraId="3BF071B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914A96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细胞亚显微结构模型</w:t>
            </w:r>
          </w:p>
        </w:tc>
        <w:tc>
          <w:tcPr>
            <w:tcW w:w="2527" w:type="pct"/>
            <w:shd w:val="clear" w:color="auto" w:fill="auto"/>
            <w:vAlign w:val="center"/>
          </w:tcPr>
          <w:p w14:paraId="3D2B215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1、产品为高等真核细胞立体亚显微结构模型，细胞直径约放大两万倍，环保塑料制品，固定内部元件的衬板，在剖面与外壳之间，应无色透明；</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2、元件的组装应牢固可靠，调换的元件应拆装方便，不得自由松动和脱落。</w:t>
            </w:r>
          </w:p>
        </w:tc>
        <w:tc>
          <w:tcPr>
            <w:tcW w:w="301" w:type="pct"/>
            <w:shd w:val="clear" w:color="auto" w:fill="auto"/>
            <w:vAlign w:val="center"/>
          </w:tcPr>
          <w:p w14:paraId="07464CE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045308A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2A2274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8A6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8EEA45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983</w:t>
            </w:r>
          </w:p>
        </w:tc>
        <w:tc>
          <w:tcPr>
            <w:tcW w:w="381" w:type="pct"/>
            <w:shd w:val="clear" w:color="auto" w:fill="auto"/>
            <w:vAlign w:val="center"/>
          </w:tcPr>
          <w:p w14:paraId="24EDF50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1B340E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细胞膜结构模型</w:t>
            </w:r>
          </w:p>
        </w:tc>
        <w:tc>
          <w:tcPr>
            <w:tcW w:w="2527" w:type="pct"/>
            <w:shd w:val="clear" w:color="auto" w:fill="auto"/>
            <w:vAlign w:val="center"/>
          </w:tcPr>
          <w:p w14:paraId="3007D8E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1、产品为放大约一千倍的细胞膜结构局部纵切模型。本产品为环保塑料制品，应采用硬塑料或复合材料，不应采用软塑料；</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2、产品应能适应气温-25℃和40℃的环境条件下运输和贮存；产品应能在距地面1m高处自由下落，不得破裂和变形。</w:t>
            </w:r>
          </w:p>
        </w:tc>
        <w:tc>
          <w:tcPr>
            <w:tcW w:w="301" w:type="pct"/>
            <w:shd w:val="clear" w:color="auto" w:fill="auto"/>
            <w:vAlign w:val="center"/>
          </w:tcPr>
          <w:p w14:paraId="6D6C387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5D8E332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74E846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5D2A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455F33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984</w:t>
            </w:r>
          </w:p>
        </w:tc>
        <w:tc>
          <w:tcPr>
            <w:tcW w:w="381" w:type="pct"/>
            <w:shd w:val="clear" w:color="auto" w:fill="auto"/>
            <w:vAlign w:val="center"/>
          </w:tcPr>
          <w:p w14:paraId="7448D6F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60C438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细胞膜流动镶嵌模型组件</w:t>
            </w:r>
          </w:p>
        </w:tc>
        <w:tc>
          <w:tcPr>
            <w:tcW w:w="2527" w:type="pct"/>
            <w:shd w:val="clear" w:color="auto" w:fill="auto"/>
            <w:vAlign w:val="center"/>
          </w:tcPr>
          <w:p w14:paraId="0A67DA5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1、环保塑料制品，每个细胞约为25mm；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2、蛋白质分子，磷脂分子组成。</w:t>
            </w:r>
          </w:p>
        </w:tc>
        <w:tc>
          <w:tcPr>
            <w:tcW w:w="301" w:type="pct"/>
            <w:shd w:val="clear" w:color="auto" w:fill="auto"/>
            <w:vAlign w:val="center"/>
          </w:tcPr>
          <w:p w14:paraId="0CCE259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5EB19F8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7F593CD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8A96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E58F19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985</w:t>
            </w:r>
          </w:p>
        </w:tc>
        <w:tc>
          <w:tcPr>
            <w:tcW w:w="381" w:type="pct"/>
            <w:shd w:val="clear" w:color="auto" w:fill="auto"/>
            <w:vAlign w:val="center"/>
          </w:tcPr>
          <w:p w14:paraId="130C02E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132DEF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减数分裂中染色体变化模型组件</w:t>
            </w:r>
          </w:p>
        </w:tc>
        <w:tc>
          <w:tcPr>
            <w:tcW w:w="2527" w:type="pct"/>
            <w:shd w:val="clear" w:color="auto" w:fill="auto"/>
            <w:vAlign w:val="center"/>
          </w:tcPr>
          <w:p w14:paraId="7371CCA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由底板、磁贴板、染色体组成。磁贴板固定在塑料底板上塑料底板参考尺寸；</w:t>
            </w:r>
            <w:r>
              <w:rPr>
                <w:rFonts w:hint="default" w:ascii="Times New Roman" w:hAnsi="Times New Roman" w:eastAsia="宋体" w:cs="Times New Roman"/>
                <w:i w:val="0"/>
                <w:iCs w:val="0"/>
                <w:color w:val="auto"/>
                <w:kern w:val="0"/>
                <w:sz w:val="20"/>
                <w:szCs w:val="20"/>
                <w:u w:val="none"/>
                <w:lang w:val="en-US" w:eastAsia="zh-CN" w:bidi="ar"/>
              </w:rPr>
              <w:t>275*175mm</w:t>
            </w:r>
            <w:r>
              <w:rPr>
                <w:rFonts w:hint="eastAsia" w:ascii="宋体" w:hAnsi="宋体" w:eastAsia="宋体" w:cs="宋体"/>
                <w:i w:val="0"/>
                <w:iCs w:val="0"/>
                <w:color w:val="auto"/>
                <w:kern w:val="0"/>
                <w:sz w:val="20"/>
                <w:szCs w:val="20"/>
                <w:u w:val="none"/>
                <w:lang w:val="en-US" w:eastAsia="zh-CN" w:bidi="ar"/>
              </w:rPr>
              <w:t>。</w:t>
            </w:r>
          </w:p>
        </w:tc>
        <w:tc>
          <w:tcPr>
            <w:tcW w:w="301" w:type="pct"/>
            <w:shd w:val="clear" w:color="auto" w:fill="auto"/>
            <w:vAlign w:val="center"/>
          </w:tcPr>
          <w:p w14:paraId="7CFA55B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6255A57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26D0EBC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FA1F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EC6453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986</w:t>
            </w:r>
          </w:p>
        </w:tc>
        <w:tc>
          <w:tcPr>
            <w:tcW w:w="381" w:type="pct"/>
            <w:shd w:val="clear" w:color="auto" w:fill="auto"/>
            <w:vAlign w:val="center"/>
          </w:tcPr>
          <w:p w14:paraId="5FAE0F4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AA5F35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DNA</w:t>
            </w:r>
            <w:r>
              <w:rPr>
                <w:rFonts w:hint="eastAsia" w:ascii="宋体" w:hAnsi="宋体" w:eastAsia="宋体" w:cs="宋体"/>
                <w:i w:val="0"/>
                <w:iCs w:val="0"/>
                <w:color w:val="auto"/>
                <w:kern w:val="0"/>
                <w:sz w:val="20"/>
                <w:szCs w:val="20"/>
                <w:u w:val="none"/>
                <w:lang w:val="en-US" w:eastAsia="zh-CN" w:bidi="ar"/>
              </w:rPr>
              <w:t>模型</w:t>
            </w:r>
          </w:p>
        </w:tc>
        <w:tc>
          <w:tcPr>
            <w:tcW w:w="2527" w:type="pct"/>
            <w:shd w:val="clear" w:color="auto" w:fill="auto"/>
            <w:vAlign w:val="center"/>
          </w:tcPr>
          <w:p w14:paraId="2700FCE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1、ABS塑料材质，元件之间要能拆开重新组合，各个碱基对的排列位置应能互换；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2、元件的组装应松紧适度，不应自由松脱或滑出；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3、双螺旋有直径20A；</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4、螺距34A，相邻碱基对的间距3.4A；</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5、相邻碱基的方向差36°；</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6、每螺距碱基对数10对；</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7、氢键长度2.5-4.0A。</w:t>
            </w:r>
          </w:p>
        </w:tc>
        <w:tc>
          <w:tcPr>
            <w:tcW w:w="301" w:type="pct"/>
            <w:shd w:val="clear" w:color="auto" w:fill="auto"/>
            <w:vAlign w:val="center"/>
          </w:tcPr>
          <w:p w14:paraId="7D2422A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1ABA005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654691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0C55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4AB0C2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987</w:t>
            </w:r>
          </w:p>
        </w:tc>
        <w:tc>
          <w:tcPr>
            <w:tcW w:w="381" w:type="pct"/>
            <w:shd w:val="clear" w:color="auto" w:fill="auto"/>
            <w:vAlign w:val="center"/>
          </w:tcPr>
          <w:p w14:paraId="41AADCE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87DC25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DNA</w:t>
            </w:r>
            <w:r>
              <w:rPr>
                <w:rFonts w:hint="eastAsia" w:ascii="宋体" w:hAnsi="宋体" w:eastAsia="宋体" w:cs="宋体"/>
                <w:i w:val="0"/>
                <w:iCs w:val="0"/>
                <w:color w:val="auto"/>
                <w:kern w:val="0"/>
                <w:sz w:val="20"/>
                <w:szCs w:val="20"/>
                <w:u w:val="none"/>
                <w:lang w:val="en-US" w:eastAsia="zh-CN" w:bidi="ar"/>
              </w:rPr>
              <w:t>双螺旋结构模型组件</w:t>
            </w:r>
          </w:p>
        </w:tc>
        <w:tc>
          <w:tcPr>
            <w:tcW w:w="2527" w:type="pct"/>
            <w:shd w:val="clear" w:color="auto" w:fill="auto"/>
            <w:vAlign w:val="center"/>
          </w:tcPr>
          <w:p w14:paraId="494BE38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脱氧核糖、磷酸、鸟嘌吟、腺嘌吟、胸腺嘧啶、胞嘧啶、彼此分离，透明塑料盒包装。</w:t>
            </w:r>
          </w:p>
        </w:tc>
        <w:tc>
          <w:tcPr>
            <w:tcW w:w="301" w:type="pct"/>
            <w:shd w:val="clear" w:color="auto" w:fill="auto"/>
            <w:vAlign w:val="center"/>
          </w:tcPr>
          <w:p w14:paraId="6333B6E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329E9A9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682CC45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09F1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766B0F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988</w:t>
            </w:r>
          </w:p>
        </w:tc>
        <w:tc>
          <w:tcPr>
            <w:tcW w:w="381" w:type="pct"/>
            <w:shd w:val="clear" w:color="auto" w:fill="auto"/>
            <w:vAlign w:val="center"/>
          </w:tcPr>
          <w:p w14:paraId="10E6BC3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696728F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验证基因分离规律玉米标本</w:t>
            </w:r>
          </w:p>
        </w:tc>
        <w:tc>
          <w:tcPr>
            <w:tcW w:w="2527" w:type="pct"/>
            <w:shd w:val="clear" w:color="auto" w:fill="auto"/>
            <w:vAlign w:val="center"/>
          </w:tcPr>
          <w:p w14:paraId="113FEAC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标本选用父代穗、母代穗、子一代穗、子二代穗及子二代测交穗</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穗玉米穗组成，各有不同的基因型。</w:t>
            </w:r>
          </w:p>
        </w:tc>
        <w:tc>
          <w:tcPr>
            <w:tcW w:w="301" w:type="pct"/>
            <w:shd w:val="clear" w:color="auto" w:fill="auto"/>
            <w:vAlign w:val="center"/>
          </w:tcPr>
          <w:p w14:paraId="07EB738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7CB1F09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3DA9E94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634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742DBA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989</w:t>
            </w:r>
          </w:p>
        </w:tc>
        <w:tc>
          <w:tcPr>
            <w:tcW w:w="381" w:type="pct"/>
            <w:shd w:val="clear" w:color="auto" w:fill="auto"/>
            <w:vAlign w:val="center"/>
          </w:tcPr>
          <w:p w14:paraId="617D65E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3813A3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验证基因自由组合规律玉米标本</w:t>
            </w:r>
          </w:p>
        </w:tc>
        <w:tc>
          <w:tcPr>
            <w:tcW w:w="2527" w:type="pct"/>
            <w:shd w:val="clear" w:color="auto" w:fill="auto"/>
            <w:vAlign w:val="center"/>
          </w:tcPr>
          <w:p w14:paraId="3AC3CC3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标本选用父代穗、母代穗、子一代穗、子二代穗及子二代测交穗</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穗玉米穗组成，各有不同的基因型。</w:t>
            </w:r>
          </w:p>
        </w:tc>
        <w:tc>
          <w:tcPr>
            <w:tcW w:w="301" w:type="pct"/>
            <w:shd w:val="clear" w:color="auto" w:fill="auto"/>
            <w:vAlign w:val="center"/>
          </w:tcPr>
          <w:p w14:paraId="2D133FD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0437D8D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4123CCB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C99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DCA1F0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990</w:t>
            </w:r>
          </w:p>
        </w:tc>
        <w:tc>
          <w:tcPr>
            <w:tcW w:w="381" w:type="pct"/>
            <w:shd w:val="clear" w:color="auto" w:fill="auto"/>
            <w:vAlign w:val="center"/>
          </w:tcPr>
          <w:p w14:paraId="3B49723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D8E282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验证基因连锁与互换规律玉米标本</w:t>
            </w:r>
          </w:p>
        </w:tc>
        <w:tc>
          <w:tcPr>
            <w:tcW w:w="2527" w:type="pct"/>
            <w:shd w:val="clear" w:color="auto" w:fill="auto"/>
            <w:vAlign w:val="center"/>
          </w:tcPr>
          <w:p w14:paraId="66877BE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标本选用父代穗、母代穗、子一代穗、子二代穗及子二代测交穗</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穗玉米穗组成，各有不同的基因型。</w:t>
            </w:r>
          </w:p>
        </w:tc>
        <w:tc>
          <w:tcPr>
            <w:tcW w:w="301" w:type="pct"/>
            <w:shd w:val="clear" w:color="auto" w:fill="auto"/>
            <w:vAlign w:val="center"/>
          </w:tcPr>
          <w:p w14:paraId="389D8AF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516120D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007E701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8B87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3A4046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991</w:t>
            </w:r>
          </w:p>
        </w:tc>
        <w:tc>
          <w:tcPr>
            <w:tcW w:w="381" w:type="pct"/>
            <w:shd w:val="clear" w:color="auto" w:fill="auto"/>
            <w:vAlign w:val="center"/>
          </w:tcPr>
          <w:p w14:paraId="295A7DB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142A72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蚕豆叶下表皮装片</w:t>
            </w:r>
          </w:p>
        </w:tc>
        <w:tc>
          <w:tcPr>
            <w:tcW w:w="2527" w:type="pct"/>
            <w:shd w:val="clear" w:color="auto" w:fill="auto"/>
            <w:vAlign w:val="center"/>
          </w:tcPr>
          <w:p w14:paraId="00F4E2C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细胞质着色均匀，细胞核明显，细胞界限清晰，保卫细胞形态应正常，应清晰可见细胞核和叶绿体</w:t>
            </w:r>
          </w:p>
        </w:tc>
        <w:tc>
          <w:tcPr>
            <w:tcW w:w="301" w:type="pct"/>
            <w:shd w:val="clear" w:color="auto" w:fill="auto"/>
            <w:vAlign w:val="center"/>
          </w:tcPr>
          <w:p w14:paraId="6044564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5283EE4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5692F12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4714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C7A496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992</w:t>
            </w:r>
          </w:p>
        </w:tc>
        <w:tc>
          <w:tcPr>
            <w:tcW w:w="381" w:type="pct"/>
            <w:shd w:val="clear" w:color="auto" w:fill="auto"/>
            <w:vAlign w:val="center"/>
          </w:tcPr>
          <w:p w14:paraId="0CE5F83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4744F9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植物细胞有丝分裂</w:t>
            </w:r>
          </w:p>
        </w:tc>
        <w:tc>
          <w:tcPr>
            <w:tcW w:w="2527" w:type="pct"/>
            <w:shd w:val="clear" w:color="auto" w:fill="auto"/>
            <w:vAlign w:val="center"/>
          </w:tcPr>
          <w:p w14:paraId="4D79D71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1、标本在80×和200×学生显微镜下，观察洋葱根尖分生区有丝分裂形态；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2、能看清有丝分裂各时期染色体形态分布；</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3、染色体着色均匀清晰。</w:t>
            </w:r>
          </w:p>
        </w:tc>
        <w:tc>
          <w:tcPr>
            <w:tcW w:w="301" w:type="pct"/>
            <w:shd w:val="clear" w:color="auto" w:fill="auto"/>
            <w:vAlign w:val="center"/>
          </w:tcPr>
          <w:p w14:paraId="42B3C7B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252DEC4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323C4EB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0A6A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9A128E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993</w:t>
            </w:r>
          </w:p>
        </w:tc>
        <w:tc>
          <w:tcPr>
            <w:tcW w:w="381" w:type="pct"/>
            <w:shd w:val="clear" w:color="auto" w:fill="auto"/>
            <w:vAlign w:val="center"/>
          </w:tcPr>
          <w:p w14:paraId="0CED952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FC29C4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胞间连丝切片</w:t>
            </w:r>
          </w:p>
        </w:tc>
        <w:tc>
          <w:tcPr>
            <w:tcW w:w="2527" w:type="pct"/>
            <w:shd w:val="clear" w:color="auto" w:fill="auto"/>
            <w:vAlign w:val="center"/>
          </w:tcPr>
          <w:p w14:paraId="4DA7C04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1、标本在400×生物显微镜下观察植物细胞的胞间连丝形态；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2、能看清胚乳的多边形厚壁贮藏细胞，认出细胞壁、胞间层和细胞腔；</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3、能看清许多细小的胞间连丝将两个相邻细胞的原生质体连在一起；</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4、标本取材于秋、冬季节的柿或黑枣的种子；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5、切片厚度不超过20μm。材料面积不小于1.5mm²，细胞不倾斜；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6、标本用能显示胞间连丝的方法染色。胞间连丝着色应明显，细胞界限清楚，胞质色淡；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7、有50%以上细胞能显示胞间连丝；</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8、材料四周剪切整齐，无染液的沉淀物。</w:t>
            </w:r>
          </w:p>
        </w:tc>
        <w:tc>
          <w:tcPr>
            <w:tcW w:w="301" w:type="pct"/>
            <w:shd w:val="clear" w:color="auto" w:fill="auto"/>
            <w:vAlign w:val="center"/>
          </w:tcPr>
          <w:p w14:paraId="1457B81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02B0905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086C2B2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A857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2FA904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994</w:t>
            </w:r>
          </w:p>
        </w:tc>
        <w:tc>
          <w:tcPr>
            <w:tcW w:w="381" w:type="pct"/>
            <w:shd w:val="clear" w:color="auto" w:fill="auto"/>
            <w:vAlign w:val="center"/>
          </w:tcPr>
          <w:p w14:paraId="510C5B2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F1CCE6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黑藻叶装片</w:t>
            </w:r>
          </w:p>
        </w:tc>
        <w:tc>
          <w:tcPr>
            <w:tcW w:w="2527" w:type="pct"/>
            <w:shd w:val="clear" w:color="auto" w:fill="auto"/>
            <w:vAlign w:val="center"/>
          </w:tcPr>
          <w:p w14:paraId="379233B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显示细胞核及叶绿体。</w:t>
            </w:r>
          </w:p>
        </w:tc>
        <w:tc>
          <w:tcPr>
            <w:tcW w:w="301" w:type="pct"/>
            <w:shd w:val="clear" w:color="auto" w:fill="auto"/>
            <w:vAlign w:val="center"/>
          </w:tcPr>
          <w:p w14:paraId="34090E5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21FB4A8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1181F20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616C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FC64CF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995</w:t>
            </w:r>
          </w:p>
        </w:tc>
        <w:tc>
          <w:tcPr>
            <w:tcW w:w="381" w:type="pct"/>
            <w:shd w:val="clear" w:color="auto" w:fill="auto"/>
            <w:vAlign w:val="center"/>
          </w:tcPr>
          <w:p w14:paraId="6A0AC3D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2F3436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酵母菌装片</w:t>
            </w:r>
          </w:p>
        </w:tc>
        <w:tc>
          <w:tcPr>
            <w:tcW w:w="2527" w:type="pct"/>
            <w:shd w:val="clear" w:color="auto" w:fill="auto"/>
            <w:vAlign w:val="center"/>
          </w:tcPr>
          <w:p w14:paraId="454919C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1、标本在100×和400×生物显微镜下观察酵母菌的形态；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2、酵母菌为单细胞卵圆形；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3、在不同的染色情况下，能看清细胞壁、细胞质、细胞核和液泡等；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4、在菌体上可看清出芽生殖，分别具一、二或多个芽；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5、标本取材于人工培养的体大的酵母菌；</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6、材料应纯净，无杂菌、污物，不密集成团。</w:t>
            </w:r>
          </w:p>
        </w:tc>
        <w:tc>
          <w:tcPr>
            <w:tcW w:w="301" w:type="pct"/>
            <w:shd w:val="clear" w:color="auto" w:fill="auto"/>
            <w:vAlign w:val="center"/>
          </w:tcPr>
          <w:p w14:paraId="4C52E66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5EDD149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6360402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1C5D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6FA7F3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996</w:t>
            </w:r>
          </w:p>
        </w:tc>
        <w:tc>
          <w:tcPr>
            <w:tcW w:w="381" w:type="pct"/>
            <w:shd w:val="clear" w:color="auto" w:fill="auto"/>
            <w:vAlign w:val="center"/>
          </w:tcPr>
          <w:p w14:paraId="38AA35F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CD30D0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水绵装片</w:t>
            </w:r>
          </w:p>
        </w:tc>
        <w:tc>
          <w:tcPr>
            <w:tcW w:w="2527" w:type="pct"/>
            <w:shd w:val="clear" w:color="auto" w:fill="auto"/>
            <w:vAlign w:val="center"/>
          </w:tcPr>
          <w:p w14:paraId="5F3472D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1、标本在80×和200×学生显微镜下观察水绵营养时期的结构；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2、能看清丝状体内圆柱形的营养细胞，位于中央的胞核，呈星芒状的原生质、平立的细胞横壁，作螺旋盘绕的叶绿体呈带状，以及纵列于叶绿体上的蛋白核等；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3、应取材于营养时期的水绵材料，细胞不收缩，藻丝不严重堆集或缠绕（不影响观察）；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4、标本为铁苏木精与固绿双重染色，标本应清洁无污物，不混有其他藻类。</w:t>
            </w:r>
          </w:p>
        </w:tc>
        <w:tc>
          <w:tcPr>
            <w:tcW w:w="301" w:type="pct"/>
            <w:shd w:val="clear" w:color="auto" w:fill="auto"/>
            <w:vAlign w:val="center"/>
          </w:tcPr>
          <w:p w14:paraId="41096CF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6208147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01427A8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0309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021709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997</w:t>
            </w:r>
          </w:p>
        </w:tc>
        <w:tc>
          <w:tcPr>
            <w:tcW w:w="381" w:type="pct"/>
            <w:shd w:val="clear" w:color="auto" w:fill="auto"/>
            <w:vAlign w:val="center"/>
          </w:tcPr>
          <w:p w14:paraId="140837D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2340DE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大肠杆菌涂片</w:t>
            </w:r>
          </w:p>
        </w:tc>
        <w:tc>
          <w:tcPr>
            <w:tcW w:w="2527" w:type="pct"/>
            <w:shd w:val="clear" w:color="auto" w:fill="auto"/>
            <w:vAlign w:val="center"/>
          </w:tcPr>
          <w:p w14:paraId="36877A1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1、在500×生物显微镜下观察大肠杆菌的基本形态；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2、清晰地看出大肠杆菌的形态，不要求显示鞭毛；</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3、标本一般应取材于人工培养的大肠杆菌；实验所用载玻片应经洗液清洗。</w:t>
            </w:r>
          </w:p>
        </w:tc>
        <w:tc>
          <w:tcPr>
            <w:tcW w:w="301" w:type="pct"/>
            <w:shd w:val="clear" w:color="auto" w:fill="auto"/>
            <w:vAlign w:val="center"/>
          </w:tcPr>
          <w:p w14:paraId="1386F48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3F8296F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13A740A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B8C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C69F2F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998</w:t>
            </w:r>
          </w:p>
        </w:tc>
        <w:tc>
          <w:tcPr>
            <w:tcW w:w="381" w:type="pct"/>
            <w:shd w:val="clear" w:color="auto" w:fill="auto"/>
            <w:vAlign w:val="center"/>
          </w:tcPr>
          <w:p w14:paraId="01EA44D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8A2FF8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动物细胞有丝分裂</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马蛔虫受精卵切片</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6311904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1、标本在100×和400×生物显微镜下观察动物细胞有丝分裂的各期形态；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2、能看清细胞分裂过程中的三个时期：前期、中期和后期或中期、后期和末期；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3、能看清分裂前的细胞核和分裂各期的中心体（中期和后期显著）、染色体以及卵壳、子宫壁等，纺锤体隐约可见；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4、标本取材于马蛔虫子宫，作子宫的纵切片，材料长度不小于10mm，每张玻片横放材料一片；也可作子宫的横切片，每张玻片放不同部位的横切片2～4片，以保证观察到细胞分裂的各个时期；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5、切片厚度为6～8um；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6、卵和卵壳基本呈圆形，子宫内卵应饱满，卵不得脱出卵壳外，胞核、染色体、中心体着色明显，子官壁完整。</w:t>
            </w:r>
          </w:p>
        </w:tc>
        <w:tc>
          <w:tcPr>
            <w:tcW w:w="301" w:type="pct"/>
            <w:shd w:val="clear" w:color="auto" w:fill="auto"/>
            <w:vAlign w:val="center"/>
          </w:tcPr>
          <w:p w14:paraId="423E176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136CBC9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7DBC971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A6A7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FD1AF4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999</w:t>
            </w:r>
          </w:p>
        </w:tc>
        <w:tc>
          <w:tcPr>
            <w:tcW w:w="381" w:type="pct"/>
            <w:shd w:val="clear" w:color="auto" w:fill="auto"/>
            <w:vAlign w:val="center"/>
          </w:tcPr>
          <w:p w14:paraId="0428B0F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11FBB3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草履虫分裂生殖装片</w:t>
            </w:r>
          </w:p>
        </w:tc>
        <w:tc>
          <w:tcPr>
            <w:tcW w:w="2527" w:type="pct"/>
            <w:shd w:val="clear" w:color="auto" w:fill="auto"/>
            <w:vAlign w:val="center"/>
          </w:tcPr>
          <w:p w14:paraId="4911A87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虫体形态正常，无收缩、膨胀、压碎、断裂等现象</w:t>
            </w:r>
          </w:p>
        </w:tc>
        <w:tc>
          <w:tcPr>
            <w:tcW w:w="301" w:type="pct"/>
            <w:shd w:val="clear" w:color="auto" w:fill="auto"/>
            <w:vAlign w:val="center"/>
          </w:tcPr>
          <w:p w14:paraId="6066BB6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08F31C1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2D59170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654D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140AD8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1000</w:t>
            </w:r>
          </w:p>
        </w:tc>
        <w:tc>
          <w:tcPr>
            <w:tcW w:w="381" w:type="pct"/>
            <w:shd w:val="clear" w:color="auto" w:fill="auto"/>
            <w:vAlign w:val="center"/>
          </w:tcPr>
          <w:p w14:paraId="7DA09EE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FB796F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蝗虫精巢减数分裂切片</w:t>
            </w:r>
          </w:p>
        </w:tc>
        <w:tc>
          <w:tcPr>
            <w:tcW w:w="2527" w:type="pct"/>
            <w:shd w:val="clear" w:color="auto" w:fill="auto"/>
            <w:vAlign w:val="center"/>
          </w:tcPr>
          <w:p w14:paraId="746B9AF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1、标本在100×和400×生物显微镜下观察蝗虫精巢减数分裂的各期形态；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2、能看清减数分裂过程中的以下时期：减数第一次分裂的前期、中期和后期和减数第二次分裂的前期、中期、后期和末期；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3、材料应取自蝗虫精巢；切片厚度应为6～8μm。</w:t>
            </w:r>
          </w:p>
        </w:tc>
        <w:tc>
          <w:tcPr>
            <w:tcW w:w="301" w:type="pct"/>
            <w:shd w:val="clear" w:color="auto" w:fill="auto"/>
            <w:vAlign w:val="center"/>
          </w:tcPr>
          <w:p w14:paraId="7E0F926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1D229D1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07D760D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64C3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AC9E2A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1001</w:t>
            </w:r>
          </w:p>
        </w:tc>
        <w:tc>
          <w:tcPr>
            <w:tcW w:w="381" w:type="pct"/>
            <w:shd w:val="clear" w:color="auto" w:fill="auto"/>
            <w:vAlign w:val="center"/>
          </w:tcPr>
          <w:p w14:paraId="0AB3A9E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EB66C4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蛙血涂片</w:t>
            </w:r>
          </w:p>
        </w:tc>
        <w:tc>
          <w:tcPr>
            <w:tcW w:w="2527" w:type="pct"/>
            <w:shd w:val="clear" w:color="auto" w:fill="auto"/>
            <w:vAlign w:val="center"/>
          </w:tcPr>
          <w:p w14:paraId="13DF15C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1、标本在100×和400×生物显微镜下观察血液中血胞的形态；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2、能看清有核的红细胞；</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3、标本取材于蛙的新鲜血液；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4、血膜应涂布均匀、无污物，血细胞不重叠、无变形和自溶现象；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5、用苏木精、曙红双重染色；染色要均匀血浆不着色。</w:t>
            </w:r>
          </w:p>
        </w:tc>
        <w:tc>
          <w:tcPr>
            <w:tcW w:w="301" w:type="pct"/>
            <w:shd w:val="clear" w:color="auto" w:fill="auto"/>
            <w:vAlign w:val="center"/>
          </w:tcPr>
          <w:p w14:paraId="3F00976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5767934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5448F12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295F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9F3EDE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1002</w:t>
            </w:r>
          </w:p>
        </w:tc>
        <w:tc>
          <w:tcPr>
            <w:tcW w:w="381" w:type="pct"/>
            <w:shd w:val="clear" w:color="auto" w:fill="auto"/>
            <w:vAlign w:val="center"/>
          </w:tcPr>
          <w:p w14:paraId="2984E13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626949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表皮细胞装片</w:t>
            </w:r>
          </w:p>
        </w:tc>
        <w:tc>
          <w:tcPr>
            <w:tcW w:w="2527" w:type="pct"/>
            <w:shd w:val="clear" w:color="auto" w:fill="auto"/>
            <w:vAlign w:val="center"/>
          </w:tcPr>
          <w:p w14:paraId="7CCD6D3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1、适用于小学科学教学观察；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2、标本取材为两栖动物的表皮，四周剪切整齐，标本应平铺装片染色；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3、标本在80×和200×显微镜下可观察到形状不很规则的呈多角形的细胞膜和着色较深的细胞核。</w:t>
            </w:r>
          </w:p>
        </w:tc>
        <w:tc>
          <w:tcPr>
            <w:tcW w:w="301" w:type="pct"/>
            <w:shd w:val="clear" w:color="auto" w:fill="auto"/>
            <w:vAlign w:val="center"/>
          </w:tcPr>
          <w:p w14:paraId="2DC0E0C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5F59B25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136397B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5CD4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E28A3A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1003</w:t>
            </w:r>
          </w:p>
        </w:tc>
        <w:tc>
          <w:tcPr>
            <w:tcW w:w="381" w:type="pct"/>
            <w:shd w:val="clear" w:color="auto" w:fill="auto"/>
            <w:vAlign w:val="center"/>
          </w:tcPr>
          <w:p w14:paraId="7AE248B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74625D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骨骼肌纵横切</w:t>
            </w:r>
          </w:p>
        </w:tc>
        <w:tc>
          <w:tcPr>
            <w:tcW w:w="2527" w:type="pct"/>
            <w:shd w:val="clear" w:color="auto" w:fill="auto"/>
            <w:vAlign w:val="center"/>
          </w:tcPr>
          <w:p w14:paraId="41EFF63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取材于哺乳动物的膈肌，应能看清肌外膜、肌束膜、肌纤维膜、肌纤维及其细胞核和小血管等</w:t>
            </w:r>
          </w:p>
        </w:tc>
        <w:tc>
          <w:tcPr>
            <w:tcW w:w="301" w:type="pct"/>
            <w:shd w:val="clear" w:color="auto" w:fill="auto"/>
            <w:vAlign w:val="center"/>
          </w:tcPr>
          <w:p w14:paraId="3332BE6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3CEE302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1AFE024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C01F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9FB0A1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1004</w:t>
            </w:r>
          </w:p>
        </w:tc>
        <w:tc>
          <w:tcPr>
            <w:tcW w:w="381" w:type="pct"/>
            <w:shd w:val="clear" w:color="auto" w:fill="auto"/>
            <w:vAlign w:val="center"/>
          </w:tcPr>
          <w:p w14:paraId="5A0FFB8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769F27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平滑肌分离装片</w:t>
            </w:r>
          </w:p>
        </w:tc>
        <w:tc>
          <w:tcPr>
            <w:tcW w:w="2527" w:type="pct"/>
            <w:shd w:val="clear" w:color="auto" w:fill="auto"/>
            <w:vAlign w:val="center"/>
          </w:tcPr>
          <w:p w14:paraId="6C738F9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取材于两栖动物或哺乳动物消化管的基层，应能看清大部分被分离成单个的长梭形平滑肌细胞</w:t>
            </w:r>
          </w:p>
        </w:tc>
        <w:tc>
          <w:tcPr>
            <w:tcW w:w="301" w:type="pct"/>
            <w:shd w:val="clear" w:color="auto" w:fill="auto"/>
            <w:vAlign w:val="center"/>
          </w:tcPr>
          <w:p w14:paraId="577C134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7B5C9CC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746B44D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0D2A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BFA435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1005</w:t>
            </w:r>
          </w:p>
        </w:tc>
        <w:tc>
          <w:tcPr>
            <w:tcW w:w="381" w:type="pct"/>
            <w:shd w:val="clear" w:color="auto" w:fill="auto"/>
            <w:vAlign w:val="center"/>
          </w:tcPr>
          <w:p w14:paraId="4D8DA63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6F9D1A7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心肌切片</w:t>
            </w:r>
          </w:p>
        </w:tc>
        <w:tc>
          <w:tcPr>
            <w:tcW w:w="2527" w:type="pct"/>
            <w:shd w:val="clear" w:color="auto" w:fill="auto"/>
            <w:vAlign w:val="center"/>
          </w:tcPr>
          <w:p w14:paraId="0761542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取材于哺乳动物的心脏，应能看清柱状并具有分枝的肌纤维（肌细胞）</w:t>
            </w:r>
          </w:p>
        </w:tc>
        <w:tc>
          <w:tcPr>
            <w:tcW w:w="301" w:type="pct"/>
            <w:shd w:val="clear" w:color="auto" w:fill="auto"/>
            <w:vAlign w:val="center"/>
          </w:tcPr>
          <w:p w14:paraId="0D26020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4F4811D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39533CA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1B41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347AA8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1006</w:t>
            </w:r>
          </w:p>
        </w:tc>
        <w:tc>
          <w:tcPr>
            <w:tcW w:w="381" w:type="pct"/>
            <w:shd w:val="clear" w:color="auto" w:fill="auto"/>
            <w:vAlign w:val="center"/>
          </w:tcPr>
          <w:p w14:paraId="488C045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6CF192F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运动神经元装片</w:t>
            </w:r>
          </w:p>
        </w:tc>
        <w:tc>
          <w:tcPr>
            <w:tcW w:w="2527" w:type="pct"/>
            <w:shd w:val="clear" w:color="auto" w:fill="auto"/>
            <w:vAlign w:val="center"/>
          </w:tcPr>
          <w:p w14:paraId="79F6BC6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应能看清运动神经元的细胞体和突起、细胞核以及少量的神经纤维</w:t>
            </w:r>
          </w:p>
        </w:tc>
        <w:tc>
          <w:tcPr>
            <w:tcW w:w="301" w:type="pct"/>
            <w:shd w:val="clear" w:color="auto" w:fill="auto"/>
            <w:vAlign w:val="center"/>
          </w:tcPr>
          <w:p w14:paraId="4CA25B0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079E372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115F1A9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7972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C8A84C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1007</w:t>
            </w:r>
          </w:p>
        </w:tc>
        <w:tc>
          <w:tcPr>
            <w:tcW w:w="381" w:type="pct"/>
            <w:shd w:val="clear" w:color="auto" w:fill="auto"/>
            <w:vAlign w:val="center"/>
          </w:tcPr>
          <w:p w14:paraId="4E63287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513A8B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胰腺切片</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示胰岛</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451B7F3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标本在</w:t>
            </w:r>
            <w:r>
              <w:rPr>
                <w:rFonts w:hint="default" w:ascii="Times New Roman" w:hAnsi="Times New Roman" w:eastAsia="宋体" w:cs="Times New Roman"/>
                <w:i w:val="0"/>
                <w:iCs w:val="0"/>
                <w:color w:val="auto"/>
                <w:kern w:val="0"/>
                <w:sz w:val="20"/>
                <w:szCs w:val="20"/>
                <w:u w:val="none"/>
                <w:lang w:val="en-US" w:eastAsia="zh-CN" w:bidi="ar"/>
              </w:rPr>
              <w:t>80×</w:t>
            </w:r>
            <w:r>
              <w:rPr>
                <w:rFonts w:hint="eastAsia" w:ascii="宋体" w:hAnsi="宋体" w:eastAsia="宋体" w:cs="宋体"/>
                <w:i w:val="0"/>
                <w:iCs w:val="0"/>
                <w:color w:val="auto"/>
                <w:kern w:val="0"/>
                <w:sz w:val="20"/>
                <w:szCs w:val="20"/>
                <w:u w:val="none"/>
                <w:lang w:val="en-US" w:eastAsia="zh-CN" w:bidi="ar"/>
              </w:rPr>
              <w:t>和</w:t>
            </w:r>
            <w:r>
              <w:rPr>
                <w:rFonts w:hint="default" w:ascii="Times New Roman" w:hAnsi="Times New Roman" w:eastAsia="宋体" w:cs="Times New Roman"/>
                <w:i w:val="0"/>
                <w:iCs w:val="0"/>
                <w:color w:val="auto"/>
                <w:kern w:val="0"/>
                <w:sz w:val="20"/>
                <w:szCs w:val="20"/>
                <w:u w:val="none"/>
                <w:lang w:val="en-US" w:eastAsia="zh-CN" w:bidi="ar"/>
              </w:rPr>
              <w:t>200×</w:t>
            </w:r>
            <w:r>
              <w:rPr>
                <w:rFonts w:hint="eastAsia" w:ascii="宋体" w:hAnsi="宋体" w:eastAsia="宋体" w:cs="宋体"/>
                <w:i w:val="0"/>
                <w:iCs w:val="0"/>
                <w:color w:val="auto"/>
                <w:kern w:val="0"/>
                <w:sz w:val="20"/>
                <w:szCs w:val="20"/>
                <w:u w:val="none"/>
                <w:lang w:val="en-US" w:eastAsia="zh-CN" w:bidi="ar"/>
              </w:rPr>
              <w:t>学生显微镜下观察胰腺（示胰岛）的结构；取材于大鼠；满足教学实验用。</w:t>
            </w:r>
          </w:p>
        </w:tc>
        <w:tc>
          <w:tcPr>
            <w:tcW w:w="301" w:type="pct"/>
            <w:shd w:val="clear" w:color="auto" w:fill="auto"/>
            <w:vAlign w:val="center"/>
          </w:tcPr>
          <w:p w14:paraId="10CD3CD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17A879D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3D9AD3B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D262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024A1D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1008</w:t>
            </w:r>
          </w:p>
        </w:tc>
        <w:tc>
          <w:tcPr>
            <w:tcW w:w="381" w:type="pct"/>
            <w:shd w:val="clear" w:color="auto" w:fill="auto"/>
            <w:vAlign w:val="center"/>
          </w:tcPr>
          <w:p w14:paraId="601167A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6DFAA38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正常人染色体装片</w:t>
            </w:r>
          </w:p>
        </w:tc>
        <w:tc>
          <w:tcPr>
            <w:tcW w:w="2527" w:type="pct"/>
            <w:shd w:val="clear" w:color="auto" w:fill="auto"/>
            <w:vAlign w:val="center"/>
          </w:tcPr>
          <w:p w14:paraId="358269A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1、标本在200×和400×生物显微镜下，观察46条人染色体；每组两片，男性、女性各1片；</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2、应能认出每条染色体含有两条染色单体，借着一个着丝粒彼此连接；</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3、能认出着丝粒向两端伸展的染色体臂以及区别长臂与短臂，并在此基础上认出中央着丝粒、亚中着丝粒、近端着丝粒染色体；</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4、标本取材于人工培养的正常淋巴系统；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5、吉姆萨（Giemsa）染液或醋酸洋红染色。</w:t>
            </w:r>
          </w:p>
        </w:tc>
        <w:tc>
          <w:tcPr>
            <w:tcW w:w="301" w:type="pct"/>
            <w:shd w:val="clear" w:color="auto" w:fill="auto"/>
            <w:vAlign w:val="center"/>
          </w:tcPr>
          <w:p w14:paraId="3E5CCE0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647C7D9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7473933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6C12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63BB37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1009</w:t>
            </w:r>
          </w:p>
        </w:tc>
        <w:tc>
          <w:tcPr>
            <w:tcW w:w="381" w:type="pct"/>
            <w:shd w:val="clear" w:color="auto" w:fill="auto"/>
            <w:vAlign w:val="center"/>
          </w:tcPr>
          <w:p w14:paraId="63E2B40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6F3E6AD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DNA</w:t>
            </w:r>
            <w:r>
              <w:rPr>
                <w:rFonts w:hint="eastAsia" w:ascii="宋体" w:hAnsi="宋体" w:eastAsia="宋体" w:cs="宋体"/>
                <w:i w:val="0"/>
                <w:iCs w:val="0"/>
                <w:color w:val="auto"/>
                <w:kern w:val="0"/>
                <w:sz w:val="20"/>
                <w:szCs w:val="20"/>
                <w:u w:val="none"/>
                <w:lang w:val="en-US" w:eastAsia="zh-CN" w:bidi="ar"/>
              </w:rPr>
              <w:t>和</w:t>
            </w:r>
            <w:r>
              <w:rPr>
                <w:rFonts w:hint="default" w:ascii="Times New Roman" w:hAnsi="Times New Roman" w:eastAsia="宋体" w:cs="Times New Roman"/>
                <w:i w:val="0"/>
                <w:iCs w:val="0"/>
                <w:color w:val="auto"/>
                <w:kern w:val="0"/>
                <w:sz w:val="20"/>
                <w:szCs w:val="20"/>
                <w:u w:val="none"/>
                <w:lang w:val="en-US" w:eastAsia="zh-CN" w:bidi="ar"/>
              </w:rPr>
              <w:t>RAN</w:t>
            </w:r>
            <w:r>
              <w:rPr>
                <w:rFonts w:hint="eastAsia" w:ascii="宋体" w:hAnsi="宋体" w:eastAsia="宋体" w:cs="宋体"/>
                <w:i w:val="0"/>
                <w:iCs w:val="0"/>
                <w:color w:val="auto"/>
                <w:kern w:val="0"/>
                <w:sz w:val="20"/>
                <w:szCs w:val="20"/>
                <w:u w:val="none"/>
                <w:lang w:val="en-US" w:eastAsia="zh-CN" w:bidi="ar"/>
              </w:rPr>
              <w:t>在细胞中的分布</w:t>
            </w:r>
          </w:p>
        </w:tc>
        <w:tc>
          <w:tcPr>
            <w:tcW w:w="2527" w:type="pct"/>
            <w:shd w:val="clear" w:color="auto" w:fill="auto"/>
            <w:vAlign w:val="center"/>
          </w:tcPr>
          <w:p w14:paraId="096DBF4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适用于课堂显微镜观察用。</w:t>
            </w:r>
          </w:p>
        </w:tc>
        <w:tc>
          <w:tcPr>
            <w:tcW w:w="301" w:type="pct"/>
            <w:shd w:val="clear" w:color="auto" w:fill="auto"/>
            <w:vAlign w:val="center"/>
          </w:tcPr>
          <w:p w14:paraId="6BE5426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231F0A3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32F4DB8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2AAD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DA7AE7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1010</w:t>
            </w:r>
          </w:p>
        </w:tc>
        <w:tc>
          <w:tcPr>
            <w:tcW w:w="381" w:type="pct"/>
            <w:shd w:val="clear" w:color="auto" w:fill="auto"/>
            <w:vAlign w:val="center"/>
          </w:tcPr>
          <w:p w14:paraId="04422AA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FD9835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线粒体切片</w:t>
            </w:r>
          </w:p>
        </w:tc>
        <w:tc>
          <w:tcPr>
            <w:tcW w:w="2527" w:type="pct"/>
            <w:shd w:val="clear" w:color="auto" w:fill="auto"/>
            <w:vAlign w:val="center"/>
          </w:tcPr>
          <w:p w14:paraId="7EE4371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1、适用于显微镜观察用；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2、标本在50×和100×显微镜下观察线粒体结构。</w:t>
            </w:r>
          </w:p>
        </w:tc>
        <w:tc>
          <w:tcPr>
            <w:tcW w:w="301" w:type="pct"/>
            <w:shd w:val="clear" w:color="auto" w:fill="auto"/>
            <w:vAlign w:val="center"/>
          </w:tcPr>
          <w:p w14:paraId="16F625D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19" w:type="pct"/>
            <w:shd w:val="clear" w:color="auto" w:fill="auto"/>
            <w:vAlign w:val="center"/>
          </w:tcPr>
          <w:p w14:paraId="49C329D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598AE30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4CCF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8C9AFE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1011</w:t>
            </w:r>
          </w:p>
        </w:tc>
        <w:tc>
          <w:tcPr>
            <w:tcW w:w="381" w:type="pct"/>
            <w:shd w:val="clear" w:color="auto" w:fill="auto"/>
            <w:vAlign w:val="center"/>
          </w:tcPr>
          <w:p w14:paraId="74644F0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B2D982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量筒</w:t>
            </w:r>
          </w:p>
        </w:tc>
        <w:tc>
          <w:tcPr>
            <w:tcW w:w="2527" w:type="pct"/>
            <w:shd w:val="clear" w:color="auto" w:fill="auto"/>
            <w:vAlign w:val="center"/>
          </w:tcPr>
          <w:p w14:paraId="2B748F9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10mL</w:t>
            </w:r>
            <w:r>
              <w:rPr>
                <w:rFonts w:hint="eastAsia" w:ascii="宋体" w:hAnsi="宋体" w:eastAsia="宋体" w:cs="宋体"/>
                <w:i w:val="0"/>
                <w:iCs w:val="0"/>
                <w:color w:val="auto"/>
                <w:kern w:val="0"/>
                <w:sz w:val="20"/>
                <w:szCs w:val="20"/>
                <w:u w:val="none"/>
                <w:lang w:val="en-US" w:eastAsia="zh-CN" w:bidi="ar"/>
              </w:rPr>
              <w:t>透明钠钙玻璃制，分度线、数字和标志应完整、清晰和耐久</w:t>
            </w:r>
          </w:p>
        </w:tc>
        <w:tc>
          <w:tcPr>
            <w:tcW w:w="301" w:type="pct"/>
            <w:shd w:val="clear" w:color="auto" w:fill="auto"/>
            <w:vAlign w:val="center"/>
          </w:tcPr>
          <w:p w14:paraId="6B9943E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2837B0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1D5960C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076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8D173A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1012</w:t>
            </w:r>
          </w:p>
        </w:tc>
        <w:tc>
          <w:tcPr>
            <w:tcW w:w="381" w:type="pct"/>
            <w:shd w:val="clear" w:color="auto" w:fill="auto"/>
            <w:vAlign w:val="center"/>
          </w:tcPr>
          <w:p w14:paraId="380AD6F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7CD123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量筒</w:t>
            </w:r>
          </w:p>
        </w:tc>
        <w:tc>
          <w:tcPr>
            <w:tcW w:w="2527" w:type="pct"/>
            <w:shd w:val="clear" w:color="auto" w:fill="auto"/>
            <w:vAlign w:val="center"/>
          </w:tcPr>
          <w:p w14:paraId="3538A25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25mL</w:t>
            </w:r>
            <w:r>
              <w:rPr>
                <w:rFonts w:hint="eastAsia" w:ascii="宋体" w:hAnsi="宋体" w:eastAsia="宋体" w:cs="宋体"/>
                <w:i w:val="0"/>
                <w:iCs w:val="0"/>
                <w:color w:val="auto"/>
                <w:kern w:val="0"/>
                <w:sz w:val="20"/>
                <w:szCs w:val="20"/>
                <w:u w:val="none"/>
                <w:lang w:val="en-US" w:eastAsia="zh-CN" w:bidi="ar"/>
              </w:rPr>
              <w:t>透明钠钙玻璃制，分度线、数字和标志应完整、清晰和耐久</w:t>
            </w:r>
          </w:p>
        </w:tc>
        <w:tc>
          <w:tcPr>
            <w:tcW w:w="301" w:type="pct"/>
            <w:shd w:val="clear" w:color="auto" w:fill="auto"/>
            <w:vAlign w:val="center"/>
          </w:tcPr>
          <w:p w14:paraId="50BE41A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BD21FA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0851691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A31A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5432EE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1013</w:t>
            </w:r>
          </w:p>
        </w:tc>
        <w:tc>
          <w:tcPr>
            <w:tcW w:w="381" w:type="pct"/>
            <w:shd w:val="clear" w:color="auto" w:fill="auto"/>
            <w:vAlign w:val="center"/>
          </w:tcPr>
          <w:p w14:paraId="6EF584B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1FF2E4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量筒</w:t>
            </w:r>
          </w:p>
        </w:tc>
        <w:tc>
          <w:tcPr>
            <w:tcW w:w="2527" w:type="pct"/>
            <w:shd w:val="clear" w:color="auto" w:fill="auto"/>
            <w:vAlign w:val="center"/>
          </w:tcPr>
          <w:p w14:paraId="1E5F45B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50mL</w:t>
            </w:r>
            <w:r>
              <w:rPr>
                <w:rFonts w:hint="eastAsia" w:ascii="宋体" w:hAnsi="宋体" w:eastAsia="宋体" w:cs="宋体"/>
                <w:i w:val="0"/>
                <w:iCs w:val="0"/>
                <w:color w:val="auto"/>
                <w:kern w:val="0"/>
                <w:sz w:val="20"/>
                <w:szCs w:val="20"/>
                <w:u w:val="none"/>
                <w:lang w:val="en-US" w:eastAsia="zh-CN" w:bidi="ar"/>
              </w:rPr>
              <w:t>透明钠钙玻璃制，分度线、数字和标志应完整、清晰和耐久</w:t>
            </w:r>
          </w:p>
        </w:tc>
        <w:tc>
          <w:tcPr>
            <w:tcW w:w="301" w:type="pct"/>
            <w:shd w:val="clear" w:color="auto" w:fill="auto"/>
            <w:vAlign w:val="center"/>
          </w:tcPr>
          <w:p w14:paraId="4A184BA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5783FA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0318F10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8BF3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1B05CB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1014</w:t>
            </w:r>
          </w:p>
        </w:tc>
        <w:tc>
          <w:tcPr>
            <w:tcW w:w="381" w:type="pct"/>
            <w:shd w:val="clear" w:color="auto" w:fill="auto"/>
            <w:vAlign w:val="center"/>
          </w:tcPr>
          <w:p w14:paraId="432CF49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BD36D5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量筒</w:t>
            </w:r>
          </w:p>
        </w:tc>
        <w:tc>
          <w:tcPr>
            <w:tcW w:w="2527" w:type="pct"/>
            <w:shd w:val="clear" w:color="auto" w:fill="auto"/>
            <w:vAlign w:val="center"/>
          </w:tcPr>
          <w:p w14:paraId="5264565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100mL</w:t>
            </w:r>
            <w:r>
              <w:rPr>
                <w:rFonts w:hint="eastAsia" w:ascii="宋体" w:hAnsi="宋体" w:eastAsia="宋体" w:cs="宋体"/>
                <w:i w:val="0"/>
                <w:iCs w:val="0"/>
                <w:color w:val="auto"/>
                <w:kern w:val="0"/>
                <w:sz w:val="20"/>
                <w:szCs w:val="20"/>
                <w:u w:val="none"/>
                <w:lang w:val="en-US" w:eastAsia="zh-CN" w:bidi="ar"/>
              </w:rPr>
              <w:t>透明钠钙玻璃制，分度线、数字和标志应完整、清晰和耐久</w:t>
            </w:r>
          </w:p>
        </w:tc>
        <w:tc>
          <w:tcPr>
            <w:tcW w:w="301" w:type="pct"/>
            <w:shd w:val="clear" w:color="auto" w:fill="auto"/>
            <w:vAlign w:val="center"/>
          </w:tcPr>
          <w:p w14:paraId="5EBA062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2D0904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35E25DF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BB51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3E917A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1015</w:t>
            </w:r>
          </w:p>
        </w:tc>
        <w:tc>
          <w:tcPr>
            <w:tcW w:w="381" w:type="pct"/>
            <w:shd w:val="clear" w:color="auto" w:fill="auto"/>
            <w:vAlign w:val="center"/>
          </w:tcPr>
          <w:p w14:paraId="418AFB5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6D24B20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量筒</w:t>
            </w:r>
          </w:p>
        </w:tc>
        <w:tc>
          <w:tcPr>
            <w:tcW w:w="2527" w:type="pct"/>
            <w:shd w:val="clear" w:color="auto" w:fill="auto"/>
            <w:vAlign w:val="center"/>
          </w:tcPr>
          <w:p w14:paraId="7C07E4F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r>
              <w:rPr>
                <w:rFonts w:hint="eastAsia" w:ascii="宋体" w:hAnsi="宋体" w:eastAsia="宋体" w:cs="宋体"/>
                <w:i w:val="0"/>
                <w:iCs w:val="0"/>
                <w:color w:val="auto"/>
                <w:kern w:val="0"/>
                <w:sz w:val="20"/>
                <w:szCs w:val="20"/>
                <w:u w:val="none"/>
                <w:lang w:val="en-US" w:eastAsia="zh-CN" w:bidi="ar"/>
              </w:rPr>
              <w:t>透明钠钙玻璃制，分度线、数字和标志应完整、清晰和耐久</w:t>
            </w:r>
          </w:p>
        </w:tc>
        <w:tc>
          <w:tcPr>
            <w:tcW w:w="301" w:type="pct"/>
            <w:shd w:val="clear" w:color="auto" w:fill="auto"/>
            <w:vAlign w:val="center"/>
          </w:tcPr>
          <w:p w14:paraId="0A5F052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5F290B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335E92D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1143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EBA3E2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1016</w:t>
            </w:r>
          </w:p>
        </w:tc>
        <w:tc>
          <w:tcPr>
            <w:tcW w:w="381" w:type="pct"/>
            <w:shd w:val="clear" w:color="auto" w:fill="auto"/>
            <w:vAlign w:val="center"/>
          </w:tcPr>
          <w:p w14:paraId="24FD3BD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CC556E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量筒</w:t>
            </w:r>
          </w:p>
        </w:tc>
        <w:tc>
          <w:tcPr>
            <w:tcW w:w="2527" w:type="pct"/>
            <w:shd w:val="clear" w:color="auto" w:fill="auto"/>
            <w:vAlign w:val="center"/>
          </w:tcPr>
          <w:p w14:paraId="0EB3B09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1000mL</w:t>
            </w:r>
            <w:r>
              <w:rPr>
                <w:rFonts w:hint="eastAsia" w:ascii="宋体" w:hAnsi="宋体" w:eastAsia="宋体" w:cs="宋体"/>
                <w:i w:val="0"/>
                <w:iCs w:val="0"/>
                <w:color w:val="auto"/>
                <w:kern w:val="0"/>
                <w:sz w:val="20"/>
                <w:szCs w:val="20"/>
                <w:u w:val="none"/>
                <w:lang w:val="en-US" w:eastAsia="zh-CN" w:bidi="ar"/>
              </w:rPr>
              <w:t>透明钠钙玻璃制，分度线、数字和标志应完整、清晰和耐久</w:t>
            </w:r>
          </w:p>
        </w:tc>
        <w:tc>
          <w:tcPr>
            <w:tcW w:w="301" w:type="pct"/>
            <w:shd w:val="clear" w:color="auto" w:fill="auto"/>
            <w:vAlign w:val="center"/>
          </w:tcPr>
          <w:p w14:paraId="2CA9DFE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E177A5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7E3EE60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5879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DD1C72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1017</w:t>
            </w:r>
          </w:p>
        </w:tc>
        <w:tc>
          <w:tcPr>
            <w:tcW w:w="381" w:type="pct"/>
            <w:shd w:val="clear" w:color="auto" w:fill="auto"/>
            <w:vAlign w:val="center"/>
          </w:tcPr>
          <w:p w14:paraId="177E378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EDC573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容量瓶</w:t>
            </w:r>
          </w:p>
        </w:tc>
        <w:tc>
          <w:tcPr>
            <w:tcW w:w="2527" w:type="pct"/>
            <w:shd w:val="clear" w:color="auto" w:fill="auto"/>
            <w:vAlign w:val="center"/>
          </w:tcPr>
          <w:p w14:paraId="095EDEF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1、高硼硅玻璃材质，由瓶体和瓶塞组成；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2、参考规格：25mL。内应力消除：在偏光仪下呈紫色；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3、刻度线清晰耐久，粗细均匀，平行于瓶底平面；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4、瓶口与瓶塞密合性好。</w:t>
            </w:r>
          </w:p>
        </w:tc>
        <w:tc>
          <w:tcPr>
            <w:tcW w:w="301" w:type="pct"/>
            <w:shd w:val="clear" w:color="auto" w:fill="auto"/>
            <w:vAlign w:val="center"/>
          </w:tcPr>
          <w:p w14:paraId="51CB910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E36C98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0651232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9387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E7A8BF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1018</w:t>
            </w:r>
          </w:p>
        </w:tc>
        <w:tc>
          <w:tcPr>
            <w:tcW w:w="381" w:type="pct"/>
            <w:shd w:val="clear" w:color="auto" w:fill="auto"/>
            <w:vAlign w:val="center"/>
          </w:tcPr>
          <w:p w14:paraId="7B83A16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FBA957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容量瓶</w:t>
            </w:r>
          </w:p>
        </w:tc>
        <w:tc>
          <w:tcPr>
            <w:tcW w:w="2527" w:type="pct"/>
            <w:shd w:val="clear" w:color="auto" w:fill="auto"/>
            <w:vAlign w:val="center"/>
          </w:tcPr>
          <w:p w14:paraId="48AE99A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1、高硼硅玻璃材质，由瓶体和瓶塞组成；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2、参考规格：100mL。内应力消除：在偏光仪下呈紫色；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3、刻度线清晰耐久，粗细均匀，平行于瓶底平面；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4、瓶口与瓶塞密合性好。</w:t>
            </w:r>
          </w:p>
        </w:tc>
        <w:tc>
          <w:tcPr>
            <w:tcW w:w="301" w:type="pct"/>
            <w:shd w:val="clear" w:color="auto" w:fill="auto"/>
            <w:vAlign w:val="center"/>
          </w:tcPr>
          <w:p w14:paraId="65B9008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7CE05A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643E023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0740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DF1504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1019</w:t>
            </w:r>
          </w:p>
        </w:tc>
        <w:tc>
          <w:tcPr>
            <w:tcW w:w="381" w:type="pct"/>
            <w:shd w:val="clear" w:color="auto" w:fill="auto"/>
            <w:vAlign w:val="center"/>
          </w:tcPr>
          <w:p w14:paraId="6ED3F2F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E47D75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容量瓶</w:t>
            </w:r>
          </w:p>
        </w:tc>
        <w:tc>
          <w:tcPr>
            <w:tcW w:w="2527" w:type="pct"/>
            <w:shd w:val="clear" w:color="auto" w:fill="auto"/>
            <w:vAlign w:val="center"/>
          </w:tcPr>
          <w:p w14:paraId="0D74B60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1、高硼硅玻璃材质，由瓶体和瓶塞组成；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2、参考规格：250mL。内应力消除：在偏光仪下呈紫色；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3、刻度线清晰耐久，粗细均匀，平行于瓶底平面；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4、瓶口与瓶塞密合性好。</w:t>
            </w:r>
          </w:p>
        </w:tc>
        <w:tc>
          <w:tcPr>
            <w:tcW w:w="301" w:type="pct"/>
            <w:shd w:val="clear" w:color="auto" w:fill="auto"/>
            <w:vAlign w:val="center"/>
          </w:tcPr>
          <w:p w14:paraId="7AA3B41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818433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124C777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2761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E1B601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1020</w:t>
            </w:r>
          </w:p>
        </w:tc>
        <w:tc>
          <w:tcPr>
            <w:tcW w:w="381" w:type="pct"/>
            <w:shd w:val="clear" w:color="auto" w:fill="auto"/>
            <w:vAlign w:val="center"/>
          </w:tcPr>
          <w:p w14:paraId="7B56E93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640C11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容量瓶</w:t>
            </w:r>
          </w:p>
        </w:tc>
        <w:tc>
          <w:tcPr>
            <w:tcW w:w="2527" w:type="pct"/>
            <w:shd w:val="clear" w:color="auto" w:fill="auto"/>
            <w:vAlign w:val="center"/>
          </w:tcPr>
          <w:p w14:paraId="4CE7D11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1、高硼硅玻璃材质，由瓶体和瓶塞组成；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2、参考规格：500mL。内应力消除：在偏光仪下呈紫色；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3、刻度线清晰耐久，粗细均匀，平行于瓶底平面；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4、瓶口与瓶塞密合性好。</w:t>
            </w:r>
          </w:p>
        </w:tc>
        <w:tc>
          <w:tcPr>
            <w:tcW w:w="301" w:type="pct"/>
            <w:shd w:val="clear" w:color="auto" w:fill="auto"/>
            <w:vAlign w:val="center"/>
          </w:tcPr>
          <w:p w14:paraId="0631587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DCF573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1D443A3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CB1C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AC81F1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1021</w:t>
            </w:r>
          </w:p>
        </w:tc>
        <w:tc>
          <w:tcPr>
            <w:tcW w:w="381" w:type="pct"/>
            <w:shd w:val="clear" w:color="auto" w:fill="auto"/>
            <w:vAlign w:val="center"/>
          </w:tcPr>
          <w:p w14:paraId="5C49259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A73C88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容量瓶</w:t>
            </w:r>
          </w:p>
        </w:tc>
        <w:tc>
          <w:tcPr>
            <w:tcW w:w="2527" w:type="pct"/>
            <w:shd w:val="clear" w:color="auto" w:fill="auto"/>
            <w:vAlign w:val="center"/>
          </w:tcPr>
          <w:p w14:paraId="1A84621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1、高硼硅玻璃材质，由瓶体和瓶塞组成；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2、参考规格：1000mL。内应力消除：在偏光仪下呈紫色；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3、刻度线清晰耐久，粗细均匀，平行于瓶底平面；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4、瓶口与瓶塞密合性好。</w:t>
            </w:r>
          </w:p>
        </w:tc>
        <w:tc>
          <w:tcPr>
            <w:tcW w:w="301" w:type="pct"/>
            <w:shd w:val="clear" w:color="auto" w:fill="auto"/>
            <w:vAlign w:val="center"/>
          </w:tcPr>
          <w:p w14:paraId="6D7973B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7328F7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1B5AAE4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5C0C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732C9A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1022</w:t>
            </w:r>
          </w:p>
        </w:tc>
        <w:tc>
          <w:tcPr>
            <w:tcW w:w="381" w:type="pct"/>
            <w:shd w:val="clear" w:color="auto" w:fill="auto"/>
            <w:vAlign w:val="center"/>
          </w:tcPr>
          <w:p w14:paraId="0FAFFFD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B275B0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移液管</w:t>
            </w:r>
          </w:p>
        </w:tc>
        <w:tc>
          <w:tcPr>
            <w:tcW w:w="2527" w:type="pct"/>
            <w:shd w:val="clear" w:color="auto" w:fill="auto"/>
            <w:vAlign w:val="center"/>
          </w:tcPr>
          <w:p w14:paraId="14A69AF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1mL</w:t>
            </w:r>
            <w:r>
              <w:rPr>
                <w:rFonts w:hint="eastAsia" w:ascii="宋体" w:hAnsi="宋体" w:eastAsia="宋体" w:cs="宋体"/>
                <w:i w:val="0"/>
                <w:iCs w:val="0"/>
                <w:color w:val="auto"/>
                <w:kern w:val="0"/>
                <w:sz w:val="20"/>
                <w:szCs w:val="20"/>
                <w:u w:val="none"/>
                <w:lang w:val="en-US" w:eastAsia="zh-CN" w:bidi="ar"/>
              </w:rPr>
              <w:t>，玻璃制</w:t>
            </w:r>
          </w:p>
        </w:tc>
        <w:tc>
          <w:tcPr>
            <w:tcW w:w="301" w:type="pct"/>
            <w:shd w:val="clear" w:color="auto" w:fill="auto"/>
            <w:vAlign w:val="center"/>
          </w:tcPr>
          <w:p w14:paraId="3B0164B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1B7D643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669DB74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B86A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9DBC6B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1023</w:t>
            </w:r>
          </w:p>
        </w:tc>
        <w:tc>
          <w:tcPr>
            <w:tcW w:w="381" w:type="pct"/>
            <w:shd w:val="clear" w:color="auto" w:fill="auto"/>
            <w:vAlign w:val="center"/>
          </w:tcPr>
          <w:p w14:paraId="506EF7B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806DC0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移液管</w:t>
            </w:r>
          </w:p>
        </w:tc>
        <w:tc>
          <w:tcPr>
            <w:tcW w:w="2527" w:type="pct"/>
            <w:shd w:val="clear" w:color="auto" w:fill="auto"/>
            <w:vAlign w:val="center"/>
          </w:tcPr>
          <w:p w14:paraId="2CDBDC3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2mL</w:t>
            </w:r>
            <w:r>
              <w:rPr>
                <w:rFonts w:hint="eastAsia" w:ascii="宋体" w:hAnsi="宋体" w:eastAsia="宋体" w:cs="宋体"/>
                <w:i w:val="0"/>
                <w:iCs w:val="0"/>
                <w:color w:val="auto"/>
                <w:kern w:val="0"/>
                <w:sz w:val="20"/>
                <w:szCs w:val="20"/>
                <w:u w:val="none"/>
                <w:lang w:val="en-US" w:eastAsia="zh-CN" w:bidi="ar"/>
              </w:rPr>
              <w:t>，玻璃制</w:t>
            </w:r>
          </w:p>
        </w:tc>
        <w:tc>
          <w:tcPr>
            <w:tcW w:w="301" w:type="pct"/>
            <w:shd w:val="clear" w:color="auto" w:fill="auto"/>
            <w:vAlign w:val="center"/>
          </w:tcPr>
          <w:p w14:paraId="307E00E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3138449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7B225DC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CEAC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C76FB7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1024</w:t>
            </w:r>
          </w:p>
        </w:tc>
        <w:tc>
          <w:tcPr>
            <w:tcW w:w="381" w:type="pct"/>
            <w:shd w:val="clear" w:color="auto" w:fill="auto"/>
            <w:vAlign w:val="center"/>
          </w:tcPr>
          <w:p w14:paraId="62E9A4E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58D0AA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移液管</w:t>
            </w:r>
          </w:p>
        </w:tc>
        <w:tc>
          <w:tcPr>
            <w:tcW w:w="2527" w:type="pct"/>
            <w:shd w:val="clear" w:color="auto" w:fill="auto"/>
            <w:vAlign w:val="center"/>
          </w:tcPr>
          <w:p w14:paraId="4D1CD05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5mL</w:t>
            </w:r>
            <w:r>
              <w:rPr>
                <w:rFonts w:hint="eastAsia" w:ascii="宋体" w:hAnsi="宋体" w:eastAsia="宋体" w:cs="宋体"/>
                <w:i w:val="0"/>
                <w:iCs w:val="0"/>
                <w:color w:val="auto"/>
                <w:kern w:val="0"/>
                <w:sz w:val="20"/>
                <w:szCs w:val="20"/>
                <w:u w:val="none"/>
                <w:lang w:val="en-US" w:eastAsia="zh-CN" w:bidi="ar"/>
              </w:rPr>
              <w:t>，玻璃制</w:t>
            </w:r>
          </w:p>
        </w:tc>
        <w:tc>
          <w:tcPr>
            <w:tcW w:w="301" w:type="pct"/>
            <w:shd w:val="clear" w:color="auto" w:fill="auto"/>
            <w:vAlign w:val="center"/>
          </w:tcPr>
          <w:p w14:paraId="20961BB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4C1D5B3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081FC82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B598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3374A5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1025</w:t>
            </w:r>
          </w:p>
        </w:tc>
        <w:tc>
          <w:tcPr>
            <w:tcW w:w="381" w:type="pct"/>
            <w:shd w:val="clear" w:color="auto" w:fill="auto"/>
            <w:vAlign w:val="center"/>
          </w:tcPr>
          <w:p w14:paraId="467DEBA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577537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移液管</w:t>
            </w:r>
          </w:p>
        </w:tc>
        <w:tc>
          <w:tcPr>
            <w:tcW w:w="2527" w:type="pct"/>
            <w:shd w:val="clear" w:color="auto" w:fill="auto"/>
            <w:vAlign w:val="center"/>
          </w:tcPr>
          <w:p w14:paraId="15D4504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10mL</w:t>
            </w:r>
            <w:r>
              <w:rPr>
                <w:rFonts w:hint="eastAsia" w:ascii="宋体" w:hAnsi="宋体" w:eastAsia="宋体" w:cs="宋体"/>
                <w:i w:val="0"/>
                <w:iCs w:val="0"/>
                <w:color w:val="auto"/>
                <w:kern w:val="0"/>
                <w:sz w:val="20"/>
                <w:szCs w:val="20"/>
                <w:u w:val="none"/>
                <w:lang w:val="en-US" w:eastAsia="zh-CN" w:bidi="ar"/>
              </w:rPr>
              <w:t>，玻璃制</w:t>
            </w:r>
          </w:p>
        </w:tc>
        <w:tc>
          <w:tcPr>
            <w:tcW w:w="301" w:type="pct"/>
            <w:shd w:val="clear" w:color="auto" w:fill="auto"/>
            <w:vAlign w:val="center"/>
          </w:tcPr>
          <w:p w14:paraId="73E7377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346F7BD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0A3DA7E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EED3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4F4941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1026</w:t>
            </w:r>
          </w:p>
        </w:tc>
        <w:tc>
          <w:tcPr>
            <w:tcW w:w="381" w:type="pct"/>
            <w:shd w:val="clear" w:color="auto" w:fill="auto"/>
            <w:vAlign w:val="center"/>
          </w:tcPr>
          <w:p w14:paraId="78DCE5E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F410DE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w:t>
            </w:r>
          </w:p>
        </w:tc>
        <w:tc>
          <w:tcPr>
            <w:tcW w:w="2527" w:type="pct"/>
            <w:shd w:val="clear" w:color="auto" w:fill="auto"/>
            <w:vAlign w:val="center"/>
          </w:tcPr>
          <w:p w14:paraId="5CC763D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15mm×150mm</w:t>
            </w:r>
            <w:r>
              <w:rPr>
                <w:rFonts w:hint="eastAsia" w:ascii="宋体" w:hAnsi="宋体" w:eastAsia="宋体" w:cs="宋体"/>
                <w:i w:val="0"/>
                <w:iCs w:val="0"/>
                <w:color w:val="auto"/>
                <w:kern w:val="0"/>
                <w:sz w:val="20"/>
                <w:szCs w:val="20"/>
                <w:u w:val="none"/>
                <w:lang w:val="en-US" w:eastAsia="zh-CN" w:bidi="ar"/>
              </w:rPr>
              <w:t>高硼硅玻璃材质</w:t>
            </w:r>
          </w:p>
        </w:tc>
        <w:tc>
          <w:tcPr>
            <w:tcW w:w="301" w:type="pct"/>
            <w:shd w:val="clear" w:color="auto" w:fill="auto"/>
            <w:vAlign w:val="center"/>
          </w:tcPr>
          <w:p w14:paraId="37E6034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68B87E8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300</w:t>
            </w:r>
          </w:p>
        </w:tc>
        <w:tc>
          <w:tcPr>
            <w:tcW w:w="341" w:type="pct"/>
            <w:shd w:val="clear" w:color="auto" w:fill="auto"/>
            <w:vAlign w:val="center"/>
          </w:tcPr>
          <w:p w14:paraId="786E5A4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F43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8C847F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1027</w:t>
            </w:r>
          </w:p>
        </w:tc>
        <w:tc>
          <w:tcPr>
            <w:tcW w:w="381" w:type="pct"/>
            <w:shd w:val="clear" w:color="auto" w:fill="auto"/>
            <w:vAlign w:val="center"/>
          </w:tcPr>
          <w:p w14:paraId="5072338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7E1467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527" w:type="pct"/>
            <w:shd w:val="clear" w:color="auto" w:fill="auto"/>
            <w:vAlign w:val="center"/>
          </w:tcPr>
          <w:p w14:paraId="0BC76B2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50mL</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5715A92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2F519B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300</w:t>
            </w:r>
          </w:p>
        </w:tc>
        <w:tc>
          <w:tcPr>
            <w:tcW w:w="341" w:type="pct"/>
            <w:shd w:val="clear" w:color="auto" w:fill="auto"/>
            <w:vAlign w:val="center"/>
          </w:tcPr>
          <w:p w14:paraId="00BB424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BB3A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C319B2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1028</w:t>
            </w:r>
          </w:p>
        </w:tc>
        <w:tc>
          <w:tcPr>
            <w:tcW w:w="381" w:type="pct"/>
            <w:shd w:val="clear" w:color="auto" w:fill="auto"/>
            <w:vAlign w:val="center"/>
          </w:tcPr>
          <w:p w14:paraId="7FA3B12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BB903C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527" w:type="pct"/>
            <w:shd w:val="clear" w:color="auto" w:fill="auto"/>
            <w:vAlign w:val="center"/>
          </w:tcPr>
          <w:p w14:paraId="6298864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100mL</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3BF8FF3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A026EE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120</w:t>
            </w:r>
          </w:p>
        </w:tc>
        <w:tc>
          <w:tcPr>
            <w:tcW w:w="341" w:type="pct"/>
            <w:shd w:val="clear" w:color="auto" w:fill="auto"/>
            <w:vAlign w:val="center"/>
          </w:tcPr>
          <w:p w14:paraId="09C527D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733F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C8342C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1029</w:t>
            </w:r>
          </w:p>
        </w:tc>
        <w:tc>
          <w:tcPr>
            <w:tcW w:w="381" w:type="pct"/>
            <w:shd w:val="clear" w:color="auto" w:fill="auto"/>
            <w:vAlign w:val="center"/>
          </w:tcPr>
          <w:p w14:paraId="25A4221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EDFA37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527" w:type="pct"/>
            <w:shd w:val="clear" w:color="auto" w:fill="auto"/>
            <w:vAlign w:val="center"/>
          </w:tcPr>
          <w:p w14:paraId="1C72B23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28611E6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429376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31A1C24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4C0D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6D8FA5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1030</w:t>
            </w:r>
          </w:p>
        </w:tc>
        <w:tc>
          <w:tcPr>
            <w:tcW w:w="381" w:type="pct"/>
            <w:shd w:val="clear" w:color="auto" w:fill="auto"/>
            <w:vAlign w:val="center"/>
          </w:tcPr>
          <w:p w14:paraId="6521494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C026B8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527" w:type="pct"/>
            <w:shd w:val="clear" w:color="auto" w:fill="auto"/>
            <w:vAlign w:val="center"/>
          </w:tcPr>
          <w:p w14:paraId="78D5290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06327C5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B81354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20475F0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CC9F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7EDF5D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1031</w:t>
            </w:r>
          </w:p>
        </w:tc>
        <w:tc>
          <w:tcPr>
            <w:tcW w:w="381" w:type="pct"/>
            <w:shd w:val="clear" w:color="auto" w:fill="auto"/>
            <w:vAlign w:val="center"/>
          </w:tcPr>
          <w:p w14:paraId="15A527C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C8D299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527" w:type="pct"/>
            <w:shd w:val="clear" w:color="auto" w:fill="auto"/>
            <w:vAlign w:val="center"/>
          </w:tcPr>
          <w:p w14:paraId="6CDD90E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1000mL</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6094726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7357DE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6A6E85E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0BF4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DBCE64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1032</w:t>
            </w:r>
          </w:p>
        </w:tc>
        <w:tc>
          <w:tcPr>
            <w:tcW w:w="381" w:type="pct"/>
            <w:shd w:val="clear" w:color="auto" w:fill="auto"/>
            <w:vAlign w:val="center"/>
          </w:tcPr>
          <w:p w14:paraId="36C851B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B04416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锥形瓶</w:t>
            </w:r>
          </w:p>
        </w:tc>
        <w:tc>
          <w:tcPr>
            <w:tcW w:w="2527" w:type="pct"/>
            <w:shd w:val="clear" w:color="auto" w:fill="auto"/>
            <w:vAlign w:val="center"/>
          </w:tcPr>
          <w:p w14:paraId="7FC1EF5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50mL</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44DE7AC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606F9F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w:t>
            </w:r>
          </w:p>
        </w:tc>
        <w:tc>
          <w:tcPr>
            <w:tcW w:w="341" w:type="pct"/>
            <w:shd w:val="clear" w:color="auto" w:fill="auto"/>
            <w:vAlign w:val="center"/>
          </w:tcPr>
          <w:p w14:paraId="463121A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4B31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F151AC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1033</w:t>
            </w:r>
          </w:p>
        </w:tc>
        <w:tc>
          <w:tcPr>
            <w:tcW w:w="381" w:type="pct"/>
            <w:shd w:val="clear" w:color="auto" w:fill="auto"/>
            <w:vAlign w:val="center"/>
          </w:tcPr>
          <w:p w14:paraId="6DFBDF5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B1661A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锥形瓶</w:t>
            </w:r>
          </w:p>
        </w:tc>
        <w:tc>
          <w:tcPr>
            <w:tcW w:w="2527" w:type="pct"/>
            <w:shd w:val="clear" w:color="auto" w:fill="auto"/>
            <w:vAlign w:val="center"/>
          </w:tcPr>
          <w:p w14:paraId="10E9369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100mL</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5F40610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D1BF45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w:t>
            </w:r>
          </w:p>
        </w:tc>
        <w:tc>
          <w:tcPr>
            <w:tcW w:w="341" w:type="pct"/>
            <w:shd w:val="clear" w:color="auto" w:fill="auto"/>
            <w:vAlign w:val="center"/>
          </w:tcPr>
          <w:p w14:paraId="335E8BD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C243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E97C1D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1034</w:t>
            </w:r>
          </w:p>
        </w:tc>
        <w:tc>
          <w:tcPr>
            <w:tcW w:w="381" w:type="pct"/>
            <w:shd w:val="clear" w:color="auto" w:fill="auto"/>
            <w:vAlign w:val="center"/>
          </w:tcPr>
          <w:p w14:paraId="4298F63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E8A6BF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锥形瓶</w:t>
            </w:r>
          </w:p>
        </w:tc>
        <w:tc>
          <w:tcPr>
            <w:tcW w:w="2527" w:type="pct"/>
            <w:shd w:val="clear" w:color="auto" w:fill="auto"/>
            <w:vAlign w:val="center"/>
          </w:tcPr>
          <w:p w14:paraId="2FF6CA4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487C744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104D29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90</w:t>
            </w:r>
          </w:p>
        </w:tc>
        <w:tc>
          <w:tcPr>
            <w:tcW w:w="341" w:type="pct"/>
            <w:shd w:val="clear" w:color="auto" w:fill="auto"/>
            <w:vAlign w:val="center"/>
          </w:tcPr>
          <w:p w14:paraId="756B021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940D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853082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1035</w:t>
            </w:r>
          </w:p>
        </w:tc>
        <w:tc>
          <w:tcPr>
            <w:tcW w:w="381" w:type="pct"/>
            <w:shd w:val="clear" w:color="auto" w:fill="auto"/>
            <w:vAlign w:val="center"/>
          </w:tcPr>
          <w:p w14:paraId="580960F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9CF02A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锥形瓶</w:t>
            </w:r>
          </w:p>
        </w:tc>
        <w:tc>
          <w:tcPr>
            <w:tcW w:w="2527" w:type="pct"/>
            <w:shd w:val="clear" w:color="auto" w:fill="auto"/>
            <w:vAlign w:val="center"/>
          </w:tcPr>
          <w:p w14:paraId="5824FEA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34E0EF0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D2D6A0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90</w:t>
            </w:r>
          </w:p>
        </w:tc>
        <w:tc>
          <w:tcPr>
            <w:tcW w:w="341" w:type="pct"/>
            <w:shd w:val="clear" w:color="auto" w:fill="auto"/>
            <w:vAlign w:val="center"/>
          </w:tcPr>
          <w:p w14:paraId="295E1EE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2918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CD62DE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1036</w:t>
            </w:r>
          </w:p>
        </w:tc>
        <w:tc>
          <w:tcPr>
            <w:tcW w:w="381" w:type="pct"/>
            <w:shd w:val="clear" w:color="auto" w:fill="auto"/>
            <w:vAlign w:val="center"/>
          </w:tcPr>
          <w:p w14:paraId="4DB0899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31D20F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蒸馏烧瓶</w:t>
            </w:r>
          </w:p>
        </w:tc>
        <w:tc>
          <w:tcPr>
            <w:tcW w:w="2527" w:type="pct"/>
            <w:shd w:val="clear" w:color="auto" w:fill="auto"/>
            <w:vAlign w:val="center"/>
          </w:tcPr>
          <w:p w14:paraId="75216A4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1、高硼硅玻璃材质；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2、是一个具支管的圆底球体形烧瓶，便于与冷凝管和牛角管等组成蒸馏装置；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3、参考规格：250mL。</w:t>
            </w:r>
          </w:p>
        </w:tc>
        <w:tc>
          <w:tcPr>
            <w:tcW w:w="301" w:type="pct"/>
            <w:shd w:val="clear" w:color="auto" w:fill="auto"/>
            <w:vAlign w:val="center"/>
          </w:tcPr>
          <w:p w14:paraId="3FF6260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220DD9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3539A13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0272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555D5E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1037</w:t>
            </w:r>
          </w:p>
        </w:tc>
        <w:tc>
          <w:tcPr>
            <w:tcW w:w="381" w:type="pct"/>
            <w:shd w:val="clear" w:color="auto" w:fill="auto"/>
            <w:vAlign w:val="center"/>
          </w:tcPr>
          <w:p w14:paraId="37B23C5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692F23A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酒精灯</w:t>
            </w:r>
          </w:p>
        </w:tc>
        <w:tc>
          <w:tcPr>
            <w:tcW w:w="2527" w:type="pct"/>
            <w:shd w:val="clear" w:color="auto" w:fill="auto"/>
            <w:vAlign w:val="center"/>
          </w:tcPr>
          <w:p w14:paraId="1A15742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1、透明钠钙玻璃材质，由灯座、灯塞、灯盖、灯芯组成；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2、参考规格：150mL。</w:t>
            </w:r>
          </w:p>
        </w:tc>
        <w:tc>
          <w:tcPr>
            <w:tcW w:w="301" w:type="pct"/>
            <w:shd w:val="clear" w:color="auto" w:fill="auto"/>
            <w:vAlign w:val="center"/>
          </w:tcPr>
          <w:p w14:paraId="64A87FA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442B7A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10555B4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A313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9CEC15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1038</w:t>
            </w:r>
          </w:p>
        </w:tc>
        <w:tc>
          <w:tcPr>
            <w:tcW w:w="381" w:type="pct"/>
            <w:shd w:val="clear" w:color="auto" w:fill="auto"/>
            <w:vAlign w:val="center"/>
          </w:tcPr>
          <w:p w14:paraId="6F87E83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FB86C5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干燥器</w:t>
            </w:r>
          </w:p>
        </w:tc>
        <w:tc>
          <w:tcPr>
            <w:tcW w:w="2527" w:type="pct"/>
            <w:shd w:val="clear" w:color="auto" w:fill="auto"/>
            <w:vAlign w:val="center"/>
          </w:tcPr>
          <w:p w14:paraId="47521CD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0458681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4A56F9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A38AA7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DCA4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F2D94F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1039</w:t>
            </w:r>
          </w:p>
        </w:tc>
        <w:tc>
          <w:tcPr>
            <w:tcW w:w="381" w:type="pct"/>
            <w:shd w:val="clear" w:color="auto" w:fill="auto"/>
            <w:vAlign w:val="center"/>
          </w:tcPr>
          <w:p w14:paraId="12B55A3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AD4D69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冷凝器</w:t>
            </w:r>
          </w:p>
        </w:tc>
        <w:tc>
          <w:tcPr>
            <w:tcW w:w="2527" w:type="pct"/>
            <w:shd w:val="clear" w:color="auto" w:fill="auto"/>
            <w:vAlign w:val="center"/>
          </w:tcPr>
          <w:p w14:paraId="765E412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直固，</w:t>
            </w:r>
            <w:r>
              <w:rPr>
                <w:rFonts w:hint="default" w:ascii="Times New Roman" w:hAnsi="Times New Roman" w:eastAsia="宋体" w:cs="Times New Roman"/>
                <w:i w:val="0"/>
                <w:iCs w:val="0"/>
                <w:color w:val="auto"/>
                <w:kern w:val="0"/>
                <w:sz w:val="20"/>
                <w:szCs w:val="20"/>
                <w:u w:val="none"/>
                <w:lang w:val="en-US" w:eastAsia="zh-CN" w:bidi="ar"/>
              </w:rPr>
              <w:t>300mm</w:t>
            </w:r>
            <w:r>
              <w:rPr>
                <w:rFonts w:hint="eastAsia" w:ascii="宋体" w:hAnsi="宋体" w:eastAsia="宋体" w:cs="宋体"/>
                <w:i w:val="0"/>
                <w:iCs w:val="0"/>
                <w:color w:val="auto"/>
                <w:kern w:val="0"/>
                <w:sz w:val="20"/>
                <w:szCs w:val="20"/>
                <w:u w:val="none"/>
                <w:lang w:val="en-US" w:eastAsia="zh-CN" w:bidi="ar"/>
              </w:rPr>
              <w:t>高硼硅玻璃制</w:t>
            </w:r>
          </w:p>
        </w:tc>
        <w:tc>
          <w:tcPr>
            <w:tcW w:w="301" w:type="pct"/>
            <w:shd w:val="clear" w:color="auto" w:fill="auto"/>
            <w:vAlign w:val="center"/>
          </w:tcPr>
          <w:p w14:paraId="21499E2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41D24B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41B93E3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20E8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129362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1040</w:t>
            </w:r>
          </w:p>
        </w:tc>
        <w:tc>
          <w:tcPr>
            <w:tcW w:w="381" w:type="pct"/>
            <w:shd w:val="clear" w:color="auto" w:fill="auto"/>
            <w:vAlign w:val="center"/>
          </w:tcPr>
          <w:p w14:paraId="6D34FCE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4B4C68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漏斗</w:t>
            </w:r>
          </w:p>
        </w:tc>
        <w:tc>
          <w:tcPr>
            <w:tcW w:w="2527" w:type="pct"/>
            <w:shd w:val="clear" w:color="auto" w:fill="auto"/>
            <w:vAlign w:val="center"/>
          </w:tcPr>
          <w:p w14:paraId="00874DC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1、参考规格：60mm；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2、口边光滑平整，无毛边、快口及崩缺，角度正确，壁厚均匀，内壁光滑，斗柄垂直偏正不超过3~5mm。</w:t>
            </w:r>
          </w:p>
        </w:tc>
        <w:tc>
          <w:tcPr>
            <w:tcW w:w="301" w:type="pct"/>
            <w:shd w:val="clear" w:color="auto" w:fill="auto"/>
            <w:vAlign w:val="center"/>
          </w:tcPr>
          <w:p w14:paraId="0F43DA3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D6111D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3720E81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F0C9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CB3C49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1041</w:t>
            </w:r>
          </w:p>
        </w:tc>
        <w:tc>
          <w:tcPr>
            <w:tcW w:w="381" w:type="pct"/>
            <w:shd w:val="clear" w:color="auto" w:fill="auto"/>
            <w:vAlign w:val="center"/>
          </w:tcPr>
          <w:p w14:paraId="2995F96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DD7CD6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漏斗</w:t>
            </w:r>
          </w:p>
        </w:tc>
        <w:tc>
          <w:tcPr>
            <w:tcW w:w="2527" w:type="pct"/>
            <w:shd w:val="clear" w:color="auto" w:fill="auto"/>
            <w:vAlign w:val="center"/>
          </w:tcPr>
          <w:p w14:paraId="219493F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1、参考规格：90mm；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2、口边光滑平整，无毛边、快口及崩缺，角度正确，壁厚均匀，内壁光滑，斗柄垂直偏正不超过3~5mm。</w:t>
            </w:r>
          </w:p>
        </w:tc>
        <w:tc>
          <w:tcPr>
            <w:tcW w:w="301" w:type="pct"/>
            <w:shd w:val="clear" w:color="auto" w:fill="auto"/>
            <w:vAlign w:val="center"/>
          </w:tcPr>
          <w:p w14:paraId="1ACBCC9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8F47D7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2EBF098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A358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9ACFD8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1042</w:t>
            </w:r>
          </w:p>
        </w:tc>
        <w:tc>
          <w:tcPr>
            <w:tcW w:w="381" w:type="pct"/>
            <w:shd w:val="clear" w:color="auto" w:fill="auto"/>
            <w:vAlign w:val="center"/>
          </w:tcPr>
          <w:p w14:paraId="4946DF4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F8242E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滴管</w:t>
            </w:r>
          </w:p>
        </w:tc>
        <w:tc>
          <w:tcPr>
            <w:tcW w:w="2527" w:type="pct"/>
            <w:shd w:val="clear" w:color="auto" w:fill="auto"/>
            <w:vAlign w:val="center"/>
          </w:tcPr>
          <w:p w14:paraId="7E2B6FD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150mm</w:t>
            </w:r>
            <w:r>
              <w:rPr>
                <w:rFonts w:hint="eastAsia" w:ascii="宋体" w:hAnsi="宋体" w:eastAsia="宋体" w:cs="宋体"/>
                <w:i w:val="0"/>
                <w:iCs w:val="0"/>
                <w:color w:val="auto"/>
                <w:kern w:val="0"/>
                <w:sz w:val="20"/>
                <w:szCs w:val="20"/>
                <w:u w:val="none"/>
                <w:lang w:val="en-US" w:eastAsia="zh-CN" w:bidi="ar"/>
              </w:rPr>
              <w:t>玻璃滴管</w:t>
            </w:r>
          </w:p>
        </w:tc>
        <w:tc>
          <w:tcPr>
            <w:tcW w:w="301" w:type="pct"/>
            <w:shd w:val="clear" w:color="auto" w:fill="auto"/>
            <w:vAlign w:val="center"/>
          </w:tcPr>
          <w:p w14:paraId="02DDD85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1B3ADE3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300</w:t>
            </w:r>
          </w:p>
        </w:tc>
        <w:tc>
          <w:tcPr>
            <w:tcW w:w="341" w:type="pct"/>
            <w:shd w:val="clear" w:color="auto" w:fill="auto"/>
            <w:vAlign w:val="center"/>
          </w:tcPr>
          <w:p w14:paraId="2D75D8C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1B7C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0599C9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1043</w:t>
            </w:r>
          </w:p>
        </w:tc>
        <w:tc>
          <w:tcPr>
            <w:tcW w:w="381" w:type="pct"/>
            <w:shd w:val="clear" w:color="auto" w:fill="auto"/>
            <w:vAlign w:val="center"/>
          </w:tcPr>
          <w:p w14:paraId="071EFF8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31B21E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比色管</w:t>
            </w:r>
          </w:p>
        </w:tc>
        <w:tc>
          <w:tcPr>
            <w:tcW w:w="2527" w:type="pct"/>
            <w:shd w:val="clear" w:color="auto" w:fill="auto"/>
            <w:vAlign w:val="center"/>
          </w:tcPr>
          <w:p w14:paraId="777AF1F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25mL</w:t>
            </w:r>
          </w:p>
        </w:tc>
        <w:tc>
          <w:tcPr>
            <w:tcW w:w="301" w:type="pct"/>
            <w:shd w:val="clear" w:color="auto" w:fill="auto"/>
            <w:vAlign w:val="center"/>
          </w:tcPr>
          <w:p w14:paraId="46E577F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19" w:type="pct"/>
            <w:shd w:val="clear" w:color="auto" w:fill="auto"/>
            <w:vAlign w:val="center"/>
          </w:tcPr>
          <w:p w14:paraId="09E685B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150</w:t>
            </w:r>
          </w:p>
        </w:tc>
        <w:tc>
          <w:tcPr>
            <w:tcW w:w="341" w:type="pct"/>
            <w:shd w:val="clear" w:color="auto" w:fill="auto"/>
            <w:vAlign w:val="center"/>
          </w:tcPr>
          <w:p w14:paraId="4392006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E4C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F1B130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1044</w:t>
            </w:r>
          </w:p>
        </w:tc>
        <w:tc>
          <w:tcPr>
            <w:tcW w:w="381" w:type="pct"/>
            <w:shd w:val="clear" w:color="auto" w:fill="auto"/>
            <w:vAlign w:val="center"/>
          </w:tcPr>
          <w:p w14:paraId="6190E97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5F601E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广口瓶</w:t>
            </w:r>
          </w:p>
        </w:tc>
        <w:tc>
          <w:tcPr>
            <w:tcW w:w="2527" w:type="pct"/>
            <w:shd w:val="clear" w:color="auto" w:fill="auto"/>
            <w:vAlign w:val="center"/>
          </w:tcPr>
          <w:p w14:paraId="1BEA15B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19BBFB8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174AE2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341" w:type="pct"/>
            <w:shd w:val="clear" w:color="auto" w:fill="auto"/>
            <w:vAlign w:val="center"/>
          </w:tcPr>
          <w:p w14:paraId="2066D6B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BDF6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FAB157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1045</w:t>
            </w:r>
          </w:p>
        </w:tc>
        <w:tc>
          <w:tcPr>
            <w:tcW w:w="381" w:type="pct"/>
            <w:shd w:val="clear" w:color="auto" w:fill="auto"/>
            <w:vAlign w:val="center"/>
          </w:tcPr>
          <w:p w14:paraId="1DF8948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166463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细口瓶</w:t>
            </w:r>
          </w:p>
        </w:tc>
        <w:tc>
          <w:tcPr>
            <w:tcW w:w="2527" w:type="pct"/>
            <w:shd w:val="clear" w:color="auto" w:fill="auto"/>
            <w:vAlign w:val="center"/>
          </w:tcPr>
          <w:p w14:paraId="6391F97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256BEA6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E0A8A7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5507621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B0B8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D4182E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1046</w:t>
            </w:r>
          </w:p>
        </w:tc>
        <w:tc>
          <w:tcPr>
            <w:tcW w:w="381" w:type="pct"/>
            <w:shd w:val="clear" w:color="auto" w:fill="auto"/>
            <w:vAlign w:val="center"/>
          </w:tcPr>
          <w:p w14:paraId="001F3CA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FBE9C8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细口瓶</w:t>
            </w:r>
          </w:p>
        </w:tc>
        <w:tc>
          <w:tcPr>
            <w:tcW w:w="2527" w:type="pct"/>
            <w:shd w:val="clear" w:color="auto" w:fill="auto"/>
            <w:vAlign w:val="center"/>
          </w:tcPr>
          <w:p w14:paraId="606DD8D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211BF9E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6F8F41C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41" w:type="pct"/>
            <w:shd w:val="clear" w:color="auto" w:fill="auto"/>
            <w:vAlign w:val="center"/>
          </w:tcPr>
          <w:p w14:paraId="23B438B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C4F2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91E099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1047</w:t>
            </w:r>
          </w:p>
        </w:tc>
        <w:tc>
          <w:tcPr>
            <w:tcW w:w="381" w:type="pct"/>
            <w:shd w:val="clear" w:color="auto" w:fill="auto"/>
            <w:vAlign w:val="center"/>
          </w:tcPr>
          <w:p w14:paraId="4C7584C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F0B48C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细口瓶</w:t>
            </w:r>
          </w:p>
        </w:tc>
        <w:tc>
          <w:tcPr>
            <w:tcW w:w="2527" w:type="pct"/>
            <w:shd w:val="clear" w:color="auto" w:fill="auto"/>
            <w:vAlign w:val="center"/>
          </w:tcPr>
          <w:p w14:paraId="6A002F0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78EB125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D962B4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41" w:type="pct"/>
            <w:shd w:val="clear" w:color="auto" w:fill="auto"/>
            <w:vAlign w:val="center"/>
          </w:tcPr>
          <w:p w14:paraId="52BB580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D587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1E96E5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1048</w:t>
            </w:r>
          </w:p>
        </w:tc>
        <w:tc>
          <w:tcPr>
            <w:tcW w:w="381" w:type="pct"/>
            <w:shd w:val="clear" w:color="auto" w:fill="auto"/>
            <w:vAlign w:val="center"/>
          </w:tcPr>
          <w:p w14:paraId="0F27225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EAC492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滴瓶</w:t>
            </w:r>
          </w:p>
        </w:tc>
        <w:tc>
          <w:tcPr>
            <w:tcW w:w="2527" w:type="pct"/>
            <w:shd w:val="clear" w:color="auto" w:fill="auto"/>
            <w:vAlign w:val="center"/>
          </w:tcPr>
          <w:p w14:paraId="33E59CB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7400FEE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5FD9235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300</w:t>
            </w:r>
          </w:p>
        </w:tc>
        <w:tc>
          <w:tcPr>
            <w:tcW w:w="341" w:type="pct"/>
            <w:shd w:val="clear" w:color="auto" w:fill="auto"/>
            <w:vAlign w:val="center"/>
          </w:tcPr>
          <w:p w14:paraId="2239938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07A0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42A362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1049</w:t>
            </w:r>
          </w:p>
        </w:tc>
        <w:tc>
          <w:tcPr>
            <w:tcW w:w="381" w:type="pct"/>
            <w:shd w:val="clear" w:color="auto" w:fill="auto"/>
            <w:vAlign w:val="center"/>
          </w:tcPr>
          <w:p w14:paraId="5238833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7FBB36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滴瓶</w:t>
            </w:r>
          </w:p>
        </w:tc>
        <w:tc>
          <w:tcPr>
            <w:tcW w:w="2527" w:type="pct"/>
            <w:shd w:val="clear" w:color="auto" w:fill="auto"/>
            <w:vAlign w:val="center"/>
          </w:tcPr>
          <w:p w14:paraId="38131F8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4313726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4D56AD4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300</w:t>
            </w:r>
          </w:p>
        </w:tc>
        <w:tc>
          <w:tcPr>
            <w:tcW w:w="341" w:type="pct"/>
            <w:shd w:val="clear" w:color="auto" w:fill="auto"/>
            <w:vAlign w:val="center"/>
          </w:tcPr>
          <w:p w14:paraId="26C1D4F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D0FA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482A10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1050</w:t>
            </w:r>
          </w:p>
        </w:tc>
        <w:tc>
          <w:tcPr>
            <w:tcW w:w="381" w:type="pct"/>
            <w:shd w:val="clear" w:color="auto" w:fill="auto"/>
            <w:vAlign w:val="center"/>
          </w:tcPr>
          <w:p w14:paraId="6A91616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8849AE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滴瓶（茶色滴瓶）</w:t>
            </w:r>
          </w:p>
        </w:tc>
        <w:tc>
          <w:tcPr>
            <w:tcW w:w="2527" w:type="pct"/>
            <w:shd w:val="clear" w:color="auto" w:fill="auto"/>
            <w:vAlign w:val="center"/>
          </w:tcPr>
          <w:p w14:paraId="6B41A30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茶色，</w:t>
            </w:r>
            <w:r>
              <w:rPr>
                <w:rFonts w:hint="default" w:ascii="Times New Roman" w:hAnsi="Times New Roman" w:eastAsia="宋体" w:cs="Times New Roman"/>
                <w:i w:val="0"/>
                <w:iCs w:val="0"/>
                <w:color w:val="auto"/>
                <w:kern w:val="0"/>
                <w:sz w:val="20"/>
                <w:szCs w:val="20"/>
                <w:u w:val="none"/>
                <w:lang w:val="en-US" w:eastAsia="zh-CN" w:bidi="ar"/>
              </w:rPr>
              <w:t>30mL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1F97382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72920F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200</w:t>
            </w:r>
          </w:p>
        </w:tc>
        <w:tc>
          <w:tcPr>
            <w:tcW w:w="341" w:type="pct"/>
            <w:shd w:val="clear" w:color="auto" w:fill="auto"/>
            <w:vAlign w:val="center"/>
          </w:tcPr>
          <w:p w14:paraId="72B21FD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83E4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FB9473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1051</w:t>
            </w:r>
          </w:p>
        </w:tc>
        <w:tc>
          <w:tcPr>
            <w:tcW w:w="381" w:type="pct"/>
            <w:shd w:val="clear" w:color="auto" w:fill="auto"/>
            <w:vAlign w:val="center"/>
          </w:tcPr>
          <w:p w14:paraId="5E6B637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E05507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滴瓶（茶色滴瓶）</w:t>
            </w:r>
          </w:p>
        </w:tc>
        <w:tc>
          <w:tcPr>
            <w:tcW w:w="2527" w:type="pct"/>
            <w:shd w:val="clear" w:color="auto" w:fill="auto"/>
            <w:vAlign w:val="center"/>
          </w:tcPr>
          <w:p w14:paraId="387B386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茶色，</w:t>
            </w:r>
            <w:r>
              <w:rPr>
                <w:rFonts w:hint="default" w:ascii="Times New Roman" w:hAnsi="Times New Roman" w:eastAsia="宋体" w:cs="Times New Roman"/>
                <w:i w:val="0"/>
                <w:iCs w:val="0"/>
                <w:color w:val="auto"/>
                <w:kern w:val="0"/>
                <w:sz w:val="20"/>
                <w:szCs w:val="20"/>
                <w:u w:val="none"/>
                <w:lang w:val="en-US" w:eastAsia="zh-CN" w:bidi="ar"/>
              </w:rPr>
              <w:t>60mL</w:t>
            </w:r>
            <w:r>
              <w:rPr>
                <w:rFonts w:hint="eastAsia" w:ascii="宋体" w:hAnsi="宋体" w:eastAsia="宋体" w:cs="宋体"/>
                <w:i w:val="0"/>
                <w:iCs w:val="0"/>
                <w:color w:val="auto"/>
                <w:kern w:val="0"/>
                <w:sz w:val="20"/>
                <w:szCs w:val="20"/>
                <w:u w:val="none"/>
                <w:lang w:val="en-US" w:eastAsia="zh-CN" w:bidi="ar"/>
              </w:rPr>
              <w:t>透明钠钙玻璃制</w:t>
            </w:r>
          </w:p>
        </w:tc>
        <w:tc>
          <w:tcPr>
            <w:tcW w:w="301" w:type="pct"/>
            <w:shd w:val="clear" w:color="auto" w:fill="auto"/>
            <w:vAlign w:val="center"/>
          </w:tcPr>
          <w:p w14:paraId="5DF0A03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7EF468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200</w:t>
            </w:r>
          </w:p>
        </w:tc>
        <w:tc>
          <w:tcPr>
            <w:tcW w:w="341" w:type="pct"/>
            <w:shd w:val="clear" w:color="auto" w:fill="auto"/>
            <w:vAlign w:val="center"/>
          </w:tcPr>
          <w:p w14:paraId="1A6192A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565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C885EF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1052</w:t>
            </w:r>
          </w:p>
        </w:tc>
        <w:tc>
          <w:tcPr>
            <w:tcW w:w="381" w:type="pct"/>
            <w:shd w:val="clear" w:color="auto" w:fill="auto"/>
            <w:vAlign w:val="center"/>
          </w:tcPr>
          <w:p w14:paraId="4CD9AB5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6D2EDD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试管夹</w:t>
            </w:r>
          </w:p>
        </w:tc>
        <w:tc>
          <w:tcPr>
            <w:tcW w:w="2527" w:type="pct"/>
            <w:shd w:val="clear" w:color="auto" w:fill="auto"/>
            <w:vAlign w:val="center"/>
          </w:tcPr>
          <w:p w14:paraId="225591A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木制或竹制，长度≧</w:t>
            </w:r>
            <w:r>
              <w:rPr>
                <w:rFonts w:hint="default" w:ascii="Times New Roman" w:hAnsi="Times New Roman" w:eastAsia="宋体" w:cs="Times New Roman"/>
                <w:i w:val="0"/>
                <w:iCs w:val="0"/>
                <w:color w:val="auto"/>
                <w:kern w:val="0"/>
                <w:sz w:val="20"/>
                <w:szCs w:val="20"/>
                <w:u w:val="none"/>
                <w:lang w:val="en-US" w:eastAsia="zh-CN" w:bidi="ar"/>
              </w:rPr>
              <w:t>200mm</w:t>
            </w:r>
            <w:r>
              <w:rPr>
                <w:rFonts w:hint="eastAsia" w:ascii="宋体" w:hAnsi="宋体" w:eastAsia="宋体" w:cs="宋体"/>
                <w:i w:val="0"/>
                <w:iCs w:val="0"/>
                <w:color w:val="auto"/>
                <w:kern w:val="0"/>
                <w:sz w:val="20"/>
                <w:szCs w:val="20"/>
                <w:u w:val="none"/>
                <w:lang w:val="en-US" w:eastAsia="zh-CN" w:bidi="ar"/>
              </w:rPr>
              <w:t>，宽度</w:t>
            </w:r>
            <w:r>
              <w:rPr>
                <w:rFonts w:hint="default" w:ascii="Times New Roman" w:hAnsi="Times New Roman" w:eastAsia="宋体" w:cs="Times New Roman"/>
                <w:i w:val="0"/>
                <w:iCs w:val="0"/>
                <w:color w:val="auto"/>
                <w:kern w:val="0"/>
                <w:sz w:val="20"/>
                <w:szCs w:val="20"/>
                <w:u w:val="none"/>
                <w:lang w:val="en-US" w:eastAsia="zh-CN" w:bidi="ar"/>
              </w:rPr>
              <w:t>20mm</w:t>
            </w:r>
            <w:r>
              <w:rPr>
                <w:rFonts w:hint="eastAsia" w:ascii="宋体" w:hAnsi="宋体" w:eastAsia="宋体" w:cs="宋体"/>
                <w:i w:val="0"/>
                <w:iCs w:val="0"/>
                <w:color w:val="auto"/>
                <w:kern w:val="0"/>
                <w:sz w:val="20"/>
                <w:szCs w:val="20"/>
                <w:u w:val="none"/>
                <w:lang w:val="en-US" w:eastAsia="zh-CN" w:bidi="ar"/>
              </w:rPr>
              <w:t>，厚度</w:t>
            </w:r>
            <w:r>
              <w:rPr>
                <w:rFonts w:hint="default" w:ascii="Times New Roman" w:hAnsi="Times New Roman" w:eastAsia="宋体" w:cs="Times New Roman"/>
                <w:i w:val="0"/>
                <w:iCs w:val="0"/>
                <w:color w:val="auto"/>
                <w:kern w:val="0"/>
                <w:sz w:val="20"/>
                <w:szCs w:val="20"/>
                <w:u w:val="none"/>
                <w:lang w:val="en-US" w:eastAsia="zh-CN" w:bidi="ar"/>
              </w:rPr>
              <w:t>20mm</w:t>
            </w:r>
            <w:r>
              <w:rPr>
                <w:rFonts w:hint="eastAsia" w:ascii="宋体" w:hAnsi="宋体" w:eastAsia="宋体" w:cs="宋体"/>
                <w:i w:val="0"/>
                <w:iCs w:val="0"/>
                <w:color w:val="auto"/>
                <w:kern w:val="0"/>
                <w:sz w:val="20"/>
                <w:szCs w:val="20"/>
                <w:u w:val="none"/>
                <w:lang w:val="en-US" w:eastAsia="zh-CN" w:bidi="ar"/>
              </w:rPr>
              <w:t>；试管夹闭口缝</w:t>
            </w:r>
            <w:r>
              <w:rPr>
                <w:rFonts w:hint="default" w:ascii="Times New Roman" w:hAnsi="Times New Roman" w:eastAsia="宋体" w:cs="Times New Roman"/>
                <w:i w:val="0"/>
                <w:iCs w:val="0"/>
                <w:color w:val="auto"/>
                <w:kern w:val="0"/>
                <w:sz w:val="20"/>
                <w:szCs w:val="20"/>
                <w:u w:val="none"/>
                <w:lang w:val="en-US" w:eastAsia="zh-CN" w:bidi="ar"/>
              </w:rPr>
              <w:t>≤1mm</w:t>
            </w:r>
            <w:r>
              <w:rPr>
                <w:rFonts w:hint="eastAsia" w:ascii="宋体" w:hAnsi="宋体" w:eastAsia="宋体" w:cs="宋体"/>
                <w:i w:val="0"/>
                <w:iCs w:val="0"/>
                <w:color w:val="auto"/>
                <w:kern w:val="0"/>
                <w:sz w:val="20"/>
                <w:szCs w:val="20"/>
                <w:u w:val="none"/>
                <w:lang w:val="en-US" w:eastAsia="zh-CN" w:bidi="ar"/>
              </w:rPr>
              <w:t>，开口距≧</w:t>
            </w:r>
            <w:r>
              <w:rPr>
                <w:rFonts w:hint="default" w:ascii="Times New Roman" w:hAnsi="Times New Roman" w:eastAsia="宋体" w:cs="Times New Roman"/>
                <w:i w:val="0"/>
                <w:iCs w:val="0"/>
                <w:color w:val="auto"/>
                <w:kern w:val="0"/>
                <w:sz w:val="20"/>
                <w:szCs w:val="20"/>
                <w:u w:val="none"/>
                <w:lang w:val="en-US" w:eastAsia="zh-CN" w:bidi="ar"/>
              </w:rPr>
              <w:t>25mm</w:t>
            </w:r>
            <w:r>
              <w:rPr>
                <w:rFonts w:hint="eastAsia" w:ascii="宋体" w:hAnsi="宋体" w:eastAsia="宋体" w:cs="宋体"/>
                <w:i w:val="0"/>
                <w:iCs w:val="0"/>
                <w:color w:val="auto"/>
                <w:kern w:val="0"/>
                <w:sz w:val="20"/>
                <w:szCs w:val="20"/>
                <w:u w:val="none"/>
                <w:lang w:val="en-US" w:eastAsia="zh-CN" w:bidi="ar"/>
              </w:rPr>
              <w:t>；毡块黏结牢固，试管夹弹簧作防锈处理，试管夹持部位圆弧内径</w:t>
            </w:r>
            <w:r>
              <w:rPr>
                <w:rFonts w:hint="default" w:ascii="Times New Roman" w:hAnsi="Times New Roman" w:eastAsia="宋体" w:cs="Times New Roman"/>
                <w:i w:val="0"/>
                <w:iCs w:val="0"/>
                <w:color w:val="auto"/>
                <w:kern w:val="0"/>
                <w:sz w:val="20"/>
                <w:szCs w:val="20"/>
                <w:u w:val="none"/>
                <w:lang w:val="en-US" w:eastAsia="zh-CN" w:bidi="ar"/>
              </w:rPr>
              <w:t>≤15mm</w:t>
            </w:r>
          </w:p>
        </w:tc>
        <w:tc>
          <w:tcPr>
            <w:tcW w:w="301" w:type="pct"/>
            <w:shd w:val="clear" w:color="auto" w:fill="auto"/>
            <w:vAlign w:val="center"/>
          </w:tcPr>
          <w:p w14:paraId="241A338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2065619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6AA2A0A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F266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9DE357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1053</w:t>
            </w:r>
          </w:p>
        </w:tc>
        <w:tc>
          <w:tcPr>
            <w:tcW w:w="381" w:type="pct"/>
            <w:shd w:val="clear" w:color="auto" w:fill="auto"/>
            <w:vAlign w:val="center"/>
          </w:tcPr>
          <w:p w14:paraId="72C797B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61750D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石棉网</w:t>
            </w:r>
          </w:p>
        </w:tc>
        <w:tc>
          <w:tcPr>
            <w:tcW w:w="2527" w:type="pct"/>
            <w:shd w:val="clear" w:color="auto" w:fill="auto"/>
            <w:vAlign w:val="center"/>
          </w:tcPr>
          <w:p w14:paraId="067EAE9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1、产品为在金属网上涂敷石棉材料而制成；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2、金属网无锈蚀，具备一定的强度。石棉材料涂敷均匀，附着力强。涂敷面不得裸漏金属网面；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3、整体应平整、美观，不翘角。</w:t>
            </w:r>
          </w:p>
        </w:tc>
        <w:tc>
          <w:tcPr>
            <w:tcW w:w="301" w:type="pct"/>
            <w:shd w:val="clear" w:color="auto" w:fill="auto"/>
            <w:vAlign w:val="center"/>
          </w:tcPr>
          <w:p w14:paraId="1ADB124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2F28F1F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19F8666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C754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E9A462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1054</w:t>
            </w:r>
          </w:p>
        </w:tc>
        <w:tc>
          <w:tcPr>
            <w:tcW w:w="381" w:type="pct"/>
            <w:shd w:val="clear" w:color="auto" w:fill="auto"/>
            <w:vAlign w:val="center"/>
          </w:tcPr>
          <w:p w14:paraId="30A24B7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16EBE6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药匙</w:t>
            </w:r>
          </w:p>
        </w:tc>
        <w:tc>
          <w:tcPr>
            <w:tcW w:w="2527" w:type="pct"/>
            <w:shd w:val="clear" w:color="auto" w:fill="auto"/>
            <w:vAlign w:val="center"/>
          </w:tcPr>
          <w:p w14:paraId="7755E02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1、供中学化学实验和小学教学实验用；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2、药匙材质：单头塑料。</w:t>
            </w:r>
          </w:p>
        </w:tc>
        <w:tc>
          <w:tcPr>
            <w:tcW w:w="301" w:type="pct"/>
            <w:shd w:val="clear" w:color="auto" w:fill="auto"/>
            <w:vAlign w:val="center"/>
          </w:tcPr>
          <w:p w14:paraId="6BF4DF5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19" w:type="pct"/>
            <w:shd w:val="clear" w:color="auto" w:fill="auto"/>
            <w:vAlign w:val="center"/>
          </w:tcPr>
          <w:p w14:paraId="226A8A2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4F550D0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4355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E2D952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1055</w:t>
            </w:r>
          </w:p>
        </w:tc>
        <w:tc>
          <w:tcPr>
            <w:tcW w:w="381" w:type="pct"/>
            <w:shd w:val="clear" w:color="auto" w:fill="auto"/>
            <w:vAlign w:val="center"/>
          </w:tcPr>
          <w:p w14:paraId="6A7C057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34B240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培养皿</w:t>
            </w:r>
          </w:p>
        </w:tc>
        <w:tc>
          <w:tcPr>
            <w:tcW w:w="2527" w:type="pct"/>
            <w:shd w:val="clear" w:color="auto" w:fill="auto"/>
            <w:vAlign w:val="center"/>
          </w:tcPr>
          <w:p w14:paraId="252DB28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60mm</w:t>
            </w:r>
            <w:r>
              <w:rPr>
                <w:rFonts w:hint="eastAsia" w:ascii="宋体" w:hAnsi="宋体" w:eastAsia="宋体" w:cs="宋体"/>
                <w:i w:val="0"/>
                <w:iCs w:val="0"/>
                <w:color w:val="auto"/>
                <w:kern w:val="0"/>
                <w:sz w:val="20"/>
                <w:szCs w:val="20"/>
                <w:u w:val="none"/>
                <w:lang w:val="en-US" w:eastAsia="zh-CN" w:bidi="ar"/>
              </w:rPr>
              <w:t>玻璃薄厚均匀、耐高温高压</w:t>
            </w:r>
          </w:p>
        </w:tc>
        <w:tc>
          <w:tcPr>
            <w:tcW w:w="301" w:type="pct"/>
            <w:shd w:val="clear" w:color="auto" w:fill="auto"/>
            <w:vAlign w:val="center"/>
          </w:tcPr>
          <w:p w14:paraId="39D30C4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20D6A95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w:t>
            </w:r>
          </w:p>
        </w:tc>
        <w:tc>
          <w:tcPr>
            <w:tcW w:w="341" w:type="pct"/>
            <w:shd w:val="clear" w:color="auto" w:fill="auto"/>
            <w:vAlign w:val="center"/>
          </w:tcPr>
          <w:p w14:paraId="178D4F4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90B2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1473CF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1056</w:t>
            </w:r>
          </w:p>
        </w:tc>
        <w:tc>
          <w:tcPr>
            <w:tcW w:w="381" w:type="pct"/>
            <w:shd w:val="clear" w:color="auto" w:fill="auto"/>
            <w:vAlign w:val="center"/>
          </w:tcPr>
          <w:p w14:paraId="233C36F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3995BE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培养皿</w:t>
            </w:r>
          </w:p>
        </w:tc>
        <w:tc>
          <w:tcPr>
            <w:tcW w:w="2527" w:type="pct"/>
            <w:shd w:val="clear" w:color="auto" w:fill="auto"/>
            <w:vAlign w:val="center"/>
          </w:tcPr>
          <w:p w14:paraId="0C5828C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120mm</w:t>
            </w:r>
            <w:r>
              <w:rPr>
                <w:rFonts w:hint="eastAsia" w:ascii="宋体" w:hAnsi="宋体" w:eastAsia="宋体" w:cs="宋体"/>
                <w:i w:val="0"/>
                <w:iCs w:val="0"/>
                <w:color w:val="auto"/>
                <w:kern w:val="0"/>
                <w:sz w:val="20"/>
                <w:szCs w:val="20"/>
                <w:u w:val="none"/>
                <w:lang w:val="en-US" w:eastAsia="zh-CN" w:bidi="ar"/>
              </w:rPr>
              <w:t>玻璃薄厚均匀、耐高温高压</w:t>
            </w:r>
          </w:p>
        </w:tc>
        <w:tc>
          <w:tcPr>
            <w:tcW w:w="301" w:type="pct"/>
            <w:shd w:val="clear" w:color="auto" w:fill="auto"/>
            <w:vAlign w:val="center"/>
          </w:tcPr>
          <w:p w14:paraId="2D4CAFE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19" w:type="pct"/>
            <w:shd w:val="clear" w:color="auto" w:fill="auto"/>
            <w:vAlign w:val="center"/>
          </w:tcPr>
          <w:p w14:paraId="5FF4D3E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41" w:type="pct"/>
            <w:shd w:val="clear" w:color="auto" w:fill="auto"/>
            <w:vAlign w:val="center"/>
          </w:tcPr>
          <w:p w14:paraId="389BCE8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D5AF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99CB79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1057</w:t>
            </w:r>
          </w:p>
        </w:tc>
        <w:tc>
          <w:tcPr>
            <w:tcW w:w="381" w:type="pct"/>
            <w:shd w:val="clear" w:color="auto" w:fill="auto"/>
            <w:vAlign w:val="center"/>
          </w:tcPr>
          <w:p w14:paraId="0892683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962819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研钵</w:t>
            </w:r>
          </w:p>
        </w:tc>
        <w:tc>
          <w:tcPr>
            <w:tcW w:w="2527" w:type="pct"/>
            <w:shd w:val="clear" w:color="auto" w:fill="auto"/>
            <w:vAlign w:val="center"/>
          </w:tcPr>
          <w:p w14:paraId="11D0462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60mm</w:t>
            </w:r>
            <w:r>
              <w:rPr>
                <w:rFonts w:hint="eastAsia" w:ascii="宋体" w:hAnsi="宋体" w:eastAsia="宋体" w:cs="宋体"/>
                <w:i w:val="0"/>
                <w:iCs w:val="0"/>
                <w:color w:val="auto"/>
                <w:kern w:val="0"/>
                <w:sz w:val="20"/>
                <w:szCs w:val="20"/>
                <w:u w:val="none"/>
                <w:lang w:val="en-US" w:eastAsia="zh-CN" w:bidi="ar"/>
              </w:rPr>
              <w:t>，瓷或玻璃制，配有研杵，内部粗糙便于研磨，外部光滑</w:t>
            </w:r>
          </w:p>
        </w:tc>
        <w:tc>
          <w:tcPr>
            <w:tcW w:w="301" w:type="pct"/>
            <w:shd w:val="clear" w:color="auto" w:fill="auto"/>
            <w:vAlign w:val="center"/>
          </w:tcPr>
          <w:p w14:paraId="2CAB1AA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7C1B530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41" w:type="pct"/>
            <w:shd w:val="clear" w:color="auto" w:fill="auto"/>
            <w:vAlign w:val="center"/>
          </w:tcPr>
          <w:p w14:paraId="71EF287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65AF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34F770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1058</w:t>
            </w:r>
          </w:p>
        </w:tc>
        <w:tc>
          <w:tcPr>
            <w:tcW w:w="381" w:type="pct"/>
            <w:shd w:val="clear" w:color="auto" w:fill="auto"/>
            <w:vAlign w:val="center"/>
          </w:tcPr>
          <w:p w14:paraId="0406087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8F2787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碘</w:t>
            </w:r>
          </w:p>
        </w:tc>
        <w:tc>
          <w:tcPr>
            <w:tcW w:w="2527" w:type="pct"/>
            <w:shd w:val="clear" w:color="auto" w:fill="auto"/>
            <w:vAlign w:val="center"/>
          </w:tcPr>
          <w:p w14:paraId="2CD3A68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250g</w:t>
            </w:r>
          </w:p>
        </w:tc>
        <w:tc>
          <w:tcPr>
            <w:tcW w:w="301" w:type="pct"/>
            <w:shd w:val="clear" w:color="auto" w:fill="auto"/>
            <w:vAlign w:val="center"/>
          </w:tcPr>
          <w:p w14:paraId="7A621EA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131C5EB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FA276F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7A56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2A890A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1059</w:t>
            </w:r>
          </w:p>
        </w:tc>
        <w:tc>
          <w:tcPr>
            <w:tcW w:w="381" w:type="pct"/>
            <w:shd w:val="clear" w:color="auto" w:fill="auto"/>
            <w:vAlign w:val="center"/>
          </w:tcPr>
          <w:p w14:paraId="37BF8C0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6DED0E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氯化钠</w:t>
            </w:r>
          </w:p>
        </w:tc>
        <w:tc>
          <w:tcPr>
            <w:tcW w:w="2527" w:type="pct"/>
            <w:shd w:val="clear" w:color="auto" w:fill="auto"/>
            <w:vAlign w:val="center"/>
          </w:tcPr>
          <w:p w14:paraId="67BD896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4F0AA35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C6F6C5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238FB1D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4E27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C7F0DC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1060</w:t>
            </w:r>
          </w:p>
        </w:tc>
        <w:tc>
          <w:tcPr>
            <w:tcW w:w="381" w:type="pct"/>
            <w:shd w:val="clear" w:color="auto" w:fill="auto"/>
            <w:vAlign w:val="center"/>
          </w:tcPr>
          <w:p w14:paraId="49F66E4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7BBB44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氯化钙</w:t>
            </w:r>
          </w:p>
        </w:tc>
        <w:tc>
          <w:tcPr>
            <w:tcW w:w="2527" w:type="pct"/>
            <w:shd w:val="clear" w:color="auto" w:fill="auto"/>
            <w:vAlign w:val="center"/>
          </w:tcPr>
          <w:p w14:paraId="15F8E76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r>
              <w:rPr>
                <w:rFonts w:hint="eastAsia" w:ascii="宋体" w:hAnsi="宋体" w:eastAsia="宋体" w:cs="宋体"/>
                <w:i w:val="0"/>
                <w:iCs w:val="0"/>
                <w:color w:val="auto"/>
                <w:kern w:val="0"/>
                <w:sz w:val="20"/>
                <w:szCs w:val="20"/>
                <w:u w:val="none"/>
                <w:lang w:val="en-US" w:eastAsia="zh-CN" w:bidi="ar"/>
              </w:rPr>
              <w:t>，无水</w:t>
            </w:r>
          </w:p>
        </w:tc>
        <w:tc>
          <w:tcPr>
            <w:tcW w:w="301" w:type="pct"/>
            <w:shd w:val="clear" w:color="auto" w:fill="auto"/>
            <w:vAlign w:val="center"/>
          </w:tcPr>
          <w:p w14:paraId="56C0DF2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7D1810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DC3CEF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C676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3FE80C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1061</w:t>
            </w:r>
          </w:p>
        </w:tc>
        <w:tc>
          <w:tcPr>
            <w:tcW w:w="381" w:type="pct"/>
            <w:shd w:val="clear" w:color="auto" w:fill="auto"/>
            <w:vAlign w:val="center"/>
          </w:tcPr>
          <w:p w14:paraId="0D40B4D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86BA5A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三氯化铁</w:t>
            </w:r>
          </w:p>
        </w:tc>
        <w:tc>
          <w:tcPr>
            <w:tcW w:w="2527" w:type="pct"/>
            <w:shd w:val="clear" w:color="auto" w:fill="auto"/>
            <w:vAlign w:val="center"/>
          </w:tcPr>
          <w:p w14:paraId="5CC47B9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17500A3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119E14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199B12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BF8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632C43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1062</w:t>
            </w:r>
          </w:p>
        </w:tc>
        <w:tc>
          <w:tcPr>
            <w:tcW w:w="381" w:type="pct"/>
            <w:shd w:val="clear" w:color="auto" w:fill="auto"/>
            <w:vAlign w:val="center"/>
          </w:tcPr>
          <w:p w14:paraId="4C6EE74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6E4C33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碘化钾</w:t>
            </w:r>
          </w:p>
        </w:tc>
        <w:tc>
          <w:tcPr>
            <w:tcW w:w="2527" w:type="pct"/>
            <w:shd w:val="clear" w:color="auto" w:fill="auto"/>
            <w:vAlign w:val="center"/>
          </w:tcPr>
          <w:p w14:paraId="064B283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3538D9D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DC2D41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F2ADBC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7CFB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05ECC3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1063</w:t>
            </w:r>
          </w:p>
        </w:tc>
        <w:tc>
          <w:tcPr>
            <w:tcW w:w="381" w:type="pct"/>
            <w:shd w:val="clear" w:color="auto" w:fill="auto"/>
            <w:vAlign w:val="center"/>
          </w:tcPr>
          <w:p w14:paraId="2E274B5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BCA728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硫酸钠</w:t>
            </w:r>
          </w:p>
        </w:tc>
        <w:tc>
          <w:tcPr>
            <w:tcW w:w="2527" w:type="pct"/>
            <w:shd w:val="clear" w:color="auto" w:fill="auto"/>
            <w:vAlign w:val="center"/>
          </w:tcPr>
          <w:p w14:paraId="6E4D99C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r>
              <w:rPr>
                <w:rFonts w:hint="eastAsia" w:ascii="宋体" w:hAnsi="宋体" w:eastAsia="宋体" w:cs="宋体"/>
                <w:i w:val="0"/>
                <w:iCs w:val="0"/>
                <w:color w:val="auto"/>
                <w:kern w:val="0"/>
                <w:sz w:val="20"/>
                <w:szCs w:val="20"/>
                <w:u w:val="none"/>
                <w:lang w:val="en-US" w:eastAsia="zh-CN" w:bidi="ar"/>
              </w:rPr>
              <w:t>，无水</w:t>
            </w:r>
          </w:p>
        </w:tc>
        <w:tc>
          <w:tcPr>
            <w:tcW w:w="301" w:type="pct"/>
            <w:shd w:val="clear" w:color="auto" w:fill="auto"/>
            <w:vAlign w:val="center"/>
          </w:tcPr>
          <w:p w14:paraId="374C187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3311AA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F610B8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59FA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343577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1064</w:t>
            </w:r>
          </w:p>
        </w:tc>
        <w:tc>
          <w:tcPr>
            <w:tcW w:w="381" w:type="pct"/>
            <w:shd w:val="clear" w:color="auto" w:fill="auto"/>
            <w:vAlign w:val="center"/>
          </w:tcPr>
          <w:p w14:paraId="2006008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B6BD79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硫酸铜</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蓝矾、胆矾</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770D52B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1AAFE2E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BF9DC4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17878B0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637C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5EA133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1065</w:t>
            </w:r>
          </w:p>
        </w:tc>
        <w:tc>
          <w:tcPr>
            <w:tcW w:w="381" w:type="pct"/>
            <w:shd w:val="clear" w:color="auto" w:fill="auto"/>
            <w:vAlign w:val="center"/>
          </w:tcPr>
          <w:p w14:paraId="0E87B69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0DAF2F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碳酸钠</w:t>
            </w:r>
          </w:p>
        </w:tc>
        <w:tc>
          <w:tcPr>
            <w:tcW w:w="2527" w:type="pct"/>
            <w:shd w:val="clear" w:color="auto" w:fill="auto"/>
            <w:vAlign w:val="center"/>
          </w:tcPr>
          <w:p w14:paraId="1AE2B7B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试剂，无水</w:t>
            </w:r>
          </w:p>
        </w:tc>
        <w:tc>
          <w:tcPr>
            <w:tcW w:w="301" w:type="pct"/>
            <w:shd w:val="clear" w:color="auto" w:fill="auto"/>
            <w:vAlign w:val="center"/>
          </w:tcPr>
          <w:p w14:paraId="7631516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6EBB07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5CA8B2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8866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EF71DC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1066</w:t>
            </w:r>
          </w:p>
        </w:tc>
        <w:tc>
          <w:tcPr>
            <w:tcW w:w="381" w:type="pct"/>
            <w:shd w:val="clear" w:color="auto" w:fill="auto"/>
            <w:vAlign w:val="center"/>
          </w:tcPr>
          <w:p w14:paraId="6F8C08E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0C3AE8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氢氧化钙</w:t>
            </w:r>
          </w:p>
        </w:tc>
        <w:tc>
          <w:tcPr>
            <w:tcW w:w="2527" w:type="pct"/>
            <w:shd w:val="clear" w:color="auto" w:fill="auto"/>
            <w:vAlign w:val="center"/>
          </w:tcPr>
          <w:p w14:paraId="662A45E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49E80C4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CFAE44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3B0542A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77B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78CB09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1067</w:t>
            </w:r>
          </w:p>
        </w:tc>
        <w:tc>
          <w:tcPr>
            <w:tcW w:w="381" w:type="pct"/>
            <w:shd w:val="clear" w:color="auto" w:fill="auto"/>
            <w:vAlign w:val="center"/>
          </w:tcPr>
          <w:p w14:paraId="208B60C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0BA790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氢氧化铝</w:t>
            </w:r>
          </w:p>
        </w:tc>
        <w:tc>
          <w:tcPr>
            <w:tcW w:w="2527" w:type="pct"/>
            <w:shd w:val="clear" w:color="auto" w:fill="auto"/>
            <w:vAlign w:val="center"/>
          </w:tcPr>
          <w:p w14:paraId="43C8602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54DB72F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6C1029A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19CA73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246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04479D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1068</w:t>
            </w:r>
          </w:p>
        </w:tc>
        <w:tc>
          <w:tcPr>
            <w:tcW w:w="381" w:type="pct"/>
            <w:shd w:val="clear" w:color="auto" w:fill="auto"/>
            <w:vAlign w:val="center"/>
          </w:tcPr>
          <w:p w14:paraId="35E0279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AC593C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氯化镉</w:t>
            </w:r>
          </w:p>
        </w:tc>
        <w:tc>
          <w:tcPr>
            <w:tcW w:w="2527" w:type="pct"/>
            <w:shd w:val="clear" w:color="auto" w:fill="auto"/>
            <w:vAlign w:val="center"/>
          </w:tcPr>
          <w:p w14:paraId="5D414A9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p>
        </w:tc>
        <w:tc>
          <w:tcPr>
            <w:tcW w:w="301" w:type="pct"/>
            <w:shd w:val="clear" w:color="auto" w:fill="auto"/>
            <w:vAlign w:val="center"/>
          </w:tcPr>
          <w:p w14:paraId="0FFD73A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225FD3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DE4C58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46BD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D9E68E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1069</w:t>
            </w:r>
          </w:p>
        </w:tc>
        <w:tc>
          <w:tcPr>
            <w:tcW w:w="381" w:type="pct"/>
            <w:shd w:val="clear" w:color="auto" w:fill="auto"/>
            <w:vAlign w:val="center"/>
          </w:tcPr>
          <w:p w14:paraId="124BC41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D7AC27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无水乙酸钠</w:t>
            </w:r>
          </w:p>
        </w:tc>
        <w:tc>
          <w:tcPr>
            <w:tcW w:w="2527" w:type="pct"/>
            <w:shd w:val="clear" w:color="auto" w:fill="auto"/>
            <w:vAlign w:val="center"/>
          </w:tcPr>
          <w:p w14:paraId="3796129F">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046583C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306E4D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59E9B4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9103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A1C2A5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1070</w:t>
            </w:r>
          </w:p>
        </w:tc>
        <w:tc>
          <w:tcPr>
            <w:tcW w:w="381" w:type="pct"/>
            <w:shd w:val="clear" w:color="auto" w:fill="auto"/>
            <w:vAlign w:val="center"/>
          </w:tcPr>
          <w:p w14:paraId="2004437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F1EFA7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柠檬酸钠</w:t>
            </w:r>
          </w:p>
        </w:tc>
        <w:tc>
          <w:tcPr>
            <w:tcW w:w="2527" w:type="pct"/>
            <w:shd w:val="clear" w:color="auto" w:fill="auto"/>
            <w:vAlign w:val="center"/>
          </w:tcPr>
          <w:p w14:paraId="475603E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6D162E2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438937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0F8A39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4C23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19AFE5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1071</w:t>
            </w:r>
          </w:p>
        </w:tc>
        <w:tc>
          <w:tcPr>
            <w:tcW w:w="381" w:type="pct"/>
            <w:shd w:val="clear" w:color="auto" w:fill="auto"/>
            <w:vAlign w:val="center"/>
          </w:tcPr>
          <w:p w14:paraId="2532A89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53EECB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琼脂</w:t>
            </w:r>
          </w:p>
        </w:tc>
        <w:tc>
          <w:tcPr>
            <w:tcW w:w="2527" w:type="pct"/>
            <w:shd w:val="clear" w:color="auto" w:fill="auto"/>
            <w:vAlign w:val="center"/>
          </w:tcPr>
          <w:p w14:paraId="72B7BC9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琼脂粉</w:t>
            </w:r>
            <w:r>
              <w:rPr>
                <w:rFonts w:hint="default" w:ascii="Times New Roman" w:hAnsi="Times New Roman" w:eastAsia="宋体" w:cs="Times New Roman"/>
                <w:i w:val="0"/>
                <w:iCs w:val="0"/>
                <w:color w:val="auto"/>
                <w:kern w:val="0"/>
                <w:sz w:val="20"/>
                <w:szCs w:val="20"/>
                <w:u w:val="none"/>
                <w:lang w:val="en-US" w:eastAsia="zh-CN" w:bidi="ar"/>
              </w:rPr>
              <w:t xml:space="preserve"> 100g</w:t>
            </w:r>
          </w:p>
        </w:tc>
        <w:tc>
          <w:tcPr>
            <w:tcW w:w="301" w:type="pct"/>
            <w:shd w:val="clear" w:color="auto" w:fill="auto"/>
            <w:vAlign w:val="center"/>
          </w:tcPr>
          <w:p w14:paraId="327988C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1C61F6F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341" w:type="pct"/>
            <w:shd w:val="clear" w:color="auto" w:fill="auto"/>
            <w:vAlign w:val="center"/>
          </w:tcPr>
          <w:p w14:paraId="168690A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5D78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81B698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1072</w:t>
            </w:r>
          </w:p>
        </w:tc>
        <w:tc>
          <w:tcPr>
            <w:tcW w:w="381" w:type="pct"/>
            <w:shd w:val="clear" w:color="auto" w:fill="auto"/>
            <w:vAlign w:val="center"/>
          </w:tcPr>
          <w:p w14:paraId="636D842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C446FA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葡萄糖</w:t>
            </w:r>
          </w:p>
        </w:tc>
        <w:tc>
          <w:tcPr>
            <w:tcW w:w="2527" w:type="pct"/>
            <w:shd w:val="clear" w:color="auto" w:fill="auto"/>
            <w:vAlign w:val="center"/>
          </w:tcPr>
          <w:p w14:paraId="117FB6B2">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4D945B0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BE45F3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0905D2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53E6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4CC588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1073</w:t>
            </w:r>
          </w:p>
        </w:tc>
        <w:tc>
          <w:tcPr>
            <w:tcW w:w="381" w:type="pct"/>
            <w:shd w:val="clear" w:color="auto" w:fill="auto"/>
            <w:vAlign w:val="center"/>
          </w:tcPr>
          <w:p w14:paraId="25FA5E3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69404C7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蔗糖</w:t>
            </w:r>
          </w:p>
        </w:tc>
        <w:tc>
          <w:tcPr>
            <w:tcW w:w="2527" w:type="pct"/>
            <w:shd w:val="clear" w:color="auto" w:fill="auto"/>
            <w:vAlign w:val="center"/>
          </w:tcPr>
          <w:p w14:paraId="3C1E5A0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368A4B6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439F98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C0506E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5119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5B63CA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1074</w:t>
            </w:r>
          </w:p>
        </w:tc>
        <w:tc>
          <w:tcPr>
            <w:tcW w:w="381" w:type="pct"/>
            <w:shd w:val="clear" w:color="auto" w:fill="auto"/>
            <w:vAlign w:val="center"/>
          </w:tcPr>
          <w:p w14:paraId="36F2026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829957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可溶性淀粉</w:t>
            </w:r>
          </w:p>
        </w:tc>
        <w:tc>
          <w:tcPr>
            <w:tcW w:w="2527" w:type="pct"/>
            <w:shd w:val="clear" w:color="auto" w:fill="auto"/>
            <w:vAlign w:val="center"/>
          </w:tcPr>
          <w:p w14:paraId="21E561D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6B77E00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52746D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643115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3A37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7D1E5C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1075</w:t>
            </w:r>
          </w:p>
        </w:tc>
        <w:tc>
          <w:tcPr>
            <w:tcW w:w="381" w:type="pct"/>
            <w:shd w:val="clear" w:color="auto" w:fill="auto"/>
            <w:vAlign w:val="center"/>
          </w:tcPr>
          <w:p w14:paraId="73CE73A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A0C9F3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酒精</w:t>
            </w:r>
          </w:p>
        </w:tc>
        <w:tc>
          <w:tcPr>
            <w:tcW w:w="2527" w:type="pct"/>
            <w:shd w:val="clear" w:color="auto" w:fill="auto"/>
            <w:vAlign w:val="center"/>
          </w:tcPr>
          <w:p w14:paraId="7ADE274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医用</w:t>
            </w:r>
            <w:r>
              <w:rPr>
                <w:rFonts w:hint="default" w:ascii="Times New Roman" w:hAnsi="Times New Roman" w:eastAsia="宋体" w:cs="Times New Roman"/>
                <w:i w:val="0"/>
                <w:iCs w:val="0"/>
                <w:color w:val="auto"/>
                <w:kern w:val="0"/>
                <w:sz w:val="20"/>
                <w:szCs w:val="20"/>
                <w:u w:val="none"/>
                <w:lang w:val="en-US" w:eastAsia="zh-CN" w:bidi="ar"/>
              </w:rPr>
              <w:t>500ml</w:t>
            </w:r>
          </w:p>
        </w:tc>
        <w:tc>
          <w:tcPr>
            <w:tcW w:w="301" w:type="pct"/>
            <w:shd w:val="clear" w:color="auto" w:fill="auto"/>
            <w:vAlign w:val="center"/>
          </w:tcPr>
          <w:p w14:paraId="21E20DA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56067AD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86B058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704B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DB8141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1076</w:t>
            </w:r>
          </w:p>
        </w:tc>
        <w:tc>
          <w:tcPr>
            <w:tcW w:w="381" w:type="pct"/>
            <w:shd w:val="clear" w:color="auto" w:fill="auto"/>
            <w:vAlign w:val="center"/>
          </w:tcPr>
          <w:p w14:paraId="7D65406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6DF5B56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对氨基苯磺酸</w:t>
            </w:r>
          </w:p>
        </w:tc>
        <w:tc>
          <w:tcPr>
            <w:tcW w:w="2527" w:type="pct"/>
            <w:shd w:val="clear" w:color="auto" w:fill="auto"/>
            <w:vAlign w:val="center"/>
          </w:tcPr>
          <w:p w14:paraId="26DDE72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p>
        </w:tc>
        <w:tc>
          <w:tcPr>
            <w:tcW w:w="301" w:type="pct"/>
            <w:shd w:val="clear" w:color="auto" w:fill="auto"/>
            <w:vAlign w:val="center"/>
          </w:tcPr>
          <w:p w14:paraId="6A43210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16863BF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63B94D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7BAC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F33D7D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1077</w:t>
            </w:r>
          </w:p>
        </w:tc>
        <w:tc>
          <w:tcPr>
            <w:tcW w:w="381" w:type="pct"/>
            <w:shd w:val="clear" w:color="auto" w:fill="auto"/>
            <w:vAlign w:val="center"/>
          </w:tcPr>
          <w:p w14:paraId="0EE040B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F7B641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N-1-</w:t>
            </w:r>
            <w:r>
              <w:rPr>
                <w:rFonts w:hint="eastAsia" w:ascii="宋体" w:hAnsi="宋体" w:eastAsia="宋体" w:cs="宋体"/>
                <w:i w:val="0"/>
                <w:iCs w:val="0"/>
                <w:color w:val="auto"/>
                <w:kern w:val="0"/>
                <w:sz w:val="20"/>
                <w:szCs w:val="20"/>
                <w:u w:val="none"/>
                <w:lang w:val="en-US" w:eastAsia="zh-CN" w:bidi="ar"/>
              </w:rPr>
              <w:t>萘基乙二胺盐酸盐</w:t>
            </w:r>
          </w:p>
        </w:tc>
        <w:tc>
          <w:tcPr>
            <w:tcW w:w="2527" w:type="pct"/>
            <w:shd w:val="clear" w:color="auto" w:fill="auto"/>
            <w:vAlign w:val="center"/>
          </w:tcPr>
          <w:p w14:paraId="3D9F6D4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p>
        </w:tc>
        <w:tc>
          <w:tcPr>
            <w:tcW w:w="301" w:type="pct"/>
            <w:shd w:val="clear" w:color="auto" w:fill="auto"/>
            <w:vAlign w:val="center"/>
          </w:tcPr>
          <w:p w14:paraId="5A1B155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23E6E7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6AEC20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CBD3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A9DF89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1078</w:t>
            </w:r>
          </w:p>
        </w:tc>
        <w:tc>
          <w:tcPr>
            <w:tcW w:w="381" w:type="pct"/>
            <w:shd w:val="clear" w:color="auto" w:fill="auto"/>
            <w:vAlign w:val="center"/>
          </w:tcPr>
          <w:p w14:paraId="65EA3FB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E88D87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海藻酸钠</w:t>
            </w:r>
          </w:p>
        </w:tc>
        <w:tc>
          <w:tcPr>
            <w:tcW w:w="2527" w:type="pct"/>
            <w:shd w:val="clear" w:color="auto" w:fill="auto"/>
            <w:vAlign w:val="center"/>
          </w:tcPr>
          <w:p w14:paraId="75B060F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p>
        </w:tc>
        <w:tc>
          <w:tcPr>
            <w:tcW w:w="301" w:type="pct"/>
            <w:shd w:val="clear" w:color="auto" w:fill="auto"/>
            <w:vAlign w:val="center"/>
          </w:tcPr>
          <w:p w14:paraId="67B5BC1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858577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427347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0F58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6C92B0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1079</w:t>
            </w:r>
          </w:p>
        </w:tc>
        <w:tc>
          <w:tcPr>
            <w:tcW w:w="381" w:type="pct"/>
            <w:shd w:val="clear" w:color="auto" w:fill="auto"/>
            <w:vAlign w:val="center"/>
          </w:tcPr>
          <w:p w14:paraId="1F689A8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157FCB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二苯胺</w:t>
            </w:r>
          </w:p>
        </w:tc>
        <w:tc>
          <w:tcPr>
            <w:tcW w:w="2527" w:type="pct"/>
            <w:shd w:val="clear" w:color="auto" w:fill="auto"/>
            <w:vAlign w:val="center"/>
          </w:tcPr>
          <w:p w14:paraId="140BC1D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p>
        </w:tc>
        <w:tc>
          <w:tcPr>
            <w:tcW w:w="301" w:type="pct"/>
            <w:shd w:val="clear" w:color="auto" w:fill="auto"/>
            <w:vAlign w:val="center"/>
          </w:tcPr>
          <w:p w14:paraId="5DF88B8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80E03F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369ADD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6169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42B3F5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1080</w:t>
            </w:r>
          </w:p>
        </w:tc>
        <w:tc>
          <w:tcPr>
            <w:tcW w:w="381" w:type="pct"/>
            <w:shd w:val="clear" w:color="auto" w:fill="auto"/>
            <w:vAlign w:val="center"/>
          </w:tcPr>
          <w:p w14:paraId="3EE755E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B823E1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果胶酶</w:t>
            </w:r>
          </w:p>
        </w:tc>
        <w:tc>
          <w:tcPr>
            <w:tcW w:w="2527" w:type="pct"/>
            <w:shd w:val="clear" w:color="auto" w:fill="auto"/>
            <w:vAlign w:val="center"/>
          </w:tcPr>
          <w:p w14:paraId="013C289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p>
        </w:tc>
        <w:tc>
          <w:tcPr>
            <w:tcW w:w="301" w:type="pct"/>
            <w:shd w:val="clear" w:color="auto" w:fill="auto"/>
            <w:vAlign w:val="center"/>
          </w:tcPr>
          <w:p w14:paraId="79B761E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CC7CEC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CAD468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CEE0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84B916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1081</w:t>
            </w:r>
          </w:p>
        </w:tc>
        <w:tc>
          <w:tcPr>
            <w:tcW w:w="381" w:type="pct"/>
            <w:shd w:val="clear" w:color="auto" w:fill="auto"/>
            <w:vAlign w:val="center"/>
          </w:tcPr>
          <w:p w14:paraId="46D47EB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5B3ED46">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α-</w:t>
            </w:r>
            <w:r>
              <w:rPr>
                <w:rFonts w:hint="eastAsia" w:ascii="宋体" w:hAnsi="宋体" w:eastAsia="宋体" w:cs="宋体"/>
                <w:i w:val="0"/>
                <w:iCs w:val="0"/>
                <w:color w:val="auto"/>
                <w:kern w:val="0"/>
                <w:sz w:val="20"/>
                <w:szCs w:val="20"/>
                <w:u w:val="none"/>
                <w:lang w:val="en-US" w:eastAsia="zh-CN" w:bidi="ar"/>
              </w:rPr>
              <w:t>淀粉酶</w:t>
            </w:r>
          </w:p>
        </w:tc>
        <w:tc>
          <w:tcPr>
            <w:tcW w:w="2527" w:type="pct"/>
            <w:shd w:val="clear" w:color="auto" w:fill="auto"/>
            <w:vAlign w:val="center"/>
          </w:tcPr>
          <w:p w14:paraId="136153E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250g</w:t>
            </w:r>
          </w:p>
        </w:tc>
        <w:tc>
          <w:tcPr>
            <w:tcW w:w="301" w:type="pct"/>
            <w:shd w:val="clear" w:color="auto" w:fill="auto"/>
            <w:vAlign w:val="center"/>
          </w:tcPr>
          <w:p w14:paraId="772A2D7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70CE43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AE53FB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ED68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136264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1082</w:t>
            </w:r>
          </w:p>
        </w:tc>
        <w:tc>
          <w:tcPr>
            <w:tcW w:w="381" w:type="pct"/>
            <w:shd w:val="clear" w:color="auto" w:fill="auto"/>
            <w:vAlign w:val="center"/>
          </w:tcPr>
          <w:p w14:paraId="3DEEBA2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2AFCE7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品红</w:t>
            </w:r>
          </w:p>
        </w:tc>
        <w:tc>
          <w:tcPr>
            <w:tcW w:w="2527" w:type="pct"/>
            <w:shd w:val="clear" w:color="auto" w:fill="auto"/>
            <w:vAlign w:val="center"/>
          </w:tcPr>
          <w:p w14:paraId="0F87C3A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25g</w:t>
            </w:r>
          </w:p>
        </w:tc>
        <w:tc>
          <w:tcPr>
            <w:tcW w:w="301" w:type="pct"/>
            <w:shd w:val="clear" w:color="auto" w:fill="auto"/>
            <w:vAlign w:val="center"/>
          </w:tcPr>
          <w:p w14:paraId="33B09A5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7FABC9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FA8D17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AE52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2A8414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1083</w:t>
            </w:r>
          </w:p>
        </w:tc>
        <w:tc>
          <w:tcPr>
            <w:tcW w:w="381" w:type="pct"/>
            <w:shd w:val="clear" w:color="auto" w:fill="auto"/>
            <w:vAlign w:val="center"/>
          </w:tcPr>
          <w:p w14:paraId="053ECBC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C7AADA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pH</w:t>
            </w:r>
            <w:r>
              <w:rPr>
                <w:rFonts w:hint="eastAsia" w:ascii="宋体" w:hAnsi="宋体" w:eastAsia="宋体" w:cs="宋体"/>
                <w:i w:val="0"/>
                <w:iCs w:val="0"/>
                <w:color w:val="auto"/>
                <w:kern w:val="0"/>
                <w:sz w:val="20"/>
                <w:szCs w:val="20"/>
                <w:u w:val="none"/>
                <w:lang w:val="en-US" w:eastAsia="zh-CN" w:bidi="ar"/>
              </w:rPr>
              <w:t>广范围试纸</w:t>
            </w:r>
          </w:p>
        </w:tc>
        <w:tc>
          <w:tcPr>
            <w:tcW w:w="2527" w:type="pct"/>
            <w:shd w:val="clear" w:color="auto" w:fill="auto"/>
            <w:vAlign w:val="center"/>
          </w:tcPr>
          <w:p w14:paraId="453DDD93">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14</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80</w:t>
            </w:r>
            <w:r>
              <w:rPr>
                <w:rFonts w:hint="eastAsia" w:ascii="宋体" w:hAnsi="宋体" w:eastAsia="宋体" w:cs="宋体"/>
                <w:i w:val="0"/>
                <w:iCs w:val="0"/>
                <w:color w:val="auto"/>
                <w:kern w:val="0"/>
                <w:sz w:val="20"/>
                <w:szCs w:val="20"/>
                <w:u w:val="none"/>
                <w:lang w:val="en-US" w:eastAsia="zh-CN" w:bidi="ar"/>
              </w:rPr>
              <w:t>张</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本</w:t>
            </w:r>
          </w:p>
        </w:tc>
        <w:tc>
          <w:tcPr>
            <w:tcW w:w="301" w:type="pct"/>
            <w:shd w:val="clear" w:color="auto" w:fill="auto"/>
            <w:vAlign w:val="center"/>
          </w:tcPr>
          <w:p w14:paraId="57E1526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w:t>
            </w:r>
          </w:p>
        </w:tc>
        <w:tc>
          <w:tcPr>
            <w:tcW w:w="319" w:type="pct"/>
            <w:shd w:val="clear" w:color="auto" w:fill="auto"/>
            <w:vAlign w:val="center"/>
          </w:tcPr>
          <w:p w14:paraId="5844A7D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41" w:type="pct"/>
            <w:shd w:val="clear" w:color="auto" w:fill="auto"/>
            <w:vAlign w:val="center"/>
          </w:tcPr>
          <w:p w14:paraId="309FC7D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DEF5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DE662F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1084</w:t>
            </w:r>
          </w:p>
        </w:tc>
        <w:tc>
          <w:tcPr>
            <w:tcW w:w="381" w:type="pct"/>
            <w:shd w:val="clear" w:color="auto" w:fill="auto"/>
            <w:vAlign w:val="center"/>
          </w:tcPr>
          <w:p w14:paraId="1A5878C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028571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甲基绿</w:t>
            </w:r>
          </w:p>
        </w:tc>
        <w:tc>
          <w:tcPr>
            <w:tcW w:w="2527" w:type="pct"/>
            <w:shd w:val="clear" w:color="auto" w:fill="auto"/>
            <w:vAlign w:val="center"/>
          </w:tcPr>
          <w:p w14:paraId="22C43BA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r>
              <w:rPr>
                <w:rFonts w:hint="default" w:ascii="Times New Roman" w:hAnsi="Times New Roman" w:eastAsia="宋体" w:cs="Times New Roman"/>
                <w:i w:val="0"/>
                <w:iCs w:val="0"/>
                <w:color w:val="auto"/>
                <w:kern w:val="0"/>
                <w:sz w:val="20"/>
                <w:szCs w:val="20"/>
                <w:u w:val="none"/>
                <w:lang w:val="en-US" w:eastAsia="zh-CN" w:bidi="ar"/>
              </w:rPr>
              <w:t>5g</w:t>
            </w:r>
          </w:p>
        </w:tc>
        <w:tc>
          <w:tcPr>
            <w:tcW w:w="301" w:type="pct"/>
            <w:shd w:val="clear" w:color="auto" w:fill="auto"/>
            <w:vAlign w:val="center"/>
          </w:tcPr>
          <w:p w14:paraId="53E5397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F8FF83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4FF6B54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D837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CB3649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1085</w:t>
            </w:r>
          </w:p>
        </w:tc>
        <w:tc>
          <w:tcPr>
            <w:tcW w:w="381" w:type="pct"/>
            <w:shd w:val="clear" w:color="auto" w:fill="auto"/>
            <w:vAlign w:val="center"/>
          </w:tcPr>
          <w:p w14:paraId="7816170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080130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亚甲基蓝</w:t>
            </w:r>
          </w:p>
        </w:tc>
        <w:tc>
          <w:tcPr>
            <w:tcW w:w="2527" w:type="pct"/>
            <w:shd w:val="clear" w:color="auto" w:fill="auto"/>
            <w:vAlign w:val="center"/>
          </w:tcPr>
          <w:p w14:paraId="26E3A0F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25g</w:t>
            </w:r>
          </w:p>
        </w:tc>
        <w:tc>
          <w:tcPr>
            <w:tcW w:w="301" w:type="pct"/>
            <w:shd w:val="clear" w:color="auto" w:fill="auto"/>
            <w:vAlign w:val="center"/>
          </w:tcPr>
          <w:p w14:paraId="26E0EF9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7EFD30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1CB682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3A06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DAC3ED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1086</w:t>
            </w:r>
          </w:p>
        </w:tc>
        <w:tc>
          <w:tcPr>
            <w:tcW w:w="381" w:type="pct"/>
            <w:shd w:val="clear" w:color="auto" w:fill="auto"/>
            <w:vAlign w:val="center"/>
          </w:tcPr>
          <w:p w14:paraId="013D9FE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C08C5F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定性滤纸</w:t>
            </w:r>
          </w:p>
        </w:tc>
        <w:tc>
          <w:tcPr>
            <w:tcW w:w="2527" w:type="pct"/>
            <w:shd w:val="clear" w:color="auto" w:fill="auto"/>
            <w:vAlign w:val="center"/>
          </w:tcPr>
          <w:p w14:paraId="71E15C2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直径</w:t>
            </w:r>
            <w:r>
              <w:rPr>
                <w:rFonts w:hint="default" w:ascii="Times New Roman" w:hAnsi="Times New Roman" w:eastAsia="宋体" w:cs="Times New Roman"/>
                <w:i w:val="0"/>
                <w:iCs w:val="0"/>
                <w:color w:val="auto"/>
                <w:kern w:val="0"/>
                <w:sz w:val="20"/>
                <w:szCs w:val="20"/>
                <w:u w:val="none"/>
                <w:lang w:val="en-US" w:eastAsia="zh-CN" w:bidi="ar"/>
              </w:rPr>
              <w:t>90mm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100</w:t>
            </w:r>
            <w:r>
              <w:rPr>
                <w:rFonts w:hint="eastAsia" w:ascii="宋体" w:hAnsi="宋体" w:eastAsia="宋体" w:cs="宋体"/>
                <w:i w:val="0"/>
                <w:iCs w:val="0"/>
                <w:color w:val="auto"/>
                <w:kern w:val="0"/>
                <w:sz w:val="20"/>
                <w:szCs w:val="20"/>
                <w:u w:val="none"/>
                <w:lang w:val="en-US" w:eastAsia="zh-CN" w:bidi="ar"/>
              </w:rPr>
              <w:t>张</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盒</w:t>
            </w:r>
          </w:p>
        </w:tc>
        <w:tc>
          <w:tcPr>
            <w:tcW w:w="301" w:type="pct"/>
            <w:shd w:val="clear" w:color="auto" w:fill="auto"/>
            <w:vAlign w:val="center"/>
          </w:tcPr>
          <w:p w14:paraId="1CCC473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691FBA2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41" w:type="pct"/>
            <w:shd w:val="clear" w:color="auto" w:fill="auto"/>
            <w:vAlign w:val="center"/>
          </w:tcPr>
          <w:p w14:paraId="28FCEA5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0C1D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91A6E0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1087</w:t>
            </w:r>
          </w:p>
        </w:tc>
        <w:tc>
          <w:tcPr>
            <w:tcW w:w="381" w:type="pct"/>
            <w:shd w:val="clear" w:color="auto" w:fill="auto"/>
            <w:vAlign w:val="center"/>
          </w:tcPr>
          <w:p w14:paraId="6E6FF8A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3F671A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胭脂红</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洋红</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4FD4F2E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25g</w:t>
            </w:r>
          </w:p>
        </w:tc>
        <w:tc>
          <w:tcPr>
            <w:tcW w:w="301" w:type="pct"/>
            <w:shd w:val="clear" w:color="auto" w:fill="auto"/>
            <w:vAlign w:val="center"/>
          </w:tcPr>
          <w:p w14:paraId="07BE86A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58CA919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ED62A7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E2F0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A05629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1088</w:t>
            </w:r>
          </w:p>
        </w:tc>
        <w:tc>
          <w:tcPr>
            <w:tcW w:w="381" w:type="pct"/>
            <w:shd w:val="clear" w:color="auto" w:fill="auto"/>
            <w:vAlign w:val="center"/>
          </w:tcPr>
          <w:p w14:paraId="44B5CB0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697CDCA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龙胆紫</w:t>
            </w:r>
          </w:p>
        </w:tc>
        <w:tc>
          <w:tcPr>
            <w:tcW w:w="2527" w:type="pct"/>
            <w:shd w:val="clear" w:color="auto" w:fill="auto"/>
            <w:vAlign w:val="center"/>
          </w:tcPr>
          <w:p w14:paraId="242788A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25g</w:t>
            </w:r>
          </w:p>
        </w:tc>
        <w:tc>
          <w:tcPr>
            <w:tcW w:w="301" w:type="pct"/>
            <w:shd w:val="clear" w:color="auto" w:fill="auto"/>
            <w:vAlign w:val="center"/>
          </w:tcPr>
          <w:p w14:paraId="51BAC19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EC738A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C66AE3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E9C6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49CBB3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1089</w:t>
            </w:r>
          </w:p>
        </w:tc>
        <w:tc>
          <w:tcPr>
            <w:tcW w:w="381" w:type="pct"/>
            <w:shd w:val="clear" w:color="auto" w:fill="auto"/>
            <w:vAlign w:val="center"/>
          </w:tcPr>
          <w:p w14:paraId="62C438E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055E39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曙红</w:t>
            </w:r>
            <w:r>
              <w:rPr>
                <w:rFonts w:hint="default" w:ascii="Times New Roman" w:hAnsi="Times New Roman" w:eastAsia="宋体" w:cs="Times New Roman"/>
                <w:i w:val="0"/>
                <w:iCs w:val="0"/>
                <w:color w:val="auto"/>
                <w:kern w:val="0"/>
                <w:sz w:val="20"/>
                <w:szCs w:val="20"/>
                <w:u w:val="none"/>
                <w:lang w:val="en-US" w:eastAsia="zh-CN" w:bidi="ar"/>
              </w:rPr>
              <w:t>B(</w:t>
            </w:r>
            <w:r>
              <w:rPr>
                <w:rFonts w:hint="eastAsia" w:ascii="宋体" w:hAnsi="宋体" w:eastAsia="宋体" w:cs="宋体"/>
                <w:i w:val="0"/>
                <w:iCs w:val="0"/>
                <w:color w:val="auto"/>
                <w:kern w:val="0"/>
                <w:sz w:val="20"/>
                <w:szCs w:val="20"/>
                <w:u w:val="none"/>
                <w:lang w:val="en-US" w:eastAsia="zh-CN" w:bidi="ar"/>
              </w:rPr>
              <w:t>伊红</w:t>
            </w:r>
            <w:r>
              <w:rPr>
                <w:rFonts w:hint="default" w:ascii="Times New Roman" w:hAnsi="Times New Roman" w:eastAsia="宋体" w:cs="Times New Roman"/>
                <w:i w:val="0"/>
                <w:iCs w:val="0"/>
                <w:color w:val="auto"/>
                <w:kern w:val="0"/>
                <w:sz w:val="20"/>
                <w:szCs w:val="20"/>
                <w:u w:val="none"/>
                <w:lang w:val="en-US" w:eastAsia="zh-CN" w:bidi="ar"/>
              </w:rPr>
              <w:t>B)</w:t>
            </w:r>
          </w:p>
        </w:tc>
        <w:tc>
          <w:tcPr>
            <w:tcW w:w="2527" w:type="pct"/>
            <w:shd w:val="clear" w:color="auto" w:fill="auto"/>
            <w:vAlign w:val="center"/>
          </w:tcPr>
          <w:p w14:paraId="1BD0BB2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10g</w:t>
            </w:r>
          </w:p>
        </w:tc>
        <w:tc>
          <w:tcPr>
            <w:tcW w:w="301" w:type="pct"/>
            <w:shd w:val="clear" w:color="auto" w:fill="auto"/>
            <w:vAlign w:val="center"/>
          </w:tcPr>
          <w:p w14:paraId="4F65F7A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FB9B82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746588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01ED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9C28A5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1090</w:t>
            </w:r>
          </w:p>
        </w:tc>
        <w:tc>
          <w:tcPr>
            <w:tcW w:w="381" w:type="pct"/>
            <w:shd w:val="clear" w:color="auto" w:fill="auto"/>
            <w:vAlign w:val="center"/>
          </w:tcPr>
          <w:p w14:paraId="30A61C4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6C3437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美蓝</w:t>
            </w:r>
          </w:p>
        </w:tc>
        <w:tc>
          <w:tcPr>
            <w:tcW w:w="2527" w:type="pct"/>
            <w:shd w:val="clear" w:color="auto" w:fill="auto"/>
            <w:vAlign w:val="center"/>
          </w:tcPr>
          <w:p w14:paraId="78714CD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25g</w:t>
            </w:r>
          </w:p>
        </w:tc>
        <w:tc>
          <w:tcPr>
            <w:tcW w:w="301" w:type="pct"/>
            <w:shd w:val="clear" w:color="auto" w:fill="auto"/>
            <w:vAlign w:val="center"/>
          </w:tcPr>
          <w:p w14:paraId="682FE74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C72BC6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9C4EE3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C16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914A0D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1091</w:t>
            </w:r>
          </w:p>
        </w:tc>
        <w:tc>
          <w:tcPr>
            <w:tcW w:w="381" w:type="pct"/>
            <w:shd w:val="clear" w:color="auto" w:fill="auto"/>
            <w:vAlign w:val="center"/>
          </w:tcPr>
          <w:p w14:paraId="59CED3D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1F2CA8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酚红</w:t>
            </w:r>
          </w:p>
        </w:tc>
        <w:tc>
          <w:tcPr>
            <w:tcW w:w="2527" w:type="pct"/>
            <w:shd w:val="clear" w:color="auto" w:fill="auto"/>
            <w:vAlign w:val="center"/>
          </w:tcPr>
          <w:p w14:paraId="24488AD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25g</w:t>
            </w:r>
          </w:p>
        </w:tc>
        <w:tc>
          <w:tcPr>
            <w:tcW w:w="301" w:type="pct"/>
            <w:shd w:val="clear" w:color="auto" w:fill="auto"/>
            <w:vAlign w:val="center"/>
          </w:tcPr>
          <w:p w14:paraId="6A1D76A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113CE22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F910C4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B9E4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38D09F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1092</w:t>
            </w:r>
          </w:p>
        </w:tc>
        <w:tc>
          <w:tcPr>
            <w:tcW w:w="381" w:type="pct"/>
            <w:shd w:val="clear" w:color="auto" w:fill="auto"/>
            <w:vAlign w:val="center"/>
          </w:tcPr>
          <w:p w14:paraId="4B394A1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5D689A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吡罗红</w:t>
            </w:r>
          </w:p>
        </w:tc>
        <w:tc>
          <w:tcPr>
            <w:tcW w:w="2527" w:type="pct"/>
            <w:shd w:val="clear" w:color="auto" w:fill="auto"/>
            <w:vAlign w:val="center"/>
          </w:tcPr>
          <w:p w14:paraId="57B0F50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试剂</w:t>
            </w:r>
          </w:p>
        </w:tc>
        <w:tc>
          <w:tcPr>
            <w:tcW w:w="301" w:type="pct"/>
            <w:shd w:val="clear" w:color="auto" w:fill="auto"/>
            <w:vAlign w:val="center"/>
          </w:tcPr>
          <w:p w14:paraId="794F657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25E1A9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3E48B0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CDF8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226C5F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1093</w:t>
            </w:r>
          </w:p>
        </w:tc>
        <w:tc>
          <w:tcPr>
            <w:tcW w:w="381" w:type="pct"/>
            <w:shd w:val="clear" w:color="auto" w:fill="auto"/>
            <w:vAlign w:val="center"/>
          </w:tcPr>
          <w:p w14:paraId="495625A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300928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苏丹</w:t>
            </w:r>
            <w:r>
              <w:rPr>
                <w:rFonts w:hint="default" w:ascii="Times New Roman" w:hAnsi="Times New Roman" w:eastAsia="宋体" w:cs="Times New Roman"/>
                <w:i w:val="0"/>
                <w:iCs w:val="0"/>
                <w:color w:val="auto"/>
                <w:kern w:val="0"/>
                <w:sz w:val="20"/>
                <w:szCs w:val="20"/>
                <w:u w:val="none"/>
                <w:lang w:val="en-US" w:eastAsia="zh-CN" w:bidi="ar"/>
              </w:rPr>
              <w:t>Ⅲ</w:t>
            </w:r>
          </w:p>
        </w:tc>
        <w:tc>
          <w:tcPr>
            <w:tcW w:w="2527" w:type="pct"/>
            <w:shd w:val="clear" w:color="auto" w:fill="auto"/>
            <w:vAlign w:val="center"/>
          </w:tcPr>
          <w:p w14:paraId="5A639E5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25g</w:t>
            </w:r>
          </w:p>
        </w:tc>
        <w:tc>
          <w:tcPr>
            <w:tcW w:w="301" w:type="pct"/>
            <w:shd w:val="clear" w:color="auto" w:fill="auto"/>
            <w:vAlign w:val="center"/>
          </w:tcPr>
          <w:p w14:paraId="0F5F47E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A8E4B1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BC6F96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EA31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3BBCBB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1094</w:t>
            </w:r>
          </w:p>
        </w:tc>
        <w:tc>
          <w:tcPr>
            <w:tcW w:w="381" w:type="pct"/>
            <w:shd w:val="clear" w:color="auto" w:fill="auto"/>
            <w:vAlign w:val="center"/>
          </w:tcPr>
          <w:p w14:paraId="6350997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AFDDFD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健那绿</w:t>
            </w:r>
          </w:p>
        </w:tc>
        <w:tc>
          <w:tcPr>
            <w:tcW w:w="2527" w:type="pct"/>
            <w:shd w:val="clear" w:color="auto" w:fill="auto"/>
            <w:vAlign w:val="center"/>
          </w:tcPr>
          <w:p w14:paraId="7CA0E2C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1g</w:t>
            </w:r>
          </w:p>
        </w:tc>
        <w:tc>
          <w:tcPr>
            <w:tcW w:w="301" w:type="pct"/>
            <w:shd w:val="clear" w:color="auto" w:fill="auto"/>
            <w:vAlign w:val="center"/>
          </w:tcPr>
          <w:p w14:paraId="137EEDF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7A0AD2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D8EB48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A10A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8C7CEB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1095</w:t>
            </w:r>
          </w:p>
        </w:tc>
        <w:tc>
          <w:tcPr>
            <w:tcW w:w="381" w:type="pct"/>
            <w:shd w:val="clear" w:color="auto" w:fill="auto"/>
            <w:vAlign w:val="center"/>
          </w:tcPr>
          <w:p w14:paraId="3FC9C79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4C9D6B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结晶紫</w:t>
            </w:r>
          </w:p>
        </w:tc>
        <w:tc>
          <w:tcPr>
            <w:tcW w:w="2527" w:type="pct"/>
            <w:shd w:val="clear" w:color="auto" w:fill="auto"/>
            <w:vAlign w:val="center"/>
          </w:tcPr>
          <w:p w14:paraId="62657B5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25g</w:t>
            </w:r>
          </w:p>
        </w:tc>
        <w:tc>
          <w:tcPr>
            <w:tcW w:w="301" w:type="pct"/>
            <w:shd w:val="clear" w:color="auto" w:fill="auto"/>
            <w:vAlign w:val="center"/>
          </w:tcPr>
          <w:p w14:paraId="103C972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68AC08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3EB6ED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8414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650A03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1096</w:t>
            </w:r>
          </w:p>
        </w:tc>
        <w:tc>
          <w:tcPr>
            <w:tcW w:w="381" w:type="pct"/>
            <w:shd w:val="clear" w:color="auto" w:fill="auto"/>
            <w:vAlign w:val="center"/>
          </w:tcPr>
          <w:p w14:paraId="57EE27E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4C1509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刚果红</w:t>
            </w:r>
          </w:p>
        </w:tc>
        <w:tc>
          <w:tcPr>
            <w:tcW w:w="2527" w:type="pct"/>
            <w:shd w:val="clear" w:color="auto" w:fill="auto"/>
            <w:vAlign w:val="center"/>
          </w:tcPr>
          <w:p w14:paraId="5166EC2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25g</w:t>
            </w:r>
          </w:p>
        </w:tc>
        <w:tc>
          <w:tcPr>
            <w:tcW w:w="301" w:type="pct"/>
            <w:shd w:val="clear" w:color="auto" w:fill="auto"/>
            <w:vAlign w:val="center"/>
          </w:tcPr>
          <w:p w14:paraId="3B817F1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472BE8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852B87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B14D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726C92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1097</w:t>
            </w:r>
          </w:p>
        </w:tc>
        <w:tc>
          <w:tcPr>
            <w:tcW w:w="381" w:type="pct"/>
            <w:shd w:val="clear" w:color="auto" w:fill="auto"/>
            <w:vAlign w:val="center"/>
          </w:tcPr>
          <w:p w14:paraId="2850BF1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4D5036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考马斯亮蓝</w:t>
            </w:r>
          </w:p>
        </w:tc>
        <w:tc>
          <w:tcPr>
            <w:tcW w:w="2527" w:type="pct"/>
            <w:shd w:val="clear" w:color="auto" w:fill="auto"/>
            <w:vAlign w:val="center"/>
          </w:tcPr>
          <w:p w14:paraId="0750AB35">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250g</w:t>
            </w:r>
          </w:p>
        </w:tc>
        <w:tc>
          <w:tcPr>
            <w:tcW w:w="301" w:type="pct"/>
            <w:shd w:val="clear" w:color="auto" w:fill="auto"/>
            <w:vAlign w:val="center"/>
          </w:tcPr>
          <w:p w14:paraId="7EC43E9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164350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236548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122D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70F151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1098</w:t>
            </w:r>
          </w:p>
        </w:tc>
        <w:tc>
          <w:tcPr>
            <w:tcW w:w="381" w:type="pct"/>
            <w:shd w:val="clear" w:color="auto" w:fill="auto"/>
            <w:vAlign w:val="center"/>
          </w:tcPr>
          <w:p w14:paraId="1D4B3EE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3094FA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溴麝香草酚蓝</w:t>
            </w:r>
          </w:p>
        </w:tc>
        <w:tc>
          <w:tcPr>
            <w:tcW w:w="2527" w:type="pct"/>
            <w:shd w:val="clear" w:color="auto" w:fill="auto"/>
            <w:vAlign w:val="center"/>
          </w:tcPr>
          <w:p w14:paraId="76A39F1D">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10g</w:t>
            </w:r>
          </w:p>
        </w:tc>
        <w:tc>
          <w:tcPr>
            <w:tcW w:w="301" w:type="pct"/>
            <w:shd w:val="clear" w:color="auto" w:fill="auto"/>
            <w:vAlign w:val="center"/>
          </w:tcPr>
          <w:p w14:paraId="76BBED0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08CE9E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C51595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5924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411DB0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1099</w:t>
            </w:r>
          </w:p>
        </w:tc>
        <w:tc>
          <w:tcPr>
            <w:tcW w:w="381" w:type="pct"/>
            <w:shd w:val="clear" w:color="auto" w:fill="auto"/>
            <w:vAlign w:val="center"/>
          </w:tcPr>
          <w:p w14:paraId="3E6BB93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621AE5E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乙醛</w:t>
            </w:r>
          </w:p>
        </w:tc>
        <w:tc>
          <w:tcPr>
            <w:tcW w:w="2527" w:type="pct"/>
            <w:shd w:val="clear" w:color="auto" w:fill="auto"/>
            <w:vAlign w:val="center"/>
          </w:tcPr>
          <w:p w14:paraId="677EB23A">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p>
        </w:tc>
        <w:tc>
          <w:tcPr>
            <w:tcW w:w="301" w:type="pct"/>
            <w:shd w:val="clear" w:color="auto" w:fill="auto"/>
            <w:vAlign w:val="center"/>
          </w:tcPr>
          <w:p w14:paraId="0018720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B97DE6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20491A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7452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16A8C3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1100</w:t>
            </w:r>
          </w:p>
        </w:tc>
        <w:tc>
          <w:tcPr>
            <w:tcW w:w="381" w:type="pct"/>
            <w:shd w:val="clear" w:color="auto" w:fill="auto"/>
            <w:vAlign w:val="center"/>
          </w:tcPr>
          <w:p w14:paraId="222C1CE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F6D8E2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无水乙醇</w:t>
            </w:r>
          </w:p>
        </w:tc>
        <w:tc>
          <w:tcPr>
            <w:tcW w:w="2527" w:type="pct"/>
            <w:shd w:val="clear" w:color="auto" w:fill="auto"/>
            <w:vAlign w:val="center"/>
          </w:tcPr>
          <w:p w14:paraId="350EF19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p>
        </w:tc>
        <w:tc>
          <w:tcPr>
            <w:tcW w:w="301" w:type="pct"/>
            <w:shd w:val="clear" w:color="auto" w:fill="auto"/>
            <w:vAlign w:val="center"/>
          </w:tcPr>
          <w:p w14:paraId="4EF5376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8A04FB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4396468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EB38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1A9518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1101</w:t>
            </w:r>
          </w:p>
        </w:tc>
        <w:tc>
          <w:tcPr>
            <w:tcW w:w="381" w:type="pct"/>
            <w:shd w:val="clear" w:color="auto" w:fill="auto"/>
            <w:vAlign w:val="center"/>
          </w:tcPr>
          <w:p w14:paraId="6E27AEC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6C47C4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乙酸乙酯</w:t>
            </w:r>
          </w:p>
        </w:tc>
        <w:tc>
          <w:tcPr>
            <w:tcW w:w="2527" w:type="pct"/>
            <w:shd w:val="clear" w:color="auto" w:fill="auto"/>
            <w:vAlign w:val="center"/>
          </w:tcPr>
          <w:p w14:paraId="202F40F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p>
        </w:tc>
        <w:tc>
          <w:tcPr>
            <w:tcW w:w="301" w:type="pct"/>
            <w:shd w:val="clear" w:color="auto" w:fill="auto"/>
            <w:vAlign w:val="center"/>
          </w:tcPr>
          <w:p w14:paraId="32019D1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1ED4AD3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E9B91E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1379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8ACE67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1102</w:t>
            </w:r>
          </w:p>
        </w:tc>
        <w:tc>
          <w:tcPr>
            <w:tcW w:w="381" w:type="pct"/>
            <w:shd w:val="clear" w:color="auto" w:fill="auto"/>
            <w:vAlign w:val="center"/>
          </w:tcPr>
          <w:p w14:paraId="501507C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C4D0A6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石油醚</w:t>
            </w:r>
          </w:p>
        </w:tc>
        <w:tc>
          <w:tcPr>
            <w:tcW w:w="2527" w:type="pct"/>
            <w:shd w:val="clear" w:color="auto" w:fill="auto"/>
            <w:vAlign w:val="center"/>
          </w:tcPr>
          <w:p w14:paraId="7703831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p>
        </w:tc>
        <w:tc>
          <w:tcPr>
            <w:tcW w:w="301" w:type="pct"/>
            <w:shd w:val="clear" w:color="auto" w:fill="auto"/>
            <w:vAlign w:val="center"/>
          </w:tcPr>
          <w:p w14:paraId="05BFE55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286885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BBF7E7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2406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48F8F1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1103</w:t>
            </w:r>
          </w:p>
        </w:tc>
        <w:tc>
          <w:tcPr>
            <w:tcW w:w="381" w:type="pct"/>
            <w:shd w:val="clear" w:color="auto" w:fill="auto"/>
            <w:vAlign w:val="center"/>
          </w:tcPr>
          <w:p w14:paraId="1D9B000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662030E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亚硝酸钠</w:t>
            </w:r>
          </w:p>
        </w:tc>
        <w:tc>
          <w:tcPr>
            <w:tcW w:w="2527" w:type="pct"/>
            <w:shd w:val="clear" w:color="auto" w:fill="auto"/>
            <w:vAlign w:val="center"/>
          </w:tcPr>
          <w:p w14:paraId="4B911450">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p>
        </w:tc>
        <w:tc>
          <w:tcPr>
            <w:tcW w:w="301" w:type="pct"/>
            <w:shd w:val="clear" w:color="auto" w:fill="auto"/>
            <w:vAlign w:val="center"/>
          </w:tcPr>
          <w:p w14:paraId="08B4906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140058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973A84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6F43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539276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1104</w:t>
            </w:r>
          </w:p>
        </w:tc>
        <w:tc>
          <w:tcPr>
            <w:tcW w:w="381" w:type="pct"/>
            <w:shd w:val="clear" w:color="auto" w:fill="auto"/>
            <w:vAlign w:val="center"/>
          </w:tcPr>
          <w:p w14:paraId="50C3FEE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C9A044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乙酸</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醋酸</w:t>
            </w:r>
            <w:r>
              <w:rPr>
                <w:rFonts w:hint="default" w:ascii="Times New Roman" w:hAnsi="Times New Roman" w:eastAsia="宋体" w:cs="Times New Roman"/>
                <w:i w:val="0"/>
                <w:iCs w:val="0"/>
                <w:color w:val="auto"/>
                <w:kern w:val="0"/>
                <w:sz w:val="20"/>
                <w:szCs w:val="20"/>
                <w:u w:val="none"/>
                <w:lang w:val="en-US" w:eastAsia="zh-CN" w:bidi="ar"/>
              </w:rPr>
              <w:t>)</w:t>
            </w:r>
          </w:p>
        </w:tc>
        <w:tc>
          <w:tcPr>
            <w:tcW w:w="2527" w:type="pct"/>
            <w:shd w:val="clear" w:color="auto" w:fill="auto"/>
            <w:vAlign w:val="center"/>
          </w:tcPr>
          <w:p w14:paraId="716ADB78">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p>
        </w:tc>
        <w:tc>
          <w:tcPr>
            <w:tcW w:w="301" w:type="pct"/>
            <w:shd w:val="clear" w:color="auto" w:fill="auto"/>
            <w:vAlign w:val="center"/>
          </w:tcPr>
          <w:p w14:paraId="693B2B1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B5BF48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DB24D9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5113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F9601D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1105</w:t>
            </w:r>
          </w:p>
        </w:tc>
        <w:tc>
          <w:tcPr>
            <w:tcW w:w="381" w:type="pct"/>
            <w:shd w:val="clear" w:color="auto" w:fill="auto"/>
            <w:vAlign w:val="center"/>
          </w:tcPr>
          <w:p w14:paraId="19842C9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E870A6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氢氧化钠</w:t>
            </w:r>
          </w:p>
        </w:tc>
        <w:tc>
          <w:tcPr>
            <w:tcW w:w="2527" w:type="pct"/>
            <w:shd w:val="clear" w:color="auto" w:fill="auto"/>
            <w:vAlign w:val="center"/>
          </w:tcPr>
          <w:p w14:paraId="2651CB6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690BA24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6592C36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3AC179A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86A9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7C0310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1106</w:t>
            </w:r>
          </w:p>
        </w:tc>
        <w:tc>
          <w:tcPr>
            <w:tcW w:w="381" w:type="pct"/>
            <w:shd w:val="clear" w:color="auto" w:fill="auto"/>
            <w:vAlign w:val="center"/>
          </w:tcPr>
          <w:p w14:paraId="18EEB25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524163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次氯酸钠</w:t>
            </w:r>
          </w:p>
        </w:tc>
        <w:tc>
          <w:tcPr>
            <w:tcW w:w="2527" w:type="pct"/>
            <w:shd w:val="clear" w:color="auto" w:fill="auto"/>
            <w:vAlign w:val="center"/>
          </w:tcPr>
          <w:p w14:paraId="1839757E">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500g</w:t>
            </w:r>
          </w:p>
        </w:tc>
        <w:tc>
          <w:tcPr>
            <w:tcW w:w="301" w:type="pct"/>
            <w:shd w:val="clear" w:color="auto" w:fill="auto"/>
            <w:vAlign w:val="center"/>
          </w:tcPr>
          <w:p w14:paraId="10F2DE7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BF968A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C7149E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0EC9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5C97DB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1107</w:t>
            </w:r>
          </w:p>
        </w:tc>
        <w:tc>
          <w:tcPr>
            <w:tcW w:w="381" w:type="pct"/>
            <w:shd w:val="clear" w:color="auto" w:fill="auto"/>
            <w:vAlign w:val="center"/>
          </w:tcPr>
          <w:p w14:paraId="43D68D4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B2875F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载玻片</w:t>
            </w:r>
          </w:p>
        </w:tc>
        <w:tc>
          <w:tcPr>
            <w:tcW w:w="2527" w:type="pct"/>
            <w:shd w:val="clear" w:color="auto" w:fill="auto"/>
            <w:vAlign w:val="center"/>
          </w:tcPr>
          <w:p w14:paraId="31ED729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1、玻璃制；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2、边缘进行打磨处理边缘光滑、无尖角。50片/盒</w:t>
            </w:r>
          </w:p>
        </w:tc>
        <w:tc>
          <w:tcPr>
            <w:tcW w:w="301" w:type="pct"/>
            <w:shd w:val="clear" w:color="auto" w:fill="auto"/>
            <w:vAlign w:val="center"/>
          </w:tcPr>
          <w:p w14:paraId="075CC0C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19" w:type="pct"/>
            <w:shd w:val="clear" w:color="auto" w:fill="auto"/>
            <w:vAlign w:val="center"/>
          </w:tcPr>
          <w:p w14:paraId="24CCB90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41" w:type="pct"/>
            <w:shd w:val="clear" w:color="auto" w:fill="auto"/>
            <w:vAlign w:val="center"/>
          </w:tcPr>
          <w:p w14:paraId="5476F98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6224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73319E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1108</w:t>
            </w:r>
          </w:p>
        </w:tc>
        <w:tc>
          <w:tcPr>
            <w:tcW w:w="381" w:type="pct"/>
            <w:shd w:val="clear" w:color="auto" w:fill="auto"/>
            <w:vAlign w:val="center"/>
          </w:tcPr>
          <w:p w14:paraId="6D26AAB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5F77A9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盖玻片</w:t>
            </w:r>
          </w:p>
        </w:tc>
        <w:tc>
          <w:tcPr>
            <w:tcW w:w="2527" w:type="pct"/>
            <w:shd w:val="clear" w:color="auto" w:fill="auto"/>
            <w:vAlign w:val="center"/>
          </w:tcPr>
          <w:p w14:paraId="70AD220B">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1、玻璃制；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2、100片/包。</w:t>
            </w:r>
          </w:p>
        </w:tc>
        <w:tc>
          <w:tcPr>
            <w:tcW w:w="301" w:type="pct"/>
            <w:shd w:val="clear" w:color="auto" w:fill="auto"/>
            <w:vAlign w:val="center"/>
          </w:tcPr>
          <w:p w14:paraId="209C252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319" w:type="pct"/>
            <w:shd w:val="clear" w:color="auto" w:fill="auto"/>
            <w:vAlign w:val="center"/>
          </w:tcPr>
          <w:p w14:paraId="76D1B19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41" w:type="pct"/>
            <w:shd w:val="clear" w:color="auto" w:fill="auto"/>
            <w:vAlign w:val="center"/>
          </w:tcPr>
          <w:p w14:paraId="5BBE795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6560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35E311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1109</w:t>
            </w:r>
          </w:p>
        </w:tc>
        <w:tc>
          <w:tcPr>
            <w:tcW w:w="381" w:type="pct"/>
            <w:shd w:val="clear" w:color="auto" w:fill="auto"/>
            <w:vAlign w:val="center"/>
          </w:tcPr>
          <w:p w14:paraId="6715C29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5D96AA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7F1CCD2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氯化钙</w:t>
            </w:r>
            <w:r>
              <w:rPr>
                <w:rFonts w:hint="default" w:ascii="Times New Roman" w:hAnsi="Times New Roman" w:eastAsia="宋体" w:cs="Times New Roman"/>
                <w:i w:val="0"/>
                <w:iCs w:val="0"/>
                <w:color w:val="auto"/>
                <w:kern w:val="0"/>
                <w:sz w:val="20"/>
                <w:szCs w:val="20"/>
                <w:u w:val="none"/>
                <w:lang w:val="en-US" w:eastAsia="zh-CN" w:bidi="ar"/>
              </w:rPr>
              <w:t>(CaCl</w:t>
            </w:r>
            <w:r>
              <w:rPr>
                <w:rFonts w:hint="default" w:ascii="Times New Roman" w:hAnsi="Times New Roman" w:eastAsia="宋体" w:cs="Times New Roman"/>
                <w:i w:val="0"/>
                <w:iCs w:val="0"/>
                <w:color w:val="auto"/>
                <w:kern w:val="0"/>
                <w:sz w:val="20"/>
                <w:szCs w:val="20"/>
                <w:u w:val="none"/>
                <w:vertAlign w:val="subscript"/>
                <w:lang w:val="en-US" w:eastAsia="zh-CN" w:bidi="ar"/>
              </w:rPr>
              <w:t>2</w:t>
            </w:r>
            <w:r>
              <w:rPr>
                <w:rFonts w:hint="default" w:ascii="Times New Roman" w:hAnsi="Times New Roman" w:eastAsia="宋体" w:cs="Times New Roman"/>
                <w:i w:val="0"/>
                <w:iCs w:val="0"/>
                <w:color w:val="auto"/>
                <w:kern w:val="0"/>
                <w:sz w:val="20"/>
                <w:szCs w:val="20"/>
                <w:u w:val="none"/>
                <w:lang w:val="en-US" w:eastAsia="zh-CN" w:bidi="ar"/>
              </w:rPr>
              <w:t>·2H</w:t>
            </w:r>
            <w:r>
              <w:rPr>
                <w:rFonts w:hint="default" w:ascii="Times New Roman" w:hAnsi="Times New Roman" w:eastAsia="宋体" w:cs="Times New Roman"/>
                <w:i w:val="0"/>
                <w:iCs w:val="0"/>
                <w:color w:val="auto"/>
                <w:kern w:val="0"/>
                <w:sz w:val="20"/>
                <w:szCs w:val="20"/>
                <w:u w:val="none"/>
                <w:vertAlign w:val="subscript"/>
                <w:lang w:val="en-US" w:eastAsia="zh-CN" w:bidi="ar"/>
              </w:rPr>
              <w:t>2</w:t>
            </w:r>
            <w:r>
              <w:rPr>
                <w:rFonts w:hint="default" w:ascii="Times New Roman" w:hAnsi="Times New Roman" w:eastAsia="宋体" w:cs="Times New Roman"/>
                <w:i w:val="0"/>
                <w:iCs w:val="0"/>
                <w:color w:val="auto"/>
                <w:kern w:val="0"/>
                <w:sz w:val="20"/>
                <w:szCs w:val="20"/>
                <w:u w:val="none"/>
                <w:lang w:val="en-US" w:eastAsia="zh-CN" w:bidi="ar"/>
              </w:rPr>
              <w:t>O)</w:t>
            </w:r>
          </w:p>
        </w:tc>
        <w:tc>
          <w:tcPr>
            <w:tcW w:w="301" w:type="pct"/>
            <w:shd w:val="clear" w:color="auto" w:fill="auto"/>
            <w:vAlign w:val="center"/>
          </w:tcPr>
          <w:p w14:paraId="7811CAF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FA87CF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33B194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F79B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4AACD1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1110</w:t>
            </w:r>
          </w:p>
        </w:tc>
        <w:tc>
          <w:tcPr>
            <w:tcW w:w="381" w:type="pct"/>
            <w:shd w:val="clear" w:color="auto" w:fill="auto"/>
            <w:vAlign w:val="center"/>
          </w:tcPr>
          <w:p w14:paraId="5D7AD77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F76B24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1A72429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硫酸镁</w:t>
            </w:r>
            <w:r>
              <w:rPr>
                <w:rFonts w:hint="default" w:ascii="Times New Roman" w:hAnsi="Times New Roman" w:eastAsia="宋体" w:cs="Times New Roman"/>
                <w:i w:val="0"/>
                <w:iCs w:val="0"/>
                <w:color w:val="auto"/>
                <w:kern w:val="0"/>
                <w:sz w:val="20"/>
                <w:szCs w:val="20"/>
                <w:u w:val="none"/>
                <w:lang w:val="en-US" w:eastAsia="zh-CN" w:bidi="ar"/>
              </w:rPr>
              <w:t>(MgSO</w:t>
            </w:r>
            <w:r>
              <w:rPr>
                <w:rFonts w:hint="default" w:ascii="Times New Roman" w:hAnsi="Times New Roman" w:eastAsia="宋体" w:cs="Times New Roman"/>
                <w:i w:val="0"/>
                <w:iCs w:val="0"/>
                <w:color w:val="auto"/>
                <w:kern w:val="0"/>
                <w:sz w:val="20"/>
                <w:szCs w:val="20"/>
                <w:u w:val="none"/>
                <w:vertAlign w:val="subscript"/>
                <w:lang w:val="en-US" w:eastAsia="zh-CN" w:bidi="ar"/>
              </w:rPr>
              <w:t>4</w:t>
            </w:r>
            <w:r>
              <w:rPr>
                <w:rFonts w:hint="default" w:ascii="Times New Roman" w:hAnsi="Times New Roman" w:eastAsia="宋体" w:cs="Times New Roman"/>
                <w:i w:val="0"/>
                <w:iCs w:val="0"/>
                <w:color w:val="auto"/>
                <w:kern w:val="0"/>
                <w:sz w:val="20"/>
                <w:szCs w:val="20"/>
                <w:u w:val="none"/>
                <w:lang w:val="en-US" w:eastAsia="zh-CN" w:bidi="ar"/>
              </w:rPr>
              <w:t>·7H</w:t>
            </w:r>
            <w:r>
              <w:rPr>
                <w:rFonts w:hint="default" w:ascii="Times New Roman" w:hAnsi="Times New Roman" w:eastAsia="宋体" w:cs="Times New Roman"/>
                <w:i w:val="0"/>
                <w:iCs w:val="0"/>
                <w:color w:val="auto"/>
                <w:kern w:val="0"/>
                <w:sz w:val="20"/>
                <w:szCs w:val="20"/>
                <w:u w:val="none"/>
                <w:vertAlign w:val="subscript"/>
                <w:lang w:val="en-US" w:eastAsia="zh-CN" w:bidi="ar"/>
              </w:rPr>
              <w:t>2</w:t>
            </w:r>
            <w:r>
              <w:rPr>
                <w:rFonts w:hint="default" w:ascii="Times New Roman" w:hAnsi="Times New Roman" w:eastAsia="宋体" w:cs="Times New Roman"/>
                <w:i w:val="0"/>
                <w:iCs w:val="0"/>
                <w:color w:val="auto"/>
                <w:kern w:val="0"/>
                <w:sz w:val="20"/>
                <w:szCs w:val="20"/>
                <w:u w:val="none"/>
                <w:lang w:val="en-US" w:eastAsia="zh-CN" w:bidi="ar"/>
              </w:rPr>
              <w:t>O)</w:t>
            </w:r>
          </w:p>
        </w:tc>
        <w:tc>
          <w:tcPr>
            <w:tcW w:w="301" w:type="pct"/>
            <w:shd w:val="clear" w:color="auto" w:fill="auto"/>
            <w:vAlign w:val="center"/>
          </w:tcPr>
          <w:p w14:paraId="3B9899B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518752E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D683AB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BAF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5A6826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1111</w:t>
            </w:r>
          </w:p>
        </w:tc>
        <w:tc>
          <w:tcPr>
            <w:tcW w:w="381" w:type="pct"/>
            <w:shd w:val="clear" w:color="auto" w:fill="auto"/>
            <w:vAlign w:val="center"/>
          </w:tcPr>
          <w:p w14:paraId="7463058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9ECEC0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4B587AF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磷酸二氢钾</w:t>
            </w:r>
            <w:r>
              <w:rPr>
                <w:rFonts w:hint="default" w:ascii="Times New Roman" w:hAnsi="Times New Roman" w:eastAsia="宋体" w:cs="Times New Roman"/>
                <w:i w:val="0"/>
                <w:iCs w:val="0"/>
                <w:color w:val="auto"/>
                <w:kern w:val="0"/>
                <w:sz w:val="20"/>
                <w:szCs w:val="20"/>
                <w:u w:val="none"/>
                <w:lang w:val="en-US" w:eastAsia="zh-CN" w:bidi="ar"/>
              </w:rPr>
              <w:t>(KH</w:t>
            </w:r>
            <w:r>
              <w:rPr>
                <w:rFonts w:hint="default" w:ascii="Times New Roman" w:hAnsi="Times New Roman" w:eastAsia="宋体" w:cs="Times New Roman"/>
                <w:i w:val="0"/>
                <w:iCs w:val="0"/>
                <w:color w:val="auto"/>
                <w:kern w:val="0"/>
                <w:sz w:val="20"/>
                <w:szCs w:val="20"/>
                <w:u w:val="none"/>
                <w:vertAlign w:val="subscript"/>
                <w:lang w:val="en-US" w:eastAsia="zh-CN" w:bidi="ar"/>
              </w:rPr>
              <w:t>2</w:t>
            </w:r>
            <w:r>
              <w:rPr>
                <w:rFonts w:hint="default" w:ascii="Times New Roman" w:hAnsi="Times New Roman" w:eastAsia="宋体" w:cs="Times New Roman"/>
                <w:i w:val="0"/>
                <w:iCs w:val="0"/>
                <w:color w:val="auto"/>
                <w:kern w:val="0"/>
                <w:sz w:val="20"/>
                <w:szCs w:val="20"/>
                <w:u w:val="none"/>
                <w:lang w:val="en-US" w:eastAsia="zh-CN" w:bidi="ar"/>
              </w:rPr>
              <w:t>PO</w:t>
            </w:r>
            <w:r>
              <w:rPr>
                <w:rFonts w:hint="default" w:ascii="Times New Roman" w:hAnsi="Times New Roman" w:eastAsia="宋体" w:cs="Times New Roman"/>
                <w:i w:val="0"/>
                <w:iCs w:val="0"/>
                <w:color w:val="auto"/>
                <w:kern w:val="0"/>
                <w:sz w:val="20"/>
                <w:szCs w:val="20"/>
                <w:u w:val="none"/>
                <w:vertAlign w:val="subscript"/>
                <w:lang w:val="en-US" w:eastAsia="zh-CN" w:bidi="ar"/>
              </w:rPr>
              <w:t>4</w:t>
            </w:r>
            <w:r>
              <w:rPr>
                <w:rFonts w:hint="default" w:ascii="Times New Roman" w:hAnsi="Times New Roman" w:eastAsia="宋体" w:cs="Times New Roman"/>
                <w:i w:val="0"/>
                <w:iCs w:val="0"/>
                <w:color w:val="auto"/>
                <w:kern w:val="0"/>
                <w:sz w:val="20"/>
                <w:szCs w:val="20"/>
                <w:u w:val="none"/>
                <w:lang w:val="en-US" w:eastAsia="zh-CN" w:bidi="ar"/>
              </w:rPr>
              <w:t>)</w:t>
            </w:r>
          </w:p>
        </w:tc>
        <w:tc>
          <w:tcPr>
            <w:tcW w:w="301" w:type="pct"/>
            <w:shd w:val="clear" w:color="auto" w:fill="auto"/>
            <w:vAlign w:val="center"/>
          </w:tcPr>
          <w:p w14:paraId="0674FA0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1CBBCAF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28A020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E058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7BD189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1112</w:t>
            </w:r>
          </w:p>
        </w:tc>
        <w:tc>
          <w:tcPr>
            <w:tcW w:w="381" w:type="pct"/>
            <w:shd w:val="clear" w:color="auto" w:fill="auto"/>
            <w:vAlign w:val="center"/>
          </w:tcPr>
          <w:p w14:paraId="539A73C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8B5204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759971A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碘化钾</w:t>
            </w:r>
            <w:r>
              <w:rPr>
                <w:rFonts w:hint="default" w:ascii="Times New Roman" w:hAnsi="Times New Roman" w:eastAsia="宋体" w:cs="Times New Roman"/>
                <w:i w:val="0"/>
                <w:iCs w:val="0"/>
                <w:color w:val="auto"/>
                <w:kern w:val="0"/>
                <w:sz w:val="20"/>
                <w:szCs w:val="20"/>
                <w:u w:val="none"/>
                <w:lang w:val="en-US" w:eastAsia="zh-CN" w:bidi="ar"/>
              </w:rPr>
              <w:t>(KI)</w:t>
            </w:r>
          </w:p>
        </w:tc>
        <w:tc>
          <w:tcPr>
            <w:tcW w:w="301" w:type="pct"/>
            <w:shd w:val="clear" w:color="auto" w:fill="auto"/>
            <w:vAlign w:val="center"/>
          </w:tcPr>
          <w:p w14:paraId="0AE273D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9F569D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DE5AED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6246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DA2BD9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1113</w:t>
            </w:r>
          </w:p>
        </w:tc>
        <w:tc>
          <w:tcPr>
            <w:tcW w:w="381" w:type="pct"/>
            <w:shd w:val="clear" w:color="auto" w:fill="auto"/>
            <w:vAlign w:val="center"/>
          </w:tcPr>
          <w:p w14:paraId="41F0217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6E8435F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56A5733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硼酸</w:t>
            </w:r>
            <w:r>
              <w:rPr>
                <w:rFonts w:hint="default" w:ascii="Times New Roman" w:hAnsi="Times New Roman" w:eastAsia="宋体" w:cs="Times New Roman"/>
                <w:i w:val="0"/>
                <w:iCs w:val="0"/>
                <w:color w:val="auto"/>
                <w:kern w:val="0"/>
                <w:sz w:val="20"/>
                <w:szCs w:val="20"/>
                <w:u w:val="none"/>
                <w:lang w:val="en-US" w:eastAsia="zh-CN" w:bidi="ar"/>
              </w:rPr>
              <w:t>(H</w:t>
            </w:r>
            <w:r>
              <w:rPr>
                <w:rFonts w:hint="default" w:ascii="Times New Roman" w:hAnsi="Times New Roman" w:eastAsia="宋体" w:cs="Times New Roman"/>
                <w:i w:val="0"/>
                <w:iCs w:val="0"/>
                <w:color w:val="auto"/>
                <w:kern w:val="0"/>
                <w:sz w:val="20"/>
                <w:szCs w:val="20"/>
                <w:u w:val="none"/>
                <w:vertAlign w:val="subscript"/>
                <w:lang w:val="en-US" w:eastAsia="zh-CN" w:bidi="ar"/>
              </w:rPr>
              <w:t>3</w:t>
            </w:r>
            <w:r>
              <w:rPr>
                <w:rFonts w:hint="default" w:ascii="Times New Roman" w:hAnsi="Times New Roman" w:eastAsia="宋体" w:cs="Times New Roman"/>
                <w:i w:val="0"/>
                <w:iCs w:val="0"/>
                <w:color w:val="auto"/>
                <w:kern w:val="0"/>
                <w:sz w:val="20"/>
                <w:szCs w:val="20"/>
                <w:u w:val="none"/>
                <w:lang w:val="en-US" w:eastAsia="zh-CN" w:bidi="ar"/>
              </w:rPr>
              <w:t>BO</w:t>
            </w:r>
            <w:r>
              <w:rPr>
                <w:rFonts w:hint="default" w:ascii="Times New Roman" w:hAnsi="Times New Roman" w:eastAsia="宋体" w:cs="Times New Roman"/>
                <w:i w:val="0"/>
                <w:iCs w:val="0"/>
                <w:color w:val="auto"/>
                <w:kern w:val="0"/>
                <w:sz w:val="20"/>
                <w:szCs w:val="20"/>
                <w:u w:val="none"/>
                <w:vertAlign w:val="subscript"/>
                <w:lang w:val="en-US" w:eastAsia="zh-CN" w:bidi="ar"/>
              </w:rPr>
              <w:t>3</w:t>
            </w:r>
            <w:r>
              <w:rPr>
                <w:rFonts w:hint="default" w:ascii="Times New Roman" w:hAnsi="Times New Roman" w:eastAsia="宋体" w:cs="Times New Roman"/>
                <w:i w:val="0"/>
                <w:iCs w:val="0"/>
                <w:color w:val="auto"/>
                <w:kern w:val="0"/>
                <w:sz w:val="20"/>
                <w:szCs w:val="20"/>
                <w:u w:val="none"/>
                <w:lang w:val="en-US" w:eastAsia="zh-CN" w:bidi="ar"/>
              </w:rPr>
              <w:t>)</w:t>
            </w:r>
          </w:p>
        </w:tc>
        <w:tc>
          <w:tcPr>
            <w:tcW w:w="301" w:type="pct"/>
            <w:shd w:val="clear" w:color="auto" w:fill="auto"/>
            <w:vAlign w:val="center"/>
          </w:tcPr>
          <w:p w14:paraId="775967E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7AFAFB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DDF327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E965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B1F327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1114</w:t>
            </w:r>
          </w:p>
        </w:tc>
        <w:tc>
          <w:tcPr>
            <w:tcW w:w="381" w:type="pct"/>
            <w:shd w:val="clear" w:color="auto" w:fill="auto"/>
            <w:vAlign w:val="center"/>
          </w:tcPr>
          <w:p w14:paraId="61FAE33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953488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4EFB256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硫酸锰</w:t>
            </w:r>
            <w:r>
              <w:rPr>
                <w:rFonts w:hint="default" w:ascii="Times New Roman" w:hAnsi="Times New Roman" w:eastAsia="宋体" w:cs="Times New Roman"/>
                <w:i w:val="0"/>
                <w:iCs w:val="0"/>
                <w:color w:val="auto"/>
                <w:kern w:val="0"/>
                <w:sz w:val="20"/>
                <w:szCs w:val="20"/>
                <w:u w:val="none"/>
                <w:lang w:val="en-US" w:eastAsia="zh-CN" w:bidi="ar"/>
              </w:rPr>
              <w:t>(MnSO</w:t>
            </w:r>
            <w:r>
              <w:rPr>
                <w:rFonts w:hint="default" w:ascii="Times New Roman" w:hAnsi="Times New Roman" w:eastAsia="宋体" w:cs="Times New Roman"/>
                <w:i w:val="0"/>
                <w:iCs w:val="0"/>
                <w:color w:val="auto"/>
                <w:kern w:val="0"/>
                <w:sz w:val="20"/>
                <w:szCs w:val="20"/>
                <w:u w:val="none"/>
                <w:vertAlign w:val="subscript"/>
                <w:lang w:val="en-US" w:eastAsia="zh-CN" w:bidi="ar"/>
              </w:rPr>
              <w:t>4</w:t>
            </w:r>
            <w:r>
              <w:rPr>
                <w:rFonts w:hint="default" w:ascii="Times New Roman" w:hAnsi="Times New Roman" w:eastAsia="宋体" w:cs="Times New Roman"/>
                <w:i w:val="0"/>
                <w:iCs w:val="0"/>
                <w:color w:val="auto"/>
                <w:kern w:val="0"/>
                <w:sz w:val="20"/>
                <w:szCs w:val="20"/>
                <w:u w:val="none"/>
                <w:lang w:val="en-US" w:eastAsia="zh-CN" w:bidi="ar"/>
              </w:rPr>
              <w:t>·4H</w:t>
            </w:r>
            <w:r>
              <w:rPr>
                <w:rFonts w:hint="default" w:ascii="Times New Roman" w:hAnsi="Times New Roman" w:eastAsia="宋体" w:cs="Times New Roman"/>
                <w:i w:val="0"/>
                <w:iCs w:val="0"/>
                <w:color w:val="auto"/>
                <w:kern w:val="0"/>
                <w:sz w:val="20"/>
                <w:szCs w:val="20"/>
                <w:u w:val="none"/>
                <w:vertAlign w:val="subscript"/>
                <w:lang w:val="en-US" w:eastAsia="zh-CN" w:bidi="ar"/>
              </w:rPr>
              <w:t>2</w:t>
            </w:r>
            <w:r>
              <w:rPr>
                <w:rFonts w:hint="default" w:ascii="Times New Roman" w:hAnsi="Times New Roman" w:eastAsia="宋体" w:cs="Times New Roman"/>
                <w:i w:val="0"/>
                <w:iCs w:val="0"/>
                <w:color w:val="auto"/>
                <w:kern w:val="0"/>
                <w:sz w:val="20"/>
                <w:szCs w:val="20"/>
                <w:u w:val="none"/>
                <w:lang w:val="en-US" w:eastAsia="zh-CN" w:bidi="ar"/>
              </w:rPr>
              <w:t>O)</w:t>
            </w:r>
          </w:p>
        </w:tc>
        <w:tc>
          <w:tcPr>
            <w:tcW w:w="301" w:type="pct"/>
            <w:shd w:val="clear" w:color="auto" w:fill="auto"/>
            <w:vAlign w:val="center"/>
          </w:tcPr>
          <w:p w14:paraId="43944AA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918042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277E80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7F0E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1086EE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1115</w:t>
            </w:r>
          </w:p>
        </w:tc>
        <w:tc>
          <w:tcPr>
            <w:tcW w:w="381" w:type="pct"/>
            <w:shd w:val="clear" w:color="auto" w:fill="auto"/>
            <w:vAlign w:val="center"/>
          </w:tcPr>
          <w:p w14:paraId="2718121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976F75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6227B83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硫酸锌</w:t>
            </w:r>
            <w:r>
              <w:rPr>
                <w:rFonts w:hint="default" w:ascii="Times New Roman" w:hAnsi="Times New Roman" w:eastAsia="宋体" w:cs="Times New Roman"/>
                <w:i w:val="0"/>
                <w:iCs w:val="0"/>
                <w:color w:val="auto"/>
                <w:kern w:val="0"/>
                <w:sz w:val="20"/>
                <w:szCs w:val="20"/>
                <w:u w:val="none"/>
                <w:lang w:val="en-US" w:eastAsia="zh-CN" w:bidi="ar"/>
              </w:rPr>
              <w:t>(ZnSO</w:t>
            </w:r>
            <w:r>
              <w:rPr>
                <w:rFonts w:hint="default" w:ascii="Times New Roman" w:hAnsi="Times New Roman" w:eastAsia="宋体" w:cs="Times New Roman"/>
                <w:i w:val="0"/>
                <w:iCs w:val="0"/>
                <w:color w:val="auto"/>
                <w:kern w:val="0"/>
                <w:sz w:val="20"/>
                <w:szCs w:val="20"/>
                <w:u w:val="none"/>
                <w:vertAlign w:val="subscript"/>
                <w:lang w:val="en-US" w:eastAsia="zh-CN" w:bidi="ar"/>
              </w:rPr>
              <w:t>4</w:t>
            </w:r>
            <w:r>
              <w:rPr>
                <w:rFonts w:hint="default" w:ascii="Times New Roman" w:hAnsi="Times New Roman" w:eastAsia="宋体" w:cs="Times New Roman"/>
                <w:i w:val="0"/>
                <w:iCs w:val="0"/>
                <w:color w:val="auto"/>
                <w:kern w:val="0"/>
                <w:sz w:val="20"/>
                <w:szCs w:val="20"/>
                <w:u w:val="none"/>
                <w:lang w:val="en-US" w:eastAsia="zh-CN" w:bidi="ar"/>
              </w:rPr>
              <w:t>·7H</w:t>
            </w:r>
            <w:r>
              <w:rPr>
                <w:rFonts w:hint="default" w:ascii="Times New Roman" w:hAnsi="Times New Roman" w:eastAsia="宋体" w:cs="Times New Roman"/>
                <w:i w:val="0"/>
                <w:iCs w:val="0"/>
                <w:color w:val="auto"/>
                <w:kern w:val="0"/>
                <w:sz w:val="20"/>
                <w:szCs w:val="20"/>
                <w:u w:val="none"/>
                <w:vertAlign w:val="subscript"/>
                <w:lang w:val="en-US" w:eastAsia="zh-CN" w:bidi="ar"/>
              </w:rPr>
              <w:t>2</w:t>
            </w:r>
            <w:r>
              <w:rPr>
                <w:rFonts w:hint="default" w:ascii="Times New Roman" w:hAnsi="Times New Roman" w:eastAsia="宋体" w:cs="Times New Roman"/>
                <w:i w:val="0"/>
                <w:iCs w:val="0"/>
                <w:color w:val="auto"/>
                <w:kern w:val="0"/>
                <w:sz w:val="20"/>
                <w:szCs w:val="20"/>
                <w:u w:val="none"/>
                <w:lang w:val="en-US" w:eastAsia="zh-CN" w:bidi="ar"/>
              </w:rPr>
              <w:t>O)</w:t>
            </w:r>
          </w:p>
        </w:tc>
        <w:tc>
          <w:tcPr>
            <w:tcW w:w="301" w:type="pct"/>
            <w:shd w:val="clear" w:color="auto" w:fill="auto"/>
            <w:vAlign w:val="center"/>
          </w:tcPr>
          <w:p w14:paraId="668C88F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5CA3F10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3764E4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AFE2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C9CD3E2">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1116</w:t>
            </w:r>
          </w:p>
        </w:tc>
        <w:tc>
          <w:tcPr>
            <w:tcW w:w="381" w:type="pct"/>
            <w:shd w:val="clear" w:color="auto" w:fill="auto"/>
            <w:vAlign w:val="center"/>
          </w:tcPr>
          <w:p w14:paraId="53C3FF9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73F42B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76AD1F6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钼酸钠</w:t>
            </w:r>
            <w:r>
              <w:rPr>
                <w:rFonts w:hint="default" w:ascii="Times New Roman" w:hAnsi="Times New Roman" w:eastAsia="宋体" w:cs="Times New Roman"/>
                <w:i w:val="0"/>
                <w:iCs w:val="0"/>
                <w:color w:val="auto"/>
                <w:kern w:val="0"/>
                <w:sz w:val="20"/>
                <w:szCs w:val="20"/>
                <w:u w:val="none"/>
                <w:lang w:val="en-US" w:eastAsia="zh-CN" w:bidi="ar"/>
              </w:rPr>
              <w:t>(Na</w:t>
            </w:r>
            <w:r>
              <w:rPr>
                <w:rFonts w:hint="default" w:ascii="Times New Roman" w:hAnsi="Times New Roman" w:eastAsia="宋体" w:cs="Times New Roman"/>
                <w:i w:val="0"/>
                <w:iCs w:val="0"/>
                <w:color w:val="auto"/>
                <w:kern w:val="0"/>
                <w:sz w:val="20"/>
                <w:szCs w:val="20"/>
                <w:u w:val="none"/>
                <w:vertAlign w:val="subscript"/>
                <w:lang w:val="en-US" w:eastAsia="zh-CN" w:bidi="ar"/>
              </w:rPr>
              <w:t>2</w:t>
            </w:r>
            <w:r>
              <w:rPr>
                <w:rFonts w:hint="default" w:ascii="Times New Roman" w:hAnsi="Times New Roman" w:eastAsia="宋体" w:cs="Times New Roman"/>
                <w:i w:val="0"/>
                <w:iCs w:val="0"/>
                <w:color w:val="auto"/>
                <w:kern w:val="0"/>
                <w:sz w:val="20"/>
                <w:szCs w:val="20"/>
                <w:u w:val="none"/>
                <w:lang w:val="en-US" w:eastAsia="zh-CN" w:bidi="ar"/>
              </w:rPr>
              <w:t>MoO</w:t>
            </w:r>
            <w:r>
              <w:rPr>
                <w:rFonts w:hint="default" w:ascii="Times New Roman" w:hAnsi="Times New Roman" w:eastAsia="宋体" w:cs="Times New Roman"/>
                <w:i w:val="0"/>
                <w:iCs w:val="0"/>
                <w:color w:val="auto"/>
                <w:kern w:val="0"/>
                <w:sz w:val="20"/>
                <w:szCs w:val="20"/>
                <w:u w:val="none"/>
                <w:vertAlign w:val="subscript"/>
                <w:lang w:val="en-US" w:eastAsia="zh-CN" w:bidi="ar"/>
              </w:rPr>
              <w:t>4</w:t>
            </w:r>
            <w:r>
              <w:rPr>
                <w:rFonts w:hint="default" w:ascii="Times New Roman" w:hAnsi="Times New Roman" w:eastAsia="宋体" w:cs="Times New Roman"/>
                <w:i w:val="0"/>
                <w:iCs w:val="0"/>
                <w:color w:val="auto"/>
                <w:kern w:val="0"/>
                <w:sz w:val="20"/>
                <w:szCs w:val="20"/>
                <w:u w:val="none"/>
                <w:lang w:val="en-US" w:eastAsia="zh-CN" w:bidi="ar"/>
              </w:rPr>
              <w:t>·2H</w:t>
            </w:r>
            <w:r>
              <w:rPr>
                <w:rFonts w:hint="default" w:ascii="Times New Roman" w:hAnsi="Times New Roman" w:eastAsia="宋体" w:cs="Times New Roman"/>
                <w:i w:val="0"/>
                <w:iCs w:val="0"/>
                <w:color w:val="auto"/>
                <w:kern w:val="0"/>
                <w:sz w:val="20"/>
                <w:szCs w:val="20"/>
                <w:u w:val="none"/>
                <w:vertAlign w:val="subscript"/>
                <w:lang w:val="en-US" w:eastAsia="zh-CN" w:bidi="ar"/>
              </w:rPr>
              <w:t>2</w:t>
            </w:r>
            <w:r>
              <w:rPr>
                <w:rFonts w:hint="default" w:ascii="Times New Roman" w:hAnsi="Times New Roman" w:eastAsia="宋体" w:cs="Times New Roman"/>
                <w:i w:val="0"/>
                <w:iCs w:val="0"/>
                <w:color w:val="auto"/>
                <w:kern w:val="0"/>
                <w:sz w:val="20"/>
                <w:szCs w:val="20"/>
                <w:u w:val="none"/>
                <w:lang w:val="en-US" w:eastAsia="zh-CN" w:bidi="ar"/>
              </w:rPr>
              <w:t>O)</w:t>
            </w:r>
          </w:p>
        </w:tc>
        <w:tc>
          <w:tcPr>
            <w:tcW w:w="301" w:type="pct"/>
            <w:shd w:val="clear" w:color="auto" w:fill="auto"/>
            <w:vAlign w:val="center"/>
          </w:tcPr>
          <w:p w14:paraId="27AA382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A7652E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4A0C1F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EFA6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2C92D0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1117</w:t>
            </w:r>
          </w:p>
        </w:tc>
        <w:tc>
          <w:tcPr>
            <w:tcW w:w="381" w:type="pct"/>
            <w:shd w:val="clear" w:color="auto" w:fill="auto"/>
            <w:vAlign w:val="center"/>
          </w:tcPr>
          <w:p w14:paraId="28A1F70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0A1C9A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7210EA7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硫酸铜</w:t>
            </w:r>
            <w:r>
              <w:rPr>
                <w:rFonts w:hint="default" w:ascii="Times New Roman" w:hAnsi="Times New Roman" w:eastAsia="宋体" w:cs="Times New Roman"/>
                <w:i w:val="0"/>
                <w:iCs w:val="0"/>
                <w:color w:val="auto"/>
                <w:kern w:val="0"/>
                <w:sz w:val="20"/>
                <w:szCs w:val="20"/>
                <w:u w:val="none"/>
                <w:lang w:val="en-US" w:eastAsia="zh-CN" w:bidi="ar"/>
              </w:rPr>
              <w:t>(CuSO</w:t>
            </w:r>
            <w:r>
              <w:rPr>
                <w:rFonts w:hint="default" w:ascii="Times New Roman" w:hAnsi="Times New Roman" w:eastAsia="宋体" w:cs="Times New Roman"/>
                <w:i w:val="0"/>
                <w:iCs w:val="0"/>
                <w:color w:val="auto"/>
                <w:kern w:val="0"/>
                <w:sz w:val="20"/>
                <w:szCs w:val="20"/>
                <w:u w:val="none"/>
                <w:vertAlign w:val="subscript"/>
                <w:lang w:val="en-US" w:eastAsia="zh-CN" w:bidi="ar"/>
              </w:rPr>
              <w:t>4</w:t>
            </w:r>
            <w:r>
              <w:rPr>
                <w:rFonts w:hint="default" w:ascii="Times New Roman" w:hAnsi="Times New Roman" w:eastAsia="宋体" w:cs="Times New Roman"/>
                <w:i w:val="0"/>
                <w:iCs w:val="0"/>
                <w:color w:val="auto"/>
                <w:kern w:val="0"/>
                <w:sz w:val="20"/>
                <w:szCs w:val="20"/>
                <w:u w:val="none"/>
                <w:lang w:val="en-US" w:eastAsia="zh-CN" w:bidi="ar"/>
              </w:rPr>
              <w:t>·5H</w:t>
            </w:r>
            <w:r>
              <w:rPr>
                <w:rFonts w:hint="default" w:ascii="Times New Roman" w:hAnsi="Times New Roman" w:eastAsia="宋体" w:cs="Times New Roman"/>
                <w:i w:val="0"/>
                <w:iCs w:val="0"/>
                <w:color w:val="auto"/>
                <w:kern w:val="0"/>
                <w:sz w:val="20"/>
                <w:szCs w:val="20"/>
                <w:u w:val="none"/>
                <w:vertAlign w:val="subscript"/>
                <w:lang w:val="en-US" w:eastAsia="zh-CN" w:bidi="ar"/>
              </w:rPr>
              <w:t>2</w:t>
            </w:r>
            <w:r>
              <w:rPr>
                <w:rFonts w:hint="default" w:ascii="Times New Roman" w:hAnsi="Times New Roman" w:eastAsia="宋体" w:cs="Times New Roman"/>
                <w:i w:val="0"/>
                <w:iCs w:val="0"/>
                <w:color w:val="auto"/>
                <w:kern w:val="0"/>
                <w:sz w:val="20"/>
                <w:szCs w:val="20"/>
                <w:u w:val="none"/>
                <w:lang w:val="en-US" w:eastAsia="zh-CN" w:bidi="ar"/>
              </w:rPr>
              <w:t>O)</w:t>
            </w:r>
          </w:p>
        </w:tc>
        <w:tc>
          <w:tcPr>
            <w:tcW w:w="301" w:type="pct"/>
            <w:shd w:val="clear" w:color="auto" w:fill="auto"/>
            <w:vAlign w:val="center"/>
          </w:tcPr>
          <w:p w14:paraId="23133E0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158523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41" w:type="pct"/>
            <w:shd w:val="clear" w:color="auto" w:fill="auto"/>
            <w:vAlign w:val="center"/>
          </w:tcPr>
          <w:p w14:paraId="6884B5E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A4E9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26C395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1118</w:t>
            </w:r>
          </w:p>
        </w:tc>
        <w:tc>
          <w:tcPr>
            <w:tcW w:w="381" w:type="pct"/>
            <w:shd w:val="clear" w:color="auto" w:fill="auto"/>
            <w:vAlign w:val="center"/>
          </w:tcPr>
          <w:p w14:paraId="5381AD1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931801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3B35C09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氯化钴</w:t>
            </w:r>
            <w:r>
              <w:rPr>
                <w:rFonts w:hint="default" w:ascii="Times New Roman" w:hAnsi="Times New Roman" w:eastAsia="宋体" w:cs="Times New Roman"/>
                <w:i w:val="0"/>
                <w:iCs w:val="0"/>
                <w:color w:val="auto"/>
                <w:kern w:val="0"/>
                <w:sz w:val="20"/>
                <w:szCs w:val="20"/>
                <w:u w:val="none"/>
                <w:lang w:val="en-US" w:eastAsia="zh-CN" w:bidi="ar"/>
              </w:rPr>
              <w:t>(CoCl</w:t>
            </w:r>
            <w:r>
              <w:rPr>
                <w:rFonts w:hint="default" w:ascii="Times New Roman" w:hAnsi="Times New Roman" w:eastAsia="宋体" w:cs="Times New Roman"/>
                <w:i w:val="0"/>
                <w:iCs w:val="0"/>
                <w:color w:val="auto"/>
                <w:kern w:val="0"/>
                <w:sz w:val="20"/>
                <w:szCs w:val="20"/>
                <w:u w:val="none"/>
                <w:vertAlign w:val="subscript"/>
                <w:lang w:val="en-US" w:eastAsia="zh-CN" w:bidi="ar"/>
              </w:rPr>
              <w:t>2</w:t>
            </w:r>
            <w:r>
              <w:rPr>
                <w:rFonts w:hint="default" w:ascii="Times New Roman" w:hAnsi="Times New Roman" w:eastAsia="宋体" w:cs="Times New Roman"/>
                <w:i w:val="0"/>
                <w:iCs w:val="0"/>
                <w:color w:val="auto"/>
                <w:kern w:val="0"/>
                <w:sz w:val="20"/>
                <w:szCs w:val="20"/>
                <w:u w:val="none"/>
                <w:lang w:val="en-US" w:eastAsia="zh-CN" w:bidi="ar"/>
              </w:rPr>
              <w:t>·6H</w:t>
            </w:r>
            <w:r>
              <w:rPr>
                <w:rFonts w:hint="default" w:ascii="Times New Roman" w:hAnsi="Times New Roman" w:eastAsia="宋体" w:cs="Times New Roman"/>
                <w:i w:val="0"/>
                <w:iCs w:val="0"/>
                <w:color w:val="auto"/>
                <w:kern w:val="0"/>
                <w:sz w:val="20"/>
                <w:szCs w:val="20"/>
                <w:u w:val="none"/>
                <w:vertAlign w:val="subscript"/>
                <w:lang w:val="en-US" w:eastAsia="zh-CN" w:bidi="ar"/>
              </w:rPr>
              <w:t>2</w:t>
            </w:r>
            <w:r>
              <w:rPr>
                <w:rFonts w:hint="default" w:ascii="Times New Roman" w:hAnsi="Times New Roman" w:eastAsia="宋体" w:cs="Times New Roman"/>
                <w:i w:val="0"/>
                <w:iCs w:val="0"/>
                <w:color w:val="auto"/>
                <w:kern w:val="0"/>
                <w:sz w:val="20"/>
                <w:szCs w:val="20"/>
                <w:u w:val="none"/>
                <w:lang w:val="en-US" w:eastAsia="zh-CN" w:bidi="ar"/>
              </w:rPr>
              <w:t>O)</w:t>
            </w:r>
          </w:p>
        </w:tc>
        <w:tc>
          <w:tcPr>
            <w:tcW w:w="301" w:type="pct"/>
            <w:shd w:val="clear" w:color="auto" w:fill="auto"/>
            <w:vAlign w:val="center"/>
          </w:tcPr>
          <w:p w14:paraId="5002ECA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21AB1B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9C3715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F24B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76A118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1119</w:t>
            </w:r>
          </w:p>
        </w:tc>
        <w:tc>
          <w:tcPr>
            <w:tcW w:w="381" w:type="pct"/>
            <w:shd w:val="clear" w:color="auto" w:fill="auto"/>
            <w:vAlign w:val="center"/>
          </w:tcPr>
          <w:p w14:paraId="1E9EBB5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9AB203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2873D48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乙二胺四乙酸二钠</w:t>
            </w:r>
            <w:r>
              <w:rPr>
                <w:rFonts w:hint="default" w:ascii="Times New Roman" w:hAnsi="Times New Roman" w:eastAsia="宋体" w:cs="Times New Roman"/>
                <w:i w:val="0"/>
                <w:iCs w:val="0"/>
                <w:color w:val="auto"/>
                <w:kern w:val="0"/>
                <w:sz w:val="20"/>
                <w:szCs w:val="20"/>
                <w:u w:val="none"/>
                <w:lang w:val="en-US" w:eastAsia="zh-CN" w:bidi="ar"/>
              </w:rPr>
              <w:t>(Na</w:t>
            </w:r>
            <w:r>
              <w:rPr>
                <w:rFonts w:hint="default" w:ascii="Times New Roman" w:hAnsi="Times New Roman" w:eastAsia="宋体" w:cs="Times New Roman"/>
                <w:i w:val="0"/>
                <w:iCs w:val="0"/>
                <w:color w:val="auto"/>
                <w:kern w:val="0"/>
                <w:sz w:val="20"/>
                <w:szCs w:val="20"/>
                <w:u w:val="none"/>
                <w:vertAlign w:val="subscript"/>
                <w:lang w:val="en-US" w:eastAsia="zh-CN" w:bidi="ar"/>
              </w:rPr>
              <w:t>2</w:t>
            </w:r>
            <w:r>
              <w:rPr>
                <w:rFonts w:hint="default" w:ascii="Times New Roman" w:hAnsi="Times New Roman" w:eastAsia="宋体" w:cs="Times New Roman"/>
                <w:i w:val="0"/>
                <w:iCs w:val="0"/>
                <w:color w:val="auto"/>
                <w:kern w:val="0"/>
                <w:sz w:val="20"/>
                <w:szCs w:val="20"/>
                <w:u w:val="none"/>
                <w:lang w:val="en-US" w:eastAsia="zh-CN" w:bidi="ar"/>
              </w:rPr>
              <w:t>-EDTA)</w:t>
            </w:r>
          </w:p>
        </w:tc>
        <w:tc>
          <w:tcPr>
            <w:tcW w:w="301" w:type="pct"/>
            <w:shd w:val="clear" w:color="auto" w:fill="auto"/>
            <w:vAlign w:val="center"/>
          </w:tcPr>
          <w:p w14:paraId="1CC11CB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EB944C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119F39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10F5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69799C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1120</w:t>
            </w:r>
          </w:p>
        </w:tc>
        <w:tc>
          <w:tcPr>
            <w:tcW w:w="381" w:type="pct"/>
            <w:shd w:val="clear" w:color="auto" w:fill="auto"/>
            <w:vAlign w:val="center"/>
          </w:tcPr>
          <w:p w14:paraId="30112EF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64A5047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0DE1B36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硫酸铁</w:t>
            </w:r>
            <w:r>
              <w:rPr>
                <w:rFonts w:hint="default" w:ascii="Times New Roman" w:hAnsi="Times New Roman" w:eastAsia="宋体" w:cs="Times New Roman"/>
                <w:i w:val="0"/>
                <w:iCs w:val="0"/>
                <w:color w:val="auto"/>
                <w:kern w:val="0"/>
                <w:sz w:val="20"/>
                <w:szCs w:val="20"/>
                <w:u w:val="none"/>
                <w:lang w:val="en-US" w:eastAsia="zh-CN" w:bidi="ar"/>
              </w:rPr>
              <w:t>(FeSO</w:t>
            </w:r>
            <w:r>
              <w:rPr>
                <w:rFonts w:hint="default" w:ascii="Times New Roman" w:hAnsi="Times New Roman" w:eastAsia="宋体" w:cs="Times New Roman"/>
                <w:i w:val="0"/>
                <w:iCs w:val="0"/>
                <w:color w:val="auto"/>
                <w:kern w:val="0"/>
                <w:sz w:val="20"/>
                <w:szCs w:val="20"/>
                <w:u w:val="none"/>
                <w:vertAlign w:val="subscript"/>
                <w:lang w:val="en-US" w:eastAsia="zh-CN" w:bidi="ar"/>
              </w:rPr>
              <w:t>4</w:t>
            </w:r>
            <w:r>
              <w:rPr>
                <w:rFonts w:hint="default" w:ascii="Times New Roman" w:hAnsi="Times New Roman" w:eastAsia="宋体" w:cs="Times New Roman"/>
                <w:i w:val="0"/>
                <w:iCs w:val="0"/>
                <w:color w:val="auto"/>
                <w:kern w:val="0"/>
                <w:sz w:val="20"/>
                <w:szCs w:val="20"/>
                <w:u w:val="none"/>
                <w:lang w:val="en-US" w:eastAsia="zh-CN" w:bidi="ar"/>
              </w:rPr>
              <w:t>·7H</w:t>
            </w:r>
            <w:r>
              <w:rPr>
                <w:rFonts w:hint="default" w:ascii="Times New Roman" w:hAnsi="Times New Roman" w:eastAsia="宋体" w:cs="Times New Roman"/>
                <w:i w:val="0"/>
                <w:iCs w:val="0"/>
                <w:color w:val="auto"/>
                <w:kern w:val="0"/>
                <w:sz w:val="20"/>
                <w:szCs w:val="20"/>
                <w:u w:val="none"/>
                <w:vertAlign w:val="subscript"/>
                <w:lang w:val="en-US" w:eastAsia="zh-CN" w:bidi="ar"/>
              </w:rPr>
              <w:t>2</w:t>
            </w:r>
            <w:r>
              <w:rPr>
                <w:rFonts w:hint="default" w:ascii="Times New Roman" w:hAnsi="Times New Roman" w:eastAsia="宋体" w:cs="Times New Roman"/>
                <w:i w:val="0"/>
                <w:iCs w:val="0"/>
                <w:color w:val="auto"/>
                <w:kern w:val="0"/>
                <w:sz w:val="20"/>
                <w:szCs w:val="20"/>
                <w:u w:val="none"/>
                <w:lang w:val="en-US" w:eastAsia="zh-CN" w:bidi="ar"/>
              </w:rPr>
              <w:t>O)</w:t>
            </w:r>
          </w:p>
        </w:tc>
        <w:tc>
          <w:tcPr>
            <w:tcW w:w="301" w:type="pct"/>
            <w:shd w:val="clear" w:color="auto" w:fill="auto"/>
            <w:vAlign w:val="center"/>
          </w:tcPr>
          <w:p w14:paraId="2984F72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0224DC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881A6F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A288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5D0540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1121</w:t>
            </w:r>
          </w:p>
        </w:tc>
        <w:tc>
          <w:tcPr>
            <w:tcW w:w="381" w:type="pct"/>
            <w:shd w:val="clear" w:color="auto" w:fill="auto"/>
            <w:vAlign w:val="center"/>
          </w:tcPr>
          <w:p w14:paraId="536A65B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929915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6716985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肌醇</w:t>
            </w:r>
          </w:p>
        </w:tc>
        <w:tc>
          <w:tcPr>
            <w:tcW w:w="301" w:type="pct"/>
            <w:shd w:val="clear" w:color="auto" w:fill="auto"/>
            <w:vAlign w:val="center"/>
          </w:tcPr>
          <w:p w14:paraId="00E7A95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5860B4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1BD73C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ADEA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6E21C8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1122</w:t>
            </w:r>
          </w:p>
        </w:tc>
        <w:tc>
          <w:tcPr>
            <w:tcW w:w="381" w:type="pct"/>
            <w:shd w:val="clear" w:color="auto" w:fill="auto"/>
            <w:vAlign w:val="center"/>
          </w:tcPr>
          <w:p w14:paraId="774696E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D48B4C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08EC9DC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烟酸</w:t>
            </w:r>
          </w:p>
        </w:tc>
        <w:tc>
          <w:tcPr>
            <w:tcW w:w="301" w:type="pct"/>
            <w:shd w:val="clear" w:color="auto" w:fill="auto"/>
            <w:vAlign w:val="center"/>
          </w:tcPr>
          <w:p w14:paraId="7F144D5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51F4419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BC68F2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39B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8CF89E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1123</w:t>
            </w:r>
          </w:p>
        </w:tc>
        <w:tc>
          <w:tcPr>
            <w:tcW w:w="381" w:type="pct"/>
            <w:shd w:val="clear" w:color="auto" w:fill="auto"/>
            <w:vAlign w:val="center"/>
          </w:tcPr>
          <w:p w14:paraId="42BA430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47F13B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3E6FE1B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吡哆辛盐酸</w:t>
            </w:r>
          </w:p>
        </w:tc>
        <w:tc>
          <w:tcPr>
            <w:tcW w:w="301" w:type="pct"/>
            <w:shd w:val="clear" w:color="auto" w:fill="auto"/>
            <w:vAlign w:val="center"/>
          </w:tcPr>
          <w:p w14:paraId="3EE0FA2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6BB7598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869821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E595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B8140D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1124</w:t>
            </w:r>
          </w:p>
        </w:tc>
        <w:tc>
          <w:tcPr>
            <w:tcW w:w="381" w:type="pct"/>
            <w:shd w:val="clear" w:color="auto" w:fill="auto"/>
            <w:vAlign w:val="center"/>
          </w:tcPr>
          <w:p w14:paraId="0304856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3DDBE9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6379F83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盐酸硫胺</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盐酸硫胺素</w:t>
            </w:r>
            <w:r>
              <w:rPr>
                <w:rFonts w:hint="default" w:ascii="Times New Roman" w:hAnsi="Times New Roman" w:eastAsia="宋体" w:cs="Times New Roman"/>
                <w:i w:val="0"/>
                <w:iCs w:val="0"/>
                <w:color w:val="auto"/>
                <w:kern w:val="0"/>
                <w:sz w:val="20"/>
                <w:szCs w:val="20"/>
                <w:u w:val="none"/>
                <w:lang w:val="en-US" w:eastAsia="zh-CN" w:bidi="ar"/>
              </w:rPr>
              <w:t>)</w:t>
            </w:r>
          </w:p>
        </w:tc>
        <w:tc>
          <w:tcPr>
            <w:tcW w:w="301" w:type="pct"/>
            <w:shd w:val="clear" w:color="auto" w:fill="auto"/>
            <w:vAlign w:val="center"/>
          </w:tcPr>
          <w:p w14:paraId="5C361EA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62B7DE7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E11E27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4138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6594E1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1125</w:t>
            </w:r>
          </w:p>
        </w:tc>
        <w:tc>
          <w:tcPr>
            <w:tcW w:w="381" w:type="pct"/>
            <w:shd w:val="clear" w:color="auto" w:fill="auto"/>
            <w:vAlign w:val="center"/>
          </w:tcPr>
          <w:p w14:paraId="4D3C481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67E8AD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4AAFD41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甘氨酸</w:t>
            </w:r>
          </w:p>
        </w:tc>
        <w:tc>
          <w:tcPr>
            <w:tcW w:w="301" w:type="pct"/>
            <w:shd w:val="clear" w:color="auto" w:fill="auto"/>
            <w:vAlign w:val="center"/>
          </w:tcPr>
          <w:p w14:paraId="4753487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DD69BB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1AAF34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807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5BBA48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1126</w:t>
            </w:r>
          </w:p>
        </w:tc>
        <w:tc>
          <w:tcPr>
            <w:tcW w:w="381" w:type="pct"/>
            <w:shd w:val="clear" w:color="auto" w:fill="auto"/>
            <w:vAlign w:val="center"/>
          </w:tcPr>
          <w:p w14:paraId="75F6074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2806C2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64BB6DC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r>
              <w:rPr>
                <w:rFonts w:hint="eastAsia" w:ascii="宋体" w:hAnsi="宋体" w:eastAsia="宋体" w:cs="宋体"/>
                <w:i w:val="0"/>
                <w:iCs w:val="0"/>
                <w:color w:val="auto"/>
                <w:kern w:val="0"/>
                <w:sz w:val="20"/>
                <w:szCs w:val="20"/>
                <w:u w:val="none"/>
                <w:lang w:val="en-US" w:eastAsia="zh-CN" w:bidi="ar"/>
              </w:rPr>
              <w:t>苄基腺嘌呤</w:t>
            </w:r>
            <w:r>
              <w:rPr>
                <w:rFonts w:hint="default" w:ascii="Times New Roman" w:hAnsi="Times New Roman" w:eastAsia="宋体" w:cs="Times New Roman"/>
                <w:i w:val="0"/>
                <w:iCs w:val="0"/>
                <w:color w:val="auto"/>
                <w:kern w:val="0"/>
                <w:sz w:val="20"/>
                <w:szCs w:val="20"/>
                <w:u w:val="none"/>
                <w:lang w:val="en-US" w:eastAsia="zh-CN" w:bidi="ar"/>
              </w:rPr>
              <w:t>(6-BA)</w:t>
            </w:r>
          </w:p>
        </w:tc>
        <w:tc>
          <w:tcPr>
            <w:tcW w:w="301" w:type="pct"/>
            <w:shd w:val="clear" w:color="auto" w:fill="auto"/>
            <w:vAlign w:val="center"/>
          </w:tcPr>
          <w:p w14:paraId="1921682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51B477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69585D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427E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5CB2CD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1127</w:t>
            </w:r>
          </w:p>
        </w:tc>
        <w:tc>
          <w:tcPr>
            <w:tcW w:w="381" w:type="pct"/>
            <w:shd w:val="clear" w:color="auto" w:fill="auto"/>
            <w:vAlign w:val="center"/>
          </w:tcPr>
          <w:p w14:paraId="0E585F4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09A103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6086CA9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萘乙酸</w:t>
            </w:r>
            <w:r>
              <w:rPr>
                <w:rFonts w:hint="default" w:ascii="Times New Roman" w:hAnsi="Times New Roman" w:eastAsia="宋体" w:cs="Times New Roman"/>
                <w:i w:val="0"/>
                <w:iCs w:val="0"/>
                <w:color w:val="auto"/>
                <w:kern w:val="0"/>
                <w:sz w:val="20"/>
                <w:szCs w:val="20"/>
                <w:u w:val="none"/>
                <w:lang w:val="en-US" w:eastAsia="zh-CN" w:bidi="ar"/>
              </w:rPr>
              <w:t>(NAA)</w:t>
            </w:r>
          </w:p>
        </w:tc>
        <w:tc>
          <w:tcPr>
            <w:tcW w:w="301" w:type="pct"/>
            <w:shd w:val="clear" w:color="auto" w:fill="auto"/>
            <w:vAlign w:val="center"/>
          </w:tcPr>
          <w:p w14:paraId="069C272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152219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1D2DEA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5052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0AB6079">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1128</w:t>
            </w:r>
          </w:p>
        </w:tc>
        <w:tc>
          <w:tcPr>
            <w:tcW w:w="381" w:type="pct"/>
            <w:shd w:val="clear" w:color="auto" w:fill="auto"/>
            <w:vAlign w:val="center"/>
          </w:tcPr>
          <w:p w14:paraId="1B423AD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7E1E3D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6DD00F9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赤霉酸</w:t>
            </w:r>
            <w:r>
              <w:rPr>
                <w:rFonts w:hint="default" w:ascii="Times New Roman" w:hAnsi="Times New Roman" w:eastAsia="宋体" w:cs="Times New Roman"/>
                <w:i w:val="0"/>
                <w:iCs w:val="0"/>
                <w:color w:val="auto"/>
                <w:kern w:val="0"/>
                <w:sz w:val="20"/>
                <w:szCs w:val="20"/>
                <w:u w:val="none"/>
                <w:lang w:val="en-US" w:eastAsia="zh-CN" w:bidi="ar"/>
              </w:rPr>
              <w:t>(GA3)</w:t>
            </w:r>
          </w:p>
        </w:tc>
        <w:tc>
          <w:tcPr>
            <w:tcW w:w="301" w:type="pct"/>
            <w:shd w:val="clear" w:color="auto" w:fill="auto"/>
            <w:vAlign w:val="center"/>
          </w:tcPr>
          <w:p w14:paraId="43E3AEA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192DBC3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6AFF9F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AC8E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1FC451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1129</w:t>
            </w:r>
          </w:p>
        </w:tc>
        <w:tc>
          <w:tcPr>
            <w:tcW w:w="381" w:type="pct"/>
            <w:shd w:val="clear" w:color="auto" w:fill="auto"/>
            <w:vAlign w:val="center"/>
          </w:tcPr>
          <w:p w14:paraId="6416E0C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798D80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539E82A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吲哚丁酸</w:t>
            </w:r>
            <w:r>
              <w:rPr>
                <w:rFonts w:hint="default" w:ascii="Times New Roman" w:hAnsi="Times New Roman" w:eastAsia="宋体" w:cs="Times New Roman"/>
                <w:i w:val="0"/>
                <w:iCs w:val="0"/>
                <w:color w:val="auto"/>
                <w:kern w:val="0"/>
                <w:sz w:val="20"/>
                <w:szCs w:val="20"/>
                <w:u w:val="none"/>
                <w:lang w:val="en-US" w:eastAsia="zh-CN" w:bidi="ar"/>
              </w:rPr>
              <w:t>(IBA)</w:t>
            </w:r>
          </w:p>
        </w:tc>
        <w:tc>
          <w:tcPr>
            <w:tcW w:w="301" w:type="pct"/>
            <w:shd w:val="clear" w:color="auto" w:fill="auto"/>
            <w:vAlign w:val="center"/>
          </w:tcPr>
          <w:p w14:paraId="77997D0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62A3C3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807E2A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E08B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2B4F70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1130</w:t>
            </w:r>
          </w:p>
        </w:tc>
        <w:tc>
          <w:tcPr>
            <w:tcW w:w="381" w:type="pct"/>
            <w:shd w:val="clear" w:color="auto" w:fill="auto"/>
            <w:vAlign w:val="center"/>
          </w:tcPr>
          <w:p w14:paraId="5456CEA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CACF77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组织培养基</w:t>
            </w:r>
            <w:r>
              <w:rPr>
                <w:rFonts w:hint="default" w:ascii="Times New Roman" w:hAnsi="Times New Roman" w:eastAsia="宋体" w:cs="Times New Roman"/>
                <w:i w:val="0"/>
                <w:iCs w:val="0"/>
                <w:color w:val="auto"/>
                <w:kern w:val="0"/>
                <w:sz w:val="20"/>
                <w:szCs w:val="20"/>
                <w:u w:val="none"/>
                <w:lang w:val="en-US" w:eastAsia="zh-CN" w:bidi="ar"/>
              </w:rPr>
              <w:t>(MS)</w:t>
            </w:r>
            <w:r>
              <w:rPr>
                <w:rFonts w:hint="eastAsia" w:ascii="宋体" w:hAnsi="宋体" w:eastAsia="宋体" w:cs="宋体"/>
                <w:i w:val="0"/>
                <w:iCs w:val="0"/>
                <w:color w:val="auto"/>
                <w:kern w:val="0"/>
                <w:sz w:val="20"/>
                <w:szCs w:val="20"/>
                <w:u w:val="none"/>
                <w:lang w:val="en-US" w:eastAsia="zh-CN" w:bidi="ar"/>
              </w:rPr>
              <w:t>试剂</w:t>
            </w:r>
          </w:p>
        </w:tc>
        <w:tc>
          <w:tcPr>
            <w:tcW w:w="2527" w:type="pct"/>
            <w:shd w:val="clear" w:color="auto" w:fill="auto"/>
            <w:vAlign w:val="center"/>
          </w:tcPr>
          <w:p w14:paraId="012925B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吲哚乙酸</w:t>
            </w:r>
            <w:r>
              <w:rPr>
                <w:rFonts w:hint="default" w:ascii="Times New Roman" w:hAnsi="Times New Roman" w:eastAsia="宋体" w:cs="Times New Roman"/>
                <w:i w:val="0"/>
                <w:iCs w:val="0"/>
                <w:color w:val="auto"/>
                <w:kern w:val="0"/>
                <w:sz w:val="20"/>
                <w:szCs w:val="20"/>
                <w:u w:val="none"/>
                <w:lang w:val="en-US" w:eastAsia="zh-CN" w:bidi="ar"/>
              </w:rPr>
              <w:t>(IAA)</w:t>
            </w:r>
          </w:p>
        </w:tc>
        <w:tc>
          <w:tcPr>
            <w:tcW w:w="301" w:type="pct"/>
            <w:shd w:val="clear" w:color="auto" w:fill="auto"/>
            <w:vAlign w:val="center"/>
          </w:tcPr>
          <w:p w14:paraId="3E0F937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BCCD51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B6E599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834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33D1D05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1131</w:t>
            </w:r>
          </w:p>
        </w:tc>
        <w:tc>
          <w:tcPr>
            <w:tcW w:w="381" w:type="pct"/>
            <w:shd w:val="clear" w:color="auto" w:fill="auto"/>
            <w:vAlign w:val="center"/>
          </w:tcPr>
          <w:p w14:paraId="258B936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D75881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牛肉膏蛋白胨培养基试剂</w:t>
            </w:r>
          </w:p>
        </w:tc>
        <w:tc>
          <w:tcPr>
            <w:tcW w:w="2527" w:type="pct"/>
            <w:shd w:val="clear" w:color="auto" w:fill="auto"/>
            <w:vAlign w:val="center"/>
          </w:tcPr>
          <w:p w14:paraId="3FDD624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牛肉膏</w:t>
            </w:r>
          </w:p>
        </w:tc>
        <w:tc>
          <w:tcPr>
            <w:tcW w:w="301" w:type="pct"/>
            <w:shd w:val="clear" w:color="auto" w:fill="auto"/>
            <w:vAlign w:val="center"/>
          </w:tcPr>
          <w:p w14:paraId="4767C36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5A593D7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FD0522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8D96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85FFC8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1132</w:t>
            </w:r>
          </w:p>
        </w:tc>
        <w:tc>
          <w:tcPr>
            <w:tcW w:w="381" w:type="pct"/>
            <w:shd w:val="clear" w:color="auto" w:fill="auto"/>
            <w:vAlign w:val="center"/>
          </w:tcPr>
          <w:p w14:paraId="0DE9BF9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6C1ECA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牛肉膏蛋白胨培养基试剂</w:t>
            </w:r>
          </w:p>
        </w:tc>
        <w:tc>
          <w:tcPr>
            <w:tcW w:w="2527" w:type="pct"/>
            <w:shd w:val="clear" w:color="auto" w:fill="auto"/>
            <w:vAlign w:val="center"/>
          </w:tcPr>
          <w:p w14:paraId="0A34EA2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蛋白胨</w:t>
            </w:r>
          </w:p>
        </w:tc>
        <w:tc>
          <w:tcPr>
            <w:tcW w:w="301" w:type="pct"/>
            <w:shd w:val="clear" w:color="auto" w:fill="auto"/>
            <w:vAlign w:val="center"/>
          </w:tcPr>
          <w:p w14:paraId="65D1766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629E745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CF08E3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AC68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EC2336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1133</w:t>
            </w:r>
          </w:p>
        </w:tc>
        <w:tc>
          <w:tcPr>
            <w:tcW w:w="381" w:type="pct"/>
            <w:shd w:val="clear" w:color="auto" w:fill="auto"/>
            <w:vAlign w:val="center"/>
          </w:tcPr>
          <w:p w14:paraId="1ADEBD0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691BDB7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尿素培养基试剂</w:t>
            </w:r>
          </w:p>
        </w:tc>
        <w:tc>
          <w:tcPr>
            <w:tcW w:w="2527" w:type="pct"/>
            <w:shd w:val="clear" w:color="auto" w:fill="auto"/>
            <w:vAlign w:val="center"/>
          </w:tcPr>
          <w:p w14:paraId="56E09C5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磷酸二氢钾</w:t>
            </w:r>
            <w:r>
              <w:rPr>
                <w:rFonts w:hint="default" w:ascii="Times New Roman" w:hAnsi="Times New Roman" w:eastAsia="宋体" w:cs="Times New Roman"/>
                <w:i w:val="0"/>
                <w:iCs w:val="0"/>
                <w:color w:val="auto"/>
                <w:kern w:val="0"/>
                <w:sz w:val="20"/>
                <w:szCs w:val="20"/>
                <w:u w:val="none"/>
                <w:lang w:val="en-US" w:eastAsia="zh-CN" w:bidi="ar"/>
              </w:rPr>
              <w:t>(KH</w:t>
            </w:r>
            <w:r>
              <w:rPr>
                <w:rFonts w:hint="default" w:ascii="Times New Roman" w:hAnsi="Times New Roman" w:eastAsia="宋体" w:cs="Times New Roman"/>
                <w:i w:val="0"/>
                <w:iCs w:val="0"/>
                <w:color w:val="auto"/>
                <w:kern w:val="0"/>
                <w:sz w:val="20"/>
                <w:szCs w:val="20"/>
                <w:u w:val="none"/>
                <w:vertAlign w:val="subscript"/>
                <w:lang w:val="en-US" w:eastAsia="zh-CN" w:bidi="ar"/>
              </w:rPr>
              <w:t>2</w:t>
            </w:r>
            <w:r>
              <w:rPr>
                <w:rFonts w:hint="default" w:ascii="Times New Roman" w:hAnsi="Times New Roman" w:eastAsia="宋体" w:cs="Times New Roman"/>
                <w:i w:val="0"/>
                <w:iCs w:val="0"/>
                <w:color w:val="auto"/>
                <w:kern w:val="0"/>
                <w:sz w:val="20"/>
                <w:szCs w:val="20"/>
                <w:u w:val="none"/>
                <w:lang w:val="en-US" w:eastAsia="zh-CN" w:bidi="ar"/>
              </w:rPr>
              <w:t>PO</w:t>
            </w:r>
            <w:r>
              <w:rPr>
                <w:rFonts w:hint="default" w:ascii="Times New Roman" w:hAnsi="Times New Roman" w:eastAsia="宋体" w:cs="Times New Roman"/>
                <w:i w:val="0"/>
                <w:iCs w:val="0"/>
                <w:color w:val="auto"/>
                <w:kern w:val="0"/>
                <w:sz w:val="20"/>
                <w:szCs w:val="20"/>
                <w:u w:val="none"/>
                <w:vertAlign w:val="subscript"/>
                <w:lang w:val="en-US" w:eastAsia="zh-CN" w:bidi="ar"/>
              </w:rPr>
              <w:t>4</w:t>
            </w:r>
            <w:r>
              <w:rPr>
                <w:rFonts w:hint="default" w:ascii="Times New Roman" w:hAnsi="Times New Roman" w:eastAsia="宋体" w:cs="Times New Roman"/>
                <w:i w:val="0"/>
                <w:iCs w:val="0"/>
                <w:color w:val="auto"/>
                <w:kern w:val="0"/>
                <w:sz w:val="20"/>
                <w:szCs w:val="20"/>
                <w:u w:val="none"/>
                <w:lang w:val="en-US" w:eastAsia="zh-CN" w:bidi="ar"/>
              </w:rPr>
              <w:t>)</w:t>
            </w:r>
          </w:p>
        </w:tc>
        <w:tc>
          <w:tcPr>
            <w:tcW w:w="301" w:type="pct"/>
            <w:shd w:val="clear" w:color="auto" w:fill="auto"/>
            <w:vAlign w:val="center"/>
          </w:tcPr>
          <w:p w14:paraId="72DD870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9FE431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A1C2E5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1B8F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00D45E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1134</w:t>
            </w:r>
          </w:p>
        </w:tc>
        <w:tc>
          <w:tcPr>
            <w:tcW w:w="381" w:type="pct"/>
            <w:shd w:val="clear" w:color="auto" w:fill="auto"/>
            <w:vAlign w:val="center"/>
          </w:tcPr>
          <w:p w14:paraId="78AA4D5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5B77D18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尿素培养基试剂</w:t>
            </w:r>
          </w:p>
        </w:tc>
        <w:tc>
          <w:tcPr>
            <w:tcW w:w="2527" w:type="pct"/>
            <w:shd w:val="clear" w:color="auto" w:fill="auto"/>
            <w:vAlign w:val="center"/>
          </w:tcPr>
          <w:p w14:paraId="360901B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磷酸氢二钠</w:t>
            </w:r>
            <w:r>
              <w:rPr>
                <w:rFonts w:hint="default" w:ascii="Times New Roman" w:hAnsi="Times New Roman" w:eastAsia="宋体" w:cs="Times New Roman"/>
                <w:i w:val="0"/>
                <w:iCs w:val="0"/>
                <w:color w:val="auto"/>
                <w:kern w:val="0"/>
                <w:sz w:val="20"/>
                <w:szCs w:val="20"/>
                <w:u w:val="none"/>
                <w:lang w:val="en-US" w:eastAsia="zh-CN" w:bidi="ar"/>
              </w:rPr>
              <w:t>(Na</w:t>
            </w:r>
            <w:r>
              <w:rPr>
                <w:rFonts w:hint="default" w:ascii="Times New Roman" w:hAnsi="Times New Roman" w:eastAsia="宋体" w:cs="Times New Roman"/>
                <w:i w:val="0"/>
                <w:iCs w:val="0"/>
                <w:color w:val="auto"/>
                <w:kern w:val="0"/>
                <w:sz w:val="20"/>
                <w:szCs w:val="20"/>
                <w:u w:val="none"/>
                <w:vertAlign w:val="subscript"/>
                <w:lang w:val="en-US" w:eastAsia="zh-CN" w:bidi="ar"/>
              </w:rPr>
              <w:t>2</w:t>
            </w:r>
            <w:r>
              <w:rPr>
                <w:rFonts w:hint="default" w:ascii="Times New Roman" w:hAnsi="Times New Roman" w:eastAsia="宋体" w:cs="Times New Roman"/>
                <w:i w:val="0"/>
                <w:iCs w:val="0"/>
                <w:color w:val="auto"/>
                <w:kern w:val="0"/>
                <w:sz w:val="20"/>
                <w:szCs w:val="20"/>
                <w:u w:val="none"/>
                <w:lang w:val="en-US" w:eastAsia="zh-CN" w:bidi="ar"/>
              </w:rPr>
              <w:t>HPO</w:t>
            </w:r>
            <w:r>
              <w:rPr>
                <w:rFonts w:hint="default" w:ascii="Times New Roman" w:hAnsi="Times New Roman" w:eastAsia="宋体" w:cs="Times New Roman"/>
                <w:i w:val="0"/>
                <w:iCs w:val="0"/>
                <w:color w:val="auto"/>
                <w:kern w:val="0"/>
                <w:sz w:val="20"/>
                <w:szCs w:val="20"/>
                <w:u w:val="none"/>
                <w:vertAlign w:val="subscript"/>
                <w:lang w:val="en-US" w:eastAsia="zh-CN" w:bidi="ar"/>
              </w:rPr>
              <w:t>4</w:t>
            </w:r>
            <w:r>
              <w:rPr>
                <w:rFonts w:hint="default" w:ascii="Times New Roman" w:hAnsi="Times New Roman" w:eastAsia="宋体" w:cs="Times New Roman"/>
                <w:i w:val="0"/>
                <w:iCs w:val="0"/>
                <w:color w:val="auto"/>
                <w:kern w:val="0"/>
                <w:sz w:val="20"/>
                <w:szCs w:val="20"/>
                <w:u w:val="none"/>
                <w:lang w:val="en-US" w:eastAsia="zh-CN" w:bidi="ar"/>
              </w:rPr>
              <w:t>·7H</w:t>
            </w:r>
            <w:r>
              <w:rPr>
                <w:rFonts w:hint="default" w:ascii="Times New Roman" w:hAnsi="Times New Roman" w:eastAsia="宋体" w:cs="Times New Roman"/>
                <w:i w:val="0"/>
                <w:iCs w:val="0"/>
                <w:color w:val="auto"/>
                <w:kern w:val="0"/>
                <w:sz w:val="20"/>
                <w:szCs w:val="20"/>
                <w:u w:val="none"/>
                <w:vertAlign w:val="subscript"/>
                <w:lang w:val="en-US" w:eastAsia="zh-CN" w:bidi="ar"/>
              </w:rPr>
              <w:t>2</w:t>
            </w:r>
            <w:r>
              <w:rPr>
                <w:rFonts w:hint="default" w:ascii="Times New Roman" w:hAnsi="Times New Roman" w:eastAsia="宋体" w:cs="Times New Roman"/>
                <w:i w:val="0"/>
                <w:iCs w:val="0"/>
                <w:color w:val="auto"/>
                <w:kern w:val="0"/>
                <w:sz w:val="20"/>
                <w:szCs w:val="20"/>
                <w:u w:val="none"/>
                <w:lang w:val="en-US" w:eastAsia="zh-CN" w:bidi="ar"/>
              </w:rPr>
              <w:t>O)</w:t>
            </w:r>
          </w:p>
        </w:tc>
        <w:tc>
          <w:tcPr>
            <w:tcW w:w="301" w:type="pct"/>
            <w:shd w:val="clear" w:color="auto" w:fill="auto"/>
            <w:vAlign w:val="center"/>
          </w:tcPr>
          <w:p w14:paraId="421C2D1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68B8917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4AAC16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70FE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456A40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1135</w:t>
            </w:r>
          </w:p>
        </w:tc>
        <w:tc>
          <w:tcPr>
            <w:tcW w:w="381" w:type="pct"/>
            <w:shd w:val="clear" w:color="auto" w:fill="auto"/>
            <w:vAlign w:val="center"/>
          </w:tcPr>
          <w:p w14:paraId="3975563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CB51F2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尿素培养基试剂</w:t>
            </w:r>
          </w:p>
        </w:tc>
        <w:tc>
          <w:tcPr>
            <w:tcW w:w="2527" w:type="pct"/>
            <w:shd w:val="clear" w:color="auto" w:fill="auto"/>
            <w:vAlign w:val="center"/>
          </w:tcPr>
          <w:p w14:paraId="480B8DB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硫酸镁</w:t>
            </w:r>
            <w:r>
              <w:rPr>
                <w:rFonts w:hint="default" w:ascii="Times New Roman" w:hAnsi="Times New Roman" w:eastAsia="宋体" w:cs="Times New Roman"/>
                <w:i w:val="0"/>
                <w:iCs w:val="0"/>
                <w:color w:val="auto"/>
                <w:kern w:val="0"/>
                <w:sz w:val="20"/>
                <w:szCs w:val="20"/>
                <w:u w:val="none"/>
                <w:lang w:val="en-US" w:eastAsia="zh-CN" w:bidi="ar"/>
              </w:rPr>
              <w:t>(MgSO</w:t>
            </w:r>
            <w:r>
              <w:rPr>
                <w:rFonts w:hint="default" w:ascii="Times New Roman" w:hAnsi="Times New Roman" w:eastAsia="宋体" w:cs="Times New Roman"/>
                <w:i w:val="0"/>
                <w:iCs w:val="0"/>
                <w:color w:val="auto"/>
                <w:kern w:val="0"/>
                <w:sz w:val="20"/>
                <w:szCs w:val="20"/>
                <w:u w:val="none"/>
                <w:vertAlign w:val="subscript"/>
                <w:lang w:val="en-US" w:eastAsia="zh-CN" w:bidi="ar"/>
              </w:rPr>
              <w:t>4</w:t>
            </w:r>
            <w:r>
              <w:rPr>
                <w:rFonts w:hint="default" w:ascii="Times New Roman" w:hAnsi="Times New Roman" w:eastAsia="宋体" w:cs="Times New Roman"/>
                <w:i w:val="0"/>
                <w:iCs w:val="0"/>
                <w:color w:val="auto"/>
                <w:kern w:val="0"/>
                <w:sz w:val="20"/>
                <w:szCs w:val="20"/>
                <w:u w:val="none"/>
                <w:lang w:val="en-US" w:eastAsia="zh-CN" w:bidi="ar"/>
              </w:rPr>
              <w:t>·7H</w:t>
            </w:r>
            <w:r>
              <w:rPr>
                <w:rFonts w:hint="default" w:ascii="Times New Roman" w:hAnsi="Times New Roman" w:eastAsia="宋体" w:cs="Times New Roman"/>
                <w:i w:val="0"/>
                <w:iCs w:val="0"/>
                <w:color w:val="auto"/>
                <w:kern w:val="0"/>
                <w:sz w:val="20"/>
                <w:szCs w:val="20"/>
                <w:u w:val="none"/>
                <w:vertAlign w:val="subscript"/>
                <w:lang w:val="en-US" w:eastAsia="zh-CN" w:bidi="ar"/>
              </w:rPr>
              <w:t>2</w:t>
            </w:r>
            <w:r>
              <w:rPr>
                <w:rFonts w:hint="default" w:ascii="Times New Roman" w:hAnsi="Times New Roman" w:eastAsia="宋体" w:cs="Times New Roman"/>
                <w:i w:val="0"/>
                <w:iCs w:val="0"/>
                <w:color w:val="auto"/>
                <w:kern w:val="0"/>
                <w:sz w:val="20"/>
                <w:szCs w:val="20"/>
                <w:u w:val="none"/>
                <w:lang w:val="en-US" w:eastAsia="zh-CN" w:bidi="ar"/>
              </w:rPr>
              <w:t>O)</w:t>
            </w:r>
          </w:p>
        </w:tc>
        <w:tc>
          <w:tcPr>
            <w:tcW w:w="301" w:type="pct"/>
            <w:shd w:val="clear" w:color="auto" w:fill="auto"/>
            <w:vAlign w:val="center"/>
          </w:tcPr>
          <w:p w14:paraId="0C29030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F44CE5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3ACCEB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7ABF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09B99B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1136</w:t>
            </w:r>
          </w:p>
        </w:tc>
        <w:tc>
          <w:tcPr>
            <w:tcW w:w="381" w:type="pct"/>
            <w:shd w:val="clear" w:color="auto" w:fill="auto"/>
            <w:vAlign w:val="center"/>
          </w:tcPr>
          <w:p w14:paraId="2CC40AF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6756AD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尿素培养基试剂</w:t>
            </w:r>
          </w:p>
        </w:tc>
        <w:tc>
          <w:tcPr>
            <w:tcW w:w="2527" w:type="pct"/>
            <w:shd w:val="clear" w:color="auto" w:fill="auto"/>
            <w:vAlign w:val="center"/>
          </w:tcPr>
          <w:p w14:paraId="039165C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脲</w:t>
            </w:r>
          </w:p>
        </w:tc>
        <w:tc>
          <w:tcPr>
            <w:tcW w:w="301" w:type="pct"/>
            <w:shd w:val="clear" w:color="auto" w:fill="auto"/>
            <w:vAlign w:val="center"/>
          </w:tcPr>
          <w:p w14:paraId="69C9339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CB97C6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F89902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8891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0840DF6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1137</w:t>
            </w:r>
          </w:p>
        </w:tc>
        <w:tc>
          <w:tcPr>
            <w:tcW w:w="381" w:type="pct"/>
            <w:shd w:val="clear" w:color="auto" w:fill="auto"/>
            <w:vAlign w:val="center"/>
          </w:tcPr>
          <w:p w14:paraId="45DBBE2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76E6BD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纤维素分解菌培养及鉴别培养基试剂</w:t>
            </w:r>
          </w:p>
        </w:tc>
        <w:tc>
          <w:tcPr>
            <w:tcW w:w="2527" w:type="pct"/>
            <w:shd w:val="clear" w:color="auto" w:fill="auto"/>
            <w:vAlign w:val="center"/>
          </w:tcPr>
          <w:p w14:paraId="1499754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纤维素粉</w:t>
            </w:r>
          </w:p>
        </w:tc>
        <w:tc>
          <w:tcPr>
            <w:tcW w:w="301" w:type="pct"/>
            <w:shd w:val="clear" w:color="auto" w:fill="auto"/>
            <w:vAlign w:val="center"/>
          </w:tcPr>
          <w:p w14:paraId="10FE642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FBBB74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853484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47C5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F22DE7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1138</w:t>
            </w:r>
          </w:p>
        </w:tc>
        <w:tc>
          <w:tcPr>
            <w:tcW w:w="381" w:type="pct"/>
            <w:shd w:val="clear" w:color="auto" w:fill="auto"/>
            <w:vAlign w:val="center"/>
          </w:tcPr>
          <w:p w14:paraId="40828C3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F65DF3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纤维素分解菌培养及鉴别培养基试剂</w:t>
            </w:r>
          </w:p>
        </w:tc>
        <w:tc>
          <w:tcPr>
            <w:tcW w:w="2527" w:type="pct"/>
            <w:shd w:val="clear" w:color="auto" w:fill="auto"/>
            <w:vAlign w:val="center"/>
          </w:tcPr>
          <w:p w14:paraId="6BCB645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磷酸氢二钠</w:t>
            </w:r>
            <w:r>
              <w:rPr>
                <w:rFonts w:hint="default" w:ascii="Times New Roman" w:hAnsi="Times New Roman" w:eastAsia="宋体" w:cs="Times New Roman"/>
                <w:i w:val="0"/>
                <w:iCs w:val="0"/>
                <w:color w:val="auto"/>
                <w:kern w:val="0"/>
                <w:sz w:val="20"/>
                <w:szCs w:val="20"/>
                <w:u w:val="none"/>
                <w:lang w:val="en-US" w:eastAsia="zh-CN" w:bidi="ar"/>
              </w:rPr>
              <w:t>(Na</w:t>
            </w:r>
            <w:r>
              <w:rPr>
                <w:rFonts w:hint="default" w:ascii="Times New Roman" w:hAnsi="Times New Roman" w:eastAsia="宋体" w:cs="Times New Roman"/>
                <w:i w:val="0"/>
                <w:iCs w:val="0"/>
                <w:color w:val="auto"/>
                <w:kern w:val="0"/>
                <w:sz w:val="20"/>
                <w:szCs w:val="20"/>
                <w:u w:val="none"/>
                <w:vertAlign w:val="subscript"/>
                <w:lang w:val="en-US" w:eastAsia="zh-CN" w:bidi="ar"/>
              </w:rPr>
              <w:t>2</w:t>
            </w:r>
            <w:r>
              <w:rPr>
                <w:rFonts w:hint="default" w:ascii="Times New Roman" w:hAnsi="Times New Roman" w:eastAsia="宋体" w:cs="Times New Roman"/>
                <w:i w:val="0"/>
                <w:iCs w:val="0"/>
                <w:color w:val="auto"/>
                <w:kern w:val="0"/>
                <w:sz w:val="20"/>
                <w:szCs w:val="20"/>
                <w:u w:val="none"/>
                <w:lang w:val="en-US" w:eastAsia="zh-CN" w:bidi="ar"/>
              </w:rPr>
              <w:t>HPO</w:t>
            </w:r>
            <w:r>
              <w:rPr>
                <w:rFonts w:hint="default" w:ascii="Times New Roman" w:hAnsi="Times New Roman" w:eastAsia="宋体" w:cs="Times New Roman"/>
                <w:i w:val="0"/>
                <w:iCs w:val="0"/>
                <w:color w:val="auto"/>
                <w:kern w:val="0"/>
                <w:sz w:val="20"/>
                <w:szCs w:val="20"/>
                <w:u w:val="none"/>
                <w:vertAlign w:val="subscript"/>
                <w:lang w:val="en-US" w:eastAsia="zh-CN" w:bidi="ar"/>
              </w:rPr>
              <w:t>4</w:t>
            </w:r>
            <w:r>
              <w:rPr>
                <w:rFonts w:hint="default" w:ascii="Times New Roman" w:hAnsi="Times New Roman" w:eastAsia="宋体" w:cs="Times New Roman"/>
                <w:i w:val="0"/>
                <w:iCs w:val="0"/>
                <w:color w:val="auto"/>
                <w:kern w:val="0"/>
                <w:sz w:val="20"/>
                <w:szCs w:val="20"/>
                <w:u w:val="none"/>
                <w:lang w:val="en-US" w:eastAsia="zh-CN" w:bidi="ar"/>
              </w:rPr>
              <w:t>·7H</w:t>
            </w:r>
            <w:r>
              <w:rPr>
                <w:rFonts w:hint="default" w:ascii="Times New Roman" w:hAnsi="Times New Roman" w:eastAsia="宋体" w:cs="Times New Roman"/>
                <w:i w:val="0"/>
                <w:iCs w:val="0"/>
                <w:color w:val="auto"/>
                <w:kern w:val="0"/>
                <w:sz w:val="20"/>
                <w:szCs w:val="20"/>
                <w:u w:val="none"/>
                <w:vertAlign w:val="subscript"/>
                <w:lang w:val="en-US" w:eastAsia="zh-CN" w:bidi="ar"/>
              </w:rPr>
              <w:t>2</w:t>
            </w:r>
            <w:r>
              <w:rPr>
                <w:rFonts w:hint="default" w:ascii="Times New Roman" w:hAnsi="Times New Roman" w:eastAsia="宋体" w:cs="Times New Roman"/>
                <w:i w:val="0"/>
                <w:iCs w:val="0"/>
                <w:color w:val="auto"/>
                <w:kern w:val="0"/>
                <w:sz w:val="20"/>
                <w:szCs w:val="20"/>
                <w:u w:val="none"/>
                <w:lang w:val="en-US" w:eastAsia="zh-CN" w:bidi="ar"/>
              </w:rPr>
              <w:t>O)</w:t>
            </w:r>
          </w:p>
        </w:tc>
        <w:tc>
          <w:tcPr>
            <w:tcW w:w="301" w:type="pct"/>
            <w:shd w:val="clear" w:color="auto" w:fill="auto"/>
            <w:vAlign w:val="center"/>
          </w:tcPr>
          <w:p w14:paraId="113C5C9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4B2B02B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51AC64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A904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039E60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1139</w:t>
            </w:r>
          </w:p>
        </w:tc>
        <w:tc>
          <w:tcPr>
            <w:tcW w:w="381" w:type="pct"/>
            <w:shd w:val="clear" w:color="auto" w:fill="auto"/>
            <w:vAlign w:val="center"/>
          </w:tcPr>
          <w:p w14:paraId="342C11E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202099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纤维素分解菌培养及鉴别培养基试剂</w:t>
            </w:r>
          </w:p>
        </w:tc>
        <w:tc>
          <w:tcPr>
            <w:tcW w:w="2527" w:type="pct"/>
            <w:shd w:val="clear" w:color="auto" w:fill="auto"/>
            <w:vAlign w:val="center"/>
          </w:tcPr>
          <w:p w14:paraId="0AF43572">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磷酸二氢钾</w:t>
            </w:r>
            <w:r>
              <w:rPr>
                <w:rFonts w:hint="default" w:ascii="Times New Roman" w:hAnsi="Times New Roman" w:eastAsia="宋体" w:cs="Times New Roman"/>
                <w:i w:val="0"/>
                <w:iCs w:val="0"/>
                <w:color w:val="auto"/>
                <w:kern w:val="0"/>
                <w:sz w:val="20"/>
                <w:szCs w:val="20"/>
                <w:u w:val="none"/>
                <w:lang w:val="en-US" w:eastAsia="zh-CN" w:bidi="ar"/>
              </w:rPr>
              <w:t>(KH</w:t>
            </w:r>
            <w:r>
              <w:rPr>
                <w:rFonts w:hint="default" w:ascii="Times New Roman" w:hAnsi="Times New Roman" w:eastAsia="宋体" w:cs="Times New Roman"/>
                <w:i w:val="0"/>
                <w:iCs w:val="0"/>
                <w:color w:val="auto"/>
                <w:kern w:val="0"/>
                <w:sz w:val="20"/>
                <w:szCs w:val="20"/>
                <w:u w:val="none"/>
                <w:vertAlign w:val="subscript"/>
                <w:lang w:val="en-US" w:eastAsia="zh-CN" w:bidi="ar"/>
              </w:rPr>
              <w:t>2</w:t>
            </w:r>
            <w:r>
              <w:rPr>
                <w:rFonts w:hint="default" w:ascii="Times New Roman" w:hAnsi="Times New Roman" w:eastAsia="宋体" w:cs="Times New Roman"/>
                <w:i w:val="0"/>
                <w:iCs w:val="0"/>
                <w:color w:val="auto"/>
                <w:kern w:val="0"/>
                <w:sz w:val="20"/>
                <w:szCs w:val="20"/>
                <w:u w:val="none"/>
                <w:lang w:val="en-US" w:eastAsia="zh-CN" w:bidi="ar"/>
              </w:rPr>
              <w:t>PO</w:t>
            </w:r>
            <w:r>
              <w:rPr>
                <w:rFonts w:hint="default" w:ascii="Times New Roman" w:hAnsi="Times New Roman" w:eastAsia="宋体" w:cs="Times New Roman"/>
                <w:i w:val="0"/>
                <w:iCs w:val="0"/>
                <w:color w:val="auto"/>
                <w:kern w:val="0"/>
                <w:sz w:val="20"/>
                <w:szCs w:val="20"/>
                <w:u w:val="none"/>
                <w:vertAlign w:val="subscript"/>
                <w:lang w:val="en-US" w:eastAsia="zh-CN" w:bidi="ar"/>
              </w:rPr>
              <w:t>4</w:t>
            </w:r>
            <w:r>
              <w:rPr>
                <w:rFonts w:hint="default" w:ascii="Times New Roman" w:hAnsi="Times New Roman" w:eastAsia="宋体" w:cs="Times New Roman"/>
                <w:i w:val="0"/>
                <w:iCs w:val="0"/>
                <w:color w:val="auto"/>
                <w:kern w:val="0"/>
                <w:sz w:val="20"/>
                <w:szCs w:val="20"/>
                <w:u w:val="none"/>
                <w:lang w:val="en-US" w:eastAsia="zh-CN" w:bidi="ar"/>
              </w:rPr>
              <w:t>)</w:t>
            </w:r>
          </w:p>
        </w:tc>
        <w:tc>
          <w:tcPr>
            <w:tcW w:w="301" w:type="pct"/>
            <w:shd w:val="clear" w:color="auto" w:fill="auto"/>
            <w:vAlign w:val="center"/>
          </w:tcPr>
          <w:p w14:paraId="434119E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7F1D69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29325B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9D5C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DF4BFB5">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1140</w:t>
            </w:r>
          </w:p>
        </w:tc>
        <w:tc>
          <w:tcPr>
            <w:tcW w:w="381" w:type="pct"/>
            <w:shd w:val="clear" w:color="auto" w:fill="auto"/>
            <w:vAlign w:val="center"/>
          </w:tcPr>
          <w:p w14:paraId="0A2F9F8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62AF986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纤维素分解菌培养及鉴别培养基试剂</w:t>
            </w:r>
          </w:p>
        </w:tc>
        <w:tc>
          <w:tcPr>
            <w:tcW w:w="2527" w:type="pct"/>
            <w:shd w:val="clear" w:color="auto" w:fill="auto"/>
            <w:vAlign w:val="center"/>
          </w:tcPr>
          <w:p w14:paraId="31EDD6D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硫酸镁</w:t>
            </w:r>
            <w:r>
              <w:rPr>
                <w:rFonts w:hint="default" w:ascii="Times New Roman" w:hAnsi="Times New Roman" w:eastAsia="宋体" w:cs="Times New Roman"/>
                <w:i w:val="0"/>
                <w:iCs w:val="0"/>
                <w:color w:val="auto"/>
                <w:kern w:val="0"/>
                <w:sz w:val="20"/>
                <w:szCs w:val="20"/>
                <w:u w:val="none"/>
                <w:lang w:val="en-US" w:eastAsia="zh-CN" w:bidi="ar"/>
              </w:rPr>
              <w:t>(MgSO</w:t>
            </w:r>
            <w:r>
              <w:rPr>
                <w:rFonts w:hint="default" w:ascii="Times New Roman" w:hAnsi="Times New Roman" w:eastAsia="宋体" w:cs="Times New Roman"/>
                <w:i w:val="0"/>
                <w:iCs w:val="0"/>
                <w:color w:val="auto"/>
                <w:kern w:val="0"/>
                <w:sz w:val="20"/>
                <w:szCs w:val="20"/>
                <w:u w:val="none"/>
                <w:vertAlign w:val="subscript"/>
                <w:lang w:val="en-US" w:eastAsia="zh-CN" w:bidi="ar"/>
              </w:rPr>
              <w:t>4</w:t>
            </w:r>
            <w:r>
              <w:rPr>
                <w:rFonts w:hint="default" w:ascii="Times New Roman" w:hAnsi="Times New Roman" w:eastAsia="宋体" w:cs="Times New Roman"/>
                <w:i w:val="0"/>
                <w:iCs w:val="0"/>
                <w:color w:val="auto"/>
                <w:kern w:val="0"/>
                <w:sz w:val="20"/>
                <w:szCs w:val="20"/>
                <w:u w:val="none"/>
                <w:lang w:val="en-US" w:eastAsia="zh-CN" w:bidi="ar"/>
              </w:rPr>
              <w:t>·7H</w:t>
            </w:r>
            <w:r>
              <w:rPr>
                <w:rFonts w:hint="default" w:ascii="Times New Roman" w:hAnsi="Times New Roman" w:eastAsia="宋体" w:cs="Times New Roman"/>
                <w:i w:val="0"/>
                <w:iCs w:val="0"/>
                <w:color w:val="auto"/>
                <w:kern w:val="0"/>
                <w:sz w:val="20"/>
                <w:szCs w:val="20"/>
                <w:u w:val="none"/>
                <w:vertAlign w:val="subscript"/>
                <w:lang w:val="en-US" w:eastAsia="zh-CN" w:bidi="ar"/>
              </w:rPr>
              <w:t>2</w:t>
            </w:r>
            <w:r>
              <w:rPr>
                <w:rFonts w:hint="default" w:ascii="Times New Roman" w:hAnsi="Times New Roman" w:eastAsia="宋体" w:cs="Times New Roman"/>
                <w:i w:val="0"/>
                <w:iCs w:val="0"/>
                <w:color w:val="auto"/>
                <w:kern w:val="0"/>
                <w:sz w:val="20"/>
                <w:szCs w:val="20"/>
                <w:u w:val="none"/>
                <w:lang w:val="en-US" w:eastAsia="zh-CN" w:bidi="ar"/>
              </w:rPr>
              <w:t>O)</w:t>
            </w:r>
          </w:p>
        </w:tc>
        <w:tc>
          <w:tcPr>
            <w:tcW w:w="301" w:type="pct"/>
            <w:shd w:val="clear" w:color="auto" w:fill="auto"/>
            <w:vAlign w:val="center"/>
          </w:tcPr>
          <w:p w14:paraId="06E9F1B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1094C26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35A7A0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AA2F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3B2453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1141</w:t>
            </w:r>
          </w:p>
        </w:tc>
        <w:tc>
          <w:tcPr>
            <w:tcW w:w="381" w:type="pct"/>
            <w:shd w:val="clear" w:color="auto" w:fill="auto"/>
            <w:vAlign w:val="center"/>
          </w:tcPr>
          <w:p w14:paraId="56E5D66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2F7828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纤维素分解菌培养及鉴别培养基试剂</w:t>
            </w:r>
          </w:p>
        </w:tc>
        <w:tc>
          <w:tcPr>
            <w:tcW w:w="2527" w:type="pct"/>
            <w:shd w:val="clear" w:color="auto" w:fill="auto"/>
            <w:vAlign w:val="center"/>
          </w:tcPr>
          <w:p w14:paraId="15CA687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氯化钾</w:t>
            </w:r>
          </w:p>
        </w:tc>
        <w:tc>
          <w:tcPr>
            <w:tcW w:w="301" w:type="pct"/>
            <w:shd w:val="clear" w:color="auto" w:fill="auto"/>
            <w:vAlign w:val="center"/>
          </w:tcPr>
          <w:p w14:paraId="4FA86B9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15B5AA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3E92E1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B69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0B887D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1142</w:t>
            </w:r>
          </w:p>
        </w:tc>
        <w:tc>
          <w:tcPr>
            <w:tcW w:w="381" w:type="pct"/>
            <w:shd w:val="clear" w:color="auto" w:fill="auto"/>
            <w:vAlign w:val="center"/>
          </w:tcPr>
          <w:p w14:paraId="5C6FE28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708B4A2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纤维素分解菌培养及鉴别培养基试剂</w:t>
            </w:r>
          </w:p>
        </w:tc>
        <w:tc>
          <w:tcPr>
            <w:tcW w:w="2527" w:type="pct"/>
            <w:shd w:val="clear" w:color="auto" w:fill="auto"/>
            <w:vAlign w:val="center"/>
          </w:tcPr>
          <w:p w14:paraId="5470952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酵母浸膏</w:t>
            </w:r>
          </w:p>
        </w:tc>
        <w:tc>
          <w:tcPr>
            <w:tcW w:w="301" w:type="pct"/>
            <w:shd w:val="clear" w:color="auto" w:fill="auto"/>
            <w:vAlign w:val="center"/>
          </w:tcPr>
          <w:p w14:paraId="62E5E58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797297A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5AB33B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225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CEA2A3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1143</w:t>
            </w:r>
          </w:p>
        </w:tc>
        <w:tc>
          <w:tcPr>
            <w:tcW w:w="381" w:type="pct"/>
            <w:shd w:val="clear" w:color="auto" w:fill="auto"/>
            <w:vAlign w:val="center"/>
          </w:tcPr>
          <w:p w14:paraId="159FE6F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00F7F8B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纤维素分解菌培养及鉴别培养基试剂</w:t>
            </w:r>
          </w:p>
        </w:tc>
        <w:tc>
          <w:tcPr>
            <w:tcW w:w="2527" w:type="pct"/>
            <w:shd w:val="clear" w:color="auto" w:fill="auto"/>
            <w:vAlign w:val="center"/>
          </w:tcPr>
          <w:p w14:paraId="24433FA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水解酪素</w:t>
            </w:r>
          </w:p>
        </w:tc>
        <w:tc>
          <w:tcPr>
            <w:tcW w:w="301" w:type="pct"/>
            <w:shd w:val="clear" w:color="auto" w:fill="auto"/>
            <w:vAlign w:val="center"/>
          </w:tcPr>
          <w:p w14:paraId="2365AAEC">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56A84BEC">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49625C8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AFA1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739A9C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1144</w:t>
            </w:r>
          </w:p>
        </w:tc>
        <w:tc>
          <w:tcPr>
            <w:tcW w:w="381" w:type="pct"/>
            <w:shd w:val="clear" w:color="auto" w:fill="auto"/>
            <w:vAlign w:val="center"/>
          </w:tcPr>
          <w:p w14:paraId="49582B4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2FC7A3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纤维素分解菌培养及鉴别培养基试剂</w:t>
            </w:r>
          </w:p>
        </w:tc>
        <w:tc>
          <w:tcPr>
            <w:tcW w:w="2527" w:type="pct"/>
            <w:shd w:val="clear" w:color="auto" w:fill="auto"/>
            <w:vAlign w:val="center"/>
          </w:tcPr>
          <w:p w14:paraId="63D4F3D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羧甲基纤维素钠</w:t>
            </w:r>
            <w:r>
              <w:rPr>
                <w:rFonts w:hint="default" w:ascii="Times New Roman" w:hAnsi="Times New Roman" w:eastAsia="宋体" w:cs="Times New Roman"/>
                <w:i w:val="0"/>
                <w:iCs w:val="0"/>
                <w:color w:val="auto"/>
                <w:kern w:val="0"/>
                <w:sz w:val="20"/>
                <w:szCs w:val="20"/>
                <w:u w:val="none"/>
                <w:lang w:val="en-US" w:eastAsia="zh-CN" w:bidi="ar"/>
              </w:rPr>
              <w:t>(CMC-Na)</w:t>
            </w:r>
          </w:p>
        </w:tc>
        <w:tc>
          <w:tcPr>
            <w:tcW w:w="301" w:type="pct"/>
            <w:shd w:val="clear" w:color="auto" w:fill="auto"/>
            <w:vAlign w:val="center"/>
          </w:tcPr>
          <w:p w14:paraId="0761B0F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716E77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03CDAB4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E63E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EC200D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1145</w:t>
            </w:r>
          </w:p>
        </w:tc>
        <w:tc>
          <w:tcPr>
            <w:tcW w:w="381" w:type="pct"/>
            <w:shd w:val="clear" w:color="auto" w:fill="auto"/>
            <w:vAlign w:val="center"/>
          </w:tcPr>
          <w:p w14:paraId="5CEE277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273E12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血红蛋白提取及分离试剂</w:t>
            </w:r>
          </w:p>
        </w:tc>
        <w:tc>
          <w:tcPr>
            <w:tcW w:w="2527" w:type="pct"/>
            <w:shd w:val="clear" w:color="auto" w:fill="auto"/>
            <w:vAlign w:val="center"/>
          </w:tcPr>
          <w:p w14:paraId="7CA546B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交联葡萄糖</w:t>
            </w:r>
            <w:r>
              <w:rPr>
                <w:rFonts w:hint="default" w:ascii="Times New Roman" w:hAnsi="Times New Roman" w:eastAsia="宋体" w:cs="Times New Roman"/>
                <w:i w:val="0"/>
                <w:iCs w:val="0"/>
                <w:color w:val="auto"/>
                <w:kern w:val="0"/>
                <w:sz w:val="20"/>
                <w:szCs w:val="20"/>
                <w:u w:val="none"/>
                <w:lang w:val="en-US" w:eastAsia="zh-CN" w:bidi="ar"/>
              </w:rPr>
              <w:t>(Sephadex G-75)</w:t>
            </w:r>
          </w:p>
        </w:tc>
        <w:tc>
          <w:tcPr>
            <w:tcW w:w="301" w:type="pct"/>
            <w:shd w:val="clear" w:color="auto" w:fill="auto"/>
            <w:vAlign w:val="center"/>
          </w:tcPr>
          <w:p w14:paraId="2DA788BA">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6E91642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4F578B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8BCD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11CBAE3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1146</w:t>
            </w:r>
          </w:p>
        </w:tc>
        <w:tc>
          <w:tcPr>
            <w:tcW w:w="381" w:type="pct"/>
            <w:shd w:val="clear" w:color="auto" w:fill="auto"/>
            <w:vAlign w:val="center"/>
          </w:tcPr>
          <w:p w14:paraId="26F5FD5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E60E07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血红蛋白提取及分离试剂</w:t>
            </w:r>
          </w:p>
        </w:tc>
        <w:tc>
          <w:tcPr>
            <w:tcW w:w="2527" w:type="pct"/>
            <w:shd w:val="clear" w:color="auto" w:fill="auto"/>
            <w:vAlign w:val="center"/>
          </w:tcPr>
          <w:p w14:paraId="5C03676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丙烯酰胺</w:t>
            </w:r>
          </w:p>
        </w:tc>
        <w:tc>
          <w:tcPr>
            <w:tcW w:w="301" w:type="pct"/>
            <w:shd w:val="clear" w:color="auto" w:fill="auto"/>
            <w:vAlign w:val="center"/>
          </w:tcPr>
          <w:p w14:paraId="6992BF5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6805607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5CD9AB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4AF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41D59D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1147</w:t>
            </w:r>
          </w:p>
        </w:tc>
        <w:tc>
          <w:tcPr>
            <w:tcW w:w="381" w:type="pct"/>
            <w:shd w:val="clear" w:color="auto" w:fill="auto"/>
            <w:vAlign w:val="center"/>
          </w:tcPr>
          <w:p w14:paraId="1C75335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10D432F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血红蛋白提取及分离试剂</w:t>
            </w:r>
          </w:p>
        </w:tc>
        <w:tc>
          <w:tcPr>
            <w:tcW w:w="2527" w:type="pct"/>
            <w:shd w:val="clear" w:color="auto" w:fill="auto"/>
            <w:vAlign w:val="center"/>
          </w:tcPr>
          <w:p w14:paraId="369BBAD4">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N</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N-</w:t>
            </w:r>
            <w:r>
              <w:rPr>
                <w:rFonts w:hint="eastAsia" w:ascii="宋体" w:hAnsi="宋体" w:eastAsia="宋体" w:cs="宋体"/>
                <w:i w:val="0"/>
                <w:iCs w:val="0"/>
                <w:color w:val="auto"/>
                <w:kern w:val="0"/>
                <w:sz w:val="20"/>
                <w:szCs w:val="20"/>
                <w:u w:val="none"/>
                <w:lang w:val="en-US" w:eastAsia="zh-CN" w:bidi="ar"/>
              </w:rPr>
              <w:t>甲叉双丙烯酰胺</w:t>
            </w:r>
          </w:p>
        </w:tc>
        <w:tc>
          <w:tcPr>
            <w:tcW w:w="301" w:type="pct"/>
            <w:shd w:val="clear" w:color="auto" w:fill="auto"/>
            <w:vAlign w:val="center"/>
          </w:tcPr>
          <w:p w14:paraId="67A8D01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1A1DC6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A51EEE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E114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0817E9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1148</w:t>
            </w:r>
          </w:p>
        </w:tc>
        <w:tc>
          <w:tcPr>
            <w:tcW w:w="381" w:type="pct"/>
            <w:shd w:val="clear" w:color="auto" w:fill="auto"/>
            <w:vAlign w:val="center"/>
          </w:tcPr>
          <w:p w14:paraId="34F7E83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625EE39">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血红蛋白提取及分离试剂</w:t>
            </w:r>
          </w:p>
        </w:tc>
        <w:tc>
          <w:tcPr>
            <w:tcW w:w="2527" w:type="pct"/>
            <w:shd w:val="clear" w:color="auto" w:fill="auto"/>
            <w:vAlign w:val="center"/>
          </w:tcPr>
          <w:p w14:paraId="3D605EE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十二烷基磺酸钠</w:t>
            </w:r>
            <w:r>
              <w:rPr>
                <w:rFonts w:hint="default" w:ascii="Times New Roman" w:hAnsi="Times New Roman" w:eastAsia="宋体" w:cs="Times New Roman"/>
                <w:i w:val="0"/>
                <w:iCs w:val="0"/>
                <w:color w:val="auto"/>
                <w:kern w:val="0"/>
                <w:sz w:val="20"/>
                <w:szCs w:val="20"/>
                <w:u w:val="none"/>
                <w:lang w:val="en-US" w:eastAsia="zh-CN" w:bidi="ar"/>
              </w:rPr>
              <w:t>(SDS)</w:t>
            </w:r>
          </w:p>
        </w:tc>
        <w:tc>
          <w:tcPr>
            <w:tcW w:w="301" w:type="pct"/>
            <w:shd w:val="clear" w:color="auto" w:fill="auto"/>
            <w:vAlign w:val="center"/>
          </w:tcPr>
          <w:p w14:paraId="116E9A72">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318A127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533D10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8B9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8A4924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1149</w:t>
            </w:r>
          </w:p>
        </w:tc>
        <w:tc>
          <w:tcPr>
            <w:tcW w:w="381" w:type="pct"/>
            <w:shd w:val="clear" w:color="auto" w:fill="auto"/>
            <w:vAlign w:val="center"/>
          </w:tcPr>
          <w:p w14:paraId="5105E2F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4ADDD58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血红蛋白提取及分离试剂</w:t>
            </w:r>
          </w:p>
        </w:tc>
        <w:tc>
          <w:tcPr>
            <w:tcW w:w="2527" w:type="pct"/>
            <w:shd w:val="clear" w:color="auto" w:fill="auto"/>
            <w:vAlign w:val="center"/>
          </w:tcPr>
          <w:p w14:paraId="5212E1E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过硫酸铵</w:t>
            </w:r>
          </w:p>
        </w:tc>
        <w:tc>
          <w:tcPr>
            <w:tcW w:w="301" w:type="pct"/>
            <w:shd w:val="clear" w:color="auto" w:fill="auto"/>
            <w:vAlign w:val="center"/>
          </w:tcPr>
          <w:p w14:paraId="6471AF2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6910698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BDA088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4F76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B68B91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1150</w:t>
            </w:r>
          </w:p>
        </w:tc>
        <w:tc>
          <w:tcPr>
            <w:tcW w:w="381" w:type="pct"/>
            <w:shd w:val="clear" w:color="auto" w:fill="auto"/>
            <w:vAlign w:val="center"/>
          </w:tcPr>
          <w:p w14:paraId="1ABD154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263A945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血红蛋白提取及分离试剂</w:t>
            </w:r>
          </w:p>
        </w:tc>
        <w:tc>
          <w:tcPr>
            <w:tcW w:w="2527" w:type="pct"/>
            <w:shd w:val="clear" w:color="auto" w:fill="auto"/>
            <w:vAlign w:val="center"/>
          </w:tcPr>
          <w:p w14:paraId="5EF187BF">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三羟甲基氨基甲烷</w:t>
            </w:r>
            <w:r>
              <w:rPr>
                <w:rFonts w:hint="default" w:ascii="Times New Roman" w:hAnsi="Times New Roman" w:eastAsia="宋体" w:cs="Times New Roman"/>
                <w:i w:val="0"/>
                <w:iCs w:val="0"/>
                <w:color w:val="auto"/>
                <w:kern w:val="0"/>
                <w:sz w:val="20"/>
                <w:szCs w:val="20"/>
                <w:u w:val="none"/>
                <w:lang w:val="en-US" w:eastAsia="zh-CN" w:bidi="ar"/>
              </w:rPr>
              <w:t>(Tris)</w:t>
            </w:r>
          </w:p>
        </w:tc>
        <w:tc>
          <w:tcPr>
            <w:tcW w:w="301" w:type="pct"/>
            <w:shd w:val="clear" w:color="auto" w:fill="auto"/>
            <w:vAlign w:val="center"/>
          </w:tcPr>
          <w:p w14:paraId="759B55E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2959A43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11E2F6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A7FB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AD6C7FF">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1151</w:t>
            </w:r>
          </w:p>
        </w:tc>
        <w:tc>
          <w:tcPr>
            <w:tcW w:w="381" w:type="pct"/>
            <w:shd w:val="clear" w:color="auto" w:fill="auto"/>
            <w:vAlign w:val="center"/>
          </w:tcPr>
          <w:p w14:paraId="76FA756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5F5676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血红蛋白提取及分离试剂</w:t>
            </w:r>
          </w:p>
        </w:tc>
        <w:tc>
          <w:tcPr>
            <w:tcW w:w="2527" w:type="pct"/>
            <w:shd w:val="clear" w:color="auto" w:fill="auto"/>
            <w:vAlign w:val="center"/>
          </w:tcPr>
          <w:p w14:paraId="2C41CE2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四甲基乙二胺</w:t>
            </w:r>
            <w:r>
              <w:rPr>
                <w:rFonts w:hint="default" w:ascii="Times New Roman" w:hAnsi="Times New Roman" w:eastAsia="宋体" w:cs="Times New Roman"/>
                <w:i w:val="0"/>
                <w:iCs w:val="0"/>
                <w:color w:val="auto"/>
                <w:kern w:val="0"/>
                <w:sz w:val="20"/>
                <w:szCs w:val="20"/>
                <w:u w:val="none"/>
                <w:lang w:val="en-US" w:eastAsia="zh-CN" w:bidi="ar"/>
              </w:rPr>
              <w:t>(TEMED)</w:t>
            </w:r>
          </w:p>
        </w:tc>
        <w:tc>
          <w:tcPr>
            <w:tcW w:w="301" w:type="pct"/>
            <w:shd w:val="clear" w:color="auto" w:fill="auto"/>
            <w:vAlign w:val="center"/>
          </w:tcPr>
          <w:p w14:paraId="7E7CA1A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19" w:type="pct"/>
            <w:shd w:val="clear" w:color="auto" w:fill="auto"/>
            <w:vAlign w:val="center"/>
          </w:tcPr>
          <w:p w14:paraId="0F4ADAC8">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1D68A2F6">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840E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7B0177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1152</w:t>
            </w:r>
          </w:p>
        </w:tc>
        <w:tc>
          <w:tcPr>
            <w:tcW w:w="381" w:type="pct"/>
            <w:shd w:val="clear" w:color="auto" w:fill="auto"/>
            <w:vAlign w:val="center"/>
          </w:tcPr>
          <w:p w14:paraId="607FCD1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64E224B0">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工作服</w:t>
            </w:r>
          </w:p>
        </w:tc>
        <w:tc>
          <w:tcPr>
            <w:tcW w:w="2527" w:type="pct"/>
            <w:shd w:val="clear" w:color="auto" w:fill="auto"/>
            <w:vAlign w:val="center"/>
          </w:tcPr>
          <w:p w14:paraId="65BCBEF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1、材质：涤卡；颜色为白色；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2、工作服具有一定的防静电，及防酸、碱及其他化学腐蚀的能力；</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3、产品外观无破损、斑点、污物等缺陷；</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4、产品所用材料应能满足日常穿用和中学实验室日常使用要求，具有一定耐穿性、牢固性和和舒适感。</w:t>
            </w:r>
          </w:p>
        </w:tc>
        <w:tc>
          <w:tcPr>
            <w:tcW w:w="301" w:type="pct"/>
            <w:shd w:val="clear" w:color="auto" w:fill="auto"/>
            <w:vAlign w:val="center"/>
          </w:tcPr>
          <w:p w14:paraId="74CA012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19" w:type="pct"/>
            <w:shd w:val="clear" w:color="auto" w:fill="auto"/>
            <w:vAlign w:val="center"/>
          </w:tcPr>
          <w:p w14:paraId="04293B1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653202B3">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3501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9CFE2F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1153</w:t>
            </w:r>
          </w:p>
        </w:tc>
        <w:tc>
          <w:tcPr>
            <w:tcW w:w="381" w:type="pct"/>
            <w:shd w:val="clear" w:color="auto" w:fill="auto"/>
            <w:vAlign w:val="center"/>
          </w:tcPr>
          <w:p w14:paraId="188E839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65A6308D">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护目镜</w:t>
            </w:r>
          </w:p>
        </w:tc>
        <w:tc>
          <w:tcPr>
            <w:tcW w:w="2527" w:type="pct"/>
            <w:shd w:val="clear" w:color="auto" w:fill="auto"/>
            <w:vAlign w:val="center"/>
          </w:tcPr>
          <w:p w14:paraId="18E4568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侧面完全遮挡，有机玻璃镜面。</w:t>
            </w:r>
          </w:p>
        </w:tc>
        <w:tc>
          <w:tcPr>
            <w:tcW w:w="301" w:type="pct"/>
            <w:shd w:val="clear" w:color="auto" w:fill="auto"/>
            <w:vAlign w:val="center"/>
          </w:tcPr>
          <w:p w14:paraId="2692346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1439952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w:t>
            </w:r>
          </w:p>
        </w:tc>
        <w:tc>
          <w:tcPr>
            <w:tcW w:w="341" w:type="pct"/>
            <w:shd w:val="clear" w:color="auto" w:fill="auto"/>
            <w:vAlign w:val="center"/>
          </w:tcPr>
          <w:p w14:paraId="40029215">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5D3D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93B128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1154</w:t>
            </w:r>
          </w:p>
        </w:tc>
        <w:tc>
          <w:tcPr>
            <w:tcW w:w="381" w:type="pct"/>
            <w:shd w:val="clear" w:color="auto" w:fill="auto"/>
            <w:vAlign w:val="center"/>
          </w:tcPr>
          <w:p w14:paraId="6FDFCCB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高中生物仪器</w:t>
            </w:r>
          </w:p>
        </w:tc>
        <w:tc>
          <w:tcPr>
            <w:tcW w:w="819" w:type="pct"/>
            <w:shd w:val="clear" w:color="auto" w:fill="auto"/>
            <w:vAlign w:val="center"/>
          </w:tcPr>
          <w:p w14:paraId="381D8B14">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手套</w:t>
            </w:r>
          </w:p>
        </w:tc>
        <w:tc>
          <w:tcPr>
            <w:tcW w:w="2527" w:type="pct"/>
            <w:shd w:val="clear" w:color="auto" w:fill="auto"/>
            <w:vAlign w:val="center"/>
          </w:tcPr>
          <w:p w14:paraId="1DE3C55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一次性乳胶手套</w:t>
            </w:r>
          </w:p>
        </w:tc>
        <w:tc>
          <w:tcPr>
            <w:tcW w:w="301" w:type="pct"/>
            <w:shd w:val="clear" w:color="auto" w:fill="auto"/>
            <w:vAlign w:val="center"/>
          </w:tcPr>
          <w:p w14:paraId="349CF1AF">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付</w:t>
            </w:r>
          </w:p>
        </w:tc>
        <w:tc>
          <w:tcPr>
            <w:tcW w:w="319" w:type="pct"/>
            <w:shd w:val="clear" w:color="auto" w:fill="auto"/>
            <w:vAlign w:val="center"/>
          </w:tcPr>
          <w:p w14:paraId="4B08DC8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41" w:type="pct"/>
            <w:shd w:val="clear" w:color="auto" w:fill="auto"/>
            <w:vAlign w:val="center"/>
          </w:tcPr>
          <w:p w14:paraId="4B59651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F3D0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5E2B835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1155</w:t>
            </w:r>
          </w:p>
        </w:tc>
        <w:tc>
          <w:tcPr>
            <w:tcW w:w="381" w:type="pct"/>
            <w:shd w:val="clear" w:color="auto" w:fill="auto"/>
            <w:vAlign w:val="center"/>
          </w:tcPr>
          <w:p w14:paraId="6E1AF40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危化品室</w:t>
            </w:r>
          </w:p>
        </w:tc>
        <w:tc>
          <w:tcPr>
            <w:tcW w:w="819" w:type="pct"/>
            <w:shd w:val="clear" w:color="auto" w:fill="auto"/>
            <w:vAlign w:val="center"/>
          </w:tcPr>
          <w:p w14:paraId="09F1199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药品储存柜</w:t>
            </w:r>
          </w:p>
        </w:tc>
        <w:tc>
          <w:tcPr>
            <w:tcW w:w="2527" w:type="pct"/>
            <w:shd w:val="clear" w:color="auto" w:fill="auto"/>
            <w:vAlign w:val="center"/>
          </w:tcPr>
          <w:p w14:paraId="59B0624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参考规格：1020(mm)x520(mm)x2080(mm)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1、柜体：顶部隔板、中层隔板、底部隔板及侧立板都采用改性PP材料，模具一次注塑成型。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2、上、下部柜门：柜门外框采用改性PP材料，模具一次注塑成型。门内嵌4mm厚钢化玻璃，上柜透明可视，下柜采用磨砂钢化玻璃。内侧弧形圆边，门内玻璃压条采用工程塑料挤压成型。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层板：层板采用工程塑料经模具挤出成型，中空双层结构，内部均匀布局加强筋。上柜配置两块活动层板，下柜配置一块活动层板，四周有阻水边，双头配置密封堵头。整体设计为活动式，可随意抽取放在合适的隔层，自由组合各层利用空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4、门铰链：采用PP改性材料，模具一次注塑成型。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5、拉手：拉手采用增强型材料，模具一次注塑成型。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6、锁具：中层隔板中间位置安装两把锁。上锁开关上部箱体两扇门，下锁开关下部箱体两扇门。上下层独立开关更安全，使用更方便、更快捷。</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7、通风：柜子顶部预留通风系统接口，可以与通风系统相连接，接口处配备有手动调节风流速大小装置，可以打开与关闭通风口。</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8、配件：柜子固定螺丝均采用304不锈钢螺丝，柜子内部均无裸露金属材料。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9、陈列架：药品陈列架采用改性pp材料，模具一次注塑成型，不用装搭，经久耐用。陈列架分上下二阶梯。药品陈列架长465（mm)x宽218（mm）x高195（mm）</w:t>
            </w:r>
          </w:p>
        </w:tc>
        <w:tc>
          <w:tcPr>
            <w:tcW w:w="301" w:type="pct"/>
            <w:shd w:val="clear" w:color="auto" w:fill="auto"/>
            <w:vAlign w:val="center"/>
          </w:tcPr>
          <w:p w14:paraId="5CA3322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1575C37">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41" w:type="pct"/>
            <w:shd w:val="clear" w:color="auto" w:fill="auto"/>
            <w:vAlign w:val="center"/>
          </w:tcPr>
          <w:p w14:paraId="7538C6CB">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6525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1721821">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1156</w:t>
            </w:r>
          </w:p>
        </w:tc>
        <w:tc>
          <w:tcPr>
            <w:tcW w:w="381" w:type="pct"/>
            <w:shd w:val="clear" w:color="auto" w:fill="auto"/>
            <w:vAlign w:val="center"/>
          </w:tcPr>
          <w:p w14:paraId="38442F98">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危化品室</w:t>
            </w:r>
          </w:p>
        </w:tc>
        <w:tc>
          <w:tcPr>
            <w:tcW w:w="819" w:type="pct"/>
            <w:shd w:val="clear" w:color="auto" w:fill="auto"/>
            <w:vAlign w:val="center"/>
          </w:tcPr>
          <w:p w14:paraId="31166A3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通风柜</w:t>
            </w:r>
          </w:p>
        </w:tc>
        <w:tc>
          <w:tcPr>
            <w:tcW w:w="2527" w:type="pct"/>
            <w:shd w:val="clear" w:color="auto" w:fill="auto"/>
            <w:vAlign w:val="center"/>
          </w:tcPr>
          <w:p w14:paraId="0E114DD1">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1、参考规格：≧1500×850×2350mm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2、主体左右旁板、前钢板、背板、顶板、下柜体可采用≧1.0厚钢板，表面经环氧树脂粉末静电流水线自动化喷涂及高温固化。</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3、内衬板、导流板采用≧5mm厚实芯抗倍特板具有良好的防腐蚀、化学抗性。导流板固定件使用PP优质材质制作一体成型。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4、移动视窗玻璃两侧PP夹条包裹，拉手PP一体成型，嵌入≧5mm钢化玻璃，门开启高度为≧760mm，自由升降，移门上下滑动装置采用滑轮钢丝绳结构，无级任意停留。</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5、固定视窗框架为钢板制作环氧树脂喷涂，框内嵌入≧5mm厚钢化玻璃。台面采用（国产）实芯理化板（≧12.7mm厚）耐酸碱，耐冲击，耐腐蚀。</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6、排气出口采用与顶板一体成型集气罩，出风口直径≧250mm圆孔，套管连接，减少气体扰流。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7、水路配有一次性成型PP小杯槽，耐酸碱、耐腐蚀。单口水龙头由黄铜构成并安装在通风柜内台面上。</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8、电路控制面板采用液晶显示屏面板，8个按键电源、设置、确定、照明、备用、风机、风阀+\-键。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9、照明LED白光灯快速启动类型，安装置通风柜顶部。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10、插座配有四个10A 220V五孔多功能插座。</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11、下柜门铰链采用≧110度直弯铰链，拆装方便。</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12、其它下柜内背板预留检修窗，方便故障检修。</w:t>
            </w:r>
          </w:p>
        </w:tc>
        <w:tc>
          <w:tcPr>
            <w:tcW w:w="301" w:type="pct"/>
            <w:shd w:val="clear" w:color="auto" w:fill="auto"/>
            <w:vAlign w:val="center"/>
          </w:tcPr>
          <w:p w14:paraId="6A6CF3C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30BD16A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7AA55FD">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F42A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308" w:type="pct"/>
            <w:shd w:val="clear" w:color="auto" w:fill="auto"/>
            <w:vAlign w:val="center"/>
          </w:tcPr>
          <w:p w14:paraId="27184A8E">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1157</w:t>
            </w:r>
          </w:p>
        </w:tc>
        <w:tc>
          <w:tcPr>
            <w:tcW w:w="381" w:type="pct"/>
            <w:shd w:val="clear" w:color="auto" w:fill="auto"/>
            <w:vAlign w:val="center"/>
          </w:tcPr>
          <w:p w14:paraId="25771AE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危化品室</w:t>
            </w:r>
          </w:p>
        </w:tc>
        <w:tc>
          <w:tcPr>
            <w:tcW w:w="819" w:type="pct"/>
            <w:shd w:val="clear" w:color="auto" w:fill="auto"/>
            <w:vAlign w:val="center"/>
          </w:tcPr>
          <w:p w14:paraId="21B31FC7">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危化品存储柜</w:t>
            </w:r>
          </w:p>
        </w:tc>
        <w:tc>
          <w:tcPr>
            <w:tcW w:w="2527" w:type="pct"/>
            <w:shd w:val="clear" w:color="auto" w:fill="auto"/>
            <w:vAlign w:val="center"/>
          </w:tcPr>
          <w:p w14:paraId="0CC0183C">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1、参考规格：1840mm*900mm*510mm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2、毒害品储存柜外壳体全部采用≧1.0mm的镀锌钢板，柜体底座采用≧2.0mm的镀锌钢板，环氧树脂粉末喷涂。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毒害品储存柜体内胆（上，下、左、右内衬板）全部采用pp（聚丙烯树脂）板；柜底部设置进风口，进风口底部风阀；柜体的底板中部有Φ10mm漏液孔，漏液孔上面盖上60目304×不锈钢网；柜体底部设h=≧160mm黄沙(防倒）挡板，柜体内部最下层留有可以存放不少于120mm厚黄沙的填埋腔，用于埋放金属钠、黄磷（白磷）等的易燃物品；柜底装有四个Φ60mm的移动轮，便于易燃品毒害品储存柜移动；前轮后有2个手动调节罗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4、柜中部有3个三层阶梯式的PP聚丙烯树脂活动搁板，每层阶梯板外延边有≧3mm高的积液盘；下层搁板外沿镶装有≧H48.5×W16.5（mm）PVC一次成型护栏， 护栏中间嵌有（警示红，警示蓝，警示黄）0.5mm厚度的PVC装饰条，可区分碱性，酸性药品和易燃品的存放；每个搁板靠背板处有一排导风口，阶梯高度≧50mm（包括积液盘的高度）。</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5、柜体应填充具有保温隔热作用的材料。</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6、柜体门与柜体之间应安装防火膨胀密封件；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7、存储柜上安装的磁锁、机械密码锁。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柜顶部中间有Φ150mm出风口，柜顶风口内置一个AC220V、50HZ、0.18A轴流风机，最大风量326m3/h、转速2550转/min、环境温度（-10~+70）℃，控制开关设置柜体顶部的右上角，当风机开机前要把柜门下面中间的进风口推置打开状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柜体底部应设置进风口及可调风阀，可调风阀旋转灵活，并能控制风量大小。柜体应设置通风口，通风口最大风速应不小于0.5m/s。应有配有微电脑定时时控开关，能根据用户设定的时间自动打开和关闭风机，电源开关应有指示灯指示风机是否正常工作，可自动和手动控制。通风管道口径宜采用Φ160mm，通风管应耐高温、阻燃、耐腐蚀，</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10、柜体顶上应配置温湿度控制器，对柜内相对温湿度实时监控，数字显示设定和测量值，柜内的温湿度如超过设定的测量值即时报警提示。</w:t>
            </w:r>
          </w:p>
        </w:tc>
        <w:tc>
          <w:tcPr>
            <w:tcW w:w="301" w:type="pct"/>
            <w:shd w:val="clear" w:color="auto" w:fill="auto"/>
            <w:vAlign w:val="center"/>
          </w:tcPr>
          <w:p w14:paraId="697CC39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19" w:type="pct"/>
            <w:shd w:val="clear" w:color="auto" w:fill="auto"/>
            <w:vAlign w:val="center"/>
          </w:tcPr>
          <w:p w14:paraId="03CC310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7CE3C2E4">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A8A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41DA5FE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1158</w:t>
            </w:r>
          </w:p>
        </w:tc>
        <w:tc>
          <w:tcPr>
            <w:tcW w:w="381" w:type="pct"/>
            <w:shd w:val="clear" w:color="auto" w:fill="auto"/>
            <w:vAlign w:val="center"/>
          </w:tcPr>
          <w:p w14:paraId="0941C8E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危化品室</w:t>
            </w:r>
          </w:p>
        </w:tc>
        <w:tc>
          <w:tcPr>
            <w:tcW w:w="819" w:type="pct"/>
            <w:shd w:val="clear" w:color="auto" w:fill="auto"/>
            <w:vAlign w:val="center"/>
          </w:tcPr>
          <w:p w14:paraId="5C60D69E">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通风风机</w:t>
            </w:r>
          </w:p>
        </w:tc>
        <w:tc>
          <w:tcPr>
            <w:tcW w:w="2527" w:type="pct"/>
            <w:shd w:val="clear" w:color="auto" w:fill="auto"/>
            <w:vAlign w:val="center"/>
          </w:tcPr>
          <w:p w14:paraId="0BFB2C79">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材料，</w:t>
            </w:r>
            <w:r>
              <w:rPr>
                <w:rFonts w:hint="default" w:ascii="Times New Roman" w:hAnsi="Times New Roman" w:eastAsia="宋体" w:cs="Times New Roman"/>
                <w:i w:val="0"/>
                <w:iCs w:val="0"/>
                <w:color w:val="auto"/>
                <w:kern w:val="0"/>
                <w:sz w:val="20"/>
                <w:szCs w:val="20"/>
                <w:u w:val="none"/>
                <w:lang w:val="en-US" w:eastAsia="zh-CN" w:bidi="ar"/>
              </w:rPr>
              <w:t>220V110W</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1850</w:t>
            </w:r>
            <w:r>
              <w:rPr>
                <w:rFonts w:hint="eastAsia" w:ascii="宋体" w:hAnsi="宋体" w:eastAsia="宋体" w:cs="宋体"/>
                <w:i w:val="0"/>
                <w:iCs w:val="0"/>
                <w:color w:val="auto"/>
                <w:kern w:val="0"/>
                <w:sz w:val="20"/>
                <w:szCs w:val="20"/>
                <w:u w:val="none"/>
                <w:lang w:val="en-US" w:eastAsia="zh-CN" w:bidi="ar"/>
              </w:rPr>
              <w:t>立方</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小时、</w:t>
            </w:r>
            <w:r>
              <w:rPr>
                <w:rFonts w:hint="default" w:ascii="Times New Roman" w:hAnsi="Times New Roman" w:eastAsia="宋体" w:cs="Times New Roman"/>
                <w:i w:val="0"/>
                <w:iCs w:val="0"/>
                <w:color w:val="auto"/>
                <w:kern w:val="0"/>
                <w:sz w:val="20"/>
                <w:szCs w:val="20"/>
                <w:u w:val="none"/>
                <w:lang w:val="en-US" w:eastAsia="zh-CN" w:bidi="ar"/>
              </w:rPr>
              <w:t>2000</w:t>
            </w:r>
            <w:r>
              <w:rPr>
                <w:rFonts w:hint="eastAsia" w:ascii="宋体" w:hAnsi="宋体" w:eastAsia="宋体" w:cs="宋体"/>
                <w:i w:val="0"/>
                <w:iCs w:val="0"/>
                <w:color w:val="auto"/>
                <w:kern w:val="0"/>
                <w:sz w:val="20"/>
                <w:szCs w:val="20"/>
                <w:u w:val="none"/>
                <w:lang w:val="en-US" w:eastAsia="zh-CN" w:bidi="ar"/>
              </w:rPr>
              <w:t>转</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分，噪音</w:t>
            </w:r>
            <w:r>
              <w:rPr>
                <w:rFonts w:hint="default" w:ascii="Times New Roman" w:hAnsi="Times New Roman" w:eastAsia="宋体" w:cs="Times New Roman"/>
                <w:i w:val="0"/>
                <w:iCs w:val="0"/>
                <w:color w:val="auto"/>
                <w:kern w:val="0"/>
                <w:sz w:val="20"/>
                <w:szCs w:val="20"/>
                <w:u w:val="none"/>
                <w:lang w:val="en-US" w:eastAsia="zh-CN" w:bidi="ar"/>
              </w:rPr>
              <w:t>50</w:t>
            </w:r>
            <w:r>
              <w:rPr>
                <w:rFonts w:hint="eastAsia" w:ascii="宋体" w:hAnsi="宋体" w:eastAsia="宋体" w:cs="宋体"/>
                <w:i w:val="0"/>
                <w:iCs w:val="0"/>
                <w:color w:val="auto"/>
                <w:kern w:val="0"/>
                <w:sz w:val="20"/>
                <w:szCs w:val="20"/>
                <w:u w:val="none"/>
                <w:lang w:val="en-US" w:eastAsia="zh-CN" w:bidi="ar"/>
              </w:rPr>
              <w:t>分贝。</w:t>
            </w:r>
          </w:p>
        </w:tc>
        <w:tc>
          <w:tcPr>
            <w:tcW w:w="301" w:type="pct"/>
            <w:shd w:val="clear" w:color="auto" w:fill="auto"/>
            <w:vAlign w:val="center"/>
          </w:tcPr>
          <w:p w14:paraId="115FF950">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19" w:type="pct"/>
            <w:shd w:val="clear" w:color="auto" w:fill="auto"/>
            <w:vAlign w:val="center"/>
          </w:tcPr>
          <w:p w14:paraId="6E8E817D">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333CE929">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8920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6ABE3B7B">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1159</w:t>
            </w:r>
          </w:p>
        </w:tc>
        <w:tc>
          <w:tcPr>
            <w:tcW w:w="381" w:type="pct"/>
            <w:shd w:val="clear" w:color="auto" w:fill="auto"/>
            <w:vAlign w:val="center"/>
          </w:tcPr>
          <w:p w14:paraId="765FC176">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危化品室</w:t>
            </w:r>
          </w:p>
        </w:tc>
        <w:tc>
          <w:tcPr>
            <w:tcW w:w="819" w:type="pct"/>
            <w:shd w:val="clear" w:color="auto" w:fill="auto"/>
            <w:vAlign w:val="center"/>
          </w:tcPr>
          <w:p w14:paraId="7B711FA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通风系统（室内）</w:t>
            </w:r>
          </w:p>
        </w:tc>
        <w:tc>
          <w:tcPr>
            <w:tcW w:w="2527" w:type="pct"/>
            <w:shd w:val="clear" w:color="auto" w:fill="auto"/>
            <w:vAlign w:val="center"/>
          </w:tcPr>
          <w:p w14:paraId="5E7E7667">
            <w:pPr>
              <w:keepNext w:val="0"/>
              <w:keepLines w:val="0"/>
              <w:widowControl/>
              <w:suppressLineNumbers w:val="0"/>
              <w:shd w:val="clear"/>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1、主通风管参考规格：φ160mm/200mm，PVC成品管道；</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2、支管道参考规格：φ110mm/160mm，PVC成品管道；</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3、管道配件：管道三通、弯头、变径、直接；</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（实际管径视现场情况可适当调整）</w:t>
            </w:r>
          </w:p>
        </w:tc>
        <w:tc>
          <w:tcPr>
            <w:tcW w:w="301" w:type="pct"/>
            <w:shd w:val="clear" w:color="auto" w:fill="auto"/>
            <w:vAlign w:val="center"/>
          </w:tcPr>
          <w:p w14:paraId="7B266A48">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室</w:t>
            </w:r>
          </w:p>
        </w:tc>
        <w:tc>
          <w:tcPr>
            <w:tcW w:w="319" w:type="pct"/>
            <w:shd w:val="clear" w:color="auto" w:fill="auto"/>
            <w:vAlign w:val="center"/>
          </w:tcPr>
          <w:p w14:paraId="171FD313">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60D13DA1">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5FAF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7D983FB6">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1160</w:t>
            </w:r>
          </w:p>
        </w:tc>
        <w:tc>
          <w:tcPr>
            <w:tcW w:w="381" w:type="pct"/>
            <w:shd w:val="clear" w:color="auto" w:fill="auto"/>
            <w:vAlign w:val="center"/>
          </w:tcPr>
          <w:p w14:paraId="1F6F9D8B">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危化品室</w:t>
            </w:r>
          </w:p>
        </w:tc>
        <w:tc>
          <w:tcPr>
            <w:tcW w:w="819" w:type="pct"/>
            <w:shd w:val="clear" w:color="auto" w:fill="auto"/>
            <w:vAlign w:val="center"/>
          </w:tcPr>
          <w:p w14:paraId="299348CA">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安装辅件</w:t>
            </w:r>
          </w:p>
        </w:tc>
        <w:tc>
          <w:tcPr>
            <w:tcW w:w="2527" w:type="pct"/>
            <w:shd w:val="clear" w:color="auto" w:fill="auto"/>
            <w:vAlign w:val="center"/>
          </w:tcPr>
          <w:p w14:paraId="594420C1">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含固定支架、连接管、耗材等</w:t>
            </w:r>
          </w:p>
        </w:tc>
        <w:tc>
          <w:tcPr>
            <w:tcW w:w="301" w:type="pct"/>
            <w:shd w:val="clear" w:color="auto" w:fill="auto"/>
            <w:vAlign w:val="center"/>
          </w:tcPr>
          <w:p w14:paraId="5289D4A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室</w:t>
            </w:r>
          </w:p>
        </w:tc>
        <w:tc>
          <w:tcPr>
            <w:tcW w:w="319" w:type="pct"/>
            <w:shd w:val="clear" w:color="auto" w:fill="auto"/>
            <w:vAlign w:val="center"/>
          </w:tcPr>
          <w:p w14:paraId="3ADCCAB4">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5164E17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D1D7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8" w:type="pct"/>
            <w:shd w:val="clear" w:color="auto" w:fill="auto"/>
            <w:vAlign w:val="center"/>
          </w:tcPr>
          <w:p w14:paraId="221334C0">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1161</w:t>
            </w:r>
          </w:p>
        </w:tc>
        <w:tc>
          <w:tcPr>
            <w:tcW w:w="381" w:type="pct"/>
            <w:shd w:val="clear" w:color="auto" w:fill="auto"/>
            <w:vAlign w:val="center"/>
          </w:tcPr>
          <w:p w14:paraId="25653B0C">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危化品室</w:t>
            </w:r>
          </w:p>
        </w:tc>
        <w:tc>
          <w:tcPr>
            <w:tcW w:w="819" w:type="pct"/>
            <w:shd w:val="clear" w:color="auto" w:fill="auto"/>
            <w:vAlign w:val="center"/>
          </w:tcPr>
          <w:p w14:paraId="32D3E913">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安装</w:t>
            </w:r>
          </w:p>
        </w:tc>
        <w:tc>
          <w:tcPr>
            <w:tcW w:w="2527" w:type="pct"/>
            <w:shd w:val="clear" w:color="auto" w:fill="auto"/>
            <w:vAlign w:val="center"/>
          </w:tcPr>
          <w:p w14:paraId="783DA7F5">
            <w:pPr>
              <w:keepNext w:val="0"/>
              <w:keepLines w:val="0"/>
              <w:widowControl/>
              <w:suppressLineNumbers w:val="0"/>
              <w:shd w:val="clear"/>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标准化安装、包含监控布线等。</w:t>
            </w:r>
          </w:p>
        </w:tc>
        <w:tc>
          <w:tcPr>
            <w:tcW w:w="301" w:type="pct"/>
            <w:shd w:val="clear" w:color="auto" w:fill="auto"/>
            <w:vAlign w:val="center"/>
          </w:tcPr>
          <w:p w14:paraId="5351A967">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室</w:t>
            </w:r>
          </w:p>
        </w:tc>
        <w:tc>
          <w:tcPr>
            <w:tcW w:w="319" w:type="pct"/>
            <w:shd w:val="clear" w:color="auto" w:fill="auto"/>
            <w:vAlign w:val="center"/>
          </w:tcPr>
          <w:p w14:paraId="72E9EEAA">
            <w:pPr>
              <w:keepNext w:val="0"/>
              <w:keepLines w:val="0"/>
              <w:widowControl/>
              <w:suppressLineNumbers w:val="0"/>
              <w:shd w:val="clear"/>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41" w:type="pct"/>
            <w:shd w:val="clear" w:color="auto" w:fill="auto"/>
            <w:vAlign w:val="center"/>
          </w:tcPr>
          <w:p w14:paraId="2CDCB66E">
            <w:pPr>
              <w:keepNext w:val="0"/>
              <w:keepLines w:val="0"/>
              <w:widowControl/>
              <w:suppressLineNumbers w:val="0"/>
              <w:shd w:val="clear"/>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建筑业</w:t>
            </w:r>
          </w:p>
        </w:tc>
      </w:tr>
    </w:tbl>
    <w:p w14:paraId="4E4CCF3B">
      <w:pPr>
        <w:shd w:val="clear"/>
      </w:pPr>
    </w:p>
    <w:sectPr>
      <w:headerReference r:id="rId3" w:type="first"/>
      <w:footerReference r:id="rId5" w:type="first"/>
      <w:footerReference r:id="rId4" w:type="default"/>
      <w:pgSz w:w="11906" w:h="16838"/>
      <w:pgMar w:top="1440" w:right="1080" w:bottom="1440" w:left="108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6319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FF78F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9FF78F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EE698">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9ED09F">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19ED09F">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2F0AE">
    <w:pPr>
      <w:pStyle w:val="3"/>
      <w:jc w:val="center"/>
      <w:rPr>
        <w:rFonts w:hint="eastAsia" w:ascii="宋体" w:hAnsi="宋体" w:eastAsia="宋体" w:cs="宋体"/>
        <w:color w:val="auto"/>
        <w:u w:val="none"/>
        <w:lang w:val="en-US"/>
      </w:rPr>
    </w:pPr>
    <w:r>
      <w:rPr>
        <w:rFonts w:hint="eastAsia" w:ascii="宋体" w:hAnsi="宋体" w:eastAsia="宋体" w:cs="宋体"/>
        <w:b/>
        <w:bCs/>
        <w:color w:val="auto"/>
        <w:spacing w:val="-6"/>
        <w:sz w:val="32"/>
        <w:szCs w:val="32"/>
        <w:highlight w:val="none"/>
        <w:u w:val="none"/>
        <w:lang w:val="en-US" w:eastAsia="zh-CN"/>
      </w:rPr>
      <w:t>陕师大陆港小学2026年功能部室采购项目（采购包1）</w:t>
    </w:r>
  </w:p>
  <w:p w14:paraId="69A6324F">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CC5918"/>
    <w:rsid w:val="07CC7AA1"/>
    <w:rsid w:val="09320F20"/>
    <w:rsid w:val="11DE2D99"/>
    <w:rsid w:val="17D336D0"/>
    <w:rsid w:val="19CC5918"/>
    <w:rsid w:val="21C25654"/>
    <w:rsid w:val="26937225"/>
    <w:rsid w:val="2C8E72AF"/>
    <w:rsid w:val="2FE82D25"/>
    <w:rsid w:val="317F12ED"/>
    <w:rsid w:val="318B6972"/>
    <w:rsid w:val="34E162CE"/>
    <w:rsid w:val="3EBC661A"/>
    <w:rsid w:val="4198167F"/>
    <w:rsid w:val="41B35575"/>
    <w:rsid w:val="47795B17"/>
    <w:rsid w:val="4A6845AD"/>
    <w:rsid w:val="4C5B0FC3"/>
    <w:rsid w:val="4DBE5CAD"/>
    <w:rsid w:val="5D773634"/>
    <w:rsid w:val="5EDB6542"/>
    <w:rsid w:val="61AE19EB"/>
    <w:rsid w:val="627C12E5"/>
    <w:rsid w:val="63AF2D41"/>
    <w:rsid w:val="63C23996"/>
    <w:rsid w:val="664179B2"/>
    <w:rsid w:val="66955922"/>
    <w:rsid w:val="66CD24A8"/>
    <w:rsid w:val="6809233A"/>
    <w:rsid w:val="697E7B86"/>
    <w:rsid w:val="6A2447DD"/>
    <w:rsid w:val="77E14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31"/>
    <w:basedOn w:val="5"/>
    <w:qFormat/>
    <w:uiPriority w:val="0"/>
    <w:rPr>
      <w:rFonts w:hint="eastAsia" w:ascii="宋体" w:hAnsi="宋体" w:eastAsia="宋体" w:cs="宋体"/>
      <w:b/>
      <w:bCs/>
      <w:color w:val="000000"/>
      <w:sz w:val="22"/>
      <w:szCs w:val="22"/>
      <w:u w:val="none"/>
    </w:rPr>
  </w:style>
  <w:style w:type="character" w:customStyle="1" w:styleId="7">
    <w:name w:val="font91"/>
    <w:basedOn w:val="5"/>
    <w:qFormat/>
    <w:uiPriority w:val="0"/>
    <w:rPr>
      <w:rFonts w:hint="default" w:ascii="Times New Roman" w:hAnsi="Times New Roman" w:cs="Times New Roman"/>
      <w:b/>
      <w:bCs/>
      <w:color w:val="000000"/>
      <w:sz w:val="22"/>
      <w:szCs w:val="22"/>
      <w:u w:val="none"/>
    </w:rPr>
  </w:style>
  <w:style w:type="character" w:customStyle="1" w:styleId="8">
    <w:name w:val="font51"/>
    <w:basedOn w:val="5"/>
    <w:qFormat/>
    <w:uiPriority w:val="0"/>
    <w:rPr>
      <w:rFonts w:hint="eastAsia" w:ascii="宋体" w:hAnsi="宋体" w:eastAsia="宋体" w:cs="宋体"/>
      <w:color w:val="000000"/>
      <w:sz w:val="20"/>
      <w:szCs w:val="20"/>
      <w:u w:val="none"/>
    </w:rPr>
  </w:style>
  <w:style w:type="character" w:customStyle="1" w:styleId="9">
    <w:name w:val="font61"/>
    <w:basedOn w:val="5"/>
    <w:qFormat/>
    <w:uiPriority w:val="0"/>
    <w:rPr>
      <w:rFonts w:hint="default" w:ascii="Times New Roman" w:hAnsi="Times New Roman" w:cs="Times New Roman"/>
      <w:color w:val="000000"/>
      <w:sz w:val="20"/>
      <w:szCs w:val="20"/>
      <w:u w:val="none"/>
    </w:rPr>
  </w:style>
  <w:style w:type="character" w:customStyle="1" w:styleId="10">
    <w:name w:val="font101"/>
    <w:basedOn w:val="5"/>
    <w:qFormat/>
    <w:uiPriority w:val="0"/>
    <w:rPr>
      <w:rFonts w:hint="eastAsia" w:ascii="宋体" w:hAnsi="宋体" w:eastAsia="宋体" w:cs="宋体"/>
      <w:i/>
      <w:iCs/>
      <w:color w:val="000000"/>
      <w:sz w:val="20"/>
      <w:szCs w:val="20"/>
      <w:u w:val="none"/>
    </w:rPr>
  </w:style>
  <w:style w:type="character" w:customStyle="1" w:styleId="11">
    <w:name w:val="font112"/>
    <w:basedOn w:val="5"/>
    <w:qFormat/>
    <w:uiPriority w:val="0"/>
    <w:rPr>
      <w:rFonts w:hint="default" w:ascii="Times New Roman" w:hAnsi="Times New Roman" w:cs="Times New Roman"/>
      <w:i/>
      <w:iCs/>
      <w:color w:val="000000"/>
      <w:sz w:val="20"/>
      <w:szCs w:val="20"/>
      <w:u w:val="none"/>
    </w:rPr>
  </w:style>
  <w:style w:type="character" w:customStyle="1" w:styleId="12">
    <w:name w:val="font121"/>
    <w:basedOn w:val="5"/>
    <w:qFormat/>
    <w:uiPriority w:val="0"/>
    <w:rPr>
      <w:rFonts w:hint="eastAsia" w:ascii="宋体" w:hAnsi="宋体" w:eastAsia="宋体" w:cs="宋体"/>
      <w:b/>
      <w:bCs/>
      <w:color w:val="000000"/>
      <w:sz w:val="20"/>
      <w:szCs w:val="20"/>
      <w:u w:val="none"/>
    </w:rPr>
  </w:style>
  <w:style w:type="character" w:customStyle="1" w:styleId="13">
    <w:name w:val="font111"/>
    <w:basedOn w:val="5"/>
    <w:qFormat/>
    <w:uiPriority w:val="0"/>
    <w:rPr>
      <w:rFonts w:hint="default" w:ascii="Times New Roman" w:hAnsi="Times New Roman" w:cs="Times New Roman"/>
      <w:i/>
      <w:iCs/>
      <w:color w:val="000000"/>
      <w:sz w:val="20"/>
      <w:szCs w:val="20"/>
      <w:u w:val="none"/>
    </w:rPr>
  </w:style>
  <w:style w:type="character" w:customStyle="1" w:styleId="14">
    <w:name w:val="font122"/>
    <w:basedOn w:val="5"/>
    <w:qFormat/>
    <w:uiPriority w:val="0"/>
    <w:rPr>
      <w:rFonts w:hint="eastAsia" w:ascii="宋体" w:hAnsi="宋体" w:eastAsia="宋体" w:cs="宋体"/>
      <w:b/>
      <w:bCs/>
      <w:color w:val="000000"/>
      <w:sz w:val="20"/>
      <w:szCs w:val="20"/>
      <w:u w:val="none"/>
    </w:rPr>
  </w:style>
  <w:style w:type="character" w:customStyle="1" w:styleId="15">
    <w:name w:val="font13"/>
    <w:basedOn w:val="5"/>
    <w:qFormat/>
    <w:uiPriority w:val="0"/>
    <w:rPr>
      <w:rFonts w:hint="default" w:ascii="Times New Roman" w:hAnsi="Times New Roman" w:cs="Times New Roman"/>
      <w:b/>
      <w:bCs/>
      <w:color w:val="000000"/>
      <w:sz w:val="22"/>
      <w:szCs w:val="22"/>
      <w:u w:val="none"/>
    </w:rPr>
  </w:style>
  <w:style w:type="character" w:customStyle="1" w:styleId="16">
    <w:name w:val="font41"/>
    <w:basedOn w:val="5"/>
    <w:qFormat/>
    <w:uiPriority w:val="0"/>
    <w:rPr>
      <w:rFonts w:hint="eastAsia" w:ascii="宋体" w:hAnsi="宋体" w:eastAsia="宋体" w:cs="宋体"/>
      <w:color w:val="000000"/>
      <w:sz w:val="20"/>
      <w:szCs w:val="20"/>
      <w:u w:val="none"/>
    </w:rPr>
  </w:style>
  <w:style w:type="character" w:customStyle="1" w:styleId="17">
    <w:name w:val="font21"/>
    <w:basedOn w:val="5"/>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108</Pages>
  <Words>15839</Words>
  <Characters>18428</Characters>
  <Lines>0</Lines>
  <Paragraphs>0</Paragraphs>
  <TotalTime>29</TotalTime>
  <ScaleCrop>false</ScaleCrop>
  <LinksUpToDate>false</LinksUpToDate>
  <CharactersWithSpaces>18787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2026-07-17T10:57:00Z</dcterms:created>
  <dc:creator>ZBB</dc:creator>
  <cp:lastModifiedBy>ZBB</cp:lastModifiedBy>
  <dcterms:modified xsi:type="dcterms:W3CDTF">2026-07-21T13:16:16Z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9F84D2C5844A418A90AC8036FED9E199_11</vt:lpwstr>
  </property>
  <property fmtid="{D5CDD505-2E9C-101B-9397-08002B2CF9AE}" pid="4" name="KSOTemplateDocerSaveRecord">
    <vt:lpwstr>eyJoZGlkIjoiOTFmZWVhNDRmNTgzOTg3YTkyNzUwNWU2Nzk1Y2FhZTkiLCJ1c2VySWQiOiIyNjQ2NDU1NDQifQ==</vt:lpwstr>
  </property>
</Properties>
</file>