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D4BD9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产品使用寿命承诺函</w:t>
      </w:r>
    </w:p>
    <w:p w14:paraId="42F4B50F">
      <w:pPr>
        <w:pStyle w:val="4"/>
        <w:ind w:firstLine="960"/>
        <w:rPr>
          <w:rFonts w:hint="default"/>
        </w:rPr>
      </w:pPr>
      <w:r>
        <w:rPr>
          <w:b/>
          <w:bCs/>
          <w:sz w:val="36"/>
          <w:szCs w:val="36"/>
          <w:lang w:eastAsia="zh-CN"/>
        </w:rPr>
        <w:t>供应商根据自身情况自行编写，格式自拟。</w:t>
      </w:r>
    </w:p>
    <w:p w14:paraId="4384AA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464FC"/>
    <w:rsid w:val="5E74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2026-05-26T06:23:00Z</dcterms:created>
  <dc:creator>Arian</dc:creator>
  <cp:lastModifiedBy>Arian</cp:lastModifiedBy>
  <dcterms:modified xsi:type="dcterms:W3CDTF">2026-05-26T06:23:29Z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1FDA2FC8EE1F4D039C0A18261E009ACA_11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