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B76ADC">
      <w:pPr>
        <w:jc w:val="both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一、项目名称</w:t>
      </w:r>
    </w:p>
    <w:p w14:paraId="27AE4356"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渭南市涉外知识产权运营线上服务平台建设</w:t>
      </w:r>
    </w:p>
    <w:p w14:paraId="0ACF6BF9">
      <w:pPr>
        <w:jc w:val="both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二、建设背景</w:t>
      </w:r>
    </w:p>
    <w:p w14:paraId="737F9067"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随着渭南市外向型经济快速发展，企业“走出去”步伐加快，涉外知识产权风险日益凸显。为贯彻落实《知识产权强国建设纲要（2021—2035年）》及陕西省西部示范知识产权强省建设要求，依据《渭南市国家知识产权强市建设试点城市工作方案（2024—2026年）》及2026年“千帆竞发”出海护航工作部署，渭南市亟需搭建涉外知识产权运营线上服务平台，为企业提供海外知识产权法律信息、服务机构对接及风险防控等线上服务，补齐涉外知识产权服务短板。</w:t>
      </w:r>
    </w:p>
    <w:p w14:paraId="0EA920BD">
      <w:pPr>
        <w:jc w:val="both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三、建设内容</w:t>
      </w:r>
    </w:p>
    <w:p w14:paraId="7CEE1241"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本项目拟建设渭南市涉外知识产权运营线上服务平台</w:t>
      </w:r>
    </w:p>
    <w:p w14:paraId="1061A1C0">
      <w:pPr>
        <w:jc w:val="both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四、技术要求</w:t>
      </w:r>
    </w:p>
    <w:p w14:paraId="6D1304AC">
      <w:pPr>
        <w:ind w:firstLine="640" w:firstLineChars="200"/>
        <w:jc w:val="both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满足采购人技术要求，具体详见招标文件</w:t>
      </w:r>
    </w:p>
    <w:p w14:paraId="5CEA8A74">
      <w:pPr>
        <w:jc w:val="both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五、服务要求</w:t>
      </w:r>
    </w:p>
    <w:p w14:paraId="122B6CDB">
      <w:pPr>
        <w:ind w:firstLine="640" w:firstLineChars="200"/>
        <w:jc w:val="both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满足采购人技术要求，具体详见招标文件</w:t>
      </w:r>
    </w:p>
    <w:p w14:paraId="1646D44E">
      <w:p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六、建设周期</w:t>
      </w:r>
    </w:p>
    <w:p w14:paraId="67999960">
      <w:pPr>
        <w:ind w:firstLine="640" w:firstLineChars="200"/>
        <w:jc w:val="both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项目计划于2026年内完成建设，建设周期自合同签订之日起至2026年12月31日。</w:t>
      </w:r>
    </w:p>
    <w:p w14:paraId="1D80B693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C3687B"/>
    <w:rsid w:val="73433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2026-07-09T09:46:09Z</dcterms:created>
  <dc:creator>user22</dc:creator>
  <cp:lastModifiedBy>范鑫</cp:lastModifiedBy>
  <dcterms:modified xsi:type="dcterms:W3CDTF">2026-07-09T10:05:46Z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eyJoZGlkIjoiNTUxNGY1MTIwZmU4OTEwZjkyMDk4NTFiYTI5MDUzMzgiLCJ1c2VySWQiOiIyNjkwNTA4NTkifQ==</vt:lpwstr>
  </property>
  <property fmtid="{D5CDD505-2E9C-101B-9397-08002B2CF9AE}" pid="4" name="ICV">
    <vt:lpwstr>F8CFFBAACA81440084110DF32425DDA1_13</vt:lpwstr>
  </property>
</Properties>
</file>