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版本号：HCLG2026-02720260915002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无人系统仿生智能导航训练与综合测试平台及智慧农业机器人平台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HCLG2026-027</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无人系统仿生智能导航训练与综合测试平台及智慧农业机器人平台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无人系统仿生智能导航训练与综合测试平台及智慧农业机器人平台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采购包1：无人系统仿生智能导航训练与综合测试平台采购项目。采购内容：无人系统仿生智能导航训练与综合测试平台；采购数量：1套；主要功能或目标：本平台面向仿生导航与集群智能前沿研究，采用 “端 - 边 - 云” 协同架构，构建多模态感知、边缘实时推理、分层任务调度完整技术闭环。系统配置高性能地面算力节点、大型远距感知无人机、中型集群执行无人机及机载边缘算力系统，集成超宽带雷达，可实现毫米级生命体征检测。 采购2：智慧农业机器人平台,采购内容：智慧农业机器人平台；采购数量：1套。主要功能或目标：平台以智慧农业为典型研究和应用场景，构建智能农业机器人技术综合研究与应用平台，支撑学科建设和科研工作的开展；平台能够支撑智能采摘、智能运输、药肥喷施、农作物生长状态监测、田间智能除草等典型农业应用场景的任务建模、实验验证、算法测试与系统集成研究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029-68939315、029-68936410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p>
          <w:p>
            <w:pPr>
              <w:pStyle w:val="null3"/>
            </w:pPr>
            <w:r>
              <w:rPr>
                <w:rFonts w:ascii="仿宋_GB2312" w:hAnsi="仿宋_GB2312" w:cs="仿宋_GB2312" w:eastAsia="仿宋_GB2312"/>
              </w:rPr>
              <w:t>采购包2：2,600,000.00元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采购包1保证金金额：7,000.00元</w:t>
            </w:r>
          </w:p>
          <w:p>
            <w:pPr>
              <w:pStyle w:val="null3"/>
            </w:pPr>
            <w:r>
              <w:rPr>
                <w:rFonts w:ascii="仿宋_GB2312" w:hAnsi="仿宋_GB2312" w:cs="仿宋_GB2312" w:eastAsia="仿宋_GB2312"/>
              </w:rPr>
              <w:t>采购包2保证金金额：20,000.00元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银行账号：30208471002879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说明：缴交渠道：电子保函,转账、支票、汇票等（需通过实体账户、户名及开户行信息）。注：电子保函可通过陕西省政府采购金融服务平台申请办理。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投标人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详见合同及招标文件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详见合同及招标文件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采购包1：无人系统仿生智能导航训练与综合测试平台采购项目。采购内容：无人系统仿生智能导航训练与综合测试平台；采购数量：1套；主要功能或目标：本平台面向仿生导航与集群智能前沿研究，采用 “端 - 边 - 云” 协同架构，构建多模态感知、边缘实时推理、分层任务调度完整技术闭环。系统配置高性能地面算力节点、大型远距感知无人机、中型集群执行无人机及机载边缘算力系统，集成超宽带雷达，可实现毫米级生命体征检测。 采购2：智慧农业机器人平台,采购内容：智慧农业机器人平台；采购数量：1套。主要功能或目标：平台以智慧农业为典型研究和应用场景，构建智能农业机器人技术综合研究与应用平台，支撑学科建设和科研工作的开展；平台能够支撑智能采摘、智能运输、药肥喷施、农作物生长状态监测、田间智能除草等典型农业应用场景的任务建模、实验验证、算法测试与系统集成研究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无人系统仿生智能导航训练与综合测试平台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智慧农业机器人平台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标的名称：无人系统仿生智能导航训练与综合测试平台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配置清单:</w:t>
            </w:r>
            <w:r>
              <w:br/>
            </w:r>
            <w:r>
              <w:rPr>
                <w:rFonts w:ascii="仿宋_GB2312" w:hAnsi="仿宋_GB2312" w:cs="仿宋_GB2312" w:eastAsia="仿宋_GB2312"/>
              </w:rPr>
              <w:t xml:space="preserve"> 1.地面指挥工作站1套（工作站硬件1套，指挥控制软件1套）。</w:t>
            </w:r>
            <w:r>
              <w:br/>
            </w:r>
            <w:r>
              <w:rPr>
                <w:rFonts w:ascii="仿宋_GB2312" w:hAnsi="仿宋_GB2312" w:cs="仿宋_GB2312" w:eastAsia="仿宋_GB2312"/>
              </w:rPr>
              <w:t xml:space="preserve"> 2.机载自主决策系统1套（小型无人机（含云台相机、1年保险和配件）4套）。</w:t>
            </w:r>
            <w:r>
              <w:br/>
            </w:r>
            <w:r>
              <w:rPr>
                <w:rFonts w:ascii="仿宋_GB2312" w:hAnsi="仿宋_GB2312" w:cs="仿宋_GB2312" w:eastAsia="仿宋_GB2312"/>
              </w:rPr>
              <w:t xml:space="preserve"> 3.远距仿生感知平台1套（大载重无人机1套（含1年保险和配件），云台相机1套，抛投器1套）。</w:t>
            </w:r>
            <w:r>
              <w:br/>
            </w:r>
            <w:r>
              <w:rPr>
                <w:rFonts w:ascii="仿宋_GB2312" w:hAnsi="仿宋_GB2312" w:cs="仿宋_GB2312" w:eastAsia="仿宋_GB2312"/>
              </w:rPr>
              <w:t xml:space="preserve"> 4.仿生群体智能执行与任务分配系统1套（无人机1套（含1年保险和配件），生命探测基础组件1套）。</w:t>
            </w:r>
          </w:p>
          <w:p>
            <w:pPr>
              <w:pStyle w:val="null3"/>
              <w:jc w:val="both"/>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技术参数及性能指标要求：</w:t>
            </w:r>
            <w:r>
              <w:br/>
            </w:r>
            <w:r>
              <w:rPr>
                <w:rFonts w:ascii="仿宋_GB2312" w:hAnsi="仿宋_GB2312" w:cs="仿宋_GB2312" w:eastAsia="仿宋_GB2312"/>
              </w:rPr>
              <w:t xml:space="preserve"> 1、地面指挥工作站：</w:t>
            </w:r>
            <w:r>
              <w:br/>
            </w:r>
            <w:r>
              <w:rPr>
                <w:rFonts w:ascii="仿宋_GB2312" w:hAnsi="仿宋_GB2312" w:cs="仿宋_GB2312" w:eastAsia="仿宋_GB2312"/>
              </w:rPr>
              <w:t xml:space="preserve"> 1.1工作站：</w:t>
            </w:r>
            <w:r>
              <w:br/>
            </w:r>
            <w:r>
              <w:rPr>
                <w:rFonts w:ascii="仿宋_GB2312" w:hAnsi="仿宋_GB2312" w:cs="仿宋_GB2312" w:eastAsia="仿宋_GB2312"/>
              </w:rPr>
              <w:t xml:space="preserve"> (1)显卡显存：≥32G</w:t>
            </w:r>
            <w:r>
              <w:br/>
            </w:r>
            <w:r>
              <w:rPr>
                <w:rFonts w:ascii="仿宋_GB2312" w:hAnsi="仿宋_GB2312" w:cs="仿宋_GB2312" w:eastAsia="仿宋_GB2312"/>
              </w:rPr>
              <w:t xml:space="preserve"> (2)处理器≥24核32线程，最高睿频5.7GHz</w:t>
            </w:r>
            <w:r>
              <w:br/>
            </w:r>
            <w:r>
              <w:rPr>
                <w:rFonts w:ascii="仿宋_GB2312" w:hAnsi="仿宋_GB2312" w:cs="仿宋_GB2312" w:eastAsia="仿宋_GB2312"/>
              </w:rPr>
              <w:t xml:space="preserve"> (3)内存≥64G，硬盘≥2T SSD</w:t>
            </w:r>
            <w:r>
              <w:br/>
            </w:r>
            <w:r>
              <w:rPr>
                <w:rFonts w:ascii="仿宋_GB2312" w:hAnsi="仿宋_GB2312" w:cs="仿宋_GB2312" w:eastAsia="仿宋_GB2312"/>
              </w:rPr>
              <w:t xml:space="preserve"> (4)▲支持无人机集群协同导航训练</w:t>
            </w:r>
            <w:r>
              <w:br/>
            </w:r>
            <w:r>
              <w:rPr>
                <w:rFonts w:ascii="仿宋_GB2312" w:hAnsi="仿宋_GB2312" w:cs="仿宋_GB2312" w:eastAsia="仿宋_GB2312"/>
              </w:rPr>
              <w:t xml:space="preserve"> (5)支持≥13B规模的大模型部署。</w:t>
            </w:r>
            <w:r>
              <w:br/>
            </w:r>
            <w:r>
              <w:rPr>
                <w:rFonts w:ascii="仿宋_GB2312" w:hAnsi="仿宋_GB2312" w:cs="仿宋_GB2312" w:eastAsia="仿宋_GB2312"/>
              </w:rPr>
              <w:t xml:space="preserve"> 1.2 系统要求如下：</w:t>
            </w:r>
            <w:r>
              <w:br/>
            </w:r>
            <w:r>
              <w:rPr>
                <w:rFonts w:ascii="仿宋_GB2312" w:hAnsi="仿宋_GB2312" w:cs="仿宋_GB2312" w:eastAsia="仿宋_GB2312"/>
              </w:rPr>
              <w:t xml:space="preserve"> (6)支持构建可见光、红外、激光点云等多源异构数据实时接入平台。</w:t>
            </w:r>
            <w:r>
              <w:br/>
            </w:r>
            <w:r>
              <w:rPr>
                <w:rFonts w:ascii="仿宋_GB2312" w:hAnsi="仿宋_GB2312" w:cs="仿宋_GB2312" w:eastAsia="仿宋_GB2312"/>
              </w:rPr>
              <w:t xml:space="preserve"> (7)支持以鼠标拖拽的形式在监控界面上自由组合异构设备的实时视频画面。</w:t>
            </w:r>
            <w:r>
              <w:br/>
            </w:r>
            <w:r>
              <w:rPr>
                <w:rFonts w:ascii="仿宋_GB2312" w:hAnsi="仿宋_GB2312" w:cs="仿宋_GB2312" w:eastAsia="仿宋_GB2312"/>
              </w:rPr>
              <w:t xml:space="preserve"> (8)★支持以鼠标拖拽的形式在监控界面上自由组合异构设备（无人机、无人车、机器狗等）的16路实时视频画面。</w:t>
            </w:r>
            <w:r>
              <w:br/>
            </w:r>
            <w:r>
              <w:rPr>
                <w:rFonts w:ascii="仿宋_GB2312" w:hAnsi="仿宋_GB2312" w:cs="仿宋_GB2312" w:eastAsia="仿宋_GB2312"/>
              </w:rPr>
              <w:t xml:space="preserve"> (9)★支持对无人机、无人机机场，机器狗，无人车，无人机反制设备等多类异构设备的全生命周期数字化管理。支持当出现异常情况时，不同设备之间可传输异常点坐标位置，并协同作战。</w:t>
            </w:r>
            <w:r>
              <w:br/>
            </w:r>
            <w:r>
              <w:rPr>
                <w:rFonts w:ascii="仿宋_GB2312" w:hAnsi="仿宋_GB2312" w:cs="仿宋_GB2312" w:eastAsia="仿宋_GB2312"/>
              </w:rPr>
              <w:t xml:space="preserve"> (10)支持任务的创建、下发、复制与状态监控；</w:t>
            </w:r>
            <w:r>
              <w:br/>
            </w:r>
            <w:r>
              <w:rPr>
                <w:rFonts w:ascii="仿宋_GB2312" w:hAnsi="仿宋_GB2312" w:cs="仿宋_GB2312" w:eastAsia="仿宋_GB2312"/>
              </w:rPr>
              <w:t xml:space="preserve"> 2. 机载自主决策系统：</w:t>
            </w:r>
            <w:r>
              <w:br/>
            </w:r>
            <w:r>
              <w:rPr>
                <w:rFonts w:ascii="仿宋_GB2312" w:hAnsi="仿宋_GB2312" w:cs="仿宋_GB2312" w:eastAsia="仿宋_GB2312"/>
              </w:rPr>
              <w:t xml:space="preserve"> 2.1 配套飞机要求</w:t>
            </w:r>
            <w:r>
              <w:br/>
            </w:r>
            <w:r>
              <w:rPr>
                <w:rFonts w:ascii="仿宋_GB2312" w:hAnsi="仿宋_GB2312" w:cs="仿宋_GB2312" w:eastAsia="仿宋_GB2312"/>
              </w:rPr>
              <w:t xml:space="preserve"> (1)起飞重量（含电池、普通桨叶和microSD 卡、无配件）≤1300 g；静音桨叶配置下重量保持一致，适合低噪声作业场景；最大起飞重量≤1450 g，具备良好的负载扩展能力；</w:t>
            </w:r>
            <w:r>
              <w:br/>
            </w:r>
            <w:r>
              <w:rPr>
                <w:rFonts w:ascii="仿宋_GB2312" w:hAnsi="仿宋_GB2312" w:cs="仿宋_GB2312" w:eastAsia="仿宋_GB2312"/>
              </w:rPr>
              <w:t xml:space="preserve"> (2)最大负载≥200g，折叠后尺寸（长×宽×高）≤265mm×115mm×140mm；对角线轴距≤440 mm；</w:t>
            </w:r>
            <w:r>
              <w:br/>
            </w:r>
            <w:r>
              <w:rPr>
                <w:rFonts w:ascii="仿宋_GB2312" w:hAnsi="仿宋_GB2312" w:cs="仿宋_GB2312" w:eastAsia="仿宋_GB2312"/>
              </w:rPr>
              <w:t xml:space="preserve"> (3)最大信号有效距离（无干扰、无遮挡）≥25km，通信可靠；</w:t>
            </w:r>
            <w:r>
              <w:br/>
            </w:r>
            <w:r>
              <w:rPr>
                <w:rFonts w:ascii="仿宋_GB2312" w:hAnsi="仿宋_GB2312" w:cs="仿宋_GB2312" w:eastAsia="仿宋_GB2312"/>
              </w:rPr>
              <w:t xml:space="preserve"> (4)最大续航里程≥30km，最长飞行时间≥45分钟，续航持久，满足长时间巡检与拍摄任务；</w:t>
            </w:r>
            <w:r>
              <w:br/>
            </w:r>
            <w:r>
              <w:rPr>
                <w:rFonts w:ascii="仿宋_GB2312" w:hAnsi="仿宋_GB2312" w:cs="仿宋_GB2312" w:eastAsia="仿宋_GB2312"/>
              </w:rPr>
              <w:t xml:space="preserve"> (5)最大可抗风速≥12m/s，最大飞行海拔高度≥6000 米，适应6级风环境，具备良好的抗风性能；工作温度范围覆盖-20°C 至50°C</w:t>
            </w:r>
            <w:r>
              <w:br/>
            </w:r>
            <w:r>
              <w:rPr>
                <w:rFonts w:ascii="仿宋_GB2312" w:hAnsi="仿宋_GB2312" w:cs="仿宋_GB2312" w:eastAsia="仿宋_GB2312"/>
              </w:rPr>
              <w:t xml:space="preserve"> (6)支持北斗独立定位模式，定位自主可靠，符合高安全性应用需求；</w:t>
            </w:r>
            <w:r>
              <w:br/>
            </w:r>
            <w:r>
              <w:rPr>
                <w:rFonts w:ascii="仿宋_GB2312" w:hAnsi="仿宋_GB2312" w:cs="仿宋_GB2312" w:eastAsia="仿宋_GB2312"/>
              </w:rPr>
              <w:t xml:space="preserve"> (7)最大上升速度≥10 m/s；最大下降速度≥8 m/s ；最大水平飞行速度≥20m/s;</w:t>
            </w:r>
            <w:r>
              <w:br/>
            </w:r>
            <w:r>
              <w:rPr>
                <w:rFonts w:ascii="仿宋_GB2312" w:hAnsi="仿宋_GB2312" w:cs="仿宋_GB2312" w:eastAsia="仿宋_GB2312"/>
              </w:rPr>
              <w:t xml:space="preserve"> （7）云台相机具备以下参数：</w:t>
            </w:r>
            <w:r>
              <w:br/>
            </w:r>
            <w:r>
              <w:rPr>
                <w:rFonts w:ascii="仿宋_GB2312" w:hAnsi="仿宋_GB2312" w:cs="仿宋_GB2312" w:eastAsia="仿宋_GB2312"/>
              </w:rPr>
              <w:t xml:space="preserve"> 1)具有长焦可见光、中长焦可见光、广角可见光和红外热成像相机；</w:t>
            </w:r>
            <w:r>
              <w:br/>
            </w:r>
            <w:r>
              <w:rPr>
                <w:rFonts w:ascii="仿宋_GB2312" w:hAnsi="仿宋_GB2312" w:cs="仿宋_GB2312" w:eastAsia="仿宋_GB2312"/>
              </w:rPr>
              <w:t xml:space="preserve"> 2)广角相机有效像≥4800万；长焦相机像素像素数≥4800万；可见光相机变焦倍数≥112倍；红外传感器分辨率≥640×512，超分模式≥1280×1024，红外热成像相机支持28倍数码变焦；</w:t>
            </w:r>
            <w:r>
              <w:br/>
            </w:r>
            <w:r>
              <w:rPr>
                <w:rFonts w:ascii="仿宋_GB2312" w:hAnsi="仿宋_GB2312" w:cs="仿宋_GB2312" w:eastAsia="仿宋_GB2312"/>
              </w:rPr>
              <w:t xml:space="preserve"> 3)激光测距模块最远正入射量程1800m。</w:t>
            </w:r>
            <w:r>
              <w:br/>
            </w:r>
            <w:r>
              <w:rPr>
                <w:rFonts w:ascii="仿宋_GB2312" w:hAnsi="仿宋_GB2312" w:cs="仿宋_GB2312" w:eastAsia="仿宋_GB2312"/>
              </w:rPr>
              <w:t xml:space="preserve"> 2.2 系统要求</w:t>
            </w:r>
            <w:r>
              <w:br/>
            </w:r>
            <w:r>
              <w:rPr>
                <w:rFonts w:ascii="仿宋_GB2312" w:hAnsi="仿宋_GB2312" w:cs="仿宋_GB2312" w:eastAsia="仿宋_GB2312"/>
              </w:rPr>
              <w:t xml:space="preserve"> (8)支持无人机单场景实时自主决策，无人机应具备三维立体飞行与变焦+热成像感知功能。软件具有航线规划，云台摆拍，实时远程直播，实时远程控制，智能识别等功能，操作智能化，适应多种任务模式。</w:t>
            </w:r>
            <w:r>
              <w:br/>
            </w:r>
            <w:r>
              <w:rPr>
                <w:rFonts w:ascii="仿宋_GB2312" w:hAnsi="仿宋_GB2312" w:cs="仿宋_GB2312" w:eastAsia="仿宋_GB2312"/>
              </w:rPr>
              <w:t xml:space="preserve"> (9)地面站显示器应采用触摸屏，屏幕物理分辨率≥1920×1080；显示器亮度≥1400尼特；搭配机载计算单元及配件包，重量≤120克，尺寸≤100mm×60mm×40mm（L×W×H），额定功率≤33 瓦，内存≥16GB，存储≥256GB SSD，算力≥ 100 TOPS</w:t>
            </w:r>
            <w:r>
              <w:br/>
            </w:r>
            <w:r>
              <w:rPr>
                <w:rFonts w:ascii="仿宋_GB2312" w:hAnsi="仿宋_GB2312" w:cs="仿宋_GB2312" w:eastAsia="仿宋_GB2312"/>
              </w:rPr>
              <w:t xml:space="preserve"> (10)▲具备视频流时序语义分割能力，可自适应过滤无人机巡检画面中无价值飞行帧，精准萃取并结构化输出含目标内容的关键短视频序列，实现海量数据的价值密度提升；</w:t>
            </w:r>
            <w:r>
              <w:br/>
            </w:r>
            <w:r>
              <w:rPr>
                <w:rFonts w:ascii="仿宋_GB2312" w:hAnsi="仿宋_GB2312" w:cs="仿宋_GB2312" w:eastAsia="仿宋_GB2312"/>
              </w:rPr>
              <w:t xml:space="preserve"> (11)支持同一巡检目标多周期影像数据的高精度时空配准与帧同步，具备像素级差分比对能力， 可自动标识并生成目标场景或部件形变、内容增减等变化的热力图，实现自动化变化检测；</w:t>
            </w:r>
            <w:r>
              <w:br/>
            </w:r>
            <w:r>
              <w:rPr>
                <w:rFonts w:ascii="仿宋_GB2312" w:hAnsi="仿宋_GB2312" w:cs="仿宋_GB2312" w:eastAsia="仿宋_GB2312"/>
              </w:rPr>
              <w:t xml:space="preserve"> (12)具备图像复原能力，能针对性解决运动模糊、大气雾霾、低照度噪声等退化问题，实现智能去抖、去雾、超分辨率重建与色彩校正，输出符合分析要求的高质量画面；</w:t>
            </w:r>
            <w:r>
              <w:br/>
            </w:r>
            <w:r>
              <w:rPr>
                <w:rFonts w:ascii="仿宋_GB2312" w:hAnsi="仿宋_GB2312" w:cs="仿宋_GB2312" w:eastAsia="仿宋_GB2312"/>
              </w:rPr>
              <w:t xml:space="preserve"> (13)无人机4套，配置要求：每套自带1组电池，另配2组电池，共3块电池，提供1年无人机机身险，一年保额范围内不限次数免费置换或维修，无人机配置1张128G无人机高速储存卡,2个4G增强图传模块；</w:t>
            </w:r>
            <w:r>
              <w:br/>
            </w:r>
            <w:r>
              <w:rPr>
                <w:rFonts w:ascii="仿宋_GB2312" w:hAnsi="仿宋_GB2312" w:cs="仿宋_GB2312" w:eastAsia="仿宋_GB2312"/>
              </w:rPr>
              <w:t xml:space="preserve"> 3.远距仿生感知平台：</w:t>
            </w:r>
            <w:r>
              <w:br/>
            </w:r>
            <w:r>
              <w:rPr>
                <w:rFonts w:ascii="仿宋_GB2312" w:hAnsi="仿宋_GB2312" w:cs="仿宋_GB2312" w:eastAsia="仿宋_GB2312"/>
              </w:rPr>
              <w:t xml:space="preserve"> 3.1任务执行与自适应分配硬件</w:t>
            </w:r>
            <w:r>
              <w:br/>
            </w:r>
            <w:r>
              <w:rPr>
                <w:rFonts w:ascii="仿宋_GB2312" w:hAnsi="仿宋_GB2312" w:cs="仿宋_GB2312" w:eastAsia="仿宋_GB2312"/>
              </w:rPr>
              <w:t xml:space="preserve"> 3.1.1 主设备飞机要求:</w:t>
            </w:r>
            <w:r>
              <w:br/>
            </w:r>
            <w:r>
              <w:rPr>
                <w:rFonts w:ascii="仿宋_GB2312" w:hAnsi="仿宋_GB2312" w:cs="仿宋_GB2312" w:eastAsia="仿宋_GB2312"/>
              </w:rPr>
              <w:t xml:space="preserve"> （1）裸机重量（含电池）≤10千克，重量轻，便于单人搬运；展开尺寸≤1000mm × 800 mm× 500mm（含脚架），折叠尺寸≤500 mm×500mm ×500 mm（含脚架及云台）；</w:t>
            </w:r>
            <w:r>
              <w:br/>
            </w:r>
            <w:r>
              <w:rPr>
                <w:rFonts w:ascii="仿宋_GB2312" w:hAnsi="仿宋_GB2312" w:cs="仿宋_GB2312" w:eastAsia="仿宋_GB2312"/>
              </w:rPr>
              <w:t xml:space="preserve"> （2）最大载重≥6 kg，可搭载抛投箱，喊话器，探照灯，双光云台等负载；最大起飞重量≥15kg，最大上升速度≥10 m/s，最大下降速度≥8 m/s，可快速到达指定地点；续航时间≥59 分钟，最大航程≥32km，满足日常作业需求；</w:t>
            </w:r>
            <w:r>
              <w:br/>
            </w:r>
            <w:r>
              <w:rPr>
                <w:rFonts w:ascii="仿宋_GB2312" w:hAnsi="仿宋_GB2312" w:cs="仿宋_GB2312" w:eastAsia="仿宋_GB2312"/>
              </w:rPr>
              <w:t xml:space="preserve"> （3）最大抗风速度≥12 米/秒，可抗6级风，工作环境温度≥-20°C至 50°C，可在高原、高海拔等严寒地区使用；支持六向避障，具备主动安全能力，可以适用多种复杂环境的飞行；</w:t>
            </w:r>
            <w:r>
              <w:br/>
            </w:r>
            <w:r>
              <w:rPr>
                <w:rFonts w:ascii="仿宋_GB2312" w:hAnsi="仿宋_GB2312" w:cs="仿宋_GB2312" w:eastAsia="仿宋_GB2312"/>
              </w:rPr>
              <w:t xml:space="preserve"> （4）需支持北斗独立定位模式，北斗独立定位模式下需支持执行航点航线、面状航线等各类航线任务；机身支持装载≥2个4G模块，在遥控器信号遮挡情况下仍可实现飞行控制及图像传输；感知单元在GNSS拒止情况下光流定位精度垂直≤0.1m，水平≤0.3m；</w:t>
            </w:r>
            <w:r>
              <w:br/>
            </w:r>
            <w:r>
              <w:rPr>
                <w:rFonts w:ascii="仿宋_GB2312" w:hAnsi="仿宋_GB2312" w:cs="仿宋_GB2312" w:eastAsia="仿宋_GB2312"/>
              </w:rPr>
              <w:t xml:space="preserve"> （5）支持AR地图功能，AR飞行轨迹，AR电线显示，环绕功能，实时仿地，船上起降，仿线飞行绕障，导线巡检功能；</w:t>
            </w:r>
            <w:r>
              <w:br/>
            </w:r>
            <w:r>
              <w:rPr>
                <w:rFonts w:ascii="仿宋_GB2312" w:hAnsi="仿宋_GB2312" w:cs="仿宋_GB2312" w:eastAsia="仿宋_GB2312"/>
              </w:rPr>
              <w:t xml:space="preserve"> （6）电池容量≥20000毫安时，电池循环次数≥400次，满足频繁作业需求；飞机电池数量≥3，遥控器电池数量≥2，充电箱充电时间（电量从0%至100%）≤45分钟，可快速充电实现多次飞行作业使用；</w:t>
            </w:r>
            <w:r>
              <w:br/>
            </w:r>
            <w:r>
              <w:rPr>
                <w:rFonts w:ascii="仿宋_GB2312" w:hAnsi="仿宋_GB2312" w:cs="仿宋_GB2312" w:eastAsia="仿宋_GB2312"/>
              </w:rPr>
              <w:t xml:space="preserve"> （7）遥控器尺寸≤300mm×200mm×100mm（L×W×H），遥控器屏幕尺寸≥7英寸，遥控器防护等级≥IP54；</w:t>
            </w:r>
            <w:r>
              <w:br/>
            </w:r>
            <w:r>
              <w:rPr>
                <w:rFonts w:ascii="仿宋_GB2312" w:hAnsi="仿宋_GB2312" w:cs="仿宋_GB2312" w:eastAsia="仿宋_GB2312"/>
              </w:rPr>
              <w:t xml:space="preserve"> (8)支持同一巡检目标的时空配准与帧同步，具备像素级差分比对能力，可自动标识并生成目标场景或部件形变；</w:t>
            </w:r>
            <w:r>
              <w:br/>
            </w:r>
            <w:r>
              <w:rPr>
                <w:rFonts w:ascii="仿宋_GB2312" w:hAnsi="仿宋_GB2312" w:cs="仿宋_GB2312" w:eastAsia="仿宋_GB2312"/>
              </w:rPr>
              <w:t xml:space="preserve"> (9) ▲具备图像复原能力，实现智能去抖、去雾、超分辨率重建与色彩校正；</w:t>
            </w:r>
            <w:r>
              <w:br/>
            </w:r>
            <w:r>
              <w:rPr>
                <w:rFonts w:ascii="仿宋_GB2312" w:hAnsi="仿宋_GB2312" w:cs="仿宋_GB2312" w:eastAsia="仿宋_GB2312"/>
              </w:rPr>
              <w:t xml:space="preserve"> (10)仿生感知系统感知单元支持多模态数据获取，支持自动提取并融合定位数据，将时间戳、空间坐标、资产编码等元数据嵌入媒体文件；并对照片进行构图裁剪、光度校正、标准化边框添加、版权水印与任务信息标注。</w:t>
            </w:r>
            <w:r>
              <w:br/>
            </w:r>
            <w:r>
              <w:rPr>
                <w:rFonts w:ascii="仿宋_GB2312" w:hAnsi="仿宋_GB2312" w:cs="仿宋_GB2312" w:eastAsia="仿宋_GB2312"/>
              </w:rPr>
              <w:t xml:space="preserve"> 3.1.2云台相机要求：</w:t>
            </w:r>
            <w:r>
              <w:br/>
            </w:r>
            <w:r>
              <w:rPr>
                <w:rFonts w:ascii="仿宋_GB2312" w:hAnsi="仿宋_GB2312" w:cs="仿宋_GB2312" w:eastAsia="仿宋_GB2312"/>
              </w:rPr>
              <w:t xml:space="preserve"> （11）尺寸≥170mm×140mm×160mm（L×W×H） </w:t>
            </w:r>
            <w:r>
              <w:br/>
            </w:r>
            <w:r>
              <w:rPr>
                <w:rFonts w:ascii="仿宋_GB2312" w:hAnsi="仿宋_GB2312" w:cs="仿宋_GB2312" w:eastAsia="仿宋_GB2312"/>
              </w:rPr>
              <w:t xml:space="preserve"> （12）防护等级≥IP54，工作温度-20℃ 至 50℃</w:t>
            </w:r>
            <w:r>
              <w:br/>
            </w:r>
            <w:r>
              <w:rPr>
                <w:rFonts w:ascii="仿宋_GB2312" w:hAnsi="仿宋_GB2312" w:cs="仿宋_GB2312" w:eastAsia="仿宋_GB2312"/>
              </w:rPr>
              <w:t xml:space="preserve"> （13）三合一云台相机：</w:t>
            </w:r>
            <w:r>
              <w:br/>
            </w:r>
            <w:r>
              <w:rPr>
                <w:rFonts w:ascii="仿宋_GB2312" w:hAnsi="仿宋_GB2312" w:cs="仿宋_GB2312" w:eastAsia="仿宋_GB2312"/>
              </w:rPr>
              <w:t xml:space="preserve"> 变焦相机≥4000万像素，≥34倍光学变焦，≥400倍混合变焦；≥3000米激光测距；广角相机≥4800万像素；具有近红外补光灯；支持联动变焦，指点对准，超清矩阵拍照，夜景模式，时间戳水印，智能拍照，视频预录制，红外超分等功能。</w:t>
            </w:r>
            <w:r>
              <w:br/>
            </w:r>
            <w:r>
              <w:rPr>
                <w:rFonts w:ascii="仿宋_GB2312" w:hAnsi="仿宋_GB2312" w:cs="仿宋_GB2312" w:eastAsia="仿宋_GB2312"/>
              </w:rPr>
              <w:t xml:space="preserve"> 3.1.3 其他要求</w:t>
            </w:r>
            <w:r>
              <w:br/>
            </w:r>
            <w:r>
              <w:rPr>
                <w:rFonts w:ascii="仿宋_GB2312" w:hAnsi="仿宋_GB2312" w:cs="仿宋_GB2312" w:eastAsia="仿宋_GB2312"/>
              </w:rPr>
              <w:t xml:space="preserve"> （14）边缘计算设备算力≥200TOPS, 显存≥16G；</w:t>
            </w:r>
            <w:r>
              <w:br/>
            </w:r>
            <w:r>
              <w:rPr>
                <w:rFonts w:ascii="仿宋_GB2312" w:hAnsi="仿宋_GB2312" w:cs="仿宋_GB2312" w:eastAsia="仿宋_GB2312"/>
              </w:rPr>
              <w:t xml:space="preserve"> （15）无人机1套，配置要求：每套自带1组电池，另配2组电池，共3组，云台相机、配套抛投器、算法平台、提供1年无人机机身险，1年云台相机保险，1年抛投器保险，1套双云台组件，1套第三云台组件，2对螺旋桨，一年保额范围内不限次数免费置换或维修，无人机配置1张128G无人机高速储存卡；</w:t>
            </w:r>
            <w:r>
              <w:br/>
            </w:r>
            <w:r>
              <w:rPr>
                <w:rFonts w:ascii="仿宋_GB2312" w:hAnsi="仿宋_GB2312" w:cs="仿宋_GB2312" w:eastAsia="仿宋_GB2312"/>
              </w:rPr>
              <w:t xml:space="preserve"> 4.仿生群体智能执行与任务分配系统：</w:t>
            </w:r>
            <w:r>
              <w:br/>
            </w:r>
            <w:r>
              <w:rPr>
                <w:rFonts w:ascii="仿宋_GB2312" w:hAnsi="仿宋_GB2312" w:cs="仿宋_GB2312" w:eastAsia="仿宋_GB2312"/>
              </w:rPr>
              <w:t xml:space="preserve"> 4.1 集群无人机硬件</w:t>
            </w:r>
            <w:r>
              <w:br/>
            </w:r>
            <w:r>
              <w:rPr>
                <w:rFonts w:ascii="仿宋_GB2312" w:hAnsi="仿宋_GB2312" w:cs="仿宋_GB2312" w:eastAsia="仿宋_GB2312"/>
              </w:rPr>
              <w:t xml:space="preserve"> (1)对称电机轴距：≤700mm；整机重量（含桨叶、1组电池、云台相机组件）：≤4kg,轻量化设计，便于单人携带与快速部署；外形尺寸（展开，包含桨叶）：≤500mm×600mm×250mm；</w:t>
            </w:r>
            <w:r>
              <w:br/>
            </w:r>
            <w:r>
              <w:rPr>
                <w:rFonts w:ascii="仿宋_GB2312" w:hAnsi="仿宋_GB2312" w:cs="仿宋_GB2312" w:eastAsia="仿宋_GB2312"/>
              </w:rPr>
              <w:t xml:space="preserve"> (2)最大上升速度≥6m/s；最大下降速度≥5m/s；可快速达到现场；群体智能成员悬停时间≥41分钟；最大载重≥299g、最大水平速率≥23m/s；</w:t>
            </w:r>
            <w:r>
              <w:br/>
            </w:r>
            <w:r>
              <w:rPr>
                <w:rFonts w:ascii="仿宋_GB2312" w:hAnsi="仿宋_GB2312" w:cs="仿宋_GB2312" w:eastAsia="仿宋_GB2312"/>
              </w:rPr>
              <w:t xml:space="preserve"> (3)工作环境温度-20°C至50°C，宽温域适应，保障高低温环境下稳定运行；</w:t>
            </w:r>
            <w:r>
              <w:br/>
            </w:r>
            <w:r>
              <w:rPr>
                <w:rFonts w:ascii="仿宋_GB2312" w:hAnsi="仿宋_GB2312" w:cs="仿宋_GB2312" w:eastAsia="仿宋_GB2312"/>
              </w:rPr>
              <w:t xml:space="preserve"> (4)仿生群体成员在CNSS拒止情况下光流定位精度垂直≤0.1 m，水平≤0.3m；最大信号有效距离（无干扰、无遮挡）≥8km（SRRC），控制与图传可靠，满足中远距离作业需求；</w:t>
            </w:r>
            <w:r>
              <w:br/>
            </w:r>
            <w:r>
              <w:rPr>
                <w:rFonts w:ascii="仿宋_GB2312" w:hAnsi="仿宋_GB2312" w:cs="仿宋_GB2312" w:eastAsia="仿宋_GB2312"/>
              </w:rPr>
              <w:t xml:space="preserve"> (5)四合一云台相机：具有变焦，广角，激光测距仪，红外热成像相机</w:t>
            </w:r>
            <w:r>
              <w:br/>
            </w:r>
            <w:r>
              <w:rPr>
                <w:rFonts w:ascii="仿宋_GB2312" w:hAnsi="仿宋_GB2312" w:cs="仿宋_GB2312" w:eastAsia="仿宋_GB2312"/>
              </w:rPr>
              <w:t xml:space="preserve"> 1)红外热成像相机功能支持点测温、区域测温；</w:t>
            </w:r>
            <w:r>
              <w:br/>
            </w:r>
            <w:r>
              <w:rPr>
                <w:rFonts w:ascii="仿宋_GB2312" w:hAnsi="仿宋_GB2312" w:cs="仿宋_GB2312" w:eastAsia="仿宋_GB2312"/>
              </w:rPr>
              <w:t xml:space="preserve"> 2)红外热成像相机支持≥20倍数字变焦，视频分辨率≥640×512@30Hz，支持MP4格式；</w:t>
            </w:r>
            <w:r>
              <w:br/>
            </w:r>
            <w:r>
              <w:rPr>
                <w:rFonts w:ascii="仿宋_GB2312" w:hAnsi="仿宋_GB2312" w:cs="仿宋_GB2312" w:eastAsia="仿宋_GB2312"/>
              </w:rPr>
              <w:t xml:space="preserve"> 3)红外相机支持高低增益模式；激光测距≥1200米；</w:t>
            </w:r>
            <w:r>
              <w:br/>
            </w:r>
            <w:r>
              <w:rPr>
                <w:rFonts w:ascii="仿宋_GB2312" w:hAnsi="仿宋_GB2312" w:cs="仿宋_GB2312" w:eastAsia="仿宋_GB2312"/>
              </w:rPr>
              <w:t xml:space="preserve"> 4)变焦相机有效像素≥4800万，最大变焦倍数≥200倍；</w:t>
            </w:r>
            <w:r>
              <w:br/>
            </w:r>
            <w:r>
              <w:rPr>
                <w:rFonts w:ascii="仿宋_GB2312" w:hAnsi="仿宋_GB2312" w:cs="仿宋_GB2312" w:eastAsia="仿宋_GB2312"/>
              </w:rPr>
              <w:t xml:space="preserve"> 5)广角相机有效像素≥1200万。</w:t>
            </w:r>
            <w:r>
              <w:br/>
            </w:r>
            <w:r>
              <w:rPr>
                <w:rFonts w:ascii="仿宋_GB2312" w:hAnsi="仿宋_GB2312" w:cs="仿宋_GB2312" w:eastAsia="仿宋_GB2312"/>
              </w:rPr>
              <w:t xml:space="preserve"> (6)遥控器IP防护等级≥IP54，环境工作温度-20℃ 至 50℃，适应户外复杂环境使用；遥控器屏幕的尺寸≥7英寸，分辨率≥1080p，显示清晰，便于实时监控与操作；</w:t>
            </w:r>
            <w:r>
              <w:br/>
            </w:r>
            <w:r>
              <w:rPr>
                <w:rFonts w:ascii="仿宋_GB2312" w:hAnsi="仿宋_GB2312" w:cs="仿宋_GB2312" w:eastAsia="仿宋_GB2312"/>
              </w:rPr>
              <w:t xml:space="preserve"> (7)电池容量及能量：容量≥5800mAh，能量≥130Wh，供电稳定，支持频繁作业；</w:t>
            </w:r>
            <w:r>
              <w:br/>
            </w:r>
            <w:r>
              <w:rPr>
                <w:rFonts w:ascii="仿宋_GB2312" w:hAnsi="仿宋_GB2312" w:cs="仿宋_GB2312" w:eastAsia="仿宋_GB2312"/>
              </w:rPr>
              <w:t xml:space="preserve"> (8)软件具有航线飞行，智能定位跟踪，安全隐私，高级双控等功能，提升任务效率与安全性。</w:t>
            </w:r>
            <w:r>
              <w:br/>
            </w:r>
            <w:r>
              <w:rPr>
                <w:rFonts w:ascii="仿宋_GB2312" w:hAnsi="仿宋_GB2312" w:cs="仿宋_GB2312" w:eastAsia="仿宋_GB2312"/>
              </w:rPr>
              <w:t xml:space="preserve"> (9)支持同一巡检目标的时空配准与帧同步，具备像素级差分比对能力，可自动标识并生成目标场景或部件形变；</w:t>
            </w:r>
            <w:r>
              <w:br/>
            </w:r>
            <w:r>
              <w:rPr>
                <w:rFonts w:ascii="仿宋_GB2312" w:hAnsi="仿宋_GB2312" w:cs="仿宋_GB2312" w:eastAsia="仿宋_GB2312"/>
              </w:rPr>
              <w:t xml:space="preserve"> (10)具备图像复原能力，实现智能去抖、去雾、超分辨率重建与色彩校正；</w:t>
            </w:r>
            <w:r>
              <w:br/>
            </w:r>
            <w:r>
              <w:rPr>
                <w:rFonts w:ascii="仿宋_GB2312" w:hAnsi="仿宋_GB2312" w:cs="仿宋_GB2312" w:eastAsia="仿宋_GB2312"/>
              </w:rPr>
              <w:t xml:space="preserve"> (11)▲支持自动提取并融合定位数据，将时间戳、空间坐标、资产编码等元数据嵌入媒体文件；并对照片进行构图裁剪、光度校正、标准化边框添加、版权水印与任务信息标注。</w:t>
            </w:r>
            <w:r>
              <w:br/>
            </w:r>
            <w:r>
              <w:rPr>
                <w:rFonts w:ascii="仿宋_GB2312" w:hAnsi="仿宋_GB2312" w:cs="仿宋_GB2312" w:eastAsia="仿宋_GB2312"/>
              </w:rPr>
              <w:t xml:space="preserve"> (12)边缘计算设备算力≥100TOPS,显存≥16G；</w:t>
            </w:r>
            <w:r>
              <w:br/>
            </w:r>
            <w:r>
              <w:rPr>
                <w:rFonts w:ascii="仿宋_GB2312" w:hAnsi="仿宋_GB2312" w:cs="仿宋_GB2312" w:eastAsia="仿宋_GB2312"/>
              </w:rPr>
              <w:t xml:space="preserve"> (13)无人机1套，配置要求：每套自带1组电池，另配1组电池，共2组，提供1年无人机机身险，1年保额范围内不限次数免费置换或维修，每台无人机配置1张128G无人机高速储存卡，1个Cellular 4G模块（TD-LTE 无线数据终端），1个遥控器背带支架套件，1年第三者责任险；</w:t>
            </w:r>
            <w:r>
              <w:br/>
            </w:r>
            <w:r>
              <w:rPr>
                <w:rFonts w:ascii="仿宋_GB2312" w:hAnsi="仿宋_GB2312" w:cs="仿宋_GB2312" w:eastAsia="仿宋_GB2312"/>
              </w:rPr>
              <w:t xml:space="preserve"> （14）生命探测基础组件1套</w:t>
            </w:r>
            <w:r>
              <w:br/>
            </w:r>
            <w:r>
              <w:rPr>
                <w:rFonts w:ascii="仿宋_GB2312" w:hAnsi="仿宋_GB2312" w:cs="仿宋_GB2312" w:eastAsia="仿宋_GB2312"/>
              </w:rPr>
              <w:t xml:space="preserve"> 1）工作频段：4.0—4.6 GHz（兼容5G频谱）或 3.0—5.5 GHz（超宽带UWB）；发射功率谱密度 ≤ -41 dBm/MHz；接收灵敏度 ≤ -104 dBm（PII=6）</w:t>
            </w:r>
            <w:r>
              <w:br/>
            </w:r>
            <w:r>
              <w:rPr>
                <w:rFonts w:ascii="仿宋_GB2312" w:hAnsi="仿宋_GB2312" w:cs="仿宋_GB2312" w:eastAsia="仿宋_GB2312"/>
              </w:rPr>
              <w:t xml:space="preserve"> 2）测距方式：双向飞行时间测距（TW-TOF）；最大测距范围 ≥ 1000 m（地对地）；测距精度 ≤ 2 cm（室内），≤ 1 cm（室外）。</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系统:</w:t>
            </w:r>
            <w:r>
              <w:br/>
            </w:r>
            <w:r>
              <w:rPr>
                <w:rFonts w:ascii="仿宋_GB2312" w:hAnsi="仿宋_GB2312" w:cs="仿宋_GB2312" w:eastAsia="仿宋_GB2312"/>
              </w:rPr>
              <w:t xml:space="preserve"> 一、总体要求</w:t>
            </w:r>
            <w:r>
              <w:br/>
            </w:r>
            <w:r>
              <w:rPr>
                <w:rFonts w:ascii="仿宋_GB2312" w:hAnsi="仿宋_GB2312" w:cs="仿宋_GB2312" w:eastAsia="仿宋_GB2312"/>
              </w:rPr>
              <w:t xml:space="preserve"> (1)系统需要支持私有化及国产信创服务器或者信创云部署，确保所有数据传输与存储符合国家安全标准。</w:t>
            </w:r>
            <w:r>
              <w:br/>
            </w:r>
            <w:r>
              <w:rPr>
                <w:rFonts w:ascii="仿宋_GB2312" w:hAnsi="仿宋_GB2312" w:cs="仿宋_GB2312" w:eastAsia="仿宋_GB2312"/>
              </w:rPr>
              <w:t xml:space="preserve"> (2)★平台需要具备与甲方现有各类第三方系统（如指挥调度、预警平台、视频云平台等）进行数据对接和业务协同的能力。</w:t>
            </w:r>
            <w:r>
              <w:br/>
            </w:r>
            <w:r>
              <w:rPr>
                <w:rFonts w:ascii="仿宋_GB2312" w:hAnsi="仿宋_GB2312" w:cs="仿宋_GB2312" w:eastAsia="仿宋_GB2312"/>
              </w:rPr>
              <w:t xml:space="preserve"> (3)要求投标供应商需同时具备核心平台软件的开发权及授权。</w:t>
            </w:r>
            <w:r>
              <w:br/>
            </w:r>
            <w:r>
              <w:rPr>
                <w:rFonts w:ascii="仿宋_GB2312" w:hAnsi="仿宋_GB2312" w:cs="仿宋_GB2312" w:eastAsia="仿宋_GB2312"/>
              </w:rPr>
              <w:t xml:space="preserve"> (4)▲可扩展性与接口规范：平台应支持模块化软/硬件接口（标准化 PCIe/M.2、PX4/PSDK），支持外挂新型传感器接入。</w:t>
            </w:r>
            <w:r>
              <w:br/>
            </w:r>
            <w:r>
              <w:rPr>
                <w:rFonts w:ascii="仿宋_GB2312" w:hAnsi="仿宋_GB2312" w:cs="仿宋_GB2312" w:eastAsia="仿宋_GB2312"/>
              </w:rPr>
              <w:t xml:space="preserve"> 二、核心功能模块详细参数</w:t>
            </w:r>
            <w:r>
              <w:br/>
            </w:r>
            <w:r>
              <w:rPr>
                <w:rFonts w:ascii="仿宋_GB2312" w:hAnsi="仿宋_GB2312" w:cs="仿宋_GB2312" w:eastAsia="仿宋_GB2312"/>
              </w:rPr>
              <w:t xml:space="preserve"> (5)需要支持构建可见光、红外、激光点云等多源异构数据实时接入平台。</w:t>
            </w:r>
            <w:r>
              <w:br/>
            </w:r>
            <w:r>
              <w:rPr>
                <w:rFonts w:ascii="仿宋_GB2312" w:hAnsi="仿宋_GB2312" w:cs="仿宋_GB2312" w:eastAsia="仿宋_GB2312"/>
              </w:rPr>
              <w:t xml:space="preserve"> (6)平台需支持以鼠标拖拽的形式在监控界面上自由组合异构设备的实时视频画面。</w:t>
            </w:r>
            <w:r>
              <w:br/>
            </w:r>
            <w:r>
              <w:rPr>
                <w:rFonts w:ascii="仿宋_GB2312" w:hAnsi="仿宋_GB2312" w:cs="仿宋_GB2312" w:eastAsia="仿宋_GB2312"/>
              </w:rPr>
              <w:t xml:space="preserve"> (7)▲平台需要至少具备以下AI算法，对无人机拍摄的巡检视频和图像的实时分析能力，并且能够在出现异常情况时在平台上实时报警：人员安全检测：人脸识别、离岗检测、区域入侵检测、人员聚焦检测、睡岗检测、人员计数、徘徊检测、抽烟检测、使用手机检测、跌倒检测、疲劳检测、值岗检测、打架检测。未穿工服检测、未佩戴护目镜检测、未佩戴手套检测、未穿防护鞋检测、未佩戴安全帽检测、未穿戴反光衣检测、未穿救生衣检测。</w:t>
            </w:r>
            <w:r>
              <w:br/>
            </w:r>
            <w:r>
              <w:rPr>
                <w:rFonts w:ascii="仿宋_GB2312" w:hAnsi="仿宋_GB2312" w:cs="仿宋_GB2312" w:eastAsia="仿宋_GB2312"/>
              </w:rPr>
              <w:t xml:space="preserve"> (8)▲车辆安全识别：车型识别、车辆计数、车辆违停检测、电瓶车违停检测、电瓶车进电梯检测、车牌识别、小汽车违停检测。</w:t>
            </w:r>
            <w:r>
              <w:br/>
            </w:r>
            <w:r>
              <w:rPr>
                <w:rFonts w:ascii="仿宋_GB2312" w:hAnsi="仿宋_GB2312" w:cs="仿宋_GB2312" w:eastAsia="仿宋_GB2312"/>
              </w:rPr>
              <w:t xml:space="preserve"> (9)▲公共安全：烟雾检测、明火检测、灭火器离位检测、移动侦测、光学字符识别、消防通道占用检测。</w:t>
            </w:r>
            <w:r>
              <w:br/>
            </w:r>
            <w:r>
              <w:rPr>
                <w:rFonts w:ascii="仿宋_GB2312" w:hAnsi="仿宋_GB2312" w:cs="仿宋_GB2312" w:eastAsia="仿宋_GB2312"/>
              </w:rPr>
              <w:t xml:space="preserve"> (10)摄像头运维诊断：摄像头挪动角度检测、摄像头遮挡检测、摄像头模糊检测，黑屏检测。</w:t>
            </w:r>
            <w:r>
              <w:br/>
            </w:r>
            <w:r>
              <w:rPr>
                <w:rFonts w:ascii="仿宋_GB2312" w:hAnsi="仿宋_GB2312" w:cs="仿宋_GB2312" w:eastAsia="仿宋_GB2312"/>
              </w:rPr>
              <w:t xml:space="preserve"> (11)需要支持对无人机的远程控制，包括但不限于：无人机远程操控、云台调节、指点飞行、灯光与喊话控制、镜头变焦；具备低电量提醒、断点续飞及多种飞行模式设置。</w:t>
            </w:r>
            <w:r>
              <w:br/>
            </w:r>
            <w:r>
              <w:rPr>
                <w:rFonts w:ascii="仿宋_GB2312" w:hAnsi="仿宋_GB2312" w:cs="仿宋_GB2312" w:eastAsia="仿宋_GB2312"/>
              </w:rPr>
              <w:t xml:space="preserve"> (12)需要支持航线规划功能，具备航点、面状等多种航线规划方式，以及航线导入、自动检测、动作预览及安全策略设置。</w:t>
            </w:r>
            <w:r>
              <w:br/>
            </w:r>
            <w:r>
              <w:rPr>
                <w:rFonts w:ascii="仿宋_GB2312" w:hAnsi="仿宋_GB2312" w:cs="仿宋_GB2312" w:eastAsia="仿宋_GB2312"/>
              </w:rPr>
              <w:t xml:space="preserve"> (13)需要支持地图设置功能，支持地图图层、禁飞区、机场覆盖范围等飞行安全设置。</w:t>
            </w:r>
            <w:r>
              <w:br/>
            </w:r>
            <w:r>
              <w:rPr>
                <w:rFonts w:ascii="仿宋_GB2312" w:hAnsi="仿宋_GB2312" w:cs="仿宋_GB2312" w:eastAsia="仿宋_GB2312"/>
              </w:rPr>
              <w:t xml:space="preserve"> (14)需要提供地图标注功能，支持在地图上进行点、线、面标注的编辑与管理，支持基于二维/三维地图进行路径与区域绘制。</w:t>
            </w:r>
            <w:r>
              <w:br/>
            </w:r>
            <w:r>
              <w:rPr>
                <w:rFonts w:ascii="仿宋_GB2312" w:hAnsi="仿宋_GB2312" w:cs="仿宋_GB2312" w:eastAsia="仿宋_GB2312"/>
              </w:rPr>
              <w:t xml:space="preserve"> (15)需要支持任务的创建、下发、复制与状态监控；</w:t>
            </w:r>
            <w:r>
              <w:br/>
            </w:r>
            <w:r>
              <w:rPr>
                <w:rFonts w:ascii="仿宋_GB2312" w:hAnsi="仿宋_GB2312" w:cs="仿宋_GB2312" w:eastAsia="仿宋_GB2312"/>
              </w:rPr>
              <w:t xml:space="preserve"> (16)需要提供巡检记录、飞行记录、行动记录的全程记录、回放查看、素材管理与导出功能。</w:t>
            </w:r>
            <w:r>
              <w:br/>
            </w:r>
            <w:r>
              <w:rPr>
                <w:rFonts w:ascii="仿宋_GB2312" w:hAnsi="仿宋_GB2312" w:cs="仿宋_GB2312" w:eastAsia="仿宋_GB2312"/>
              </w:rPr>
              <w:t xml:space="preserve"> (17)需要提供消息通知功能，实时向用户推送机场告警、任务状态等关键信息。</w:t>
            </w:r>
            <w:r>
              <w:br/>
            </w:r>
            <w:r>
              <w:rPr>
                <w:rFonts w:ascii="仿宋_GB2312" w:hAnsi="仿宋_GB2312" w:cs="仿宋_GB2312" w:eastAsia="仿宋_GB2312"/>
              </w:rPr>
              <w:t xml:space="preserve"> (18)需要支持定制化指挥大屏构建，灵活集成多路视频、全域态势地图、关键指标看板与实时告警。</w:t>
            </w:r>
            <w:r>
              <w:br/>
            </w:r>
            <w:r>
              <w:rPr>
                <w:rFonts w:ascii="仿宋_GB2312" w:hAnsi="仿宋_GB2312" w:cs="仿宋_GB2312" w:eastAsia="仿宋_GB2312"/>
              </w:rPr>
              <w:t xml:space="preserve"> (19)需要提供直播详情功能，支持实时查看无人机视频直播、飞行态势及设备状态；支持云台操作，提供画面截图、分屏展示及红外模式等专业调整。</w:t>
            </w:r>
            <w:r>
              <w:br/>
            </w:r>
            <w:r>
              <w:rPr>
                <w:rFonts w:ascii="仿宋_GB2312" w:hAnsi="仿宋_GB2312" w:cs="仿宋_GB2312" w:eastAsia="仿宋_GB2312"/>
              </w:rPr>
              <w:t xml:space="preserve"> (20)需要支持数据看板功能，提供态势展示、多屏监控与素材统计，支持权限分级查看。</w:t>
            </w:r>
            <w:r>
              <w:br/>
            </w:r>
            <w:r>
              <w:rPr>
                <w:rFonts w:ascii="仿宋_GB2312" w:hAnsi="仿宋_GB2312" w:cs="仿宋_GB2312" w:eastAsia="仿宋_GB2312"/>
              </w:rPr>
              <w:t xml:space="preserve"> (21)需要支持素材管理功能，支持二维/三维模型等素材的上传、管理。</w:t>
            </w:r>
            <w:r>
              <w:br/>
            </w:r>
            <w:r>
              <w:rPr>
                <w:rFonts w:ascii="仿宋_GB2312" w:hAnsi="仿宋_GB2312" w:cs="仿宋_GB2312" w:eastAsia="仿宋_GB2312"/>
              </w:rPr>
              <w:t xml:space="preserve"> 其他要求：</w:t>
            </w:r>
            <w:r>
              <w:br/>
            </w:r>
            <w:r>
              <w:rPr>
                <w:rFonts w:ascii="仿宋_GB2312" w:hAnsi="仿宋_GB2312" w:cs="仿宋_GB2312" w:eastAsia="仿宋_GB2312"/>
              </w:rPr>
              <w:t xml:space="preserve"> （22）★提供全部源代码，并且严格按照每一项系统功能进行检查测试，确保代码与系统功能一致性。（提供承诺函，格式自拟，加盖投标人公章）</w:t>
            </w:r>
            <w:r>
              <w:br/>
            </w:r>
            <w:r>
              <w:rPr>
                <w:rFonts w:ascii="仿宋_GB2312" w:hAnsi="仿宋_GB2312" w:cs="仿宋_GB2312" w:eastAsia="仿宋_GB2312"/>
              </w:rPr>
              <w:t xml:space="preserve"> （23）▲提供≥3年的系统开发支持，包括接口、数据文档、研发支持。（提供承诺函，格式自拟，加盖投标人公章）</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标的名称：智慧农业机器人平台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配置清单：</w:t>
            </w:r>
          </w:p>
          <w:p>
            <w:pPr>
              <w:pStyle w:val="null3"/>
            </w:pPr>
            <w:r>
              <w:rPr>
                <w:rFonts w:ascii="仿宋_GB2312" w:hAnsi="仿宋_GB2312" w:cs="仿宋_GB2312" w:eastAsia="仿宋_GB2312"/>
              </w:rPr>
              <w:t>1.采摘模块</w:t>
            </w:r>
            <w:r>
              <w:rPr>
                <w:rFonts w:ascii="仿宋_GB2312" w:hAnsi="仿宋_GB2312" w:cs="仿宋_GB2312" w:eastAsia="仿宋_GB2312"/>
              </w:rPr>
              <w:t>1</w:t>
            </w:r>
            <w:r>
              <w:rPr>
                <w:rFonts w:ascii="仿宋_GB2312" w:hAnsi="仿宋_GB2312" w:cs="仿宋_GB2312" w:eastAsia="仿宋_GB2312"/>
              </w:rPr>
              <w:t>套（核心产品）。包括轻量型协作机械臂</w:t>
            </w:r>
            <w:r>
              <w:rPr>
                <w:rFonts w:ascii="仿宋_GB2312" w:hAnsi="仿宋_GB2312" w:cs="仿宋_GB2312" w:eastAsia="仿宋_GB2312"/>
              </w:rPr>
              <w:t>2</w:t>
            </w:r>
            <w:r>
              <w:rPr>
                <w:rFonts w:ascii="仿宋_GB2312" w:hAnsi="仿宋_GB2312" w:cs="仿宋_GB2312" w:eastAsia="仿宋_GB2312"/>
              </w:rPr>
              <w:t>个，伺服电动夹爪</w:t>
            </w:r>
            <w:r>
              <w:rPr>
                <w:rFonts w:ascii="仿宋_GB2312" w:hAnsi="仿宋_GB2312" w:cs="仿宋_GB2312" w:eastAsia="仿宋_GB2312"/>
              </w:rPr>
              <w:t>2</w:t>
            </w:r>
            <w:r>
              <w:rPr>
                <w:rFonts w:ascii="仿宋_GB2312" w:hAnsi="仿宋_GB2312" w:cs="仿宋_GB2312" w:eastAsia="仿宋_GB2312"/>
              </w:rPr>
              <w:t>套，柔性软体夹爪</w:t>
            </w:r>
            <w:r>
              <w:rPr>
                <w:rFonts w:ascii="仿宋_GB2312" w:hAnsi="仿宋_GB2312" w:cs="仿宋_GB2312" w:eastAsia="仿宋_GB2312"/>
              </w:rPr>
              <w:t>2</w:t>
            </w:r>
            <w:r>
              <w:rPr>
                <w:rFonts w:ascii="仿宋_GB2312" w:hAnsi="仿宋_GB2312" w:cs="仿宋_GB2312" w:eastAsia="仿宋_GB2312"/>
              </w:rPr>
              <w:t>套，头部语音相机系统</w:t>
            </w:r>
            <w:r>
              <w:rPr>
                <w:rFonts w:ascii="仿宋_GB2312" w:hAnsi="仿宋_GB2312" w:cs="仿宋_GB2312" w:eastAsia="仿宋_GB2312"/>
              </w:rPr>
              <w:t>1</w:t>
            </w:r>
            <w:r>
              <w:rPr>
                <w:rFonts w:ascii="仿宋_GB2312" w:hAnsi="仿宋_GB2312" w:cs="仿宋_GB2312" w:eastAsia="仿宋_GB2312"/>
              </w:rPr>
              <w:t>套，移动底盘</w:t>
            </w:r>
            <w:r>
              <w:rPr>
                <w:rFonts w:ascii="仿宋_GB2312" w:hAnsi="仿宋_GB2312" w:cs="仿宋_GB2312" w:eastAsia="仿宋_GB2312"/>
              </w:rPr>
              <w:t>1</w:t>
            </w:r>
            <w:r>
              <w:rPr>
                <w:rFonts w:ascii="仿宋_GB2312" w:hAnsi="仿宋_GB2312" w:cs="仿宋_GB2312" w:eastAsia="仿宋_GB2312"/>
              </w:rPr>
              <w:t>台，舵机臂遥操数采系统</w:t>
            </w:r>
            <w:r>
              <w:rPr>
                <w:rFonts w:ascii="仿宋_GB2312" w:hAnsi="仿宋_GB2312" w:cs="仿宋_GB2312" w:eastAsia="仿宋_GB2312"/>
              </w:rPr>
              <w:t>1</w:t>
            </w:r>
            <w:r>
              <w:rPr>
                <w:rFonts w:ascii="仿宋_GB2312" w:hAnsi="仿宋_GB2312" w:cs="仿宋_GB2312" w:eastAsia="仿宋_GB2312"/>
              </w:rPr>
              <w:t>套，</w:t>
            </w:r>
            <w:r>
              <w:rPr>
                <w:rFonts w:ascii="仿宋_GB2312" w:hAnsi="仿宋_GB2312" w:cs="仿宋_GB2312" w:eastAsia="仿宋_GB2312"/>
              </w:rPr>
              <w:t>VR</w:t>
            </w:r>
            <w:r>
              <w:rPr>
                <w:rFonts w:ascii="仿宋_GB2312" w:hAnsi="仿宋_GB2312" w:cs="仿宋_GB2312" w:eastAsia="仿宋_GB2312"/>
              </w:rPr>
              <w:t>遥操数采模块</w:t>
            </w:r>
            <w:r>
              <w:rPr>
                <w:rFonts w:ascii="仿宋_GB2312" w:hAnsi="仿宋_GB2312" w:cs="仿宋_GB2312" w:eastAsia="仿宋_GB2312"/>
              </w:rPr>
              <w:t>1</w:t>
            </w:r>
            <w:r>
              <w:rPr>
                <w:rFonts w:ascii="仿宋_GB2312" w:hAnsi="仿宋_GB2312" w:cs="仿宋_GB2312" w:eastAsia="仿宋_GB2312"/>
              </w:rPr>
              <w:t>套，数据采集系统软件</w:t>
            </w:r>
            <w:r>
              <w:rPr>
                <w:rFonts w:ascii="仿宋_GB2312" w:hAnsi="仿宋_GB2312" w:cs="仿宋_GB2312" w:eastAsia="仿宋_GB2312"/>
              </w:rPr>
              <w:t>1</w:t>
            </w:r>
            <w:r>
              <w:rPr>
                <w:rFonts w:ascii="仿宋_GB2312" w:hAnsi="仿宋_GB2312" w:cs="仿宋_GB2312" w:eastAsia="仿宋_GB2312"/>
              </w:rPr>
              <w:t>套，终端开发模块</w:t>
            </w:r>
            <w:r>
              <w:rPr>
                <w:rFonts w:ascii="仿宋_GB2312" w:hAnsi="仿宋_GB2312" w:cs="仿宋_GB2312" w:eastAsia="仿宋_GB2312"/>
              </w:rPr>
              <w:t>1</w:t>
            </w:r>
            <w:r>
              <w:rPr>
                <w:rFonts w:ascii="仿宋_GB2312" w:hAnsi="仿宋_GB2312" w:cs="仿宋_GB2312" w:eastAsia="仿宋_GB2312"/>
              </w:rPr>
              <w:t>台，多模态大模型及控制系统</w:t>
            </w:r>
            <w:r>
              <w:rPr>
                <w:rFonts w:ascii="仿宋_GB2312" w:hAnsi="仿宋_GB2312" w:cs="仿宋_GB2312" w:eastAsia="仿宋_GB2312"/>
              </w:rPr>
              <w:t>1</w:t>
            </w:r>
            <w:r>
              <w:rPr>
                <w:rFonts w:ascii="仿宋_GB2312" w:hAnsi="仿宋_GB2312" w:cs="仿宋_GB2312" w:eastAsia="仿宋_GB2312"/>
              </w:rPr>
              <w:t>套。</w:t>
            </w:r>
          </w:p>
          <w:p>
            <w:pPr>
              <w:pStyle w:val="null3"/>
            </w:pPr>
            <w:r>
              <w:rPr>
                <w:rFonts w:ascii="仿宋_GB2312" w:hAnsi="仿宋_GB2312" w:cs="仿宋_GB2312" w:eastAsia="仿宋_GB2312"/>
              </w:rPr>
              <w:t>2.运输模块</w:t>
            </w:r>
            <w:r>
              <w:rPr>
                <w:rFonts w:ascii="仿宋_GB2312" w:hAnsi="仿宋_GB2312" w:cs="仿宋_GB2312" w:eastAsia="仿宋_GB2312"/>
              </w:rPr>
              <w:t>1</w:t>
            </w:r>
            <w:r>
              <w:rPr>
                <w:rFonts w:ascii="仿宋_GB2312" w:hAnsi="仿宋_GB2312" w:cs="仿宋_GB2312" w:eastAsia="仿宋_GB2312"/>
              </w:rPr>
              <w:t>套（智能移动平台</w:t>
            </w:r>
            <w:r>
              <w:rPr>
                <w:rFonts w:ascii="仿宋_GB2312" w:hAnsi="仿宋_GB2312" w:cs="仿宋_GB2312" w:eastAsia="仿宋_GB2312"/>
              </w:rPr>
              <w:t>1</w:t>
            </w:r>
            <w:r>
              <w:rPr>
                <w:rFonts w:ascii="仿宋_GB2312" w:hAnsi="仿宋_GB2312" w:cs="仿宋_GB2312" w:eastAsia="仿宋_GB2312"/>
              </w:rPr>
              <w:t>套，系统资源</w:t>
            </w:r>
            <w:r>
              <w:rPr>
                <w:rFonts w:ascii="仿宋_GB2312" w:hAnsi="仿宋_GB2312" w:cs="仿宋_GB2312" w:eastAsia="仿宋_GB2312"/>
              </w:rPr>
              <w:t>1</w:t>
            </w:r>
            <w:r>
              <w:rPr>
                <w:rFonts w:ascii="仿宋_GB2312" w:hAnsi="仿宋_GB2312" w:cs="仿宋_GB2312" w:eastAsia="仿宋_GB2312"/>
              </w:rPr>
              <w:t>套）。</w:t>
            </w:r>
          </w:p>
          <w:p>
            <w:pPr>
              <w:pStyle w:val="null3"/>
            </w:pPr>
            <w:r>
              <w:rPr>
                <w:rFonts w:ascii="仿宋_GB2312" w:hAnsi="仿宋_GB2312" w:cs="仿宋_GB2312" w:eastAsia="仿宋_GB2312"/>
              </w:rPr>
              <w:t>3.植保模块</w:t>
            </w:r>
            <w:r>
              <w:rPr>
                <w:rFonts w:ascii="仿宋_GB2312" w:hAnsi="仿宋_GB2312" w:cs="仿宋_GB2312" w:eastAsia="仿宋_GB2312"/>
              </w:rPr>
              <w:t>1</w:t>
            </w:r>
            <w:r>
              <w:rPr>
                <w:rFonts w:ascii="仿宋_GB2312" w:hAnsi="仿宋_GB2312" w:cs="仿宋_GB2312" w:eastAsia="仿宋_GB2312"/>
              </w:rPr>
              <w:t>套（智能移动平台</w:t>
            </w:r>
            <w:r>
              <w:rPr>
                <w:rFonts w:ascii="仿宋_GB2312" w:hAnsi="仿宋_GB2312" w:cs="仿宋_GB2312" w:eastAsia="仿宋_GB2312"/>
              </w:rPr>
              <w:t>1</w:t>
            </w:r>
            <w:r>
              <w:rPr>
                <w:rFonts w:ascii="仿宋_GB2312" w:hAnsi="仿宋_GB2312" w:cs="仿宋_GB2312" w:eastAsia="仿宋_GB2312"/>
              </w:rPr>
              <w:t>套，系统资源</w:t>
            </w:r>
            <w:r>
              <w:rPr>
                <w:rFonts w:ascii="仿宋_GB2312" w:hAnsi="仿宋_GB2312" w:cs="仿宋_GB2312" w:eastAsia="仿宋_GB2312"/>
              </w:rPr>
              <w:t>1</w:t>
            </w:r>
            <w:r>
              <w:rPr>
                <w:rFonts w:ascii="仿宋_GB2312" w:hAnsi="仿宋_GB2312" w:cs="仿宋_GB2312" w:eastAsia="仿宋_GB2312"/>
              </w:rPr>
              <w:t>套）。</w:t>
            </w:r>
          </w:p>
          <w:p>
            <w:pPr>
              <w:pStyle w:val="null3"/>
            </w:pPr>
            <w:r>
              <w:rPr>
                <w:rFonts w:ascii="仿宋_GB2312" w:hAnsi="仿宋_GB2312" w:cs="仿宋_GB2312" w:eastAsia="仿宋_GB2312"/>
              </w:rPr>
              <w:t>4.生长状态监测模块</w:t>
            </w:r>
            <w:r>
              <w:rPr>
                <w:rFonts w:ascii="仿宋_GB2312" w:hAnsi="仿宋_GB2312" w:cs="仿宋_GB2312" w:eastAsia="仿宋_GB2312"/>
              </w:rPr>
              <w:t>1</w:t>
            </w:r>
            <w:r>
              <w:rPr>
                <w:rFonts w:ascii="仿宋_GB2312" w:hAnsi="仿宋_GB2312" w:cs="仿宋_GB2312" w:eastAsia="仿宋_GB2312"/>
              </w:rPr>
              <w:t>套（轮式移动平台</w:t>
            </w:r>
            <w:r>
              <w:rPr>
                <w:rFonts w:ascii="仿宋_GB2312" w:hAnsi="仿宋_GB2312" w:cs="仿宋_GB2312" w:eastAsia="仿宋_GB2312"/>
              </w:rPr>
              <w:t>1</w:t>
            </w:r>
            <w:r>
              <w:rPr>
                <w:rFonts w:ascii="仿宋_GB2312" w:hAnsi="仿宋_GB2312" w:cs="仿宋_GB2312" w:eastAsia="仿宋_GB2312"/>
              </w:rPr>
              <w:t>套，生长状态监测系统模块</w:t>
            </w:r>
            <w:r>
              <w:rPr>
                <w:rFonts w:ascii="仿宋_GB2312" w:hAnsi="仿宋_GB2312" w:cs="仿宋_GB2312" w:eastAsia="仿宋_GB2312"/>
              </w:rPr>
              <w:t>1</w:t>
            </w:r>
            <w:r>
              <w:rPr>
                <w:rFonts w:ascii="仿宋_GB2312" w:hAnsi="仿宋_GB2312" w:cs="仿宋_GB2312" w:eastAsia="仿宋_GB2312"/>
              </w:rPr>
              <w:t>套，轮足智能监测模块</w:t>
            </w:r>
            <w:r>
              <w:rPr>
                <w:rFonts w:ascii="仿宋_GB2312" w:hAnsi="仿宋_GB2312" w:cs="仿宋_GB2312" w:eastAsia="仿宋_GB2312"/>
              </w:rPr>
              <w:t>1</w:t>
            </w:r>
            <w:r>
              <w:rPr>
                <w:rFonts w:ascii="仿宋_GB2312" w:hAnsi="仿宋_GB2312" w:cs="仿宋_GB2312" w:eastAsia="仿宋_GB2312"/>
              </w:rPr>
              <w:t>套，轮式机器人系统资源</w:t>
            </w:r>
            <w:r>
              <w:rPr>
                <w:rFonts w:ascii="仿宋_GB2312" w:hAnsi="仿宋_GB2312" w:cs="仿宋_GB2312" w:eastAsia="仿宋_GB2312"/>
              </w:rPr>
              <w:t>1</w:t>
            </w:r>
            <w:r>
              <w:rPr>
                <w:rFonts w:ascii="仿宋_GB2312" w:hAnsi="仿宋_GB2312" w:cs="仿宋_GB2312" w:eastAsia="仿宋_GB2312"/>
              </w:rPr>
              <w:t>套）。</w:t>
            </w:r>
          </w:p>
          <w:p>
            <w:pPr>
              <w:pStyle w:val="null3"/>
            </w:pPr>
            <w:r>
              <w:rPr>
                <w:rFonts w:ascii="仿宋_GB2312" w:hAnsi="仿宋_GB2312" w:cs="仿宋_GB2312" w:eastAsia="仿宋_GB2312"/>
              </w:rPr>
              <w:t>5.除草开发模块</w:t>
            </w:r>
            <w:r>
              <w:rPr>
                <w:rFonts w:ascii="仿宋_GB2312" w:hAnsi="仿宋_GB2312" w:cs="仿宋_GB2312" w:eastAsia="仿宋_GB2312"/>
              </w:rPr>
              <w:t>1</w:t>
            </w:r>
            <w:r>
              <w:rPr>
                <w:rFonts w:ascii="仿宋_GB2312" w:hAnsi="仿宋_GB2312" w:cs="仿宋_GB2312" w:eastAsia="仿宋_GB2312"/>
              </w:rPr>
              <w:t>套（除草模块本体</w:t>
            </w:r>
            <w:r>
              <w:rPr>
                <w:rFonts w:ascii="仿宋_GB2312" w:hAnsi="仿宋_GB2312" w:cs="仿宋_GB2312" w:eastAsia="仿宋_GB2312"/>
              </w:rPr>
              <w:t>1</w:t>
            </w:r>
            <w:r>
              <w:rPr>
                <w:rFonts w:ascii="仿宋_GB2312" w:hAnsi="仿宋_GB2312" w:cs="仿宋_GB2312" w:eastAsia="仿宋_GB2312"/>
              </w:rPr>
              <w:t>套，开源导航模块</w:t>
            </w:r>
            <w:r>
              <w:rPr>
                <w:rFonts w:ascii="仿宋_GB2312" w:hAnsi="仿宋_GB2312" w:cs="仿宋_GB2312" w:eastAsia="仿宋_GB2312"/>
              </w:rPr>
              <w:t>1</w:t>
            </w:r>
            <w:r>
              <w:rPr>
                <w:rFonts w:ascii="仿宋_GB2312" w:hAnsi="仿宋_GB2312" w:cs="仿宋_GB2312" w:eastAsia="仿宋_GB2312"/>
              </w:rPr>
              <w:t>套，软件配置及资源</w:t>
            </w:r>
            <w:r>
              <w:rPr>
                <w:rFonts w:ascii="仿宋_GB2312" w:hAnsi="仿宋_GB2312" w:cs="仿宋_GB2312" w:eastAsia="仿宋_GB2312"/>
              </w:rPr>
              <w:t>1</w:t>
            </w:r>
            <w:r>
              <w:rPr>
                <w:rFonts w:ascii="仿宋_GB2312" w:hAnsi="仿宋_GB2312" w:cs="仿宋_GB2312" w:eastAsia="仿宋_GB2312"/>
              </w:rPr>
              <w:t>套）。</w:t>
            </w:r>
          </w:p>
          <w:p>
            <w:pPr>
              <w:pStyle w:val="null3"/>
              <w:jc w:val="both"/>
            </w:pPr>
            <w:r>
              <w:rPr>
                <w:rFonts w:ascii="仿宋_GB2312" w:hAnsi="仿宋_GB2312" w:cs="仿宋_GB2312" w:eastAsia="仿宋_GB2312"/>
                <w:sz w:val="21"/>
              </w:rPr>
              <w:t>6.模型训练模块</w:t>
            </w:r>
            <w:r>
              <w:rPr>
                <w:rFonts w:ascii="仿宋_GB2312" w:hAnsi="仿宋_GB2312" w:cs="仿宋_GB2312" w:eastAsia="仿宋_GB2312"/>
                <w:sz w:val="21"/>
              </w:rPr>
              <w:t>1</w:t>
            </w:r>
            <w:r>
              <w:rPr>
                <w:rFonts w:ascii="仿宋_GB2312" w:hAnsi="仿宋_GB2312" w:cs="仿宋_GB2312" w:eastAsia="仿宋_GB2312"/>
                <w:sz w:val="21"/>
              </w:rPr>
              <w:t>组（高性能模型训练模块</w:t>
            </w:r>
            <w:r>
              <w:rPr>
                <w:rFonts w:ascii="仿宋_GB2312" w:hAnsi="仿宋_GB2312" w:cs="仿宋_GB2312" w:eastAsia="仿宋_GB2312"/>
                <w:sz w:val="21"/>
              </w:rPr>
              <w:t>1</w:t>
            </w:r>
            <w:r>
              <w:rPr>
                <w:rFonts w:ascii="仿宋_GB2312" w:hAnsi="仿宋_GB2312" w:cs="仿宋_GB2312" w:eastAsia="仿宋_GB2312"/>
                <w:sz w:val="21"/>
              </w:rPr>
              <w:t>套，大模型训练资源</w:t>
            </w:r>
            <w:r>
              <w:rPr>
                <w:rFonts w:ascii="仿宋_GB2312" w:hAnsi="仿宋_GB2312" w:cs="仿宋_GB2312" w:eastAsia="仿宋_GB2312"/>
                <w:sz w:val="21"/>
              </w:rPr>
              <w:t>1</w:t>
            </w:r>
            <w:r>
              <w:rPr>
                <w:rFonts w:ascii="仿宋_GB2312" w:hAnsi="仿宋_GB2312" w:cs="仿宋_GB2312" w:eastAsia="仿宋_GB2312"/>
                <w:sz w:val="21"/>
              </w:rPr>
              <w:t>套）。</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技术参数与性能指标要求：</w:t>
            </w:r>
          </w:p>
          <w:p>
            <w:pPr>
              <w:pStyle w:val="null3"/>
            </w:pPr>
            <w:r>
              <w:rPr>
                <w:rFonts w:ascii="仿宋_GB2312" w:hAnsi="仿宋_GB2312" w:cs="仿宋_GB2312" w:eastAsia="仿宋_GB2312"/>
                <w:b/>
              </w:rPr>
              <w:t>一、</w:t>
            </w:r>
            <w:r>
              <w:rPr>
                <w:rFonts w:ascii="仿宋_GB2312" w:hAnsi="仿宋_GB2312" w:cs="仿宋_GB2312" w:eastAsia="仿宋_GB2312"/>
                <w:b/>
              </w:rPr>
              <w:t>采摘模块</w:t>
            </w:r>
            <w:r>
              <w:rPr>
                <w:rFonts w:ascii="仿宋_GB2312" w:hAnsi="仿宋_GB2312" w:cs="仿宋_GB2312" w:eastAsia="仿宋_GB2312"/>
              </w:rPr>
              <w:t>：</w:t>
            </w:r>
          </w:p>
          <w:p>
            <w:pPr>
              <w:pStyle w:val="null3"/>
            </w:pPr>
            <w:r>
              <w:rPr>
                <w:rFonts w:ascii="仿宋_GB2312" w:hAnsi="仿宋_GB2312" w:cs="仿宋_GB2312" w:eastAsia="仿宋_GB2312"/>
              </w:rPr>
              <w:t xml:space="preserve">1. </w:t>
            </w:r>
            <w:r>
              <w:rPr>
                <w:rFonts w:ascii="仿宋_GB2312" w:hAnsi="仿宋_GB2312" w:cs="仿宋_GB2312" w:eastAsia="仿宋_GB2312"/>
              </w:rPr>
              <w:t>整体功能：</w:t>
            </w:r>
          </w:p>
          <w:p>
            <w:pPr>
              <w:pStyle w:val="null3"/>
            </w:pPr>
            <w:r>
              <w:rPr>
                <w:rFonts w:ascii="仿宋_GB2312" w:hAnsi="仿宋_GB2312" w:cs="仿宋_GB2312" w:eastAsia="仿宋_GB2312"/>
              </w:rPr>
              <w:t>1.1</w:t>
            </w:r>
            <w:r>
              <w:rPr>
                <w:rFonts w:ascii="仿宋_GB2312" w:hAnsi="仿宋_GB2312" w:cs="仿宋_GB2312" w:eastAsia="仿宋_GB2312"/>
              </w:rPr>
              <w:t>要求模块主体由轮式仿人机器人本体、配置升降、俯仰机构、数采、推理等部件模块及功能</w:t>
            </w:r>
            <w:r>
              <w:rPr>
                <w:rFonts w:ascii="仿宋_GB2312" w:hAnsi="仿宋_GB2312" w:cs="仿宋_GB2312" w:eastAsia="仿宋_GB2312"/>
              </w:rPr>
              <w:t>,</w:t>
            </w:r>
            <w:r>
              <w:rPr>
                <w:rFonts w:ascii="仿宋_GB2312" w:hAnsi="仿宋_GB2312" w:cs="仿宋_GB2312" w:eastAsia="仿宋_GB2312"/>
              </w:rPr>
              <w:t>以及软件系统资源组成，提供所投标产品主视、左视、俯视至少三个角度的实物高清照片，且提供与之对应的三维模型图；</w:t>
            </w:r>
          </w:p>
          <w:p>
            <w:pPr>
              <w:pStyle w:val="null3"/>
            </w:pPr>
            <w:r>
              <w:rPr>
                <w:rFonts w:ascii="仿宋_GB2312" w:hAnsi="仿宋_GB2312" w:cs="仿宋_GB2312" w:eastAsia="仿宋_GB2312"/>
              </w:rPr>
              <w:t>▲1.2</w:t>
            </w:r>
            <w:r>
              <w:rPr>
                <w:rFonts w:ascii="仿宋_GB2312" w:hAnsi="仿宋_GB2312" w:cs="仿宋_GB2312" w:eastAsia="仿宋_GB2312"/>
              </w:rPr>
              <w:t>要求模块支持多模态具身智能大模型和开源机器人操作系统行为树双软件架构使用，提供源代码，支持二次开发；（提供双软件架构源代码截图）</w:t>
            </w:r>
          </w:p>
          <w:p>
            <w:pPr>
              <w:pStyle w:val="null3"/>
            </w:pPr>
            <w:r>
              <w:rPr>
                <w:rFonts w:ascii="仿宋_GB2312" w:hAnsi="仿宋_GB2312" w:cs="仿宋_GB2312" w:eastAsia="仿宋_GB2312"/>
              </w:rPr>
              <w:t xml:space="preserve">2. </w:t>
            </w:r>
            <w:r>
              <w:rPr>
                <w:rFonts w:ascii="仿宋_GB2312" w:hAnsi="仿宋_GB2312" w:cs="仿宋_GB2312" w:eastAsia="仿宋_GB2312"/>
              </w:rPr>
              <w:t>主要技术指标及参数</w:t>
            </w:r>
          </w:p>
          <w:p>
            <w:pPr>
              <w:pStyle w:val="null3"/>
            </w:pPr>
            <w:r>
              <w:rPr>
                <w:rFonts w:ascii="仿宋_GB2312" w:hAnsi="仿宋_GB2312" w:cs="仿宋_GB2312" w:eastAsia="仿宋_GB2312"/>
              </w:rPr>
              <w:t>2.1</w:t>
            </w:r>
            <w:r>
              <w:rPr>
                <w:rFonts w:ascii="仿宋_GB2312" w:hAnsi="仿宋_GB2312" w:cs="仿宋_GB2312" w:eastAsia="仿宋_GB2312"/>
              </w:rPr>
              <w:t>轻量型协作机械臂：</w:t>
            </w:r>
          </w:p>
          <w:p>
            <w:pPr>
              <w:pStyle w:val="null3"/>
            </w:pPr>
            <w:r>
              <w:rPr>
                <w:rFonts w:ascii="仿宋_GB2312" w:hAnsi="仿宋_GB2312" w:cs="仿宋_GB2312" w:eastAsia="仿宋_GB2312"/>
              </w:rPr>
              <w:t>单臂自由度</w:t>
            </w:r>
            <w:r>
              <w:rPr>
                <w:rFonts w:ascii="仿宋_GB2312" w:hAnsi="仿宋_GB2312" w:cs="仿宋_GB2312" w:eastAsia="仿宋_GB2312"/>
              </w:rPr>
              <w:t>≥6</w:t>
            </w:r>
            <w:r>
              <w:rPr>
                <w:rFonts w:ascii="仿宋_GB2312" w:hAnsi="仿宋_GB2312" w:cs="仿宋_GB2312" w:eastAsia="仿宋_GB2312"/>
              </w:rPr>
              <w:t>，单臂有效负载</w:t>
            </w:r>
            <w:r>
              <w:rPr>
                <w:rFonts w:ascii="仿宋_GB2312" w:hAnsi="仿宋_GB2312" w:cs="仿宋_GB2312" w:eastAsia="仿宋_GB2312"/>
              </w:rPr>
              <w:t>≥5kg,</w:t>
            </w:r>
            <w:r>
              <w:rPr>
                <w:rFonts w:ascii="仿宋_GB2312" w:hAnsi="仿宋_GB2312" w:cs="仿宋_GB2312" w:eastAsia="仿宋_GB2312"/>
              </w:rPr>
              <w:t>单臂本体重量</w:t>
            </w:r>
            <w:r>
              <w:rPr>
                <w:rFonts w:ascii="仿宋_GB2312" w:hAnsi="仿宋_GB2312" w:cs="仿宋_GB2312" w:eastAsia="仿宋_GB2312"/>
              </w:rPr>
              <w:t>≤8kg,</w:t>
            </w:r>
            <w:r>
              <w:rPr>
                <w:rFonts w:ascii="仿宋_GB2312" w:hAnsi="仿宋_GB2312" w:cs="仿宋_GB2312" w:eastAsia="仿宋_GB2312"/>
              </w:rPr>
              <w:t>重复定位精度</w:t>
            </w:r>
            <w:r>
              <w:rPr>
                <w:rFonts w:ascii="仿宋_GB2312" w:hAnsi="仿宋_GB2312" w:cs="仿宋_GB2312" w:eastAsia="仿宋_GB2312"/>
              </w:rPr>
              <w:t>≤±0.05mm,</w:t>
            </w:r>
            <w:r>
              <w:rPr>
                <w:rFonts w:ascii="仿宋_GB2312" w:hAnsi="仿宋_GB2312" w:cs="仿宋_GB2312" w:eastAsia="仿宋_GB2312"/>
              </w:rPr>
              <w:t>单臂工作半径</w:t>
            </w:r>
            <w:r>
              <w:rPr>
                <w:rFonts w:ascii="仿宋_GB2312" w:hAnsi="仿宋_GB2312" w:cs="仿宋_GB2312" w:eastAsia="仿宋_GB2312"/>
              </w:rPr>
              <w:t>≥600mm,</w:t>
            </w:r>
            <w:r>
              <w:rPr>
                <w:rFonts w:ascii="仿宋_GB2312" w:hAnsi="仿宋_GB2312" w:cs="仿宋_GB2312" w:eastAsia="仿宋_GB2312"/>
              </w:rPr>
              <w:t>一体化设计，无外置控制箱</w:t>
            </w:r>
            <w:r>
              <w:rPr>
                <w:rFonts w:ascii="仿宋_GB2312" w:hAnsi="仿宋_GB2312" w:cs="仿宋_GB2312" w:eastAsia="仿宋_GB2312"/>
              </w:rPr>
              <w:t xml:space="preserve">; </w:t>
            </w:r>
            <w:r>
              <w:rPr>
                <w:rFonts w:ascii="仿宋_GB2312" w:hAnsi="仿宋_GB2312" w:cs="仿宋_GB2312" w:eastAsia="仿宋_GB2312"/>
              </w:rPr>
              <w:t>单机械臂腕部深度摄像头</w:t>
            </w:r>
            <w:r>
              <w:rPr>
                <w:rFonts w:ascii="仿宋_GB2312" w:hAnsi="仿宋_GB2312" w:cs="仿宋_GB2312" w:eastAsia="仿宋_GB2312"/>
              </w:rPr>
              <w:t>≥1</w:t>
            </w:r>
            <w:r>
              <w:rPr>
                <w:rFonts w:ascii="仿宋_GB2312" w:hAnsi="仿宋_GB2312" w:cs="仿宋_GB2312" w:eastAsia="仿宋_GB2312"/>
              </w:rPr>
              <w:t>个，工作范围</w:t>
            </w:r>
            <w:r>
              <w:rPr>
                <w:rFonts w:ascii="仿宋_GB2312" w:hAnsi="仿宋_GB2312" w:cs="仿宋_GB2312" w:eastAsia="仿宋_GB2312"/>
              </w:rPr>
              <w:t xml:space="preserve">0.6m-6m, </w:t>
            </w:r>
            <w:r>
              <w:rPr>
                <w:rFonts w:ascii="仿宋_GB2312" w:hAnsi="仿宋_GB2312" w:cs="仿宋_GB2312" w:eastAsia="仿宋_GB2312"/>
              </w:rPr>
              <w:t>深度分辨率</w:t>
            </w:r>
            <w:r>
              <w:rPr>
                <w:rFonts w:ascii="仿宋_GB2312" w:hAnsi="仿宋_GB2312" w:cs="仿宋_GB2312" w:eastAsia="仿宋_GB2312"/>
              </w:rPr>
              <w:t>≥1280</w:t>
            </w:r>
            <w:r>
              <w:rPr>
                <w:rFonts w:ascii="仿宋_GB2312" w:hAnsi="仿宋_GB2312" w:cs="仿宋_GB2312" w:eastAsia="仿宋_GB2312"/>
              </w:rPr>
              <w:t>像素</w:t>
            </w:r>
            <w:r>
              <w:rPr>
                <w:rFonts w:ascii="仿宋_GB2312" w:hAnsi="仿宋_GB2312" w:cs="仿宋_GB2312" w:eastAsia="仿宋_GB2312"/>
              </w:rPr>
              <w:t>x 720</w:t>
            </w:r>
            <w:r>
              <w:rPr>
                <w:rFonts w:ascii="仿宋_GB2312" w:hAnsi="仿宋_GB2312" w:cs="仿宋_GB2312" w:eastAsia="仿宋_GB2312"/>
              </w:rPr>
              <w:t>像素，帧率</w:t>
            </w:r>
            <w:r>
              <w:rPr>
                <w:rFonts w:ascii="仿宋_GB2312" w:hAnsi="仿宋_GB2312" w:cs="仿宋_GB2312" w:eastAsia="仿宋_GB2312"/>
              </w:rPr>
              <w:t>≥90</w:t>
            </w:r>
            <w:r>
              <w:rPr>
                <w:rFonts w:ascii="仿宋_GB2312" w:hAnsi="仿宋_GB2312" w:cs="仿宋_GB2312" w:eastAsia="仿宋_GB2312"/>
              </w:rPr>
              <w:t>帧</w:t>
            </w:r>
            <w:r>
              <w:rPr>
                <w:rFonts w:ascii="仿宋_GB2312" w:hAnsi="仿宋_GB2312" w:cs="仿宋_GB2312" w:eastAsia="仿宋_GB2312"/>
              </w:rPr>
              <w:t>/s,</w:t>
            </w:r>
            <w:r>
              <w:rPr>
                <w:rFonts w:ascii="仿宋_GB2312" w:hAnsi="仿宋_GB2312" w:cs="仿宋_GB2312" w:eastAsia="仿宋_GB2312"/>
              </w:rPr>
              <w:t>内置</w:t>
            </w:r>
            <w:r>
              <w:rPr>
                <w:rFonts w:ascii="仿宋_GB2312" w:hAnsi="仿宋_GB2312" w:cs="仿宋_GB2312" w:eastAsia="仿宋_GB2312"/>
              </w:rPr>
              <w:t>IMU;</w:t>
            </w:r>
          </w:p>
          <w:p>
            <w:pPr>
              <w:pStyle w:val="null3"/>
            </w:pPr>
            <w:r>
              <w:rPr>
                <w:rFonts w:ascii="仿宋_GB2312" w:hAnsi="仿宋_GB2312" w:cs="仿宋_GB2312" w:eastAsia="仿宋_GB2312"/>
              </w:rPr>
              <w:t>2.2</w:t>
            </w:r>
            <w:r>
              <w:rPr>
                <w:rFonts w:ascii="仿宋_GB2312" w:hAnsi="仿宋_GB2312" w:cs="仿宋_GB2312" w:eastAsia="仿宋_GB2312"/>
              </w:rPr>
              <w:t>伺服电动夹爪</w:t>
            </w:r>
            <w:r>
              <w:rPr>
                <w:rFonts w:ascii="仿宋_GB2312" w:hAnsi="仿宋_GB2312" w:cs="仿宋_GB2312" w:eastAsia="仿宋_GB2312"/>
              </w:rPr>
              <w:t>:</w:t>
            </w:r>
            <w:r>
              <w:rPr>
                <w:rFonts w:ascii="仿宋_GB2312" w:hAnsi="仿宋_GB2312" w:cs="仿宋_GB2312" w:eastAsia="仿宋_GB2312"/>
              </w:rPr>
              <w:t>最大行程</w:t>
            </w:r>
            <w:r>
              <w:rPr>
                <w:rFonts w:ascii="仿宋_GB2312" w:hAnsi="仿宋_GB2312" w:cs="仿宋_GB2312" w:eastAsia="仿宋_GB2312"/>
              </w:rPr>
              <w:t>≥120mm,</w:t>
            </w:r>
            <w:r>
              <w:rPr>
                <w:rFonts w:ascii="仿宋_GB2312" w:hAnsi="仿宋_GB2312" w:cs="仿宋_GB2312" w:eastAsia="仿宋_GB2312"/>
              </w:rPr>
              <w:t>最大夹持力</w:t>
            </w:r>
            <w:r>
              <w:rPr>
                <w:rFonts w:ascii="仿宋_GB2312" w:hAnsi="仿宋_GB2312" w:cs="仿宋_GB2312" w:eastAsia="仿宋_GB2312"/>
              </w:rPr>
              <w:t>≥80N,</w:t>
            </w:r>
            <w:r>
              <w:rPr>
                <w:rFonts w:ascii="仿宋_GB2312" w:hAnsi="仿宋_GB2312" w:cs="仿宋_GB2312" w:eastAsia="仿宋_GB2312"/>
              </w:rPr>
              <w:t>最大负载</w:t>
            </w:r>
            <w:r>
              <w:rPr>
                <w:rFonts w:ascii="仿宋_GB2312" w:hAnsi="仿宋_GB2312" w:cs="仿宋_GB2312" w:eastAsia="仿宋_GB2312"/>
              </w:rPr>
              <w:t>≥5kg</w:t>
            </w:r>
            <w:r>
              <w:rPr>
                <w:rFonts w:ascii="仿宋_GB2312" w:hAnsi="仿宋_GB2312" w:cs="仿宋_GB2312" w:eastAsia="仿宋_GB2312"/>
              </w:rPr>
              <w:t>；</w:t>
            </w:r>
          </w:p>
          <w:p>
            <w:pPr>
              <w:pStyle w:val="null3"/>
            </w:pPr>
            <w:r>
              <w:rPr>
                <w:rFonts w:ascii="仿宋_GB2312" w:hAnsi="仿宋_GB2312" w:cs="仿宋_GB2312" w:eastAsia="仿宋_GB2312"/>
              </w:rPr>
              <w:t xml:space="preserve">2.3 </w:t>
            </w:r>
            <w:r>
              <w:rPr>
                <w:rFonts w:ascii="仿宋_GB2312" w:hAnsi="仿宋_GB2312" w:cs="仿宋_GB2312" w:eastAsia="仿宋_GB2312"/>
              </w:rPr>
              <w:t>柔性软体夹爪（可与伺服电动夹爪更换使用）：抓取尺寸范围</w:t>
            </w:r>
            <w:r>
              <w:rPr>
                <w:rFonts w:ascii="仿宋_GB2312" w:hAnsi="仿宋_GB2312" w:cs="仿宋_GB2312" w:eastAsia="仿宋_GB2312"/>
              </w:rPr>
              <w:t>10-120mm,</w:t>
            </w:r>
            <w:r>
              <w:rPr>
                <w:rFonts w:ascii="仿宋_GB2312" w:hAnsi="仿宋_GB2312" w:cs="仿宋_GB2312" w:eastAsia="仿宋_GB2312"/>
              </w:rPr>
              <w:t>抓取最大重量</w:t>
            </w:r>
            <w:r>
              <w:rPr>
                <w:rFonts w:ascii="仿宋_GB2312" w:hAnsi="仿宋_GB2312" w:cs="仿宋_GB2312" w:eastAsia="仿宋_GB2312"/>
              </w:rPr>
              <w:t>≥1.5kg,</w:t>
            </w:r>
            <w:r>
              <w:rPr>
                <w:rFonts w:ascii="仿宋_GB2312" w:hAnsi="仿宋_GB2312" w:cs="仿宋_GB2312" w:eastAsia="仿宋_GB2312"/>
              </w:rPr>
              <w:t>抓取频率</w:t>
            </w:r>
            <w:r>
              <w:rPr>
                <w:rFonts w:ascii="仿宋_GB2312" w:hAnsi="仿宋_GB2312" w:cs="仿宋_GB2312" w:eastAsia="仿宋_GB2312"/>
              </w:rPr>
              <w:t>≥40</w:t>
            </w:r>
            <w:r>
              <w:rPr>
                <w:rFonts w:ascii="仿宋_GB2312" w:hAnsi="仿宋_GB2312" w:cs="仿宋_GB2312" w:eastAsia="仿宋_GB2312"/>
              </w:rPr>
              <w:t>次</w:t>
            </w:r>
            <w:r>
              <w:rPr>
                <w:rFonts w:ascii="仿宋_GB2312" w:hAnsi="仿宋_GB2312" w:cs="仿宋_GB2312" w:eastAsia="仿宋_GB2312"/>
              </w:rPr>
              <w:t>/</w:t>
            </w:r>
            <w:r>
              <w:rPr>
                <w:rFonts w:ascii="仿宋_GB2312" w:hAnsi="仿宋_GB2312" w:cs="仿宋_GB2312" w:eastAsia="仿宋_GB2312"/>
              </w:rPr>
              <w:t>分；</w:t>
            </w:r>
          </w:p>
          <w:p>
            <w:pPr>
              <w:pStyle w:val="null3"/>
            </w:pPr>
            <w:r>
              <w:rPr>
                <w:rFonts w:ascii="仿宋_GB2312" w:hAnsi="仿宋_GB2312" w:cs="仿宋_GB2312" w:eastAsia="仿宋_GB2312"/>
              </w:rPr>
              <w:t xml:space="preserve">2.4 </w:t>
            </w:r>
            <w:r>
              <w:rPr>
                <w:rFonts w:ascii="仿宋_GB2312" w:hAnsi="仿宋_GB2312" w:cs="仿宋_GB2312" w:eastAsia="仿宋_GB2312"/>
              </w:rPr>
              <w:t>头部语音相机系统</w:t>
            </w:r>
            <w:r>
              <w:rPr>
                <w:rFonts w:ascii="仿宋_GB2312" w:hAnsi="仿宋_GB2312" w:cs="仿宋_GB2312" w:eastAsia="仿宋_GB2312"/>
              </w:rPr>
              <w:t>:</w:t>
            </w:r>
            <w:r>
              <w:rPr>
                <w:rFonts w:ascii="仿宋_GB2312" w:hAnsi="仿宋_GB2312" w:cs="仿宋_GB2312" w:eastAsia="仿宋_GB2312"/>
              </w:rPr>
              <w:t>语音识别系统支持自定义技能，支持中英文和方言合成，可接入大模型；全局摄像头工作范围</w:t>
            </w:r>
            <w:r>
              <w:rPr>
                <w:rFonts w:ascii="仿宋_GB2312" w:hAnsi="仿宋_GB2312" w:cs="仿宋_GB2312" w:eastAsia="仿宋_GB2312"/>
              </w:rPr>
              <w:t>0.6m-6m</w:t>
            </w:r>
            <w:r>
              <w:rPr>
                <w:rFonts w:ascii="仿宋_GB2312" w:hAnsi="仿宋_GB2312" w:cs="仿宋_GB2312" w:eastAsia="仿宋_GB2312"/>
              </w:rPr>
              <w:t>，深度分辨率</w:t>
            </w:r>
            <w:r>
              <w:rPr>
                <w:rFonts w:ascii="仿宋_GB2312" w:hAnsi="仿宋_GB2312" w:cs="仿宋_GB2312" w:eastAsia="仿宋_GB2312"/>
              </w:rPr>
              <w:t>1280 x 720</w:t>
            </w:r>
            <w:r>
              <w:rPr>
                <w:rFonts w:ascii="仿宋_GB2312" w:hAnsi="仿宋_GB2312" w:cs="仿宋_GB2312" w:eastAsia="仿宋_GB2312"/>
              </w:rPr>
              <w:t>，帧率</w:t>
            </w:r>
            <w:r>
              <w:rPr>
                <w:rFonts w:ascii="仿宋_GB2312" w:hAnsi="仿宋_GB2312" w:cs="仿宋_GB2312" w:eastAsia="仿宋_GB2312"/>
              </w:rPr>
              <w:t xml:space="preserve">≥90 </w:t>
            </w:r>
            <w:r>
              <w:rPr>
                <w:rFonts w:ascii="仿宋_GB2312" w:hAnsi="仿宋_GB2312" w:cs="仿宋_GB2312" w:eastAsia="仿宋_GB2312"/>
              </w:rPr>
              <w:t>帧</w:t>
            </w:r>
            <w:r>
              <w:rPr>
                <w:rFonts w:ascii="仿宋_GB2312" w:hAnsi="仿宋_GB2312" w:cs="仿宋_GB2312" w:eastAsia="仿宋_GB2312"/>
              </w:rPr>
              <w:t>/</w:t>
            </w:r>
            <w:r>
              <w:rPr>
                <w:rFonts w:ascii="仿宋_GB2312" w:hAnsi="仿宋_GB2312" w:cs="仿宋_GB2312" w:eastAsia="仿宋_GB2312"/>
              </w:rPr>
              <w:t>秒</w:t>
            </w:r>
            <w:r>
              <w:rPr>
                <w:rFonts w:ascii="仿宋_GB2312" w:hAnsi="仿宋_GB2312" w:cs="仿宋_GB2312" w:eastAsia="仿宋_GB2312"/>
              </w:rPr>
              <w:t>,</w:t>
            </w:r>
            <w:r>
              <w:rPr>
                <w:rFonts w:ascii="仿宋_GB2312" w:hAnsi="仿宋_GB2312" w:cs="仿宋_GB2312" w:eastAsia="仿宋_GB2312"/>
              </w:rPr>
              <w:t>内置</w:t>
            </w:r>
            <w:r>
              <w:rPr>
                <w:rFonts w:ascii="仿宋_GB2312" w:hAnsi="仿宋_GB2312" w:cs="仿宋_GB2312" w:eastAsia="仿宋_GB2312"/>
              </w:rPr>
              <w:t>IMU</w:t>
            </w:r>
            <w:r>
              <w:rPr>
                <w:rFonts w:ascii="仿宋_GB2312" w:hAnsi="仿宋_GB2312" w:cs="仿宋_GB2312" w:eastAsia="仿宋_GB2312"/>
              </w:rPr>
              <w:t>；</w:t>
            </w:r>
          </w:p>
          <w:p>
            <w:pPr>
              <w:pStyle w:val="null3"/>
            </w:pPr>
            <w:r>
              <w:rPr>
                <w:rFonts w:ascii="仿宋_GB2312" w:hAnsi="仿宋_GB2312" w:cs="仿宋_GB2312" w:eastAsia="仿宋_GB2312"/>
              </w:rPr>
              <w:t>2.5</w:t>
            </w:r>
            <w:r>
              <w:rPr>
                <w:rFonts w:ascii="仿宋_GB2312" w:hAnsi="仿宋_GB2312" w:cs="仿宋_GB2312" w:eastAsia="仿宋_GB2312"/>
              </w:rPr>
              <w:t>移动底盘：</w:t>
            </w:r>
          </w:p>
          <w:p>
            <w:pPr>
              <w:pStyle w:val="null3"/>
            </w:pPr>
            <w:r>
              <w:rPr>
                <w:rFonts w:ascii="仿宋_GB2312" w:hAnsi="仿宋_GB2312" w:cs="仿宋_GB2312" w:eastAsia="仿宋_GB2312"/>
              </w:rPr>
              <w:t>▲2.5.1</w:t>
            </w:r>
            <w:r>
              <w:rPr>
                <w:rFonts w:ascii="仿宋_GB2312" w:hAnsi="仿宋_GB2312" w:cs="仿宋_GB2312" w:eastAsia="仿宋_GB2312"/>
              </w:rPr>
              <w:t>底盘长度</w:t>
            </w:r>
            <w:r>
              <w:rPr>
                <w:rFonts w:ascii="仿宋_GB2312" w:hAnsi="仿宋_GB2312" w:cs="仿宋_GB2312" w:eastAsia="仿宋_GB2312"/>
              </w:rPr>
              <w:t>≥740mm</w:t>
            </w:r>
            <w:r>
              <w:rPr>
                <w:rFonts w:ascii="仿宋_GB2312" w:hAnsi="仿宋_GB2312" w:cs="仿宋_GB2312" w:eastAsia="仿宋_GB2312"/>
              </w:rPr>
              <w:t>，底盘宽度</w:t>
            </w:r>
            <w:r>
              <w:rPr>
                <w:rFonts w:ascii="仿宋_GB2312" w:hAnsi="仿宋_GB2312" w:cs="仿宋_GB2312" w:eastAsia="仿宋_GB2312"/>
              </w:rPr>
              <w:t>≥650mm</w:t>
            </w:r>
            <w:r>
              <w:rPr>
                <w:rFonts w:ascii="仿宋_GB2312" w:hAnsi="仿宋_GB2312" w:cs="仿宋_GB2312" w:eastAsia="仿宋_GB2312"/>
              </w:rPr>
              <w:t>，底盘高度</w:t>
            </w:r>
            <w:r>
              <w:rPr>
                <w:rFonts w:ascii="仿宋_GB2312" w:hAnsi="仿宋_GB2312" w:cs="仿宋_GB2312" w:eastAsia="仿宋_GB2312"/>
              </w:rPr>
              <w:t>≥430mm</w:t>
            </w:r>
            <w:r>
              <w:rPr>
                <w:rFonts w:ascii="仿宋_GB2312" w:hAnsi="仿宋_GB2312" w:cs="仿宋_GB2312" w:eastAsia="仿宋_GB2312"/>
              </w:rPr>
              <w:t>；</w:t>
            </w:r>
          </w:p>
          <w:p>
            <w:pPr>
              <w:pStyle w:val="null3"/>
            </w:pPr>
            <w:r>
              <w:rPr>
                <w:rFonts w:ascii="仿宋_GB2312" w:hAnsi="仿宋_GB2312" w:cs="仿宋_GB2312" w:eastAsia="仿宋_GB2312"/>
              </w:rPr>
              <w:t>电机性能</w:t>
            </w:r>
            <w:r>
              <w:rPr>
                <w:rFonts w:ascii="仿宋_GB2312" w:hAnsi="仿宋_GB2312" w:cs="仿宋_GB2312" w:eastAsia="仿宋_GB2312"/>
              </w:rPr>
              <w:t>≥400Wx2</w:t>
            </w:r>
            <w:r>
              <w:rPr>
                <w:rFonts w:ascii="仿宋_GB2312" w:hAnsi="仿宋_GB2312" w:cs="仿宋_GB2312" w:eastAsia="仿宋_GB2312"/>
              </w:rPr>
              <w:t>，电机编码器</w:t>
            </w:r>
            <w:r>
              <w:rPr>
                <w:rFonts w:ascii="仿宋_GB2312" w:hAnsi="仿宋_GB2312" w:cs="仿宋_GB2312" w:eastAsia="仿宋_GB2312"/>
              </w:rPr>
              <w:t>≥2500PPR</w:t>
            </w:r>
            <w:r>
              <w:rPr>
                <w:rFonts w:ascii="仿宋_GB2312" w:hAnsi="仿宋_GB2312" w:cs="仿宋_GB2312" w:eastAsia="仿宋_GB2312"/>
              </w:rPr>
              <w:t>，配置安全触边碰撞防护；最大载重</w:t>
            </w:r>
            <w:r>
              <w:rPr>
                <w:rFonts w:ascii="仿宋_GB2312" w:hAnsi="仿宋_GB2312" w:cs="仿宋_GB2312" w:eastAsia="仿宋_GB2312"/>
              </w:rPr>
              <w:t>≥100kg</w:t>
            </w:r>
            <w:r>
              <w:rPr>
                <w:rFonts w:ascii="仿宋_GB2312" w:hAnsi="仿宋_GB2312" w:cs="仿宋_GB2312" w:eastAsia="仿宋_GB2312"/>
              </w:rPr>
              <w:t>，离地间隙</w:t>
            </w:r>
            <w:r>
              <w:rPr>
                <w:rFonts w:ascii="仿宋_GB2312" w:hAnsi="仿宋_GB2312" w:cs="仿宋_GB2312" w:eastAsia="仿宋_GB2312"/>
              </w:rPr>
              <w:t>≥25mm</w:t>
            </w:r>
            <w:r>
              <w:rPr>
                <w:rFonts w:ascii="仿宋_GB2312" w:hAnsi="仿宋_GB2312" w:cs="仿宋_GB2312" w:eastAsia="仿宋_GB2312"/>
              </w:rPr>
              <w:t>，最大直线速度</w:t>
            </w:r>
            <w:r>
              <w:rPr>
                <w:rFonts w:ascii="仿宋_GB2312" w:hAnsi="仿宋_GB2312" w:cs="仿宋_GB2312" w:eastAsia="仿宋_GB2312"/>
              </w:rPr>
              <w:t>≥1.6m/s</w:t>
            </w:r>
            <w:r>
              <w:rPr>
                <w:rFonts w:ascii="仿宋_GB2312" w:hAnsi="仿宋_GB2312" w:cs="仿宋_GB2312" w:eastAsia="仿宋_GB2312"/>
              </w:rPr>
              <w:t>，最大爬坡角度</w:t>
            </w:r>
            <w:r>
              <w:rPr>
                <w:rFonts w:ascii="仿宋_GB2312" w:hAnsi="仿宋_GB2312" w:cs="仿宋_GB2312" w:eastAsia="仿宋_GB2312"/>
              </w:rPr>
              <w:t>≥3°</w:t>
            </w:r>
            <w:r>
              <w:rPr>
                <w:rFonts w:ascii="仿宋_GB2312" w:hAnsi="仿宋_GB2312" w:cs="仿宋_GB2312" w:eastAsia="仿宋_GB2312"/>
              </w:rPr>
              <w:t>，越障高度</w:t>
            </w:r>
            <w:r>
              <w:rPr>
                <w:rFonts w:ascii="仿宋_GB2312" w:hAnsi="仿宋_GB2312" w:cs="仿宋_GB2312" w:eastAsia="仿宋_GB2312"/>
              </w:rPr>
              <w:t>≥10mm</w:t>
            </w:r>
            <w:r>
              <w:rPr>
                <w:rFonts w:ascii="仿宋_GB2312" w:hAnsi="仿宋_GB2312" w:cs="仿宋_GB2312" w:eastAsia="仿宋_GB2312"/>
              </w:rPr>
              <w:t>；锂电池容量</w:t>
            </w:r>
            <w:r>
              <w:rPr>
                <w:rFonts w:ascii="仿宋_GB2312" w:hAnsi="仿宋_GB2312" w:cs="仿宋_GB2312" w:eastAsia="仿宋_GB2312"/>
              </w:rPr>
              <w:t>≥30AH</w:t>
            </w:r>
            <w:r>
              <w:rPr>
                <w:rFonts w:ascii="仿宋_GB2312" w:hAnsi="仿宋_GB2312" w:cs="仿宋_GB2312" w:eastAsia="仿宋_GB2312"/>
              </w:rPr>
              <w:t>，最大续航时间</w:t>
            </w:r>
            <w:r>
              <w:rPr>
                <w:rFonts w:ascii="仿宋_GB2312" w:hAnsi="仿宋_GB2312" w:cs="仿宋_GB2312" w:eastAsia="仿宋_GB2312"/>
              </w:rPr>
              <w:t>≥5.5</w:t>
            </w:r>
            <w:r>
              <w:rPr>
                <w:rFonts w:ascii="仿宋_GB2312" w:hAnsi="仿宋_GB2312" w:cs="仿宋_GB2312" w:eastAsia="仿宋_GB2312"/>
              </w:rPr>
              <w:t>小时，充电时间</w:t>
            </w:r>
            <w:r>
              <w:rPr>
                <w:rFonts w:ascii="仿宋_GB2312" w:hAnsi="仿宋_GB2312" w:cs="仿宋_GB2312" w:eastAsia="仿宋_GB2312"/>
              </w:rPr>
              <w:t>≤3.5</w:t>
            </w:r>
            <w:r>
              <w:rPr>
                <w:rFonts w:ascii="仿宋_GB2312" w:hAnsi="仿宋_GB2312" w:cs="仿宋_GB2312" w:eastAsia="仿宋_GB2312"/>
              </w:rPr>
              <w:t>小时；配备自动充电桩，输入</w:t>
            </w:r>
            <w:r>
              <w:rPr>
                <w:rFonts w:ascii="仿宋_GB2312" w:hAnsi="仿宋_GB2312" w:cs="仿宋_GB2312" w:eastAsia="仿宋_GB2312"/>
              </w:rPr>
              <w:t>≥AC220V</w:t>
            </w:r>
            <w:r>
              <w:rPr>
                <w:rFonts w:ascii="仿宋_GB2312" w:hAnsi="仿宋_GB2312" w:cs="仿宋_GB2312" w:eastAsia="仿宋_GB2312"/>
              </w:rPr>
              <w:t>，输出适配机器人锂电池，具备过压、过流、短路、反接、过温多重保护；（提供国家认可的第三方检测机构出具的检测报告作为证明材料）</w:t>
            </w:r>
          </w:p>
          <w:p>
            <w:pPr>
              <w:pStyle w:val="null3"/>
            </w:pPr>
            <w:r>
              <w:rPr>
                <w:rFonts w:ascii="仿宋_GB2312" w:hAnsi="仿宋_GB2312" w:cs="仿宋_GB2312" w:eastAsia="仿宋_GB2312"/>
              </w:rPr>
              <w:t xml:space="preserve">2.5.2 </w:t>
            </w:r>
            <w:r>
              <w:rPr>
                <w:rFonts w:ascii="仿宋_GB2312" w:hAnsi="仿宋_GB2312" w:cs="仿宋_GB2312" w:eastAsia="仿宋_GB2312"/>
              </w:rPr>
              <w:t>导航套件：</w:t>
            </w:r>
            <w:r>
              <w:rPr>
                <w:rFonts w:ascii="仿宋_GB2312" w:hAnsi="仿宋_GB2312" w:cs="仿宋_GB2312" w:eastAsia="仿宋_GB2312"/>
              </w:rPr>
              <w:t>3D</w:t>
            </w:r>
            <w:r>
              <w:rPr>
                <w:rFonts w:ascii="仿宋_GB2312" w:hAnsi="仿宋_GB2312" w:cs="仿宋_GB2312" w:eastAsia="仿宋_GB2312"/>
              </w:rPr>
              <w:t>激光雷达</w:t>
            </w:r>
            <w:r>
              <w:rPr>
                <w:rFonts w:ascii="仿宋_GB2312" w:hAnsi="仿宋_GB2312" w:cs="仿宋_GB2312" w:eastAsia="仿宋_GB2312"/>
              </w:rPr>
              <w:t>1</w:t>
            </w:r>
            <w:r>
              <w:rPr>
                <w:rFonts w:ascii="仿宋_GB2312" w:hAnsi="仿宋_GB2312" w:cs="仿宋_GB2312" w:eastAsia="仿宋_GB2312"/>
              </w:rPr>
              <w:t>个，最大探测距离</w:t>
            </w:r>
            <w:r>
              <w:rPr>
                <w:rFonts w:ascii="仿宋_GB2312" w:hAnsi="仿宋_GB2312" w:cs="仿宋_GB2312" w:eastAsia="仿宋_GB2312"/>
              </w:rPr>
              <w:t>≥70 m</w:t>
            </w:r>
            <w:r>
              <w:rPr>
                <w:rFonts w:ascii="仿宋_GB2312" w:hAnsi="仿宋_GB2312" w:cs="仿宋_GB2312" w:eastAsia="仿宋_GB2312"/>
              </w:rPr>
              <w:t>；惯性传感器</w:t>
            </w:r>
            <w:r>
              <w:rPr>
                <w:rFonts w:ascii="仿宋_GB2312" w:hAnsi="仿宋_GB2312" w:cs="仿宋_GB2312" w:eastAsia="仿宋_GB2312"/>
              </w:rPr>
              <w:t>IMU≥6</w:t>
            </w:r>
            <w:r>
              <w:rPr>
                <w:rFonts w:ascii="仿宋_GB2312" w:hAnsi="仿宋_GB2312" w:cs="仿宋_GB2312" w:eastAsia="仿宋_GB2312"/>
              </w:rPr>
              <w:t>轴；触摸显示屏</w:t>
            </w:r>
            <w:r>
              <w:rPr>
                <w:rFonts w:ascii="仿宋_GB2312" w:hAnsi="仿宋_GB2312" w:cs="仿宋_GB2312" w:eastAsia="仿宋_GB2312"/>
              </w:rPr>
              <w:t>1</w:t>
            </w:r>
            <w:r>
              <w:rPr>
                <w:rFonts w:ascii="仿宋_GB2312" w:hAnsi="仿宋_GB2312" w:cs="仿宋_GB2312" w:eastAsia="仿宋_GB2312"/>
              </w:rPr>
              <w:t>个，</w:t>
            </w:r>
            <w:r>
              <w:rPr>
                <w:rFonts w:ascii="仿宋_GB2312" w:hAnsi="仿宋_GB2312" w:cs="仿宋_GB2312" w:eastAsia="仿宋_GB2312"/>
              </w:rPr>
              <w:t>≥13</w:t>
            </w:r>
            <w:r>
              <w:rPr>
                <w:rFonts w:ascii="仿宋_GB2312" w:hAnsi="仿宋_GB2312" w:cs="仿宋_GB2312" w:eastAsia="仿宋_GB2312"/>
              </w:rPr>
              <w:t>英寸；</w:t>
            </w:r>
            <w:r>
              <w:rPr>
                <w:rFonts w:ascii="仿宋_GB2312" w:hAnsi="仿宋_GB2312" w:cs="仿宋_GB2312" w:eastAsia="仿宋_GB2312"/>
              </w:rPr>
              <w:t>5G</w:t>
            </w:r>
            <w:r>
              <w:rPr>
                <w:rFonts w:ascii="仿宋_GB2312" w:hAnsi="仿宋_GB2312" w:cs="仿宋_GB2312" w:eastAsia="仿宋_GB2312"/>
              </w:rPr>
              <w:t>路由器</w:t>
            </w:r>
            <w:r>
              <w:rPr>
                <w:rFonts w:ascii="仿宋_GB2312" w:hAnsi="仿宋_GB2312" w:cs="仿宋_GB2312" w:eastAsia="仿宋_GB2312"/>
              </w:rPr>
              <w:t>1</w:t>
            </w:r>
            <w:r>
              <w:rPr>
                <w:rFonts w:ascii="仿宋_GB2312" w:hAnsi="仿宋_GB2312" w:cs="仿宋_GB2312" w:eastAsia="仿宋_GB2312"/>
              </w:rPr>
              <w:t>个；具备紧急停止按钮，配备防碰撞传感器，机器人在接触障碍物时能够自动停止运行；内置推理模块</w:t>
            </w:r>
            <w:r>
              <w:rPr>
                <w:rFonts w:ascii="仿宋_GB2312" w:hAnsi="仿宋_GB2312" w:cs="仿宋_GB2312" w:eastAsia="仿宋_GB2312"/>
              </w:rPr>
              <w:t>1</w:t>
            </w:r>
            <w:r>
              <w:rPr>
                <w:rFonts w:ascii="仿宋_GB2312" w:hAnsi="仿宋_GB2312" w:cs="仿宋_GB2312" w:eastAsia="仿宋_GB2312"/>
              </w:rPr>
              <w:t>个，处理器最大睿频</w:t>
            </w:r>
            <w:r>
              <w:rPr>
                <w:rFonts w:ascii="仿宋_GB2312" w:hAnsi="仿宋_GB2312" w:cs="仿宋_GB2312" w:eastAsia="仿宋_GB2312"/>
              </w:rPr>
              <w:t>≥5.4 GHz,</w:t>
            </w:r>
            <w:r>
              <w:rPr>
                <w:rFonts w:ascii="仿宋_GB2312" w:hAnsi="仿宋_GB2312" w:cs="仿宋_GB2312" w:eastAsia="仿宋_GB2312"/>
              </w:rPr>
              <w:t>内存</w:t>
            </w:r>
            <w:r>
              <w:rPr>
                <w:rFonts w:ascii="仿宋_GB2312" w:hAnsi="仿宋_GB2312" w:cs="仿宋_GB2312" w:eastAsia="仿宋_GB2312"/>
              </w:rPr>
              <w:t xml:space="preserve">≥32GB, </w:t>
            </w:r>
            <w:r>
              <w:rPr>
                <w:rFonts w:ascii="仿宋_GB2312" w:hAnsi="仿宋_GB2312" w:cs="仿宋_GB2312" w:eastAsia="仿宋_GB2312"/>
              </w:rPr>
              <w:t>存储</w:t>
            </w:r>
            <w:r>
              <w:rPr>
                <w:rFonts w:ascii="仿宋_GB2312" w:hAnsi="仿宋_GB2312" w:cs="仿宋_GB2312" w:eastAsia="仿宋_GB2312"/>
              </w:rPr>
              <w:t>≥1T SSD ,</w:t>
            </w:r>
            <w:r>
              <w:rPr>
                <w:rFonts w:ascii="仿宋_GB2312" w:hAnsi="仿宋_GB2312" w:cs="仿宋_GB2312" w:eastAsia="仿宋_GB2312"/>
              </w:rPr>
              <w:t>显卡</w:t>
            </w:r>
            <w:r>
              <w:rPr>
                <w:rFonts w:ascii="仿宋_GB2312" w:hAnsi="仿宋_GB2312" w:cs="仿宋_GB2312" w:eastAsia="仿宋_GB2312"/>
              </w:rPr>
              <w:t>AI</w:t>
            </w:r>
            <w:r>
              <w:rPr>
                <w:rFonts w:ascii="仿宋_GB2312" w:hAnsi="仿宋_GB2312" w:cs="仿宋_GB2312" w:eastAsia="仿宋_GB2312"/>
              </w:rPr>
              <w:t xml:space="preserve">算力 </w:t>
            </w:r>
            <w:r>
              <w:rPr>
                <w:rFonts w:ascii="仿宋_GB2312" w:hAnsi="仿宋_GB2312" w:cs="仿宋_GB2312" w:eastAsia="仿宋_GB2312"/>
              </w:rPr>
              <w:t>≥540 TOPS</w:t>
            </w:r>
            <w:r>
              <w:rPr>
                <w:rFonts w:ascii="仿宋_GB2312" w:hAnsi="仿宋_GB2312" w:cs="仿宋_GB2312" w:eastAsia="仿宋_GB2312"/>
              </w:rPr>
              <w:t>；</w:t>
            </w:r>
          </w:p>
          <w:p>
            <w:pPr>
              <w:pStyle w:val="null3"/>
            </w:pPr>
            <w:r>
              <w:rPr>
                <w:rFonts w:ascii="仿宋_GB2312" w:hAnsi="仿宋_GB2312" w:cs="仿宋_GB2312" w:eastAsia="仿宋_GB2312"/>
              </w:rPr>
              <w:t>▲2.5.3</w:t>
            </w:r>
            <w:r>
              <w:rPr>
                <w:rFonts w:ascii="仿宋_GB2312" w:hAnsi="仿宋_GB2312" w:cs="仿宋_GB2312" w:eastAsia="仿宋_GB2312"/>
              </w:rPr>
              <w:t>腰部升降、俯仰机构</w:t>
            </w:r>
            <w:r>
              <w:rPr>
                <w:rFonts w:ascii="仿宋_GB2312" w:hAnsi="仿宋_GB2312" w:cs="仿宋_GB2312" w:eastAsia="仿宋_GB2312"/>
              </w:rPr>
              <w:t>1</w:t>
            </w:r>
            <w:r>
              <w:rPr>
                <w:rFonts w:ascii="仿宋_GB2312" w:hAnsi="仿宋_GB2312" w:cs="仿宋_GB2312" w:eastAsia="仿宋_GB2312"/>
              </w:rPr>
              <w:t>个，可使双机械臂能在地面作业，要求满足：升降行程范围</w:t>
            </w:r>
            <w:r>
              <w:rPr>
                <w:rFonts w:ascii="仿宋_GB2312" w:hAnsi="仿宋_GB2312" w:cs="仿宋_GB2312" w:eastAsia="仿宋_GB2312"/>
              </w:rPr>
              <w:t>0-500mm</w:t>
            </w:r>
            <w:r>
              <w:rPr>
                <w:rFonts w:ascii="仿宋_GB2312" w:hAnsi="仿宋_GB2312" w:cs="仿宋_GB2312" w:eastAsia="仿宋_GB2312"/>
              </w:rPr>
              <w:t>，额定推力</w:t>
            </w:r>
            <w:r>
              <w:rPr>
                <w:rFonts w:ascii="仿宋_GB2312" w:hAnsi="仿宋_GB2312" w:cs="仿宋_GB2312" w:eastAsia="仿宋_GB2312"/>
              </w:rPr>
              <w:t>≥1300N</w:t>
            </w:r>
            <w:r>
              <w:rPr>
                <w:rFonts w:ascii="仿宋_GB2312" w:hAnsi="仿宋_GB2312" w:cs="仿宋_GB2312" w:eastAsia="仿宋_GB2312"/>
              </w:rPr>
              <w:t>；腰部俯仰范围</w:t>
            </w:r>
            <w:r>
              <w:rPr>
                <w:rFonts w:ascii="仿宋_GB2312" w:hAnsi="仿宋_GB2312" w:cs="仿宋_GB2312" w:eastAsia="仿宋_GB2312"/>
              </w:rPr>
              <w:t>0-90</w:t>
            </w:r>
            <w:r>
              <w:rPr>
                <w:rFonts w:ascii="仿宋_GB2312" w:hAnsi="仿宋_GB2312" w:cs="仿宋_GB2312" w:eastAsia="仿宋_GB2312"/>
              </w:rPr>
              <w:t>度，最大扭矩</w:t>
            </w:r>
            <w:r>
              <w:rPr>
                <w:rFonts w:ascii="仿宋_GB2312" w:hAnsi="仿宋_GB2312" w:cs="仿宋_GB2312" w:eastAsia="仿宋_GB2312"/>
              </w:rPr>
              <w:t xml:space="preserve">≥80Nm </w:t>
            </w:r>
            <w:r>
              <w:rPr>
                <w:rFonts w:ascii="仿宋_GB2312" w:hAnsi="仿宋_GB2312" w:cs="仿宋_GB2312" w:eastAsia="仿宋_GB2312"/>
              </w:rPr>
              <w:t>，最高转速</w:t>
            </w:r>
            <w:r>
              <w:rPr>
                <w:rFonts w:ascii="仿宋_GB2312" w:hAnsi="仿宋_GB2312" w:cs="仿宋_GB2312" w:eastAsia="仿宋_GB2312"/>
              </w:rPr>
              <w:t>≥15rad/s</w:t>
            </w:r>
            <w:r>
              <w:rPr>
                <w:rFonts w:ascii="仿宋_GB2312" w:hAnsi="仿宋_GB2312" w:cs="仿宋_GB2312" w:eastAsia="仿宋_GB2312"/>
              </w:rPr>
              <w:t>；（提供国家认可的第三方检测机构出具的检测报告作为证明材料）</w:t>
            </w:r>
          </w:p>
          <w:p>
            <w:pPr>
              <w:pStyle w:val="null3"/>
            </w:pPr>
            <w:r>
              <w:rPr>
                <w:rFonts w:ascii="仿宋_GB2312" w:hAnsi="仿宋_GB2312" w:cs="仿宋_GB2312" w:eastAsia="仿宋_GB2312"/>
              </w:rPr>
              <w:t>▲2.6</w:t>
            </w:r>
            <w:r>
              <w:rPr>
                <w:rFonts w:ascii="仿宋_GB2312" w:hAnsi="仿宋_GB2312" w:cs="仿宋_GB2312" w:eastAsia="仿宋_GB2312"/>
              </w:rPr>
              <w:t>舵机臂遥操数采系统：配置</w:t>
            </w:r>
            <w:r>
              <w:rPr>
                <w:rFonts w:ascii="仿宋_GB2312" w:hAnsi="仿宋_GB2312" w:cs="仿宋_GB2312" w:eastAsia="仿宋_GB2312"/>
              </w:rPr>
              <w:t>≥2</w:t>
            </w:r>
            <w:r>
              <w:rPr>
                <w:rFonts w:ascii="仿宋_GB2312" w:hAnsi="仿宋_GB2312" w:cs="仿宋_GB2312" w:eastAsia="仿宋_GB2312"/>
              </w:rPr>
              <w:t>条舵机遥操机械臂，单臂关节电机数量</w:t>
            </w:r>
            <w:r>
              <w:rPr>
                <w:rFonts w:ascii="仿宋_GB2312" w:hAnsi="仿宋_GB2312" w:cs="仿宋_GB2312" w:eastAsia="仿宋_GB2312"/>
              </w:rPr>
              <w:t>≥6</w:t>
            </w:r>
            <w:r>
              <w:rPr>
                <w:rFonts w:ascii="仿宋_GB2312" w:hAnsi="仿宋_GB2312" w:cs="仿宋_GB2312" w:eastAsia="仿宋_GB2312"/>
              </w:rPr>
              <w:t>个，工作半径</w:t>
            </w:r>
            <w:r>
              <w:rPr>
                <w:rFonts w:ascii="仿宋_GB2312" w:hAnsi="仿宋_GB2312" w:cs="仿宋_GB2312" w:eastAsia="仿宋_GB2312"/>
              </w:rPr>
              <w:t>≥600mm</w:t>
            </w:r>
            <w:r>
              <w:rPr>
                <w:rFonts w:ascii="仿宋_GB2312" w:hAnsi="仿宋_GB2312" w:cs="仿宋_GB2312" w:eastAsia="仿宋_GB2312"/>
              </w:rPr>
              <w:t>，配备</w:t>
            </w:r>
            <w:r>
              <w:rPr>
                <w:rFonts w:ascii="仿宋_GB2312" w:hAnsi="仿宋_GB2312" w:cs="仿宋_GB2312" w:eastAsia="仿宋_GB2312"/>
              </w:rPr>
              <w:t>≥12</w:t>
            </w:r>
            <w:r>
              <w:rPr>
                <w:rFonts w:ascii="仿宋_GB2312" w:hAnsi="仿宋_GB2312" w:cs="仿宋_GB2312" w:eastAsia="仿宋_GB2312"/>
              </w:rPr>
              <w:t>位高精度磁编码传感器；</w:t>
            </w:r>
            <w:r>
              <w:rPr>
                <w:rFonts w:ascii="仿宋_GB2312" w:hAnsi="仿宋_GB2312" w:cs="仿宋_GB2312" w:eastAsia="仿宋_GB2312"/>
              </w:rPr>
              <w:t>1</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关节舵机额定扭矩</w:t>
            </w:r>
            <w:r>
              <w:rPr>
                <w:rFonts w:ascii="仿宋_GB2312" w:hAnsi="仿宋_GB2312" w:cs="仿宋_GB2312" w:eastAsia="仿宋_GB2312"/>
              </w:rPr>
              <w:t>≥25kg.cm,</w:t>
            </w:r>
            <w:r>
              <w:rPr>
                <w:rFonts w:ascii="仿宋_GB2312" w:hAnsi="仿宋_GB2312" w:cs="仿宋_GB2312" w:eastAsia="仿宋_GB2312"/>
              </w:rPr>
              <w:t>堵转扭矩</w:t>
            </w:r>
            <w:r>
              <w:rPr>
                <w:rFonts w:ascii="仿宋_GB2312" w:hAnsi="仿宋_GB2312" w:cs="仿宋_GB2312" w:eastAsia="仿宋_GB2312"/>
              </w:rPr>
              <w:t>≥80kg.cm</w:t>
            </w:r>
            <w:r>
              <w:rPr>
                <w:rFonts w:ascii="仿宋_GB2312" w:hAnsi="仿宋_GB2312" w:cs="仿宋_GB2312" w:eastAsia="仿宋_GB2312"/>
              </w:rPr>
              <w:t>，其他关节额定扭矩</w:t>
            </w:r>
            <w:r>
              <w:rPr>
                <w:rFonts w:ascii="仿宋_GB2312" w:hAnsi="仿宋_GB2312" w:cs="仿宋_GB2312" w:eastAsia="仿宋_GB2312"/>
              </w:rPr>
              <w:t>≥14kg.cm,</w:t>
            </w:r>
            <w:r>
              <w:rPr>
                <w:rFonts w:ascii="仿宋_GB2312" w:hAnsi="仿宋_GB2312" w:cs="仿宋_GB2312" w:eastAsia="仿宋_GB2312"/>
              </w:rPr>
              <w:t>堵转扭矩</w:t>
            </w:r>
            <w:r>
              <w:rPr>
                <w:rFonts w:ascii="仿宋_GB2312" w:hAnsi="仿宋_GB2312" w:cs="仿宋_GB2312" w:eastAsia="仿宋_GB2312"/>
              </w:rPr>
              <w:t>≥40kg.cm</w:t>
            </w:r>
            <w:r>
              <w:rPr>
                <w:rFonts w:ascii="仿宋_GB2312" w:hAnsi="仿宋_GB2312" w:cs="仿宋_GB2312" w:eastAsia="仿宋_GB2312"/>
              </w:rPr>
              <w:t>；控制器运行主流开源操作系统，控制器最大睿频</w:t>
            </w:r>
            <w:r>
              <w:rPr>
                <w:rFonts w:ascii="仿宋_GB2312" w:hAnsi="仿宋_GB2312" w:cs="仿宋_GB2312" w:eastAsia="仿宋_GB2312"/>
              </w:rPr>
              <w:t>≥3.5GHz,</w:t>
            </w:r>
            <w:r>
              <w:rPr>
                <w:rFonts w:ascii="仿宋_GB2312" w:hAnsi="仿宋_GB2312" w:cs="仿宋_GB2312" w:eastAsia="仿宋_GB2312"/>
              </w:rPr>
              <w:t>数据上报频率</w:t>
            </w:r>
            <w:r>
              <w:rPr>
                <w:rFonts w:ascii="仿宋_GB2312" w:hAnsi="仿宋_GB2312" w:cs="仿宋_GB2312" w:eastAsia="仿宋_GB2312"/>
              </w:rPr>
              <w:t>≥70Hz</w:t>
            </w:r>
            <w:r>
              <w:rPr>
                <w:rFonts w:ascii="仿宋_GB2312" w:hAnsi="仿宋_GB2312" w:cs="仿宋_GB2312" w:eastAsia="仿宋_GB2312"/>
              </w:rPr>
              <w:t>；外部通讯支持以太网和无线网络；遥操臂软件功能：具备零位设定、一键拖动、一键保持、关节运动、从臂控制、底盘控制、躯干升降俯仰控制等基本控制功能；（提供国家认可的第三方检测机构出具的检测报告作为证明材料）</w:t>
            </w:r>
          </w:p>
          <w:p>
            <w:pPr>
              <w:pStyle w:val="null3"/>
            </w:pPr>
            <w:r>
              <w:rPr>
                <w:rFonts w:ascii="仿宋_GB2312" w:hAnsi="仿宋_GB2312" w:cs="仿宋_GB2312" w:eastAsia="仿宋_GB2312"/>
              </w:rPr>
              <w:t>2.7 VR</w:t>
            </w:r>
            <w:r>
              <w:rPr>
                <w:rFonts w:ascii="仿宋_GB2312" w:hAnsi="仿宋_GB2312" w:cs="仿宋_GB2312" w:eastAsia="仿宋_GB2312"/>
              </w:rPr>
              <w:t>遥操数采模块：处理器频率</w:t>
            </w:r>
            <w:r>
              <w:rPr>
                <w:rFonts w:ascii="仿宋_GB2312" w:hAnsi="仿宋_GB2312" w:cs="仿宋_GB2312" w:eastAsia="仿宋_GB2312"/>
              </w:rPr>
              <w:t>≥2.0GHz</w:t>
            </w:r>
            <w:r>
              <w:rPr>
                <w:rFonts w:ascii="仿宋_GB2312" w:hAnsi="仿宋_GB2312" w:cs="仿宋_GB2312" w:eastAsia="仿宋_GB2312"/>
              </w:rPr>
              <w:t>，配置有混合现实传感器，屏幕</w:t>
            </w:r>
            <w:r>
              <w:rPr>
                <w:rFonts w:ascii="仿宋_GB2312" w:hAnsi="仿宋_GB2312" w:cs="仿宋_GB2312" w:eastAsia="仿宋_GB2312"/>
              </w:rPr>
              <w:t>≥2</w:t>
            </w:r>
            <w:r>
              <w:rPr>
                <w:rFonts w:ascii="仿宋_GB2312" w:hAnsi="仿宋_GB2312" w:cs="仿宋_GB2312" w:eastAsia="仿宋_GB2312"/>
              </w:rPr>
              <w:t>英寸</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个，单屏分辨率</w:t>
            </w:r>
            <w:r>
              <w:rPr>
                <w:rFonts w:ascii="仿宋_GB2312" w:hAnsi="仿宋_GB2312" w:cs="仿宋_GB2312" w:eastAsia="仿宋_GB2312"/>
              </w:rPr>
              <w:t>≥2150</w:t>
            </w:r>
            <w:r>
              <w:rPr>
                <w:rFonts w:ascii="仿宋_GB2312" w:hAnsi="仿宋_GB2312" w:cs="仿宋_GB2312" w:eastAsia="仿宋_GB2312"/>
              </w:rPr>
              <w:t>×</w:t>
            </w:r>
            <w:r>
              <w:rPr>
                <w:rFonts w:ascii="仿宋_GB2312" w:hAnsi="仿宋_GB2312" w:cs="仿宋_GB2312" w:eastAsia="仿宋_GB2312"/>
              </w:rPr>
              <w:t>2150</w:t>
            </w:r>
            <w:r>
              <w:rPr>
                <w:rFonts w:ascii="仿宋_GB2312" w:hAnsi="仿宋_GB2312" w:cs="仿宋_GB2312" w:eastAsia="仿宋_GB2312"/>
              </w:rPr>
              <w:t>，支持无级电动瞳距调节；</w:t>
            </w:r>
          </w:p>
          <w:p>
            <w:pPr>
              <w:pStyle w:val="null3"/>
            </w:pPr>
            <w:r>
              <w:rPr>
                <w:rFonts w:ascii="仿宋_GB2312" w:hAnsi="仿宋_GB2312" w:cs="仿宋_GB2312" w:eastAsia="仿宋_GB2312"/>
              </w:rPr>
              <w:t>▲2.8</w:t>
            </w:r>
            <w:r>
              <w:rPr>
                <w:rFonts w:ascii="仿宋_GB2312" w:hAnsi="仿宋_GB2312" w:cs="仿宋_GB2312" w:eastAsia="仿宋_GB2312"/>
              </w:rPr>
              <w:t>数据采集系统软件：</w:t>
            </w:r>
          </w:p>
          <w:p>
            <w:pPr>
              <w:pStyle w:val="null3"/>
            </w:pPr>
            <w:r>
              <w:rPr>
                <w:rFonts w:ascii="仿宋_GB2312" w:hAnsi="仿宋_GB2312" w:cs="仿宋_GB2312" w:eastAsia="仿宋_GB2312"/>
              </w:rPr>
              <w:t>支持分布式通信协议，通信时延</w:t>
            </w:r>
            <w:r>
              <w:rPr>
                <w:rFonts w:ascii="仿宋_GB2312" w:hAnsi="仿宋_GB2312" w:cs="仿宋_GB2312" w:eastAsia="仿宋_GB2312"/>
              </w:rPr>
              <w:t>≤50ms</w:t>
            </w:r>
            <w:r>
              <w:rPr>
                <w:rFonts w:ascii="仿宋_GB2312" w:hAnsi="仿宋_GB2312" w:cs="仿宋_GB2312" w:eastAsia="仿宋_GB2312"/>
              </w:rPr>
              <w:t>，兼容</w:t>
            </w:r>
            <w:r>
              <w:rPr>
                <w:rFonts w:ascii="仿宋_GB2312" w:hAnsi="仿宋_GB2312" w:cs="仿宋_GB2312" w:eastAsia="仿宋_GB2312"/>
              </w:rPr>
              <w:t>ROS2</w:t>
            </w:r>
            <w:r>
              <w:rPr>
                <w:rFonts w:ascii="仿宋_GB2312" w:hAnsi="仿宋_GB2312" w:cs="仿宋_GB2312" w:eastAsia="仿宋_GB2312"/>
              </w:rPr>
              <w:t>通信协议，兼容多种输入设备接入与管理，兼容主从机械臂控制方式、</w:t>
            </w:r>
            <w:r>
              <w:rPr>
                <w:rFonts w:ascii="仿宋_GB2312" w:hAnsi="仿宋_GB2312" w:cs="仿宋_GB2312" w:eastAsia="仿宋_GB2312"/>
              </w:rPr>
              <w:t>VR</w:t>
            </w:r>
            <w:r>
              <w:rPr>
                <w:rFonts w:ascii="仿宋_GB2312" w:hAnsi="仿宋_GB2312" w:cs="仿宋_GB2312" w:eastAsia="仿宋_GB2312"/>
              </w:rPr>
              <w:t>遥操作控制方式，具备热插拔识别及实时状态监控功能；提供</w:t>
            </w:r>
            <w:r>
              <w:rPr>
                <w:rFonts w:ascii="仿宋_GB2312" w:hAnsi="仿宋_GB2312" w:cs="仿宋_GB2312" w:eastAsia="仿宋_GB2312"/>
              </w:rPr>
              <w:t>Python</w:t>
            </w:r>
            <w:r>
              <w:rPr>
                <w:rFonts w:ascii="仿宋_GB2312" w:hAnsi="仿宋_GB2312" w:cs="仿宋_GB2312" w:eastAsia="仿宋_GB2312"/>
              </w:rPr>
              <w:t>与</w:t>
            </w:r>
            <w:r>
              <w:rPr>
                <w:rFonts w:ascii="仿宋_GB2312" w:hAnsi="仿宋_GB2312" w:cs="仿宋_GB2312" w:eastAsia="仿宋_GB2312"/>
              </w:rPr>
              <w:t>C++</w:t>
            </w:r>
            <w:r>
              <w:rPr>
                <w:rFonts w:ascii="仿宋_GB2312" w:hAnsi="仿宋_GB2312" w:cs="仿宋_GB2312" w:eastAsia="仿宋_GB2312"/>
              </w:rPr>
              <w:t>双版本被控端适配</w:t>
            </w:r>
            <w:r>
              <w:rPr>
                <w:rFonts w:ascii="仿宋_GB2312" w:hAnsi="仿宋_GB2312" w:cs="仿宋_GB2312" w:eastAsia="仿宋_GB2312"/>
              </w:rPr>
              <w:t>SDK</w:t>
            </w:r>
            <w:r>
              <w:rPr>
                <w:rFonts w:ascii="仿宋_GB2312" w:hAnsi="仿宋_GB2312" w:cs="仿宋_GB2312" w:eastAsia="仿宋_GB2312"/>
              </w:rPr>
              <w:t>，要求全面支持以下接口：机械臂（关节状态获取、关节位置控制、笛卡尔位姿控制、故障清除、夹爪联动控制）、夹爪（打开、闭合、位置设置、实时位置获取）；要求具备数据管理插件、回放插件、可视化插件，能实现创建任务及对应描述信息、数据分类有序管理、关节数据曲线分析、机器人三维模型运动回放、多通道数据同步回放，数据实时可视化展示；支持高频数据异步采集；支持格式数据直接存储，配备数据导出模块，支持将数据导出为标准化机器人学习数据格式；要求能够支持基于事件触发机制实现多源数据时间戳精准对齐；</w:t>
            </w:r>
          </w:p>
          <w:p>
            <w:pPr>
              <w:pStyle w:val="null3"/>
            </w:pPr>
            <w:r>
              <w:rPr>
                <w:rFonts w:ascii="仿宋_GB2312" w:hAnsi="仿宋_GB2312" w:cs="仿宋_GB2312" w:eastAsia="仿宋_GB2312"/>
              </w:rPr>
              <w:t>2.9</w:t>
            </w:r>
            <w:r>
              <w:rPr>
                <w:rFonts w:ascii="仿宋_GB2312" w:hAnsi="仿宋_GB2312" w:cs="仿宋_GB2312" w:eastAsia="仿宋_GB2312"/>
              </w:rPr>
              <w:t>终端开发模块：处理器最高加速频率</w:t>
            </w:r>
            <w:r>
              <w:rPr>
                <w:rFonts w:ascii="仿宋_GB2312" w:hAnsi="仿宋_GB2312" w:cs="仿宋_GB2312" w:eastAsia="仿宋_GB2312"/>
              </w:rPr>
              <w:t>≥5.0GHz, AI</w:t>
            </w:r>
            <w:r>
              <w:rPr>
                <w:rFonts w:ascii="仿宋_GB2312" w:hAnsi="仿宋_GB2312" w:cs="仿宋_GB2312" w:eastAsia="仿宋_GB2312"/>
              </w:rPr>
              <w:t>算力</w:t>
            </w:r>
            <w:r>
              <w:rPr>
                <w:rFonts w:ascii="仿宋_GB2312" w:hAnsi="仿宋_GB2312" w:cs="仿宋_GB2312" w:eastAsia="仿宋_GB2312"/>
              </w:rPr>
              <w:t>≥50 TOPS,</w:t>
            </w:r>
            <w:r>
              <w:rPr>
                <w:rFonts w:ascii="仿宋_GB2312" w:hAnsi="仿宋_GB2312" w:cs="仿宋_GB2312" w:eastAsia="仿宋_GB2312"/>
              </w:rPr>
              <w:t>内存</w:t>
            </w:r>
            <w:r>
              <w:rPr>
                <w:rFonts w:ascii="仿宋_GB2312" w:hAnsi="仿宋_GB2312" w:cs="仿宋_GB2312" w:eastAsia="仿宋_GB2312"/>
              </w:rPr>
              <w:t>≥32GB</w:t>
            </w:r>
            <w:r>
              <w:rPr>
                <w:rFonts w:ascii="仿宋_GB2312" w:hAnsi="仿宋_GB2312" w:cs="仿宋_GB2312" w:eastAsia="仿宋_GB2312"/>
              </w:rPr>
              <w:t>，硬盘</w:t>
            </w:r>
            <w:r>
              <w:rPr>
                <w:rFonts w:ascii="仿宋_GB2312" w:hAnsi="仿宋_GB2312" w:cs="仿宋_GB2312" w:eastAsia="仿宋_GB2312"/>
              </w:rPr>
              <w:t>≥1TB, ≥16</w:t>
            </w:r>
            <w:r>
              <w:rPr>
                <w:rFonts w:ascii="仿宋_GB2312" w:hAnsi="仿宋_GB2312" w:cs="仿宋_GB2312" w:eastAsia="仿宋_GB2312"/>
              </w:rPr>
              <w:t>英寸显示屏，分辨率</w:t>
            </w:r>
            <w:r>
              <w:rPr>
                <w:rFonts w:ascii="仿宋_GB2312" w:hAnsi="仿宋_GB2312" w:cs="仿宋_GB2312" w:eastAsia="仿宋_GB2312"/>
              </w:rPr>
              <w:t>≥2.8K</w:t>
            </w:r>
            <w:r>
              <w:rPr>
                <w:rFonts w:ascii="仿宋_GB2312" w:hAnsi="仿宋_GB2312" w:cs="仿宋_GB2312" w:eastAsia="仿宋_GB2312"/>
              </w:rPr>
              <w:t>；</w:t>
            </w:r>
          </w:p>
          <w:p>
            <w:pPr>
              <w:pStyle w:val="null3"/>
            </w:pPr>
            <w:r>
              <w:rPr>
                <w:rFonts w:ascii="仿宋_GB2312" w:hAnsi="仿宋_GB2312" w:cs="仿宋_GB2312" w:eastAsia="仿宋_GB2312"/>
              </w:rPr>
              <w:t>▲2.10</w:t>
            </w:r>
            <w:r>
              <w:rPr>
                <w:rFonts w:ascii="仿宋_GB2312" w:hAnsi="仿宋_GB2312" w:cs="仿宋_GB2312" w:eastAsia="仿宋_GB2312"/>
              </w:rPr>
              <w:t>多模态大模型及控制系统：要求部署基于扩散模型构建的多模态大模型</w:t>
            </w:r>
            <w:r>
              <w:rPr>
                <w:rFonts w:ascii="仿宋_GB2312" w:hAnsi="仿宋_GB2312" w:cs="仿宋_GB2312" w:eastAsia="仿宋_GB2312"/>
              </w:rPr>
              <w:t>,</w:t>
            </w:r>
            <w:r>
              <w:rPr>
                <w:rFonts w:ascii="仿宋_GB2312" w:hAnsi="仿宋_GB2312" w:cs="仿宋_GB2312" w:eastAsia="仿宋_GB2312"/>
              </w:rPr>
              <w:t>双臂操作基础模型参数</w:t>
            </w:r>
            <w:r>
              <w:rPr>
                <w:rFonts w:ascii="仿宋_GB2312" w:hAnsi="仿宋_GB2312" w:cs="仿宋_GB2312" w:eastAsia="仿宋_GB2312"/>
              </w:rPr>
              <w:t>≥12</w:t>
            </w:r>
            <w:r>
              <w:rPr>
                <w:rFonts w:ascii="仿宋_GB2312" w:hAnsi="仿宋_GB2312" w:cs="仿宋_GB2312" w:eastAsia="仿宋_GB2312"/>
              </w:rPr>
              <w:t>亿，预训练数据</w:t>
            </w:r>
            <w:r>
              <w:rPr>
                <w:rFonts w:ascii="仿宋_GB2312" w:hAnsi="仿宋_GB2312" w:cs="仿宋_GB2312" w:eastAsia="仿宋_GB2312"/>
              </w:rPr>
              <w:t>≥100</w:t>
            </w:r>
            <w:r>
              <w:rPr>
                <w:rFonts w:ascii="仿宋_GB2312" w:hAnsi="仿宋_GB2312" w:cs="仿宋_GB2312" w:eastAsia="仿宋_GB2312"/>
              </w:rPr>
              <w:t>万条轨迹</w:t>
            </w:r>
            <w:r>
              <w:rPr>
                <w:rFonts w:ascii="仿宋_GB2312" w:hAnsi="仿宋_GB2312" w:cs="仿宋_GB2312" w:eastAsia="仿宋_GB2312"/>
              </w:rPr>
              <w:t>,</w:t>
            </w:r>
            <w:r>
              <w:rPr>
                <w:rFonts w:ascii="仿宋_GB2312" w:hAnsi="仿宋_GB2312" w:cs="仿宋_GB2312" w:eastAsia="仿宋_GB2312"/>
              </w:rPr>
              <w:t>要求提供基于大模型具身智能的单臂抓取</w:t>
            </w:r>
            <w:r>
              <w:rPr>
                <w:rFonts w:ascii="仿宋_GB2312" w:hAnsi="仿宋_GB2312" w:cs="仿宋_GB2312" w:eastAsia="仿宋_GB2312"/>
              </w:rPr>
              <w:t>DEMO</w:t>
            </w:r>
            <w:r>
              <w:rPr>
                <w:rFonts w:ascii="仿宋_GB2312" w:hAnsi="仿宋_GB2312" w:cs="仿宋_GB2312" w:eastAsia="仿宋_GB2312"/>
              </w:rPr>
              <w:t>，并针对该</w:t>
            </w:r>
            <w:r>
              <w:rPr>
                <w:rFonts w:ascii="仿宋_GB2312" w:hAnsi="仿宋_GB2312" w:cs="仿宋_GB2312" w:eastAsia="仿宋_GB2312"/>
              </w:rPr>
              <w:t>DEMO</w:t>
            </w:r>
            <w:r>
              <w:rPr>
                <w:rFonts w:ascii="仿宋_GB2312" w:hAnsi="仿宋_GB2312" w:cs="仿宋_GB2312" w:eastAsia="仿宋_GB2312"/>
              </w:rPr>
              <w:t>提供</w:t>
            </w:r>
            <w:r>
              <w:rPr>
                <w:rFonts w:ascii="仿宋_GB2312" w:hAnsi="仿宋_GB2312" w:cs="仿宋_GB2312" w:eastAsia="仿宋_GB2312"/>
              </w:rPr>
              <w:t>≥3000</w:t>
            </w:r>
            <w:r>
              <w:rPr>
                <w:rFonts w:ascii="仿宋_GB2312" w:hAnsi="仿宋_GB2312" w:cs="仿宋_GB2312" w:eastAsia="仿宋_GB2312"/>
              </w:rPr>
              <w:t>条、</w:t>
            </w:r>
            <w:r>
              <w:rPr>
                <w:rFonts w:ascii="仿宋_GB2312" w:hAnsi="仿宋_GB2312" w:cs="仿宋_GB2312" w:eastAsia="仿宋_GB2312"/>
              </w:rPr>
              <w:t>≥3000GB</w:t>
            </w:r>
            <w:r>
              <w:rPr>
                <w:rFonts w:ascii="仿宋_GB2312" w:hAnsi="仿宋_GB2312" w:cs="仿宋_GB2312" w:eastAsia="仿宋_GB2312"/>
              </w:rPr>
              <w:t>同型号机器人真机数采数据；提供双臂抓取</w:t>
            </w:r>
            <w:r>
              <w:rPr>
                <w:rFonts w:ascii="仿宋_GB2312" w:hAnsi="仿宋_GB2312" w:cs="仿宋_GB2312" w:eastAsia="仿宋_GB2312"/>
              </w:rPr>
              <w:t>DEMO</w:t>
            </w:r>
            <w:r>
              <w:rPr>
                <w:rFonts w:ascii="仿宋_GB2312" w:hAnsi="仿宋_GB2312" w:cs="仿宋_GB2312" w:eastAsia="仿宋_GB2312"/>
              </w:rPr>
              <w:t>，并针对该</w:t>
            </w:r>
            <w:r>
              <w:rPr>
                <w:rFonts w:ascii="仿宋_GB2312" w:hAnsi="仿宋_GB2312" w:cs="仿宋_GB2312" w:eastAsia="仿宋_GB2312"/>
              </w:rPr>
              <w:t>DEMO</w:t>
            </w:r>
            <w:r>
              <w:rPr>
                <w:rFonts w:ascii="仿宋_GB2312" w:hAnsi="仿宋_GB2312" w:cs="仿宋_GB2312" w:eastAsia="仿宋_GB2312"/>
              </w:rPr>
              <w:t>提供</w:t>
            </w:r>
            <w:r>
              <w:rPr>
                <w:rFonts w:ascii="仿宋_GB2312" w:hAnsi="仿宋_GB2312" w:cs="仿宋_GB2312" w:eastAsia="仿宋_GB2312"/>
              </w:rPr>
              <w:t>≥3000</w:t>
            </w:r>
            <w:r>
              <w:rPr>
                <w:rFonts w:ascii="仿宋_GB2312" w:hAnsi="仿宋_GB2312" w:cs="仿宋_GB2312" w:eastAsia="仿宋_GB2312"/>
              </w:rPr>
              <w:t>条、</w:t>
            </w:r>
            <w:r>
              <w:rPr>
                <w:rFonts w:ascii="仿宋_GB2312" w:hAnsi="仿宋_GB2312" w:cs="仿宋_GB2312" w:eastAsia="仿宋_GB2312"/>
              </w:rPr>
              <w:t>≥3000GB</w:t>
            </w:r>
            <w:r>
              <w:rPr>
                <w:rFonts w:ascii="仿宋_GB2312" w:hAnsi="仿宋_GB2312" w:cs="仿宋_GB2312" w:eastAsia="仿宋_GB2312"/>
              </w:rPr>
              <w:t>同型号机器人真机数采数据；提供果蔬自主采摘</w:t>
            </w:r>
            <w:r>
              <w:rPr>
                <w:rFonts w:ascii="仿宋_GB2312" w:hAnsi="仿宋_GB2312" w:cs="仿宋_GB2312" w:eastAsia="仿宋_GB2312"/>
              </w:rPr>
              <w:t>DEMO</w:t>
            </w:r>
            <w:r>
              <w:rPr>
                <w:rFonts w:ascii="仿宋_GB2312" w:hAnsi="仿宋_GB2312" w:cs="仿宋_GB2312" w:eastAsia="仿宋_GB2312"/>
              </w:rPr>
              <w:t>，并针对该</w:t>
            </w:r>
            <w:r>
              <w:rPr>
                <w:rFonts w:ascii="仿宋_GB2312" w:hAnsi="仿宋_GB2312" w:cs="仿宋_GB2312" w:eastAsia="仿宋_GB2312"/>
              </w:rPr>
              <w:t>DEMO</w:t>
            </w:r>
            <w:r>
              <w:rPr>
                <w:rFonts w:ascii="仿宋_GB2312" w:hAnsi="仿宋_GB2312" w:cs="仿宋_GB2312" w:eastAsia="仿宋_GB2312"/>
              </w:rPr>
              <w:t>提供同型号机器人真机数采数据</w:t>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提供国家认可的第三方检测机构出具的检测报告作为证明材料</w:t>
            </w:r>
            <w:r>
              <w:rPr>
                <w:rFonts w:ascii="仿宋_GB2312" w:hAnsi="仿宋_GB2312" w:cs="仿宋_GB2312" w:eastAsia="仿宋_GB2312"/>
              </w:rPr>
              <w:t>）</w:t>
            </w:r>
          </w:p>
          <w:p>
            <w:pPr>
              <w:pStyle w:val="null3"/>
            </w:pPr>
            <w:r>
              <w:rPr>
                <w:rFonts w:ascii="仿宋_GB2312" w:hAnsi="仿宋_GB2312" w:cs="仿宋_GB2312" w:eastAsia="仿宋_GB2312"/>
              </w:rPr>
              <w:t xml:space="preserve">▲2.11 </w:t>
            </w:r>
            <w:r>
              <w:rPr>
                <w:rFonts w:ascii="仿宋_GB2312" w:hAnsi="仿宋_GB2312" w:cs="仿宋_GB2312" w:eastAsia="仿宋_GB2312"/>
              </w:rPr>
              <w:t>配备可视化管理软件和环境数据管理软件：可视化管理软件可实时展示运行状态及动作节点，支持状态实时查看功能（投标文件提供不同模块运行状态截图作为证明材料，至少包括机械臂状态、底盘状态、深度相机状态）</w:t>
            </w:r>
            <w:r>
              <w:rPr>
                <w:rFonts w:ascii="仿宋_GB2312" w:hAnsi="仿宋_GB2312" w:cs="仿宋_GB2312" w:eastAsia="仿宋_GB2312"/>
              </w:rPr>
              <w:t>,</w:t>
            </w:r>
            <w:r>
              <w:rPr>
                <w:rFonts w:ascii="仿宋_GB2312" w:hAnsi="仿宋_GB2312" w:cs="仿宋_GB2312" w:eastAsia="仿宋_GB2312"/>
              </w:rPr>
              <w:t>行为树节点需涵盖底盘运动、导航、机械臂多模式运动、夹爪、抓取姿态计算节点，要求交付时提供基于行为树的机器人水果识别抓取</w:t>
            </w:r>
            <w:r>
              <w:rPr>
                <w:rFonts w:ascii="仿宋_GB2312" w:hAnsi="仿宋_GB2312" w:cs="仿宋_GB2312" w:eastAsia="仿宋_GB2312"/>
              </w:rPr>
              <w:t>DEMO</w:t>
            </w:r>
            <w:r>
              <w:rPr>
                <w:rFonts w:ascii="仿宋_GB2312" w:hAnsi="仿宋_GB2312" w:cs="仿宋_GB2312" w:eastAsia="仿宋_GB2312"/>
              </w:rPr>
              <w:t>、并提供源代码（投标文件提供源码截图作为证明材料，至少包括底盘节点源码、机械臂节点源码、夹爪节点源码）；环境数据管理软件支持出厂状态快速恢复，支持任意时刻开发状态的保存与恢复，不同开发状态间环境及数据完全隔离，不依赖应用容器引擎及虚拟机技术实现状态保存与切换；（投标文件提供软件功能截图作为证明材料，至少包括异常状态恢复、空间状态保存、空间状态恢复功能）</w:t>
            </w:r>
          </w:p>
          <w:p>
            <w:pPr>
              <w:pStyle w:val="null3"/>
              <w:jc w:val="both"/>
            </w:pPr>
            <w:r>
              <w:rPr>
                <w:rFonts w:ascii="仿宋_GB2312" w:hAnsi="仿宋_GB2312" w:cs="仿宋_GB2312" w:eastAsia="仿宋_GB2312"/>
                <w:sz w:val="21"/>
              </w:rPr>
              <w:t>▲2.12</w:t>
            </w:r>
            <w:r>
              <w:rPr>
                <w:rFonts w:ascii="仿宋_GB2312" w:hAnsi="仿宋_GB2312" w:cs="仿宋_GB2312" w:eastAsia="仿宋_GB2312"/>
                <w:sz w:val="21"/>
              </w:rPr>
              <w:t>教学与资源支持</w:t>
            </w:r>
            <w:r>
              <w:rPr>
                <w:rFonts w:ascii="仿宋_GB2312" w:hAnsi="仿宋_GB2312" w:cs="仿宋_GB2312" w:eastAsia="仿宋_GB2312"/>
                <w:sz w:val="21"/>
              </w:rPr>
              <w:t>：</w:t>
            </w:r>
            <w:r>
              <w:rPr>
                <w:rFonts w:ascii="仿宋_GB2312" w:hAnsi="仿宋_GB2312" w:cs="仿宋_GB2312" w:eastAsia="仿宋_GB2312"/>
                <w:sz w:val="21"/>
              </w:rPr>
              <w:t>提供网页端多模态大模型的具身智能实验课程资源，至少包括：双臂视觉标定与目标定位、双臂协同抓取与搬运、模仿学习数据采集、模型接入与任务推理、多模态具身大模型微调、基于具身大模型的双臂任务执行等内容。</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二、运输模块</w:t>
            </w:r>
            <w:r>
              <w:rPr>
                <w:rFonts w:ascii="仿宋_GB2312" w:hAnsi="仿宋_GB2312" w:cs="仿宋_GB2312" w:eastAsia="仿宋_GB2312"/>
                <w:b/>
              </w:rPr>
              <w:t>：</w:t>
            </w:r>
          </w:p>
          <w:p>
            <w:pPr>
              <w:pStyle w:val="null3"/>
            </w:pPr>
            <w:r>
              <w:rPr>
                <w:rFonts w:ascii="仿宋_GB2312" w:hAnsi="仿宋_GB2312" w:cs="仿宋_GB2312" w:eastAsia="仿宋_GB2312"/>
              </w:rPr>
              <w:t>1.</w:t>
            </w:r>
            <w:r>
              <w:rPr>
                <w:rFonts w:ascii="仿宋_GB2312" w:hAnsi="仿宋_GB2312" w:cs="仿宋_GB2312" w:eastAsia="仿宋_GB2312"/>
              </w:rPr>
              <w:t>整体功能：</w:t>
            </w:r>
          </w:p>
          <w:p>
            <w:pPr>
              <w:pStyle w:val="null3"/>
            </w:pPr>
            <w:r>
              <w:rPr>
                <w:rFonts w:ascii="仿宋_GB2312" w:hAnsi="仿宋_GB2312" w:cs="仿宋_GB2312" w:eastAsia="仿宋_GB2312"/>
              </w:rPr>
              <w:t>要求模块由履带智能移动平台、传感器模块、工控机系统、软件系统及功能</w:t>
            </w:r>
            <w:r>
              <w:rPr>
                <w:rFonts w:ascii="仿宋_GB2312" w:hAnsi="仿宋_GB2312" w:cs="仿宋_GB2312" w:eastAsia="仿宋_GB2312"/>
              </w:rPr>
              <w:t xml:space="preserve"> DEMO </w:t>
            </w:r>
            <w:r>
              <w:rPr>
                <w:rFonts w:ascii="仿宋_GB2312" w:hAnsi="仿宋_GB2312" w:cs="仿宋_GB2312" w:eastAsia="仿宋_GB2312"/>
              </w:rPr>
              <w:t>组成；提供所投标产品主视、左视、俯视至少三个角度的三维模型图；</w:t>
            </w:r>
          </w:p>
          <w:p>
            <w:pPr>
              <w:pStyle w:val="null3"/>
            </w:pPr>
            <w:r>
              <w:rPr>
                <w:rFonts w:ascii="仿宋_GB2312" w:hAnsi="仿宋_GB2312" w:cs="仿宋_GB2312" w:eastAsia="仿宋_GB2312"/>
              </w:rPr>
              <w:t>2.</w:t>
            </w:r>
            <w:r>
              <w:rPr>
                <w:rFonts w:ascii="仿宋_GB2312" w:hAnsi="仿宋_GB2312" w:cs="仿宋_GB2312" w:eastAsia="仿宋_GB2312"/>
              </w:rPr>
              <w:t>智能移动平台：</w:t>
            </w:r>
          </w:p>
          <w:p>
            <w:pPr>
              <w:pStyle w:val="null3"/>
            </w:pPr>
            <w:r>
              <w:rPr>
                <w:rFonts w:ascii="仿宋_GB2312" w:hAnsi="仿宋_GB2312" w:cs="仿宋_GB2312" w:eastAsia="仿宋_GB2312"/>
              </w:rPr>
              <w:t>2.1</w:t>
            </w:r>
            <w:r>
              <w:rPr>
                <w:rFonts w:ascii="仿宋_GB2312" w:hAnsi="仿宋_GB2312" w:cs="仿宋_GB2312" w:eastAsia="仿宋_GB2312"/>
              </w:rPr>
              <w:t>底盘性能：底盘尺寸</w:t>
            </w:r>
            <w:r>
              <w:rPr>
                <w:rFonts w:ascii="仿宋_GB2312" w:hAnsi="仿宋_GB2312" w:cs="仿宋_GB2312" w:eastAsia="仿宋_GB2312"/>
              </w:rPr>
              <w:t>≥1300mm</w:t>
            </w:r>
            <w:r>
              <w:rPr>
                <w:rFonts w:ascii="仿宋_GB2312" w:hAnsi="仿宋_GB2312" w:cs="仿宋_GB2312" w:eastAsia="仿宋_GB2312"/>
              </w:rPr>
              <w:t>×</w:t>
            </w:r>
            <w:r>
              <w:rPr>
                <w:rFonts w:ascii="仿宋_GB2312" w:hAnsi="仿宋_GB2312" w:cs="仿宋_GB2312" w:eastAsia="仿宋_GB2312"/>
              </w:rPr>
              <w:t>900mm</w:t>
            </w:r>
            <w:r>
              <w:rPr>
                <w:rFonts w:ascii="仿宋_GB2312" w:hAnsi="仿宋_GB2312" w:cs="仿宋_GB2312" w:eastAsia="仿宋_GB2312"/>
              </w:rPr>
              <w:t>×</w:t>
            </w:r>
            <w:r>
              <w:rPr>
                <w:rFonts w:ascii="仿宋_GB2312" w:hAnsi="仿宋_GB2312" w:cs="仿宋_GB2312" w:eastAsia="仿宋_GB2312"/>
              </w:rPr>
              <w:t>500mm,</w:t>
            </w:r>
            <w:r>
              <w:rPr>
                <w:rFonts w:ascii="仿宋_GB2312" w:hAnsi="仿宋_GB2312" w:cs="仿宋_GB2312" w:eastAsia="仿宋_GB2312"/>
              </w:rPr>
              <w:t>驱动</w:t>
            </w:r>
            <w:r>
              <w:rPr>
                <w:rFonts w:ascii="仿宋_GB2312" w:hAnsi="仿宋_GB2312" w:cs="仿宋_GB2312" w:eastAsia="仿宋_GB2312"/>
              </w:rPr>
              <w:t>≥3000W×2</w:t>
            </w:r>
            <w:r>
              <w:rPr>
                <w:rFonts w:ascii="仿宋_GB2312" w:hAnsi="仿宋_GB2312" w:cs="仿宋_GB2312" w:eastAsia="仿宋_GB2312"/>
              </w:rPr>
              <w:t>电机差速驱动，履带带宽</w:t>
            </w:r>
            <w:r>
              <w:rPr>
                <w:rFonts w:ascii="仿宋_GB2312" w:hAnsi="仿宋_GB2312" w:cs="仿宋_GB2312" w:eastAsia="仿宋_GB2312"/>
              </w:rPr>
              <w:t>≥150mm</w:t>
            </w:r>
            <w:r>
              <w:rPr>
                <w:rFonts w:ascii="仿宋_GB2312" w:hAnsi="仿宋_GB2312" w:cs="仿宋_GB2312" w:eastAsia="仿宋_GB2312"/>
              </w:rPr>
              <w:t>，离地间隙</w:t>
            </w:r>
            <w:r>
              <w:rPr>
                <w:rFonts w:ascii="仿宋_GB2312" w:hAnsi="仿宋_GB2312" w:cs="仿宋_GB2312" w:eastAsia="仿宋_GB2312"/>
              </w:rPr>
              <w:t>≥140mm</w:t>
            </w:r>
            <w:r>
              <w:rPr>
                <w:rFonts w:ascii="仿宋_GB2312" w:hAnsi="仿宋_GB2312" w:cs="仿宋_GB2312" w:eastAsia="仿宋_GB2312"/>
              </w:rPr>
              <w:t>，底盘防护等级</w:t>
            </w:r>
            <w:r>
              <w:rPr>
                <w:rFonts w:ascii="仿宋_GB2312" w:hAnsi="仿宋_GB2312" w:cs="仿宋_GB2312" w:eastAsia="仿宋_GB2312"/>
              </w:rPr>
              <w:t>≥IP64</w:t>
            </w:r>
            <w:r>
              <w:rPr>
                <w:rFonts w:ascii="仿宋_GB2312" w:hAnsi="仿宋_GB2312" w:cs="仿宋_GB2312" w:eastAsia="仿宋_GB2312"/>
              </w:rPr>
              <w:t>，电池容量</w:t>
            </w:r>
            <w:r>
              <w:rPr>
                <w:rFonts w:ascii="仿宋_GB2312" w:hAnsi="仿宋_GB2312" w:cs="仿宋_GB2312" w:eastAsia="仿宋_GB2312"/>
              </w:rPr>
              <w:t xml:space="preserve">≥48V 80Ah </w:t>
            </w:r>
            <w:r>
              <w:rPr>
                <w:rFonts w:ascii="仿宋_GB2312" w:hAnsi="仿宋_GB2312" w:cs="仿宋_GB2312" w:eastAsia="仿宋_GB2312"/>
              </w:rPr>
              <w:t>锂电池，典型运行时间</w:t>
            </w:r>
            <w:r>
              <w:rPr>
                <w:rFonts w:ascii="仿宋_GB2312" w:hAnsi="仿宋_GB2312" w:cs="仿宋_GB2312" w:eastAsia="仿宋_GB2312"/>
              </w:rPr>
              <w:t>≥3</w:t>
            </w:r>
            <w:r>
              <w:rPr>
                <w:rFonts w:ascii="仿宋_GB2312" w:hAnsi="仿宋_GB2312" w:cs="仿宋_GB2312" w:eastAsia="仿宋_GB2312"/>
              </w:rPr>
              <w:t>小时；最大载重</w:t>
            </w:r>
            <w:r>
              <w:rPr>
                <w:rFonts w:ascii="仿宋_GB2312" w:hAnsi="仿宋_GB2312" w:cs="仿宋_GB2312" w:eastAsia="仿宋_GB2312"/>
              </w:rPr>
              <w:t>≥350kg</w:t>
            </w:r>
            <w:r>
              <w:rPr>
                <w:rFonts w:ascii="仿宋_GB2312" w:hAnsi="仿宋_GB2312" w:cs="仿宋_GB2312" w:eastAsia="仿宋_GB2312"/>
              </w:rPr>
              <w:t>，最大直线速度</w:t>
            </w:r>
            <w:r>
              <w:rPr>
                <w:rFonts w:ascii="仿宋_GB2312" w:hAnsi="仿宋_GB2312" w:cs="仿宋_GB2312" w:eastAsia="仿宋_GB2312"/>
              </w:rPr>
              <w:t>≥5km/h</w:t>
            </w:r>
            <w:r>
              <w:rPr>
                <w:rFonts w:ascii="仿宋_GB2312" w:hAnsi="仿宋_GB2312" w:cs="仿宋_GB2312" w:eastAsia="仿宋_GB2312"/>
              </w:rPr>
              <w:t>，最大跨越宽度</w:t>
            </w:r>
            <w:r>
              <w:rPr>
                <w:rFonts w:ascii="仿宋_GB2312" w:hAnsi="仿宋_GB2312" w:cs="仿宋_GB2312" w:eastAsia="仿宋_GB2312"/>
              </w:rPr>
              <w:t>≥200mm</w:t>
            </w:r>
            <w:r>
              <w:rPr>
                <w:rFonts w:ascii="仿宋_GB2312" w:hAnsi="仿宋_GB2312" w:cs="仿宋_GB2312" w:eastAsia="仿宋_GB2312"/>
              </w:rPr>
              <w:t>，最大越障高度</w:t>
            </w:r>
            <w:r>
              <w:rPr>
                <w:rFonts w:ascii="仿宋_GB2312" w:hAnsi="仿宋_GB2312" w:cs="仿宋_GB2312" w:eastAsia="仿宋_GB2312"/>
              </w:rPr>
              <w:t>≥150mm</w:t>
            </w:r>
            <w:r>
              <w:rPr>
                <w:rFonts w:ascii="仿宋_GB2312" w:hAnsi="仿宋_GB2312" w:cs="仿宋_GB2312" w:eastAsia="仿宋_GB2312"/>
              </w:rPr>
              <w:t>，最大爬坡角度（空载）</w:t>
            </w:r>
            <w:r>
              <w:rPr>
                <w:rFonts w:ascii="仿宋_GB2312" w:hAnsi="仿宋_GB2312" w:cs="仿宋_GB2312" w:eastAsia="仿宋_GB2312"/>
              </w:rPr>
              <w:t>≥30°</w:t>
            </w:r>
            <w:r>
              <w:rPr>
                <w:rFonts w:ascii="仿宋_GB2312" w:hAnsi="仿宋_GB2312" w:cs="仿宋_GB2312" w:eastAsia="仿宋_GB2312"/>
              </w:rPr>
              <w:t>；</w:t>
            </w:r>
          </w:p>
          <w:p>
            <w:pPr>
              <w:pStyle w:val="null3"/>
            </w:pPr>
            <w:r>
              <w:rPr>
                <w:rFonts w:ascii="仿宋_GB2312" w:hAnsi="仿宋_GB2312" w:cs="仿宋_GB2312" w:eastAsia="仿宋_GB2312"/>
              </w:rPr>
              <w:t>2.2</w:t>
            </w:r>
            <w:r>
              <w:rPr>
                <w:rFonts w:ascii="仿宋_GB2312" w:hAnsi="仿宋_GB2312" w:cs="仿宋_GB2312" w:eastAsia="仿宋_GB2312"/>
              </w:rPr>
              <w:t>导航套件：工控电脑配置处理器睿频</w:t>
            </w:r>
            <w:r>
              <w:rPr>
                <w:rFonts w:ascii="仿宋_GB2312" w:hAnsi="仿宋_GB2312" w:cs="仿宋_GB2312" w:eastAsia="仿宋_GB2312"/>
              </w:rPr>
              <w:t xml:space="preserve">≥4.50GHZ,≥16GB DDR5 </w:t>
            </w:r>
            <w:r>
              <w:rPr>
                <w:rFonts w:ascii="仿宋_GB2312" w:hAnsi="仿宋_GB2312" w:cs="仿宋_GB2312" w:eastAsia="仿宋_GB2312"/>
              </w:rPr>
              <w:t>内存，</w:t>
            </w:r>
            <w:r>
              <w:rPr>
                <w:rFonts w:ascii="仿宋_GB2312" w:hAnsi="仿宋_GB2312" w:cs="仿宋_GB2312" w:eastAsia="仿宋_GB2312"/>
              </w:rPr>
              <w:t xml:space="preserve">≥250TB </w:t>
            </w:r>
            <w:r>
              <w:rPr>
                <w:rFonts w:ascii="仿宋_GB2312" w:hAnsi="仿宋_GB2312" w:cs="仿宋_GB2312" w:eastAsia="仿宋_GB2312"/>
              </w:rPr>
              <w:t xml:space="preserve">固态硬盘，预装 </w:t>
            </w:r>
            <w:r>
              <w:rPr>
                <w:rFonts w:ascii="仿宋_GB2312" w:hAnsi="仿宋_GB2312" w:cs="仿宋_GB2312" w:eastAsia="仿宋_GB2312"/>
              </w:rPr>
              <w:t xml:space="preserve">Ubuntu </w:t>
            </w:r>
            <w:r>
              <w:rPr>
                <w:rFonts w:ascii="仿宋_GB2312" w:hAnsi="仿宋_GB2312" w:cs="仿宋_GB2312" w:eastAsia="仿宋_GB2312"/>
              </w:rPr>
              <w:t xml:space="preserve">系统及 </w:t>
            </w:r>
            <w:r>
              <w:rPr>
                <w:rFonts w:ascii="仿宋_GB2312" w:hAnsi="仿宋_GB2312" w:cs="仿宋_GB2312" w:eastAsia="仿宋_GB2312"/>
              </w:rPr>
              <w:t xml:space="preserve">ROS </w:t>
            </w:r>
            <w:r>
              <w:rPr>
                <w:rFonts w:ascii="仿宋_GB2312" w:hAnsi="仿宋_GB2312" w:cs="仿宋_GB2312" w:eastAsia="仿宋_GB2312"/>
              </w:rPr>
              <w:t>系统；</w:t>
            </w:r>
            <w:r>
              <w:rPr>
                <w:rFonts w:ascii="仿宋_GB2312" w:hAnsi="仿宋_GB2312" w:cs="仿宋_GB2312" w:eastAsia="仿宋_GB2312"/>
              </w:rPr>
              <w:t>3D</w:t>
            </w:r>
            <w:r>
              <w:rPr>
                <w:rFonts w:ascii="仿宋_GB2312" w:hAnsi="仿宋_GB2312" w:cs="仿宋_GB2312" w:eastAsia="仿宋_GB2312"/>
              </w:rPr>
              <w:t>激光雷达</w:t>
            </w:r>
            <w:r>
              <w:rPr>
                <w:rFonts w:ascii="仿宋_GB2312" w:hAnsi="仿宋_GB2312" w:cs="仿宋_GB2312" w:eastAsia="仿宋_GB2312"/>
              </w:rPr>
              <w:t>≥16</w:t>
            </w:r>
            <w:r>
              <w:rPr>
                <w:rFonts w:ascii="仿宋_GB2312" w:hAnsi="仿宋_GB2312" w:cs="仿宋_GB2312" w:eastAsia="仿宋_GB2312"/>
              </w:rPr>
              <w:t>线，最大测距距离</w:t>
            </w:r>
            <w:r>
              <w:rPr>
                <w:rFonts w:ascii="仿宋_GB2312" w:hAnsi="仿宋_GB2312" w:cs="仿宋_GB2312" w:eastAsia="仿宋_GB2312"/>
              </w:rPr>
              <w:t>≥150m</w:t>
            </w:r>
            <w:r>
              <w:rPr>
                <w:rFonts w:ascii="仿宋_GB2312" w:hAnsi="仿宋_GB2312" w:cs="仿宋_GB2312" w:eastAsia="仿宋_GB2312"/>
              </w:rPr>
              <w:t>，精度</w:t>
            </w:r>
            <w:r>
              <w:rPr>
                <w:rFonts w:ascii="仿宋_GB2312" w:hAnsi="仿宋_GB2312" w:cs="仿宋_GB2312" w:eastAsia="仿宋_GB2312"/>
              </w:rPr>
              <w:t>≤±2cm</w:t>
            </w:r>
            <w:r>
              <w:rPr>
                <w:rFonts w:ascii="仿宋_GB2312" w:hAnsi="仿宋_GB2312" w:cs="仿宋_GB2312" w:eastAsia="仿宋_GB2312"/>
              </w:rPr>
              <w:t>；惯性传感器</w:t>
            </w:r>
            <w:r>
              <w:rPr>
                <w:rFonts w:ascii="仿宋_GB2312" w:hAnsi="仿宋_GB2312" w:cs="仿宋_GB2312" w:eastAsia="仿宋_GB2312"/>
              </w:rPr>
              <w:t>IMU≥9</w:t>
            </w:r>
            <w:r>
              <w:rPr>
                <w:rFonts w:ascii="仿宋_GB2312" w:hAnsi="仿宋_GB2312" w:cs="仿宋_GB2312" w:eastAsia="仿宋_GB2312"/>
              </w:rPr>
              <w:t>轴；</w:t>
            </w:r>
            <w:r>
              <w:rPr>
                <w:rFonts w:ascii="仿宋_GB2312" w:hAnsi="仿宋_GB2312" w:cs="仿宋_GB2312" w:eastAsia="仿宋_GB2312"/>
              </w:rPr>
              <w:t xml:space="preserve">GNSS </w:t>
            </w:r>
            <w:r>
              <w:rPr>
                <w:rFonts w:ascii="仿宋_GB2312" w:hAnsi="仿宋_GB2312" w:cs="仿宋_GB2312" w:eastAsia="仿宋_GB2312"/>
              </w:rPr>
              <w:t>时间精度</w:t>
            </w:r>
            <w:r>
              <w:rPr>
                <w:rFonts w:ascii="仿宋_GB2312" w:hAnsi="仿宋_GB2312" w:cs="仿宋_GB2312" w:eastAsia="仿宋_GB2312"/>
              </w:rPr>
              <w:t>≤10ns</w:t>
            </w:r>
            <w:r>
              <w:rPr>
                <w:rFonts w:ascii="仿宋_GB2312" w:hAnsi="仿宋_GB2312" w:cs="仿宋_GB2312" w:eastAsia="仿宋_GB2312"/>
              </w:rPr>
              <w:t>；</w:t>
            </w:r>
            <w:r>
              <w:rPr>
                <w:rFonts w:ascii="仿宋_GB2312" w:hAnsi="仿宋_GB2312" w:cs="仿宋_GB2312" w:eastAsia="仿宋_GB2312"/>
              </w:rPr>
              <w:t>RTK</w:t>
            </w:r>
            <w:r>
              <w:rPr>
                <w:rFonts w:ascii="仿宋_GB2312" w:hAnsi="仿宋_GB2312" w:cs="仿宋_GB2312" w:eastAsia="仿宋_GB2312"/>
              </w:rPr>
              <w:t>频点数据平面精度</w:t>
            </w:r>
            <w:r>
              <w:rPr>
                <w:rFonts w:ascii="仿宋_GB2312" w:hAnsi="仿宋_GB2312" w:cs="仿宋_GB2312" w:eastAsia="仿宋_GB2312"/>
              </w:rPr>
              <w:t>≤1cm±1ppm</w:t>
            </w:r>
            <w:r>
              <w:rPr>
                <w:rFonts w:ascii="仿宋_GB2312" w:hAnsi="仿宋_GB2312" w:cs="仿宋_GB2312" w:eastAsia="仿宋_GB2312"/>
              </w:rPr>
              <w:t>，高程精度</w:t>
            </w:r>
            <w:r>
              <w:rPr>
                <w:rFonts w:ascii="仿宋_GB2312" w:hAnsi="仿宋_GB2312" w:cs="仿宋_GB2312" w:eastAsia="仿宋_GB2312"/>
              </w:rPr>
              <w:t>≤1.5cm±1ppm</w:t>
            </w:r>
            <w:r>
              <w:rPr>
                <w:rFonts w:ascii="仿宋_GB2312" w:hAnsi="仿宋_GB2312" w:cs="仿宋_GB2312" w:eastAsia="仿宋_GB2312"/>
              </w:rPr>
              <w:t>；显示屏</w:t>
            </w:r>
            <w:r>
              <w:rPr>
                <w:rFonts w:ascii="仿宋_GB2312" w:hAnsi="仿宋_GB2312" w:cs="仿宋_GB2312" w:eastAsia="仿宋_GB2312"/>
              </w:rPr>
              <w:t>≥13</w:t>
            </w:r>
            <w:r>
              <w:rPr>
                <w:rFonts w:ascii="仿宋_GB2312" w:hAnsi="仿宋_GB2312" w:cs="仿宋_GB2312" w:eastAsia="仿宋_GB2312"/>
              </w:rPr>
              <w:t>英寸触摸屏，分辨率</w:t>
            </w:r>
            <w:r>
              <w:rPr>
                <w:rFonts w:ascii="仿宋_GB2312" w:hAnsi="仿宋_GB2312" w:cs="仿宋_GB2312" w:eastAsia="仿宋_GB2312"/>
              </w:rPr>
              <w:t>≥1920</w:t>
            </w:r>
            <w:r>
              <w:rPr>
                <w:rFonts w:ascii="仿宋_GB2312" w:hAnsi="仿宋_GB2312" w:cs="仿宋_GB2312" w:eastAsia="仿宋_GB2312"/>
              </w:rPr>
              <w:t>*</w:t>
            </w:r>
            <w:r>
              <w:rPr>
                <w:rFonts w:ascii="仿宋_GB2312" w:hAnsi="仿宋_GB2312" w:cs="仿宋_GB2312" w:eastAsia="仿宋_GB2312"/>
              </w:rPr>
              <w:t>1080</w:t>
            </w:r>
            <w:r>
              <w:rPr>
                <w:rFonts w:ascii="仿宋_GB2312" w:hAnsi="仿宋_GB2312" w:cs="仿宋_GB2312" w:eastAsia="仿宋_GB2312"/>
              </w:rPr>
              <w:t>；配置</w:t>
            </w:r>
            <w:r>
              <w:rPr>
                <w:rFonts w:ascii="仿宋_GB2312" w:hAnsi="仿宋_GB2312" w:cs="仿宋_GB2312" w:eastAsia="仿宋_GB2312"/>
              </w:rPr>
              <w:t>5G</w:t>
            </w:r>
            <w:r>
              <w:rPr>
                <w:rFonts w:ascii="仿宋_GB2312" w:hAnsi="仿宋_GB2312" w:cs="仿宋_GB2312" w:eastAsia="仿宋_GB2312"/>
              </w:rPr>
              <w:t>无线路由器；</w:t>
            </w:r>
            <w:r>
              <w:rPr>
                <w:rFonts w:ascii="仿宋_GB2312" w:hAnsi="仿宋_GB2312" w:cs="仿宋_GB2312" w:eastAsia="仿宋_GB2312"/>
              </w:rPr>
              <w:t>3D SLAM</w:t>
            </w:r>
            <w:r>
              <w:rPr>
                <w:rFonts w:ascii="仿宋_GB2312" w:hAnsi="仿宋_GB2312" w:cs="仿宋_GB2312" w:eastAsia="仿宋_GB2312"/>
              </w:rPr>
              <w:t>定位精度</w:t>
            </w:r>
            <w:r>
              <w:rPr>
                <w:rFonts w:ascii="仿宋_GB2312" w:hAnsi="仿宋_GB2312" w:cs="仿宋_GB2312" w:eastAsia="仿宋_GB2312"/>
              </w:rPr>
              <w:t>≤±5cm</w:t>
            </w:r>
            <w:r>
              <w:rPr>
                <w:rFonts w:ascii="仿宋_GB2312" w:hAnsi="仿宋_GB2312" w:cs="仿宋_GB2312" w:eastAsia="仿宋_GB2312"/>
              </w:rPr>
              <w:t>，具有路径规划、障碍物感知及自动避障功能；</w:t>
            </w:r>
          </w:p>
          <w:p>
            <w:pPr>
              <w:pStyle w:val="null3"/>
            </w:pPr>
            <w:r>
              <w:rPr>
                <w:rFonts w:ascii="仿宋_GB2312" w:hAnsi="仿宋_GB2312" w:cs="仿宋_GB2312" w:eastAsia="仿宋_GB2312"/>
              </w:rPr>
              <w:t>2.3</w:t>
            </w:r>
            <w:r>
              <w:rPr>
                <w:rFonts w:ascii="仿宋_GB2312" w:hAnsi="仿宋_GB2312" w:cs="仿宋_GB2312" w:eastAsia="仿宋_GB2312"/>
              </w:rPr>
              <w:t>终端开发模块：</w:t>
            </w:r>
            <w:r>
              <w:rPr>
                <w:rFonts w:ascii="仿宋_GB2312" w:hAnsi="仿宋_GB2312" w:cs="仿宋_GB2312" w:eastAsia="仿宋_GB2312"/>
              </w:rPr>
              <w:t>1</w:t>
            </w:r>
            <w:r>
              <w:rPr>
                <w:rFonts w:ascii="仿宋_GB2312" w:hAnsi="仿宋_GB2312" w:cs="仿宋_GB2312" w:eastAsia="仿宋_GB2312"/>
              </w:rPr>
              <w:t>个，处理器最大加速频率</w:t>
            </w:r>
            <w:r>
              <w:rPr>
                <w:rFonts w:ascii="仿宋_GB2312" w:hAnsi="仿宋_GB2312" w:cs="仿宋_GB2312" w:eastAsia="仿宋_GB2312"/>
              </w:rPr>
              <w:t>≥5.4GHz, ≥32G</w:t>
            </w:r>
            <w:r>
              <w:rPr>
                <w:rFonts w:ascii="仿宋_GB2312" w:hAnsi="仿宋_GB2312" w:cs="仿宋_GB2312" w:eastAsia="仿宋_GB2312"/>
              </w:rPr>
              <w:t>内存，</w:t>
            </w:r>
            <w:r>
              <w:rPr>
                <w:rFonts w:ascii="仿宋_GB2312" w:hAnsi="仿宋_GB2312" w:cs="仿宋_GB2312" w:eastAsia="仿宋_GB2312"/>
              </w:rPr>
              <w:t>≥1TB SSD</w:t>
            </w:r>
            <w:r>
              <w:rPr>
                <w:rFonts w:ascii="仿宋_GB2312" w:hAnsi="仿宋_GB2312" w:cs="仿宋_GB2312" w:eastAsia="仿宋_GB2312"/>
              </w:rPr>
              <w:t>，显卡</w:t>
            </w:r>
            <w:r>
              <w:rPr>
                <w:rFonts w:ascii="仿宋_GB2312" w:hAnsi="仿宋_GB2312" w:cs="仿宋_GB2312" w:eastAsia="仿宋_GB2312"/>
              </w:rPr>
              <w:t>AI</w:t>
            </w:r>
            <w:r>
              <w:rPr>
                <w:rFonts w:ascii="仿宋_GB2312" w:hAnsi="仿宋_GB2312" w:cs="仿宋_GB2312" w:eastAsia="仿宋_GB2312"/>
              </w:rPr>
              <w:t>算力</w:t>
            </w:r>
            <w:r>
              <w:rPr>
                <w:rFonts w:ascii="仿宋_GB2312" w:hAnsi="仿宋_GB2312" w:cs="仿宋_GB2312" w:eastAsia="仿宋_GB2312"/>
              </w:rPr>
              <w:t>≥1400 TOPS</w:t>
            </w:r>
            <w:r>
              <w:rPr>
                <w:rFonts w:ascii="仿宋_GB2312" w:hAnsi="仿宋_GB2312" w:cs="仿宋_GB2312" w:eastAsia="仿宋_GB2312"/>
              </w:rPr>
              <w:t>，显示屏</w:t>
            </w:r>
            <w:r>
              <w:rPr>
                <w:rFonts w:ascii="仿宋_GB2312" w:hAnsi="仿宋_GB2312" w:cs="仿宋_GB2312" w:eastAsia="仿宋_GB2312"/>
              </w:rPr>
              <w:t>≥16</w:t>
            </w:r>
            <w:r>
              <w:rPr>
                <w:rFonts w:ascii="仿宋_GB2312" w:hAnsi="仿宋_GB2312" w:cs="仿宋_GB2312" w:eastAsia="仿宋_GB2312"/>
              </w:rPr>
              <w:t>英寸，分辨率</w:t>
            </w:r>
            <w:r>
              <w:rPr>
                <w:rFonts w:ascii="仿宋_GB2312" w:hAnsi="仿宋_GB2312" w:cs="仿宋_GB2312" w:eastAsia="仿宋_GB2312"/>
              </w:rPr>
              <w:t>≥2.5k</w:t>
            </w:r>
            <w:r>
              <w:rPr>
                <w:rFonts w:ascii="仿宋_GB2312" w:hAnsi="仿宋_GB2312" w:cs="仿宋_GB2312" w:eastAsia="仿宋_GB2312"/>
              </w:rPr>
              <w:t>；</w:t>
            </w:r>
          </w:p>
          <w:p>
            <w:pPr>
              <w:pStyle w:val="null3"/>
            </w:pPr>
            <w:r>
              <w:rPr>
                <w:rFonts w:ascii="仿宋_GB2312" w:hAnsi="仿宋_GB2312" w:cs="仿宋_GB2312" w:eastAsia="仿宋_GB2312"/>
              </w:rPr>
              <w:t>2.4</w:t>
            </w:r>
            <w:r>
              <w:rPr>
                <w:rFonts w:ascii="仿宋_GB2312" w:hAnsi="仿宋_GB2312" w:cs="仿宋_GB2312" w:eastAsia="仿宋_GB2312"/>
              </w:rPr>
              <w:t>、运输料框</w:t>
            </w:r>
            <w:r>
              <w:rPr>
                <w:rFonts w:ascii="仿宋_GB2312" w:hAnsi="仿宋_GB2312" w:cs="仿宋_GB2312" w:eastAsia="仿宋_GB2312"/>
              </w:rPr>
              <w:t>:</w:t>
            </w:r>
            <w:r>
              <w:rPr>
                <w:rFonts w:ascii="仿宋_GB2312" w:hAnsi="仿宋_GB2312" w:cs="仿宋_GB2312" w:eastAsia="仿宋_GB2312"/>
              </w:rPr>
              <w:t>料框外形尺寸</w:t>
            </w:r>
            <w:r>
              <w:rPr>
                <w:rFonts w:ascii="仿宋_GB2312" w:hAnsi="仿宋_GB2312" w:cs="仿宋_GB2312" w:eastAsia="仿宋_GB2312"/>
              </w:rPr>
              <w:t>≥700mm</w:t>
            </w:r>
            <w:r>
              <w:rPr>
                <w:rFonts w:ascii="仿宋_GB2312" w:hAnsi="仿宋_GB2312" w:cs="仿宋_GB2312" w:eastAsia="仿宋_GB2312"/>
              </w:rPr>
              <w:t>×</w:t>
            </w:r>
            <w:r>
              <w:rPr>
                <w:rFonts w:ascii="仿宋_GB2312" w:hAnsi="仿宋_GB2312" w:cs="仿宋_GB2312" w:eastAsia="仿宋_GB2312"/>
              </w:rPr>
              <w:t>500mm</w:t>
            </w:r>
            <w:r>
              <w:rPr>
                <w:rFonts w:ascii="仿宋_GB2312" w:hAnsi="仿宋_GB2312" w:cs="仿宋_GB2312" w:eastAsia="仿宋_GB2312"/>
              </w:rPr>
              <w:t>×</w:t>
            </w:r>
            <w:r>
              <w:rPr>
                <w:rFonts w:ascii="仿宋_GB2312" w:hAnsi="仿宋_GB2312" w:cs="仿宋_GB2312" w:eastAsia="仿宋_GB2312"/>
              </w:rPr>
              <w:t>250mm,</w:t>
            </w:r>
            <w:r>
              <w:rPr>
                <w:rFonts w:ascii="仿宋_GB2312" w:hAnsi="仿宋_GB2312" w:cs="仿宋_GB2312" w:eastAsia="仿宋_GB2312"/>
              </w:rPr>
              <w:t>内部有效容积</w:t>
            </w:r>
            <w:r>
              <w:rPr>
                <w:rFonts w:ascii="仿宋_GB2312" w:hAnsi="仿宋_GB2312" w:cs="仿宋_GB2312" w:eastAsia="仿宋_GB2312"/>
              </w:rPr>
              <w:t>≥0.1m³,</w:t>
            </w:r>
            <w:r>
              <w:rPr>
                <w:rFonts w:ascii="仿宋_GB2312" w:hAnsi="仿宋_GB2312" w:cs="仿宋_GB2312" w:eastAsia="仿宋_GB2312"/>
              </w:rPr>
              <w:t>单个料框最大载重</w:t>
            </w:r>
            <w:r>
              <w:rPr>
                <w:rFonts w:ascii="仿宋_GB2312" w:hAnsi="仿宋_GB2312" w:cs="仿宋_GB2312" w:eastAsia="仿宋_GB2312"/>
              </w:rPr>
              <w:t>≥150kg</w:t>
            </w:r>
            <w:r>
              <w:rPr>
                <w:rFonts w:ascii="仿宋_GB2312" w:hAnsi="仿宋_GB2312" w:cs="仿宋_GB2312" w:eastAsia="仿宋_GB2312"/>
              </w:rPr>
              <w:t>，要求料框采用不锈钢材质，模块化快装结构，与运输机器人机身固定牢固，可快速拆卸。</w:t>
            </w:r>
          </w:p>
          <w:p>
            <w:pPr>
              <w:pStyle w:val="null3"/>
            </w:pPr>
            <w:r>
              <w:rPr>
                <w:rFonts w:ascii="仿宋_GB2312" w:hAnsi="仿宋_GB2312" w:cs="仿宋_GB2312" w:eastAsia="仿宋_GB2312"/>
              </w:rPr>
              <w:t>3.</w:t>
            </w:r>
            <w:r>
              <w:rPr>
                <w:rFonts w:ascii="仿宋_GB2312" w:hAnsi="仿宋_GB2312" w:cs="仿宋_GB2312" w:eastAsia="仿宋_GB2312"/>
              </w:rPr>
              <w:t>系统资源：</w:t>
            </w:r>
          </w:p>
          <w:p>
            <w:pPr>
              <w:pStyle w:val="null3"/>
            </w:pPr>
            <w:r>
              <w:rPr>
                <w:rFonts w:ascii="仿宋_GB2312" w:hAnsi="仿宋_GB2312" w:cs="仿宋_GB2312" w:eastAsia="仿宋_GB2312"/>
              </w:rPr>
              <w:t>3.1</w:t>
            </w:r>
            <w:r>
              <w:rPr>
                <w:rFonts w:ascii="仿宋_GB2312" w:hAnsi="仿宋_GB2312" w:cs="仿宋_GB2312" w:eastAsia="仿宋_GB2312"/>
              </w:rPr>
              <w:t xml:space="preserve">预装主流开源系统及 </w:t>
            </w:r>
            <w:r>
              <w:rPr>
                <w:rFonts w:ascii="仿宋_GB2312" w:hAnsi="仿宋_GB2312" w:cs="仿宋_GB2312" w:eastAsia="仿宋_GB2312"/>
              </w:rPr>
              <w:t>ROS2</w:t>
            </w:r>
            <w:r>
              <w:rPr>
                <w:rFonts w:ascii="仿宋_GB2312" w:hAnsi="仿宋_GB2312" w:cs="仿宋_GB2312" w:eastAsia="仿宋_GB2312"/>
              </w:rPr>
              <w:t>环境</w:t>
            </w:r>
            <w:r>
              <w:rPr>
                <w:rFonts w:ascii="仿宋_GB2312" w:hAnsi="仿宋_GB2312" w:cs="仿宋_GB2312" w:eastAsia="仿宋_GB2312"/>
              </w:rPr>
              <w:t>,</w:t>
            </w:r>
            <w:r>
              <w:rPr>
                <w:rFonts w:ascii="仿宋_GB2312" w:hAnsi="仿宋_GB2312" w:cs="仿宋_GB2312" w:eastAsia="仿宋_GB2312"/>
              </w:rPr>
              <w:t xml:space="preserve">提供设备模块的 </w:t>
            </w:r>
            <w:r>
              <w:rPr>
                <w:rFonts w:ascii="仿宋_GB2312" w:hAnsi="仿宋_GB2312" w:cs="仿宋_GB2312" w:eastAsia="仿宋_GB2312"/>
              </w:rPr>
              <w:t xml:space="preserve">ROS </w:t>
            </w:r>
            <w:r>
              <w:rPr>
                <w:rFonts w:ascii="仿宋_GB2312" w:hAnsi="仿宋_GB2312" w:cs="仿宋_GB2312" w:eastAsia="仿宋_GB2312"/>
              </w:rPr>
              <w:t>驱动程序、</w:t>
            </w:r>
            <w:r>
              <w:rPr>
                <w:rFonts w:ascii="仿宋_GB2312" w:hAnsi="仿宋_GB2312" w:cs="仿宋_GB2312" w:eastAsia="仿宋_GB2312"/>
              </w:rPr>
              <w:t xml:space="preserve">URDF </w:t>
            </w:r>
            <w:r>
              <w:rPr>
                <w:rFonts w:ascii="仿宋_GB2312" w:hAnsi="仿宋_GB2312" w:cs="仿宋_GB2312" w:eastAsia="仿宋_GB2312"/>
              </w:rPr>
              <w:t xml:space="preserve">仿真模型、传感器数据节点；提供 </w:t>
            </w:r>
            <w:r>
              <w:rPr>
                <w:rFonts w:ascii="仿宋_GB2312" w:hAnsi="仿宋_GB2312" w:cs="仿宋_GB2312" w:eastAsia="仿宋_GB2312"/>
              </w:rPr>
              <w:t xml:space="preserve">SLAM </w:t>
            </w:r>
            <w:r>
              <w:rPr>
                <w:rFonts w:ascii="仿宋_GB2312" w:hAnsi="仿宋_GB2312" w:cs="仿宋_GB2312" w:eastAsia="仿宋_GB2312"/>
              </w:rPr>
              <w:t xml:space="preserve">软件源码包，实现自主导航功能；提供地图编辑功能，能够擦除地图中动态障碍、设置虚拟墙；建图、导航过程中融合多种传感器数据，包括 </w:t>
            </w:r>
            <w:r>
              <w:rPr>
                <w:rFonts w:ascii="仿宋_GB2312" w:hAnsi="仿宋_GB2312" w:cs="仿宋_GB2312" w:eastAsia="仿宋_GB2312"/>
              </w:rPr>
              <w:t>RTK</w:t>
            </w:r>
            <w:r>
              <w:rPr>
                <w:rFonts w:ascii="仿宋_GB2312" w:hAnsi="仿宋_GB2312" w:cs="仿宋_GB2312" w:eastAsia="仿宋_GB2312"/>
              </w:rPr>
              <w:t>、</w:t>
            </w:r>
            <w:r>
              <w:rPr>
                <w:rFonts w:ascii="仿宋_GB2312" w:hAnsi="仿宋_GB2312" w:cs="仿宋_GB2312" w:eastAsia="仿宋_GB2312"/>
              </w:rPr>
              <w:t>IMU</w:t>
            </w:r>
            <w:r>
              <w:rPr>
                <w:rFonts w:ascii="仿宋_GB2312" w:hAnsi="仿宋_GB2312" w:cs="仿宋_GB2312" w:eastAsia="仿宋_GB2312"/>
              </w:rPr>
              <w:t>、轮式里程计；提供局域网内远程控制功能；提供底盘通讯协议文档，提供使用手册及实验指导书；</w:t>
            </w:r>
          </w:p>
          <w:p>
            <w:pPr>
              <w:pStyle w:val="null3"/>
            </w:pPr>
            <w:r>
              <w:rPr>
                <w:rFonts w:ascii="仿宋_GB2312" w:hAnsi="仿宋_GB2312" w:cs="仿宋_GB2312" w:eastAsia="仿宋_GB2312"/>
              </w:rPr>
              <w:t>3.2</w:t>
            </w:r>
            <w:r>
              <w:rPr>
                <w:rFonts w:ascii="仿宋_GB2312" w:hAnsi="仿宋_GB2312" w:cs="仿宋_GB2312" w:eastAsia="仿宋_GB2312"/>
              </w:rPr>
              <w:t>提供多点巡航运输</w:t>
            </w:r>
            <w:r>
              <w:rPr>
                <w:rFonts w:ascii="仿宋_GB2312" w:hAnsi="仿宋_GB2312" w:cs="仿宋_GB2312" w:eastAsia="仿宋_GB2312"/>
              </w:rPr>
              <w:t>DEMO</w:t>
            </w:r>
            <w:r>
              <w:rPr>
                <w:rFonts w:ascii="仿宋_GB2312" w:hAnsi="仿宋_GB2312" w:cs="仿宋_GB2312" w:eastAsia="仿宋_GB2312"/>
              </w:rPr>
              <w:t>及源代码，巡航点位数量</w:t>
            </w:r>
            <w:r>
              <w:rPr>
                <w:rFonts w:ascii="仿宋_GB2312" w:hAnsi="仿宋_GB2312" w:cs="仿宋_GB2312" w:eastAsia="仿宋_GB2312"/>
              </w:rPr>
              <w:t>≥10</w:t>
            </w:r>
            <w:r>
              <w:rPr>
                <w:rFonts w:ascii="仿宋_GB2312" w:hAnsi="仿宋_GB2312" w:cs="仿宋_GB2312" w:eastAsia="仿宋_GB2312"/>
              </w:rPr>
              <w:t>个， 单点定位精度</w:t>
            </w:r>
            <w:r>
              <w:rPr>
                <w:rFonts w:ascii="仿宋_GB2312" w:hAnsi="仿宋_GB2312" w:cs="仿宋_GB2312" w:eastAsia="仿宋_GB2312"/>
              </w:rPr>
              <w:t>≤±5cm/±5°</w:t>
            </w:r>
            <w:r>
              <w:rPr>
                <w:rFonts w:ascii="仿宋_GB2312" w:hAnsi="仿宋_GB2312" w:cs="仿宋_GB2312" w:eastAsia="仿宋_GB2312"/>
              </w:rPr>
              <w:t>，路径规划时间</w:t>
            </w:r>
            <w:r>
              <w:rPr>
                <w:rFonts w:ascii="仿宋_GB2312" w:hAnsi="仿宋_GB2312" w:cs="仿宋_GB2312" w:eastAsia="仿宋_GB2312"/>
              </w:rPr>
              <w:t xml:space="preserve">≤2s </w:t>
            </w:r>
            <w:r>
              <w:rPr>
                <w:rFonts w:ascii="仿宋_GB2312" w:hAnsi="仿宋_GB2312" w:cs="仿宋_GB2312" w:eastAsia="仿宋_GB2312"/>
              </w:rPr>
              <w:t>，任务完成率</w:t>
            </w:r>
            <w:r>
              <w:rPr>
                <w:rFonts w:ascii="仿宋_GB2312" w:hAnsi="仿宋_GB2312" w:cs="仿宋_GB2312" w:eastAsia="仿宋_GB2312"/>
              </w:rPr>
              <w:t>≥99%</w:t>
            </w:r>
            <w:r>
              <w:rPr>
                <w:rFonts w:ascii="仿宋_GB2312" w:hAnsi="仿宋_GB2312" w:cs="仿宋_GB2312" w:eastAsia="仿宋_GB2312"/>
              </w:rPr>
              <w:t>；提供路径跟踪运输</w:t>
            </w:r>
            <w:r>
              <w:rPr>
                <w:rFonts w:ascii="仿宋_GB2312" w:hAnsi="仿宋_GB2312" w:cs="仿宋_GB2312" w:eastAsia="仿宋_GB2312"/>
              </w:rPr>
              <w:t>DEMO</w:t>
            </w:r>
            <w:r>
              <w:rPr>
                <w:rFonts w:ascii="仿宋_GB2312" w:hAnsi="仿宋_GB2312" w:cs="仿宋_GB2312" w:eastAsia="仿宋_GB2312"/>
              </w:rPr>
              <w:t>及源代码，支持手动录制路线数据并自动生成标准化运动轨迹，能够实现对生成轨迹的精准循迹跟踪；</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提供模块调试工具，调试工具支持串口、底盘、</w:t>
            </w:r>
            <w:r>
              <w:rPr>
                <w:rFonts w:ascii="仿宋_GB2312" w:hAnsi="仿宋_GB2312" w:cs="仿宋_GB2312" w:eastAsia="仿宋_GB2312"/>
                <w:sz w:val="21"/>
              </w:rPr>
              <w:t>IMU</w:t>
            </w:r>
            <w:r>
              <w:rPr>
                <w:rFonts w:ascii="仿宋_GB2312" w:hAnsi="仿宋_GB2312" w:cs="仿宋_GB2312" w:eastAsia="仿宋_GB2312"/>
                <w:sz w:val="21"/>
              </w:rPr>
              <w:t>、</w:t>
            </w:r>
            <w:r>
              <w:rPr>
                <w:rFonts w:ascii="仿宋_GB2312" w:hAnsi="仿宋_GB2312" w:cs="仿宋_GB2312" w:eastAsia="仿宋_GB2312"/>
                <w:sz w:val="21"/>
              </w:rPr>
              <w:t>RTK</w:t>
            </w:r>
            <w:r>
              <w:rPr>
                <w:rFonts w:ascii="仿宋_GB2312" w:hAnsi="仿宋_GB2312" w:cs="仿宋_GB2312" w:eastAsia="仿宋_GB2312"/>
                <w:sz w:val="21"/>
              </w:rPr>
              <w:t>、雷达等设备硬件的测试，设备参数设置、恢复设备的默认设置等功能；提供内置开发环境和用户数据管理软件，支持出厂状态恢复，支持任意时刻开发状态的保存与恢复，不同开发状态间环境及数据完全隔离；提供可视化行为树管理软件，可实时查看行为树当前的运行状态及动作节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三、植保模块：</w:t>
            </w:r>
          </w:p>
          <w:p>
            <w:pPr>
              <w:pStyle w:val="null3"/>
            </w:pPr>
            <w:r>
              <w:rPr>
                <w:rFonts w:ascii="仿宋_GB2312" w:hAnsi="仿宋_GB2312" w:cs="仿宋_GB2312" w:eastAsia="仿宋_GB2312"/>
              </w:rPr>
              <w:t>1.</w:t>
            </w:r>
            <w:r>
              <w:rPr>
                <w:rFonts w:ascii="仿宋_GB2312" w:hAnsi="仿宋_GB2312" w:cs="仿宋_GB2312" w:eastAsia="仿宋_GB2312"/>
              </w:rPr>
              <w:t>整体功能：</w:t>
            </w:r>
          </w:p>
          <w:p>
            <w:pPr>
              <w:pStyle w:val="null3"/>
            </w:pPr>
            <w:r>
              <w:rPr>
                <w:rFonts w:ascii="仿宋_GB2312" w:hAnsi="仿宋_GB2312" w:cs="仿宋_GB2312" w:eastAsia="仿宋_GB2312"/>
              </w:rPr>
              <w:t>要求模块由履带智能移动平台、传感器模块、工控机系统、软件系统、植保模块及作业</w:t>
            </w:r>
            <w:r>
              <w:rPr>
                <w:rFonts w:ascii="仿宋_GB2312" w:hAnsi="仿宋_GB2312" w:cs="仿宋_GB2312" w:eastAsia="仿宋_GB2312"/>
              </w:rPr>
              <w:t xml:space="preserve">DEMO </w:t>
            </w:r>
            <w:r>
              <w:rPr>
                <w:rFonts w:ascii="仿宋_GB2312" w:hAnsi="仿宋_GB2312" w:cs="仿宋_GB2312" w:eastAsia="仿宋_GB2312"/>
              </w:rPr>
              <w:t>组成，提供基于</w:t>
            </w:r>
            <w:r>
              <w:rPr>
                <w:rFonts w:ascii="仿宋_GB2312" w:hAnsi="仿宋_GB2312" w:cs="仿宋_GB2312" w:eastAsia="仿宋_GB2312"/>
              </w:rPr>
              <w:t>ROS</w:t>
            </w:r>
            <w:r>
              <w:rPr>
                <w:rFonts w:ascii="仿宋_GB2312" w:hAnsi="仿宋_GB2312" w:cs="仿宋_GB2312" w:eastAsia="仿宋_GB2312"/>
              </w:rPr>
              <w:t>行为树实现自主导航移动与喷药</w:t>
            </w:r>
            <w:r>
              <w:rPr>
                <w:rFonts w:ascii="仿宋_GB2312" w:hAnsi="仿宋_GB2312" w:cs="仿宋_GB2312" w:eastAsia="仿宋_GB2312"/>
              </w:rPr>
              <w:t>/</w:t>
            </w:r>
            <w:r>
              <w:rPr>
                <w:rFonts w:ascii="仿宋_GB2312" w:hAnsi="仿宋_GB2312" w:cs="仿宋_GB2312" w:eastAsia="仿宋_GB2312"/>
              </w:rPr>
              <w:t xml:space="preserve">喷水肥功能一体化作业 </w:t>
            </w:r>
            <w:r>
              <w:rPr>
                <w:rFonts w:ascii="仿宋_GB2312" w:hAnsi="仿宋_GB2312" w:cs="仿宋_GB2312" w:eastAsia="仿宋_GB2312"/>
              </w:rPr>
              <w:t>DEMO</w:t>
            </w:r>
            <w:r>
              <w:rPr>
                <w:rFonts w:ascii="仿宋_GB2312" w:hAnsi="仿宋_GB2312" w:cs="仿宋_GB2312" w:eastAsia="仿宋_GB2312"/>
              </w:rPr>
              <w:t xml:space="preserve">，基于开源 </w:t>
            </w:r>
            <w:r>
              <w:rPr>
                <w:rFonts w:ascii="仿宋_GB2312" w:hAnsi="仿宋_GB2312" w:cs="仿宋_GB2312" w:eastAsia="仿宋_GB2312"/>
              </w:rPr>
              <w:t>ROS</w:t>
            </w:r>
            <w:r>
              <w:rPr>
                <w:rFonts w:ascii="仿宋_GB2312" w:hAnsi="仿宋_GB2312" w:cs="仿宋_GB2312" w:eastAsia="仿宋_GB2312"/>
              </w:rPr>
              <w:t>，支持二次开发；提供所投标产品至少主视、左视、俯视三个视角的三维模型图；</w:t>
            </w:r>
          </w:p>
          <w:p>
            <w:pPr>
              <w:pStyle w:val="null3"/>
            </w:pPr>
            <w:r>
              <w:rPr>
                <w:rFonts w:ascii="仿宋_GB2312" w:hAnsi="仿宋_GB2312" w:cs="仿宋_GB2312" w:eastAsia="仿宋_GB2312"/>
              </w:rPr>
              <w:t>2.</w:t>
            </w:r>
            <w:r>
              <w:rPr>
                <w:rFonts w:ascii="仿宋_GB2312" w:hAnsi="仿宋_GB2312" w:cs="仿宋_GB2312" w:eastAsia="仿宋_GB2312"/>
              </w:rPr>
              <w:t>智能移动平台：</w:t>
            </w:r>
          </w:p>
          <w:p>
            <w:pPr>
              <w:pStyle w:val="null3"/>
            </w:pPr>
            <w:r>
              <w:rPr>
                <w:rFonts w:ascii="仿宋_GB2312" w:hAnsi="仿宋_GB2312" w:cs="仿宋_GB2312" w:eastAsia="仿宋_GB2312"/>
              </w:rPr>
              <w:t>2.1</w:t>
            </w:r>
            <w:r>
              <w:rPr>
                <w:rFonts w:ascii="仿宋_GB2312" w:hAnsi="仿宋_GB2312" w:cs="仿宋_GB2312" w:eastAsia="仿宋_GB2312"/>
              </w:rPr>
              <w:t>底盘性能：底盘尺寸</w:t>
            </w:r>
            <w:r>
              <w:rPr>
                <w:rFonts w:ascii="仿宋_GB2312" w:hAnsi="仿宋_GB2312" w:cs="仿宋_GB2312" w:eastAsia="仿宋_GB2312"/>
              </w:rPr>
              <w:t>≥1100mm</w:t>
            </w:r>
            <w:r>
              <w:rPr>
                <w:rFonts w:ascii="仿宋_GB2312" w:hAnsi="仿宋_GB2312" w:cs="仿宋_GB2312" w:eastAsia="仿宋_GB2312"/>
              </w:rPr>
              <w:t>×</w:t>
            </w:r>
            <w:r>
              <w:rPr>
                <w:rFonts w:ascii="仿宋_GB2312" w:hAnsi="仿宋_GB2312" w:cs="仿宋_GB2312" w:eastAsia="仿宋_GB2312"/>
              </w:rPr>
              <w:t>760mm</w:t>
            </w:r>
            <w:r>
              <w:rPr>
                <w:rFonts w:ascii="仿宋_GB2312" w:hAnsi="仿宋_GB2312" w:cs="仿宋_GB2312" w:eastAsia="仿宋_GB2312"/>
              </w:rPr>
              <w:t>×</w:t>
            </w:r>
            <w:r>
              <w:rPr>
                <w:rFonts w:ascii="仿宋_GB2312" w:hAnsi="仿宋_GB2312" w:cs="仿宋_GB2312" w:eastAsia="仿宋_GB2312"/>
              </w:rPr>
              <w:t>400mm,</w:t>
            </w:r>
            <w:r>
              <w:rPr>
                <w:rFonts w:ascii="仿宋_GB2312" w:hAnsi="仿宋_GB2312" w:cs="仿宋_GB2312" w:eastAsia="仿宋_GB2312"/>
              </w:rPr>
              <w:t>履带宽度</w:t>
            </w:r>
            <w:r>
              <w:rPr>
                <w:rFonts w:ascii="仿宋_GB2312" w:hAnsi="仿宋_GB2312" w:cs="仿宋_GB2312" w:eastAsia="仿宋_GB2312"/>
              </w:rPr>
              <w:t xml:space="preserve">≥150mm, </w:t>
            </w:r>
            <w:r>
              <w:rPr>
                <w:rFonts w:ascii="仿宋_GB2312" w:hAnsi="仿宋_GB2312" w:cs="仿宋_GB2312" w:eastAsia="仿宋_GB2312"/>
              </w:rPr>
              <w:t>离地间隙</w:t>
            </w:r>
            <w:r>
              <w:rPr>
                <w:rFonts w:ascii="仿宋_GB2312" w:hAnsi="仿宋_GB2312" w:cs="仿宋_GB2312" w:eastAsia="仿宋_GB2312"/>
              </w:rPr>
              <w:t>≥180mm</w:t>
            </w:r>
            <w:r>
              <w:rPr>
                <w:rFonts w:ascii="仿宋_GB2312" w:hAnsi="仿宋_GB2312" w:cs="仿宋_GB2312" w:eastAsia="仿宋_GB2312"/>
              </w:rPr>
              <w:t>，驱动</w:t>
            </w:r>
            <w:r>
              <w:rPr>
                <w:rFonts w:ascii="仿宋_GB2312" w:hAnsi="仿宋_GB2312" w:cs="仿宋_GB2312" w:eastAsia="仿宋_GB2312"/>
              </w:rPr>
              <w:t>≥2000W×2</w:t>
            </w:r>
            <w:r>
              <w:rPr>
                <w:rFonts w:ascii="仿宋_GB2312" w:hAnsi="仿宋_GB2312" w:cs="仿宋_GB2312" w:eastAsia="仿宋_GB2312"/>
              </w:rPr>
              <w:t>电机差速驱动</w:t>
            </w:r>
            <w:r>
              <w:rPr>
                <w:rFonts w:ascii="仿宋_GB2312" w:hAnsi="仿宋_GB2312" w:cs="仿宋_GB2312" w:eastAsia="仿宋_GB2312"/>
              </w:rPr>
              <w:t>,</w:t>
            </w:r>
            <w:r>
              <w:rPr>
                <w:rFonts w:ascii="仿宋_GB2312" w:hAnsi="仿宋_GB2312" w:cs="仿宋_GB2312" w:eastAsia="仿宋_GB2312"/>
              </w:rPr>
              <w:t>电机编码器</w:t>
            </w:r>
            <w:r>
              <w:rPr>
                <w:rFonts w:ascii="仿宋_GB2312" w:hAnsi="仿宋_GB2312" w:cs="仿宋_GB2312" w:eastAsia="仿宋_GB2312"/>
              </w:rPr>
              <w:t>≥1024P,</w:t>
            </w:r>
            <w:r>
              <w:rPr>
                <w:rFonts w:ascii="仿宋_GB2312" w:hAnsi="仿宋_GB2312" w:cs="仿宋_GB2312" w:eastAsia="仿宋_GB2312"/>
              </w:rPr>
              <w:t>底盘防护等级</w:t>
            </w:r>
            <w:r>
              <w:rPr>
                <w:rFonts w:ascii="仿宋_GB2312" w:hAnsi="仿宋_GB2312" w:cs="仿宋_GB2312" w:eastAsia="仿宋_GB2312"/>
              </w:rPr>
              <w:t>≥IP54</w:t>
            </w:r>
            <w:r>
              <w:rPr>
                <w:rFonts w:ascii="仿宋_GB2312" w:hAnsi="仿宋_GB2312" w:cs="仿宋_GB2312" w:eastAsia="仿宋_GB2312"/>
              </w:rPr>
              <w:t>（导航套件除外），电池容量</w:t>
            </w:r>
            <w:r>
              <w:rPr>
                <w:rFonts w:ascii="仿宋_GB2312" w:hAnsi="仿宋_GB2312" w:cs="仿宋_GB2312" w:eastAsia="仿宋_GB2312"/>
              </w:rPr>
              <w:t xml:space="preserve">≥50Ah </w:t>
            </w:r>
            <w:r>
              <w:rPr>
                <w:rFonts w:ascii="仿宋_GB2312" w:hAnsi="仿宋_GB2312" w:cs="仿宋_GB2312" w:eastAsia="仿宋_GB2312"/>
              </w:rPr>
              <w:t>锂电池，典型运行时间</w:t>
            </w:r>
            <w:r>
              <w:rPr>
                <w:rFonts w:ascii="仿宋_GB2312" w:hAnsi="仿宋_GB2312" w:cs="仿宋_GB2312" w:eastAsia="仿宋_GB2312"/>
              </w:rPr>
              <w:t>≥4</w:t>
            </w:r>
            <w:r>
              <w:rPr>
                <w:rFonts w:ascii="仿宋_GB2312" w:hAnsi="仿宋_GB2312" w:cs="仿宋_GB2312" w:eastAsia="仿宋_GB2312"/>
              </w:rPr>
              <w:t>小时；最大载重</w:t>
            </w:r>
            <w:r>
              <w:rPr>
                <w:rFonts w:ascii="仿宋_GB2312" w:hAnsi="仿宋_GB2312" w:cs="仿宋_GB2312" w:eastAsia="仿宋_GB2312"/>
              </w:rPr>
              <w:t>≥145kg</w:t>
            </w:r>
            <w:r>
              <w:rPr>
                <w:rFonts w:ascii="仿宋_GB2312" w:hAnsi="仿宋_GB2312" w:cs="仿宋_GB2312" w:eastAsia="仿宋_GB2312"/>
              </w:rPr>
              <w:t>，最大直线速度</w:t>
            </w:r>
            <w:r>
              <w:rPr>
                <w:rFonts w:ascii="仿宋_GB2312" w:hAnsi="仿宋_GB2312" w:cs="仿宋_GB2312" w:eastAsia="仿宋_GB2312"/>
              </w:rPr>
              <w:t>≥7Km/h</w:t>
            </w:r>
            <w:r>
              <w:rPr>
                <w:rFonts w:ascii="仿宋_GB2312" w:hAnsi="仿宋_GB2312" w:cs="仿宋_GB2312" w:eastAsia="仿宋_GB2312"/>
              </w:rPr>
              <w:t>，最大爬坡角度</w:t>
            </w:r>
            <w:r>
              <w:rPr>
                <w:rFonts w:ascii="仿宋_GB2312" w:hAnsi="仿宋_GB2312" w:cs="仿宋_GB2312" w:eastAsia="仿宋_GB2312"/>
              </w:rPr>
              <w:t>≥30°</w:t>
            </w:r>
            <w:r>
              <w:rPr>
                <w:rFonts w:ascii="仿宋_GB2312" w:hAnsi="仿宋_GB2312" w:cs="仿宋_GB2312" w:eastAsia="仿宋_GB2312"/>
              </w:rPr>
              <w:t>，最大越障高度</w:t>
            </w:r>
            <w:r>
              <w:rPr>
                <w:rFonts w:ascii="仿宋_GB2312" w:hAnsi="仿宋_GB2312" w:cs="仿宋_GB2312" w:eastAsia="仿宋_GB2312"/>
              </w:rPr>
              <w:t>≥300mm</w:t>
            </w:r>
            <w:r>
              <w:rPr>
                <w:rFonts w:ascii="仿宋_GB2312" w:hAnsi="仿宋_GB2312" w:cs="仿宋_GB2312" w:eastAsia="仿宋_GB2312"/>
              </w:rPr>
              <w:t>；</w:t>
            </w:r>
          </w:p>
          <w:p>
            <w:pPr>
              <w:pStyle w:val="null3"/>
            </w:pPr>
            <w:r>
              <w:rPr>
                <w:rFonts w:ascii="仿宋_GB2312" w:hAnsi="仿宋_GB2312" w:cs="仿宋_GB2312" w:eastAsia="仿宋_GB2312"/>
              </w:rPr>
              <w:t>2.2</w:t>
            </w:r>
            <w:r>
              <w:rPr>
                <w:rFonts w:ascii="仿宋_GB2312" w:hAnsi="仿宋_GB2312" w:cs="仿宋_GB2312" w:eastAsia="仿宋_GB2312"/>
              </w:rPr>
              <w:t>导航套件：工控电脑配置处理器睿频</w:t>
            </w:r>
            <w:r>
              <w:rPr>
                <w:rFonts w:ascii="仿宋_GB2312" w:hAnsi="仿宋_GB2312" w:cs="仿宋_GB2312" w:eastAsia="仿宋_GB2312"/>
              </w:rPr>
              <w:t>≥4.60GHZ,≥16</w:t>
            </w:r>
            <w:r>
              <w:rPr>
                <w:rFonts w:ascii="仿宋_GB2312" w:hAnsi="仿宋_GB2312" w:cs="仿宋_GB2312" w:eastAsia="仿宋_GB2312"/>
              </w:rPr>
              <w:t>线程，</w:t>
            </w:r>
            <w:r>
              <w:rPr>
                <w:rFonts w:ascii="仿宋_GB2312" w:hAnsi="仿宋_GB2312" w:cs="仿宋_GB2312" w:eastAsia="仿宋_GB2312"/>
              </w:rPr>
              <w:t xml:space="preserve">≥16GB DDR5 </w:t>
            </w:r>
            <w:r>
              <w:rPr>
                <w:rFonts w:ascii="仿宋_GB2312" w:hAnsi="仿宋_GB2312" w:cs="仿宋_GB2312" w:eastAsia="仿宋_GB2312"/>
              </w:rPr>
              <w:t>内存，</w:t>
            </w:r>
            <w:r>
              <w:rPr>
                <w:rFonts w:ascii="仿宋_GB2312" w:hAnsi="仿宋_GB2312" w:cs="仿宋_GB2312" w:eastAsia="仿宋_GB2312"/>
              </w:rPr>
              <w:t xml:space="preserve">≥250TB </w:t>
            </w:r>
            <w:r>
              <w:rPr>
                <w:rFonts w:ascii="仿宋_GB2312" w:hAnsi="仿宋_GB2312" w:cs="仿宋_GB2312" w:eastAsia="仿宋_GB2312"/>
              </w:rPr>
              <w:t xml:space="preserve">固态硬盘，预装 </w:t>
            </w:r>
            <w:r>
              <w:rPr>
                <w:rFonts w:ascii="仿宋_GB2312" w:hAnsi="仿宋_GB2312" w:cs="仿宋_GB2312" w:eastAsia="仿宋_GB2312"/>
              </w:rPr>
              <w:t xml:space="preserve">Ubuntu </w:t>
            </w:r>
            <w:r>
              <w:rPr>
                <w:rFonts w:ascii="仿宋_GB2312" w:hAnsi="仿宋_GB2312" w:cs="仿宋_GB2312" w:eastAsia="仿宋_GB2312"/>
              </w:rPr>
              <w:t xml:space="preserve">系统及 </w:t>
            </w:r>
            <w:r>
              <w:rPr>
                <w:rFonts w:ascii="仿宋_GB2312" w:hAnsi="仿宋_GB2312" w:cs="仿宋_GB2312" w:eastAsia="仿宋_GB2312"/>
              </w:rPr>
              <w:t>ROS2</w:t>
            </w:r>
            <w:r>
              <w:rPr>
                <w:rFonts w:ascii="仿宋_GB2312" w:hAnsi="仿宋_GB2312" w:cs="仿宋_GB2312" w:eastAsia="仿宋_GB2312"/>
              </w:rPr>
              <w:t>系统；</w:t>
            </w:r>
            <w:r>
              <w:rPr>
                <w:rFonts w:ascii="仿宋_GB2312" w:hAnsi="仿宋_GB2312" w:cs="仿宋_GB2312" w:eastAsia="仿宋_GB2312"/>
              </w:rPr>
              <w:t>3D</w:t>
            </w:r>
            <w:r>
              <w:rPr>
                <w:rFonts w:ascii="仿宋_GB2312" w:hAnsi="仿宋_GB2312" w:cs="仿宋_GB2312" w:eastAsia="仿宋_GB2312"/>
              </w:rPr>
              <w:t>激光雷达</w:t>
            </w:r>
            <w:r>
              <w:rPr>
                <w:rFonts w:ascii="仿宋_GB2312" w:hAnsi="仿宋_GB2312" w:cs="仿宋_GB2312" w:eastAsia="仿宋_GB2312"/>
              </w:rPr>
              <w:t>≥16</w:t>
            </w:r>
            <w:r>
              <w:rPr>
                <w:rFonts w:ascii="仿宋_GB2312" w:hAnsi="仿宋_GB2312" w:cs="仿宋_GB2312" w:eastAsia="仿宋_GB2312"/>
              </w:rPr>
              <w:t>线，最大测距距离</w:t>
            </w:r>
            <w:r>
              <w:rPr>
                <w:rFonts w:ascii="仿宋_GB2312" w:hAnsi="仿宋_GB2312" w:cs="仿宋_GB2312" w:eastAsia="仿宋_GB2312"/>
              </w:rPr>
              <w:t>≥150m</w:t>
            </w:r>
            <w:r>
              <w:rPr>
                <w:rFonts w:ascii="仿宋_GB2312" w:hAnsi="仿宋_GB2312" w:cs="仿宋_GB2312" w:eastAsia="仿宋_GB2312"/>
              </w:rPr>
              <w:t>，精度</w:t>
            </w:r>
            <w:r>
              <w:rPr>
                <w:rFonts w:ascii="仿宋_GB2312" w:hAnsi="仿宋_GB2312" w:cs="仿宋_GB2312" w:eastAsia="仿宋_GB2312"/>
              </w:rPr>
              <w:t>≤±2cm</w:t>
            </w:r>
            <w:r>
              <w:rPr>
                <w:rFonts w:ascii="仿宋_GB2312" w:hAnsi="仿宋_GB2312" w:cs="仿宋_GB2312" w:eastAsia="仿宋_GB2312"/>
              </w:rPr>
              <w:t>；惯性传感器</w:t>
            </w:r>
            <w:r>
              <w:rPr>
                <w:rFonts w:ascii="仿宋_GB2312" w:hAnsi="仿宋_GB2312" w:cs="仿宋_GB2312" w:eastAsia="仿宋_GB2312"/>
              </w:rPr>
              <w:t>IMU≥9</w:t>
            </w:r>
            <w:r>
              <w:rPr>
                <w:rFonts w:ascii="仿宋_GB2312" w:hAnsi="仿宋_GB2312" w:cs="仿宋_GB2312" w:eastAsia="仿宋_GB2312"/>
              </w:rPr>
              <w:t>轴；</w:t>
            </w:r>
            <w:r>
              <w:rPr>
                <w:rFonts w:ascii="仿宋_GB2312" w:hAnsi="仿宋_GB2312" w:cs="仿宋_GB2312" w:eastAsia="仿宋_GB2312"/>
              </w:rPr>
              <w:t xml:space="preserve">GNSS </w:t>
            </w:r>
            <w:r>
              <w:rPr>
                <w:rFonts w:ascii="仿宋_GB2312" w:hAnsi="仿宋_GB2312" w:cs="仿宋_GB2312" w:eastAsia="仿宋_GB2312"/>
              </w:rPr>
              <w:t>时间精度</w:t>
            </w:r>
            <w:r>
              <w:rPr>
                <w:rFonts w:ascii="仿宋_GB2312" w:hAnsi="仿宋_GB2312" w:cs="仿宋_GB2312" w:eastAsia="仿宋_GB2312"/>
              </w:rPr>
              <w:t>≤10ns</w:t>
            </w:r>
            <w:r>
              <w:rPr>
                <w:rFonts w:ascii="仿宋_GB2312" w:hAnsi="仿宋_GB2312" w:cs="仿宋_GB2312" w:eastAsia="仿宋_GB2312"/>
              </w:rPr>
              <w:t>；</w:t>
            </w:r>
            <w:r>
              <w:rPr>
                <w:rFonts w:ascii="仿宋_GB2312" w:hAnsi="仿宋_GB2312" w:cs="仿宋_GB2312" w:eastAsia="仿宋_GB2312"/>
              </w:rPr>
              <w:t>RTK</w:t>
            </w:r>
            <w:r>
              <w:rPr>
                <w:rFonts w:ascii="仿宋_GB2312" w:hAnsi="仿宋_GB2312" w:cs="仿宋_GB2312" w:eastAsia="仿宋_GB2312"/>
              </w:rPr>
              <w:t>频点数据平面精度</w:t>
            </w:r>
            <w:r>
              <w:rPr>
                <w:rFonts w:ascii="仿宋_GB2312" w:hAnsi="仿宋_GB2312" w:cs="仿宋_GB2312" w:eastAsia="仿宋_GB2312"/>
              </w:rPr>
              <w:t>≤1cm±1ppm</w:t>
            </w:r>
            <w:r>
              <w:rPr>
                <w:rFonts w:ascii="仿宋_GB2312" w:hAnsi="仿宋_GB2312" w:cs="仿宋_GB2312" w:eastAsia="仿宋_GB2312"/>
              </w:rPr>
              <w:t>，高程精度</w:t>
            </w:r>
            <w:r>
              <w:rPr>
                <w:rFonts w:ascii="仿宋_GB2312" w:hAnsi="仿宋_GB2312" w:cs="仿宋_GB2312" w:eastAsia="仿宋_GB2312"/>
              </w:rPr>
              <w:t>≤1.5cm±1ppm</w:t>
            </w:r>
            <w:r>
              <w:rPr>
                <w:rFonts w:ascii="仿宋_GB2312" w:hAnsi="仿宋_GB2312" w:cs="仿宋_GB2312" w:eastAsia="仿宋_GB2312"/>
              </w:rPr>
              <w:t>；显示屏</w:t>
            </w:r>
            <w:r>
              <w:rPr>
                <w:rFonts w:ascii="仿宋_GB2312" w:hAnsi="仿宋_GB2312" w:cs="仿宋_GB2312" w:eastAsia="仿宋_GB2312"/>
              </w:rPr>
              <w:t>≥13</w:t>
            </w:r>
            <w:r>
              <w:rPr>
                <w:rFonts w:ascii="仿宋_GB2312" w:hAnsi="仿宋_GB2312" w:cs="仿宋_GB2312" w:eastAsia="仿宋_GB2312"/>
              </w:rPr>
              <w:t>英寸触摸屏，分辨率</w:t>
            </w:r>
            <w:r>
              <w:rPr>
                <w:rFonts w:ascii="仿宋_GB2312" w:hAnsi="仿宋_GB2312" w:cs="仿宋_GB2312" w:eastAsia="仿宋_GB2312"/>
              </w:rPr>
              <w:t>≥1920x1080</w:t>
            </w:r>
            <w:r>
              <w:rPr>
                <w:rFonts w:ascii="仿宋_GB2312" w:hAnsi="仿宋_GB2312" w:cs="仿宋_GB2312" w:eastAsia="仿宋_GB2312"/>
              </w:rPr>
              <w:t>；配置</w:t>
            </w:r>
            <w:r>
              <w:rPr>
                <w:rFonts w:ascii="仿宋_GB2312" w:hAnsi="仿宋_GB2312" w:cs="仿宋_GB2312" w:eastAsia="仿宋_GB2312"/>
              </w:rPr>
              <w:t>5G</w:t>
            </w:r>
            <w:r>
              <w:rPr>
                <w:rFonts w:ascii="仿宋_GB2312" w:hAnsi="仿宋_GB2312" w:cs="仿宋_GB2312" w:eastAsia="仿宋_GB2312"/>
              </w:rPr>
              <w:t>无线路由器；</w:t>
            </w:r>
            <w:r>
              <w:rPr>
                <w:rFonts w:ascii="仿宋_GB2312" w:hAnsi="仿宋_GB2312" w:cs="仿宋_GB2312" w:eastAsia="仿宋_GB2312"/>
              </w:rPr>
              <w:t>3D SLAM</w:t>
            </w:r>
            <w:r>
              <w:rPr>
                <w:rFonts w:ascii="仿宋_GB2312" w:hAnsi="仿宋_GB2312" w:cs="仿宋_GB2312" w:eastAsia="仿宋_GB2312"/>
              </w:rPr>
              <w:t>定位精度</w:t>
            </w:r>
            <w:r>
              <w:rPr>
                <w:rFonts w:ascii="仿宋_GB2312" w:hAnsi="仿宋_GB2312" w:cs="仿宋_GB2312" w:eastAsia="仿宋_GB2312"/>
              </w:rPr>
              <w:t>≤±5cm</w:t>
            </w:r>
            <w:r>
              <w:rPr>
                <w:rFonts w:ascii="仿宋_GB2312" w:hAnsi="仿宋_GB2312" w:cs="仿宋_GB2312" w:eastAsia="仿宋_GB2312"/>
              </w:rPr>
              <w:t>，具有路径规划、障碍物感知及自动避障功能；</w:t>
            </w:r>
          </w:p>
          <w:p>
            <w:pPr>
              <w:pStyle w:val="null3"/>
            </w:pPr>
            <w:r>
              <w:rPr>
                <w:rFonts w:ascii="仿宋_GB2312" w:hAnsi="仿宋_GB2312" w:cs="仿宋_GB2312" w:eastAsia="仿宋_GB2312"/>
              </w:rPr>
              <w:t xml:space="preserve">2.3 </w:t>
            </w:r>
            <w:r>
              <w:rPr>
                <w:rFonts w:ascii="仿宋_GB2312" w:hAnsi="仿宋_GB2312" w:cs="仿宋_GB2312" w:eastAsia="仿宋_GB2312"/>
              </w:rPr>
              <w:t>终端开发模块：</w:t>
            </w:r>
            <w:r>
              <w:rPr>
                <w:rFonts w:ascii="仿宋_GB2312" w:hAnsi="仿宋_GB2312" w:cs="仿宋_GB2312" w:eastAsia="仿宋_GB2312"/>
              </w:rPr>
              <w:t>1</w:t>
            </w:r>
            <w:r>
              <w:rPr>
                <w:rFonts w:ascii="仿宋_GB2312" w:hAnsi="仿宋_GB2312" w:cs="仿宋_GB2312" w:eastAsia="仿宋_GB2312"/>
              </w:rPr>
              <w:t>个，处理器最大加速频率</w:t>
            </w:r>
            <w:r>
              <w:rPr>
                <w:rFonts w:ascii="仿宋_GB2312" w:hAnsi="仿宋_GB2312" w:cs="仿宋_GB2312" w:eastAsia="仿宋_GB2312"/>
              </w:rPr>
              <w:t>≥5.4GHz, ≥ 32G</w:t>
            </w:r>
            <w:r>
              <w:rPr>
                <w:rFonts w:ascii="仿宋_GB2312" w:hAnsi="仿宋_GB2312" w:cs="仿宋_GB2312" w:eastAsia="仿宋_GB2312"/>
              </w:rPr>
              <w:t>内存，</w:t>
            </w:r>
            <w:r>
              <w:rPr>
                <w:rFonts w:ascii="仿宋_GB2312" w:hAnsi="仿宋_GB2312" w:cs="仿宋_GB2312" w:eastAsia="仿宋_GB2312"/>
              </w:rPr>
              <w:t>≥1TB SSD</w:t>
            </w:r>
            <w:r>
              <w:rPr>
                <w:rFonts w:ascii="仿宋_GB2312" w:hAnsi="仿宋_GB2312" w:cs="仿宋_GB2312" w:eastAsia="仿宋_GB2312"/>
              </w:rPr>
              <w:t>，</w:t>
            </w:r>
            <w:r>
              <w:rPr>
                <w:rFonts w:ascii="仿宋_GB2312" w:hAnsi="仿宋_GB2312" w:cs="仿宋_GB2312" w:eastAsia="仿宋_GB2312"/>
              </w:rPr>
              <w:t>GPU</w:t>
            </w:r>
            <w:r>
              <w:rPr>
                <w:rFonts w:ascii="仿宋_GB2312" w:hAnsi="仿宋_GB2312" w:cs="仿宋_GB2312" w:eastAsia="仿宋_GB2312"/>
              </w:rPr>
              <w:t>算力</w:t>
            </w:r>
            <w:r>
              <w:rPr>
                <w:rFonts w:ascii="仿宋_GB2312" w:hAnsi="仿宋_GB2312" w:cs="仿宋_GB2312" w:eastAsia="仿宋_GB2312"/>
              </w:rPr>
              <w:t>≥1400 TOPS</w:t>
            </w:r>
            <w:r>
              <w:rPr>
                <w:rFonts w:ascii="仿宋_GB2312" w:hAnsi="仿宋_GB2312" w:cs="仿宋_GB2312" w:eastAsia="仿宋_GB2312"/>
              </w:rPr>
              <w:t>，显示屏尺寸</w:t>
            </w:r>
            <w:r>
              <w:rPr>
                <w:rFonts w:ascii="仿宋_GB2312" w:hAnsi="仿宋_GB2312" w:cs="仿宋_GB2312" w:eastAsia="仿宋_GB2312"/>
              </w:rPr>
              <w:t>≥16</w:t>
            </w:r>
            <w:r>
              <w:rPr>
                <w:rFonts w:ascii="仿宋_GB2312" w:hAnsi="仿宋_GB2312" w:cs="仿宋_GB2312" w:eastAsia="仿宋_GB2312"/>
              </w:rPr>
              <w:t>英寸，分辨率</w:t>
            </w:r>
            <w:r>
              <w:rPr>
                <w:rFonts w:ascii="仿宋_GB2312" w:hAnsi="仿宋_GB2312" w:cs="仿宋_GB2312" w:eastAsia="仿宋_GB2312"/>
              </w:rPr>
              <w:t>≥2.5k</w:t>
            </w:r>
            <w:r>
              <w:rPr>
                <w:rFonts w:ascii="仿宋_GB2312" w:hAnsi="仿宋_GB2312" w:cs="仿宋_GB2312" w:eastAsia="仿宋_GB2312"/>
              </w:rPr>
              <w:t>；</w:t>
            </w:r>
          </w:p>
          <w:p>
            <w:pPr>
              <w:pStyle w:val="null3"/>
            </w:pPr>
            <w:r>
              <w:rPr>
                <w:rFonts w:ascii="仿宋_GB2312" w:hAnsi="仿宋_GB2312" w:cs="仿宋_GB2312" w:eastAsia="仿宋_GB2312"/>
              </w:rPr>
              <w:t>2.4</w:t>
            </w:r>
            <w:r>
              <w:rPr>
                <w:rFonts w:ascii="仿宋_GB2312" w:hAnsi="仿宋_GB2312" w:cs="仿宋_GB2312" w:eastAsia="仿宋_GB2312"/>
              </w:rPr>
              <w:t xml:space="preserve">植保喷药机构，包含模拟实现喷水、喷药、施肥等植保功能结构及执行件：采用工业级 </w:t>
            </w:r>
            <w:r>
              <w:rPr>
                <w:rFonts w:ascii="仿宋_GB2312" w:hAnsi="仿宋_GB2312" w:cs="仿宋_GB2312" w:eastAsia="仿宋_GB2312"/>
              </w:rPr>
              <w:t xml:space="preserve">PP </w:t>
            </w:r>
            <w:r>
              <w:rPr>
                <w:rFonts w:ascii="仿宋_GB2312" w:hAnsi="仿宋_GB2312" w:cs="仿宋_GB2312" w:eastAsia="仿宋_GB2312"/>
              </w:rPr>
              <w:t>材质，重量范围</w:t>
            </w:r>
            <w:r>
              <w:rPr>
                <w:rFonts w:ascii="仿宋_GB2312" w:hAnsi="仿宋_GB2312" w:cs="仿宋_GB2312" w:eastAsia="仿宋_GB2312"/>
              </w:rPr>
              <w:t>≥3kg,</w:t>
            </w:r>
            <w:r>
              <w:rPr>
                <w:rFonts w:ascii="仿宋_GB2312" w:hAnsi="仿宋_GB2312" w:cs="仿宋_GB2312" w:eastAsia="仿宋_GB2312"/>
              </w:rPr>
              <w:t>储液容量</w:t>
            </w:r>
            <w:r>
              <w:rPr>
                <w:rFonts w:ascii="仿宋_GB2312" w:hAnsi="仿宋_GB2312" w:cs="仿宋_GB2312" w:eastAsia="仿宋_GB2312"/>
              </w:rPr>
              <w:t xml:space="preserve">≥20L, </w:t>
            </w:r>
            <w:r>
              <w:rPr>
                <w:rFonts w:ascii="仿宋_GB2312" w:hAnsi="仿宋_GB2312" w:cs="仿宋_GB2312" w:eastAsia="仿宋_GB2312"/>
              </w:rPr>
              <w:t>滤网式进液口，可过滤杂质防止管路堵塞，充电时长</w:t>
            </w:r>
            <w:r>
              <w:rPr>
                <w:rFonts w:ascii="仿宋_GB2312" w:hAnsi="仿宋_GB2312" w:cs="仿宋_GB2312" w:eastAsia="仿宋_GB2312"/>
              </w:rPr>
              <w:t>≤8h</w:t>
            </w:r>
            <w:r>
              <w:rPr>
                <w:rFonts w:ascii="仿宋_GB2312" w:hAnsi="仿宋_GB2312" w:cs="仿宋_GB2312" w:eastAsia="仿宋_GB2312"/>
              </w:rPr>
              <w:t>，满电状态下连续工作时长</w:t>
            </w:r>
            <w:r>
              <w:rPr>
                <w:rFonts w:ascii="仿宋_GB2312" w:hAnsi="仿宋_GB2312" w:cs="仿宋_GB2312" w:eastAsia="仿宋_GB2312"/>
              </w:rPr>
              <w:t>≥2h</w:t>
            </w:r>
            <w:r>
              <w:rPr>
                <w:rFonts w:ascii="仿宋_GB2312" w:hAnsi="仿宋_GB2312" w:cs="仿宋_GB2312" w:eastAsia="仿宋_GB2312"/>
              </w:rPr>
              <w:t>；配置全铜双芯高压隔膜泵，具备高压输送能力，工作压力</w:t>
            </w:r>
            <w:r>
              <w:rPr>
                <w:rFonts w:ascii="仿宋_GB2312" w:hAnsi="仿宋_GB2312" w:cs="仿宋_GB2312" w:eastAsia="仿宋_GB2312"/>
              </w:rPr>
              <w:t>≥0.8Mpa,</w:t>
            </w:r>
            <w:r>
              <w:rPr>
                <w:rFonts w:ascii="仿宋_GB2312" w:hAnsi="仿宋_GB2312" w:cs="仿宋_GB2312" w:eastAsia="仿宋_GB2312"/>
              </w:rPr>
              <w:t>工作流量</w:t>
            </w:r>
            <w:r>
              <w:rPr>
                <w:rFonts w:ascii="仿宋_GB2312" w:hAnsi="仿宋_GB2312" w:cs="仿宋_GB2312" w:eastAsia="仿宋_GB2312"/>
              </w:rPr>
              <w:t>≥7.0L/min,</w:t>
            </w:r>
            <w:r>
              <w:rPr>
                <w:rFonts w:ascii="仿宋_GB2312" w:hAnsi="仿宋_GB2312" w:cs="仿宋_GB2312" w:eastAsia="仿宋_GB2312"/>
              </w:rPr>
              <w:t>最大高压直喷射程</w:t>
            </w:r>
            <w:r>
              <w:rPr>
                <w:rFonts w:ascii="仿宋_GB2312" w:hAnsi="仿宋_GB2312" w:cs="仿宋_GB2312" w:eastAsia="仿宋_GB2312"/>
              </w:rPr>
              <w:t xml:space="preserve">≥4 </w:t>
            </w:r>
            <w:r>
              <w:rPr>
                <w:rFonts w:ascii="仿宋_GB2312" w:hAnsi="仿宋_GB2312" w:cs="仿宋_GB2312" w:eastAsia="仿宋_GB2312"/>
              </w:rPr>
              <w:t>米</w:t>
            </w:r>
            <w:r>
              <w:rPr>
                <w:rFonts w:ascii="仿宋_GB2312" w:hAnsi="仿宋_GB2312" w:cs="仿宋_GB2312" w:eastAsia="仿宋_GB2312"/>
              </w:rPr>
              <w:t>,</w:t>
            </w:r>
            <w:r>
              <w:rPr>
                <w:rFonts w:ascii="仿宋_GB2312" w:hAnsi="仿宋_GB2312" w:cs="仿宋_GB2312" w:eastAsia="仿宋_GB2312"/>
              </w:rPr>
              <w:t>喷头俯仰角度调整</w:t>
            </w:r>
            <w:r>
              <w:rPr>
                <w:rFonts w:ascii="仿宋_GB2312" w:hAnsi="仿宋_GB2312" w:cs="仿宋_GB2312" w:eastAsia="仿宋_GB2312"/>
              </w:rPr>
              <w:t>≥±15,</w:t>
            </w:r>
            <w:r>
              <w:rPr>
                <w:rFonts w:ascii="仿宋_GB2312" w:hAnsi="仿宋_GB2312" w:cs="仿宋_GB2312" w:eastAsia="仿宋_GB2312"/>
              </w:rPr>
              <w:t>喷头喷撒半径</w:t>
            </w:r>
            <w:r>
              <w:rPr>
                <w:rFonts w:ascii="仿宋_GB2312" w:hAnsi="仿宋_GB2312" w:cs="仿宋_GB2312" w:eastAsia="仿宋_GB2312"/>
              </w:rPr>
              <w:t>≥0.5m,</w:t>
            </w:r>
            <w:r>
              <w:rPr>
                <w:rFonts w:ascii="仿宋_GB2312" w:hAnsi="仿宋_GB2312" w:cs="仿宋_GB2312" w:eastAsia="仿宋_GB2312"/>
              </w:rPr>
              <w:t xml:space="preserve">支持自动 </w:t>
            </w:r>
            <w:r>
              <w:rPr>
                <w:rFonts w:ascii="仿宋_GB2312" w:hAnsi="仿宋_GB2312" w:cs="仿宋_GB2312" w:eastAsia="仿宋_GB2312"/>
              </w:rPr>
              <w:t xml:space="preserve">IO </w:t>
            </w:r>
            <w:r>
              <w:rPr>
                <w:rFonts w:ascii="仿宋_GB2312" w:hAnsi="仿宋_GB2312" w:cs="仿宋_GB2312" w:eastAsia="仿宋_GB2312"/>
              </w:rPr>
              <w:t>控制，喷头可调整，能够实现对应喷水半径作业；</w:t>
            </w:r>
          </w:p>
          <w:p>
            <w:pPr>
              <w:pStyle w:val="null3"/>
            </w:pPr>
            <w:r>
              <w:rPr>
                <w:rFonts w:ascii="仿宋_GB2312" w:hAnsi="仿宋_GB2312" w:cs="仿宋_GB2312" w:eastAsia="仿宋_GB2312"/>
              </w:rPr>
              <w:t>3.</w:t>
            </w:r>
            <w:r>
              <w:rPr>
                <w:rFonts w:ascii="仿宋_GB2312" w:hAnsi="仿宋_GB2312" w:cs="仿宋_GB2312" w:eastAsia="仿宋_GB2312"/>
              </w:rPr>
              <w:t>系统资源：</w:t>
            </w:r>
          </w:p>
          <w:p>
            <w:pPr>
              <w:pStyle w:val="null3"/>
            </w:pPr>
            <w:r>
              <w:rPr>
                <w:rFonts w:ascii="仿宋_GB2312" w:hAnsi="仿宋_GB2312" w:cs="仿宋_GB2312" w:eastAsia="仿宋_GB2312"/>
              </w:rPr>
              <w:t>3.1</w:t>
            </w:r>
            <w:r>
              <w:rPr>
                <w:rFonts w:ascii="仿宋_GB2312" w:hAnsi="仿宋_GB2312" w:cs="仿宋_GB2312" w:eastAsia="仿宋_GB2312"/>
              </w:rPr>
              <w:t xml:space="preserve">预装主流开源系统及 </w:t>
            </w:r>
            <w:r>
              <w:rPr>
                <w:rFonts w:ascii="仿宋_GB2312" w:hAnsi="仿宋_GB2312" w:cs="仿宋_GB2312" w:eastAsia="仿宋_GB2312"/>
              </w:rPr>
              <w:t>ROS2</w:t>
            </w:r>
            <w:r>
              <w:rPr>
                <w:rFonts w:ascii="仿宋_GB2312" w:hAnsi="仿宋_GB2312" w:cs="仿宋_GB2312" w:eastAsia="仿宋_GB2312"/>
              </w:rPr>
              <w:t>环境</w:t>
            </w:r>
            <w:r>
              <w:rPr>
                <w:rFonts w:ascii="仿宋_GB2312" w:hAnsi="仿宋_GB2312" w:cs="仿宋_GB2312" w:eastAsia="仿宋_GB2312"/>
              </w:rPr>
              <w:t>,</w:t>
            </w:r>
            <w:r>
              <w:rPr>
                <w:rFonts w:ascii="仿宋_GB2312" w:hAnsi="仿宋_GB2312" w:cs="仿宋_GB2312" w:eastAsia="仿宋_GB2312"/>
              </w:rPr>
              <w:t xml:space="preserve">提供设备模块的 </w:t>
            </w:r>
            <w:r>
              <w:rPr>
                <w:rFonts w:ascii="仿宋_GB2312" w:hAnsi="仿宋_GB2312" w:cs="仿宋_GB2312" w:eastAsia="仿宋_GB2312"/>
              </w:rPr>
              <w:t xml:space="preserve">ROS </w:t>
            </w:r>
            <w:r>
              <w:rPr>
                <w:rFonts w:ascii="仿宋_GB2312" w:hAnsi="仿宋_GB2312" w:cs="仿宋_GB2312" w:eastAsia="仿宋_GB2312"/>
              </w:rPr>
              <w:t>驱动程序、</w:t>
            </w:r>
            <w:r>
              <w:rPr>
                <w:rFonts w:ascii="仿宋_GB2312" w:hAnsi="仿宋_GB2312" w:cs="仿宋_GB2312" w:eastAsia="仿宋_GB2312"/>
              </w:rPr>
              <w:t xml:space="preserve">URDF </w:t>
            </w:r>
            <w:r>
              <w:rPr>
                <w:rFonts w:ascii="仿宋_GB2312" w:hAnsi="仿宋_GB2312" w:cs="仿宋_GB2312" w:eastAsia="仿宋_GB2312"/>
              </w:rPr>
              <w:t xml:space="preserve">仿真模型、传感器数据节点；提供 </w:t>
            </w:r>
            <w:r>
              <w:rPr>
                <w:rFonts w:ascii="仿宋_GB2312" w:hAnsi="仿宋_GB2312" w:cs="仿宋_GB2312" w:eastAsia="仿宋_GB2312"/>
              </w:rPr>
              <w:t xml:space="preserve">SLAM </w:t>
            </w:r>
            <w:r>
              <w:rPr>
                <w:rFonts w:ascii="仿宋_GB2312" w:hAnsi="仿宋_GB2312" w:cs="仿宋_GB2312" w:eastAsia="仿宋_GB2312"/>
              </w:rPr>
              <w:t xml:space="preserve">软件源码包，要求实现自主导航功能；提供地图编辑功能，能够擦除地图中动态障碍、设置虚拟墙；建图、导航过程中融合多种传感器数据，包括 </w:t>
            </w:r>
            <w:r>
              <w:rPr>
                <w:rFonts w:ascii="仿宋_GB2312" w:hAnsi="仿宋_GB2312" w:cs="仿宋_GB2312" w:eastAsia="仿宋_GB2312"/>
              </w:rPr>
              <w:t>RTK</w:t>
            </w:r>
            <w:r>
              <w:rPr>
                <w:rFonts w:ascii="仿宋_GB2312" w:hAnsi="仿宋_GB2312" w:cs="仿宋_GB2312" w:eastAsia="仿宋_GB2312"/>
              </w:rPr>
              <w:t>、</w:t>
            </w:r>
            <w:r>
              <w:rPr>
                <w:rFonts w:ascii="仿宋_GB2312" w:hAnsi="仿宋_GB2312" w:cs="仿宋_GB2312" w:eastAsia="仿宋_GB2312"/>
              </w:rPr>
              <w:t>IMU</w:t>
            </w:r>
            <w:r>
              <w:rPr>
                <w:rFonts w:ascii="仿宋_GB2312" w:hAnsi="仿宋_GB2312" w:cs="仿宋_GB2312" w:eastAsia="仿宋_GB2312"/>
              </w:rPr>
              <w:t>、轮式里程计；提供局域网内远程控制功能；提供底盘通讯协议文档，提供使用手册及实验指导书；</w:t>
            </w:r>
          </w:p>
          <w:p>
            <w:pPr>
              <w:pStyle w:val="null3"/>
            </w:pPr>
            <w:r>
              <w:rPr>
                <w:rFonts w:ascii="仿宋_GB2312" w:hAnsi="仿宋_GB2312" w:cs="仿宋_GB2312" w:eastAsia="仿宋_GB2312"/>
              </w:rPr>
              <w:t>3.2</w:t>
            </w:r>
            <w:r>
              <w:rPr>
                <w:rFonts w:ascii="仿宋_GB2312" w:hAnsi="仿宋_GB2312" w:cs="仿宋_GB2312" w:eastAsia="仿宋_GB2312"/>
              </w:rPr>
              <w:t>提供多点巡航植保</w:t>
            </w:r>
            <w:r>
              <w:rPr>
                <w:rFonts w:ascii="仿宋_GB2312" w:hAnsi="仿宋_GB2312" w:cs="仿宋_GB2312" w:eastAsia="仿宋_GB2312"/>
              </w:rPr>
              <w:t>DEMO</w:t>
            </w:r>
            <w:r>
              <w:rPr>
                <w:rFonts w:ascii="仿宋_GB2312" w:hAnsi="仿宋_GB2312" w:cs="仿宋_GB2312" w:eastAsia="仿宋_GB2312"/>
              </w:rPr>
              <w:t>及源代码，巡航点位数量</w:t>
            </w:r>
            <w:r>
              <w:rPr>
                <w:rFonts w:ascii="仿宋_GB2312" w:hAnsi="仿宋_GB2312" w:cs="仿宋_GB2312" w:eastAsia="仿宋_GB2312"/>
              </w:rPr>
              <w:t>≥10</w:t>
            </w:r>
            <w:r>
              <w:rPr>
                <w:rFonts w:ascii="仿宋_GB2312" w:hAnsi="仿宋_GB2312" w:cs="仿宋_GB2312" w:eastAsia="仿宋_GB2312"/>
              </w:rPr>
              <w:t>个， 单点定位精度</w:t>
            </w:r>
            <w:r>
              <w:rPr>
                <w:rFonts w:ascii="仿宋_GB2312" w:hAnsi="仿宋_GB2312" w:cs="仿宋_GB2312" w:eastAsia="仿宋_GB2312"/>
              </w:rPr>
              <w:t>≤±5cm/±5°</w:t>
            </w:r>
            <w:r>
              <w:rPr>
                <w:rFonts w:ascii="仿宋_GB2312" w:hAnsi="仿宋_GB2312" w:cs="仿宋_GB2312" w:eastAsia="仿宋_GB2312"/>
              </w:rPr>
              <w:t>，路径规划时间</w:t>
            </w:r>
            <w:r>
              <w:rPr>
                <w:rFonts w:ascii="仿宋_GB2312" w:hAnsi="仿宋_GB2312" w:cs="仿宋_GB2312" w:eastAsia="仿宋_GB2312"/>
              </w:rPr>
              <w:t xml:space="preserve">≤2s </w:t>
            </w:r>
            <w:r>
              <w:rPr>
                <w:rFonts w:ascii="仿宋_GB2312" w:hAnsi="仿宋_GB2312" w:cs="仿宋_GB2312" w:eastAsia="仿宋_GB2312"/>
              </w:rPr>
              <w:t>，任务完成率</w:t>
            </w:r>
            <w:r>
              <w:rPr>
                <w:rFonts w:ascii="仿宋_GB2312" w:hAnsi="仿宋_GB2312" w:cs="仿宋_GB2312" w:eastAsia="仿宋_GB2312"/>
              </w:rPr>
              <w:t>≥99%</w:t>
            </w:r>
            <w:r>
              <w:rPr>
                <w:rFonts w:ascii="仿宋_GB2312" w:hAnsi="仿宋_GB2312" w:cs="仿宋_GB2312" w:eastAsia="仿宋_GB2312"/>
              </w:rPr>
              <w:t>；提供路径跟踪植保</w:t>
            </w:r>
            <w:r>
              <w:rPr>
                <w:rFonts w:ascii="仿宋_GB2312" w:hAnsi="仿宋_GB2312" w:cs="仿宋_GB2312" w:eastAsia="仿宋_GB2312"/>
              </w:rPr>
              <w:t>DEMO</w:t>
            </w:r>
            <w:r>
              <w:rPr>
                <w:rFonts w:ascii="仿宋_GB2312" w:hAnsi="仿宋_GB2312" w:cs="仿宋_GB2312" w:eastAsia="仿宋_GB2312"/>
              </w:rPr>
              <w:t>及源代码，支持手动录制路线数据并自动生成标准化运动轨迹，能够实现对生成轨迹的精准循迹跟踪；</w:t>
            </w:r>
          </w:p>
          <w:p>
            <w:pPr>
              <w:pStyle w:val="null3"/>
              <w:jc w:val="both"/>
            </w:pPr>
            <w:r>
              <w:rPr>
                <w:rFonts w:ascii="仿宋_GB2312" w:hAnsi="仿宋_GB2312" w:cs="仿宋_GB2312" w:eastAsia="仿宋_GB2312"/>
                <w:sz w:val="21"/>
              </w:rPr>
              <w:t>3.3</w:t>
            </w:r>
            <w:r>
              <w:rPr>
                <w:rFonts w:ascii="仿宋_GB2312" w:hAnsi="仿宋_GB2312" w:cs="仿宋_GB2312" w:eastAsia="仿宋_GB2312"/>
                <w:sz w:val="21"/>
              </w:rPr>
              <w:t>提供模块调试工具，调试工具支持串口、底盘、</w:t>
            </w:r>
            <w:r>
              <w:rPr>
                <w:rFonts w:ascii="仿宋_GB2312" w:hAnsi="仿宋_GB2312" w:cs="仿宋_GB2312" w:eastAsia="仿宋_GB2312"/>
                <w:sz w:val="21"/>
              </w:rPr>
              <w:t>IMU</w:t>
            </w:r>
            <w:r>
              <w:rPr>
                <w:rFonts w:ascii="仿宋_GB2312" w:hAnsi="仿宋_GB2312" w:cs="仿宋_GB2312" w:eastAsia="仿宋_GB2312"/>
                <w:sz w:val="21"/>
              </w:rPr>
              <w:t>、</w:t>
            </w:r>
            <w:r>
              <w:rPr>
                <w:rFonts w:ascii="仿宋_GB2312" w:hAnsi="仿宋_GB2312" w:cs="仿宋_GB2312" w:eastAsia="仿宋_GB2312"/>
                <w:sz w:val="21"/>
              </w:rPr>
              <w:t xml:space="preserve">RTK </w:t>
            </w:r>
            <w:r>
              <w:rPr>
                <w:rFonts w:ascii="仿宋_GB2312" w:hAnsi="仿宋_GB2312" w:cs="仿宋_GB2312" w:eastAsia="仿宋_GB2312"/>
                <w:sz w:val="21"/>
              </w:rPr>
              <w:t>、雷达等设备硬件的测试，设备参数设置、恢复设备的默认设置等功能；提供内置开发环境和用户数据管理软件，支持出厂状态恢复，支持任意时刻开发状态的保存与恢复，不同开发状态间环境及数据完全隔离；提供可视化行为树管理软件，可实时查看行为树当前的运行状态及动作节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四、生长状态监测模块：</w:t>
            </w:r>
          </w:p>
          <w:p>
            <w:pPr>
              <w:pStyle w:val="null3"/>
            </w:pPr>
            <w:r>
              <w:rPr>
                <w:rFonts w:ascii="仿宋_GB2312" w:hAnsi="仿宋_GB2312" w:cs="仿宋_GB2312" w:eastAsia="仿宋_GB2312"/>
              </w:rPr>
              <w:t>1.</w:t>
            </w:r>
            <w:r>
              <w:rPr>
                <w:rFonts w:ascii="仿宋_GB2312" w:hAnsi="仿宋_GB2312" w:cs="仿宋_GB2312" w:eastAsia="仿宋_GB2312"/>
              </w:rPr>
              <w:t>整体功能：</w:t>
            </w:r>
          </w:p>
          <w:p>
            <w:pPr>
              <w:pStyle w:val="null3"/>
            </w:pPr>
            <w:r>
              <w:rPr>
                <w:rFonts w:ascii="仿宋_GB2312" w:hAnsi="仿宋_GB2312" w:cs="仿宋_GB2312" w:eastAsia="仿宋_GB2312"/>
              </w:rPr>
              <w:t>要求模块配置轮式移动平台，丰富传感器，轮足智能监测模块等，基于开源</w:t>
            </w:r>
            <w:r>
              <w:rPr>
                <w:rFonts w:ascii="仿宋_GB2312" w:hAnsi="仿宋_GB2312" w:cs="仿宋_GB2312" w:eastAsia="仿宋_GB2312"/>
              </w:rPr>
              <w:t xml:space="preserve"> ROS</w:t>
            </w:r>
            <w:r>
              <w:rPr>
                <w:rFonts w:ascii="仿宋_GB2312" w:hAnsi="仿宋_GB2312" w:cs="仿宋_GB2312" w:eastAsia="仿宋_GB2312"/>
              </w:rPr>
              <w:t>，支持二次开发；提供所投标产品主视、左视、俯视至少三个角度的实物高清照片及与之对应的三维模型尺寸图；</w:t>
            </w:r>
          </w:p>
          <w:p>
            <w:pPr>
              <w:pStyle w:val="null3"/>
            </w:pPr>
            <w:r>
              <w:rPr>
                <w:rFonts w:ascii="仿宋_GB2312" w:hAnsi="仿宋_GB2312" w:cs="仿宋_GB2312" w:eastAsia="仿宋_GB2312"/>
              </w:rPr>
              <w:t>2.</w:t>
            </w:r>
            <w:r>
              <w:rPr>
                <w:rFonts w:ascii="仿宋_GB2312" w:hAnsi="仿宋_GB2312" w:cs="仿宋_GB2312" w:eastAsia="仿宋_GB2312"/>
              </w:rPr>
              <w:t>轮式移动平台：</w:t>
            </w:r>
          </w:p>
          <w:p>
            <w:pPr>
              <w:pStyle w:val="null3"/>
            </w:pPr>
            <w:r>
              <w:rPr>
                <w:rFonts w:ascii="仿宋_GB2312" w:hAnsi="仿宋_GB2312" w:cs="仿宋_GB2312" w:eastAsia="仿宋_GB2312"/>
              </w:rPr>
              <w:t>▲2.1</w:t>
            </w:r>
            <w:r>
              <w:rPr>
                <w:rFonts w:ascii="仿宋_GB2312" w:hAnsi="仿宋_GB2312" w:cs="仿宋_GB2312" w:eastAsia="仿宋_GB2312"/>
              </w:rPr>
              <w:t>底盘性能：尺寸</w:t>
            </w:r>
            <w:r>
              <w:rPr>
                <w:rFonts w:ascii="仿宋_GB2312" w:hAnsi="仿宋_GB2312" w:cs="仿宋_GB2312" w:eastAsia="仿宋_GB2312"/>
              </w:rPr>
              <w:t>≥1100mm</w:t>
            </w:r>
            <w:r>
              <w:rPr>
                <w:rFonts w:ascii="仿宋_GB2312" w:hAnsi="仿宋_GB2312" w:cs="仿宋_GB2312" w:eastAsia="仿宋_GB2312"/>
              </w:rPr>
              <w:t>×</w:t>
            </w:r>
            <w:r>
              <w:rPr>
                <w:rFonts w:ascii="仿宋_GB2312" w:hAnsi="仿宋_GB2312" w:cs="仿宋_GB2312" w:eastAsia="仿宋_GB2312"/>
              </w:rPr>
              <w:t>800mm</w:t>
            </w:r>
            <w:r>
              <w:rPr>
                <w:rFonts w:ascii="仿宋_GB2312" w:hAnsi="仿宋_GB2312" w:cs="仿宋_GB2312" w:eastAsia="仿宋_GB2312"/>
              </w:rPr>
              <w:t>×</w:t>
            </w:r>
            <w:r>
              <w:rPr>
                <w:rFonts w:ascii="仿宋_GB2312" w:hAnsi="仿宋_GB2312" w:cs="仿宋_GB2312" w:eastAsia="仿宋_GB2312"/>
              </w:rPr>
              <w:t>1000mm</w:t>
            </w:r>
            <w:r>
              <w:rPr>
                <w:rFonts w:ascii="仿宋_GB2312" w:hAnsi="仿宋_GB2312" w:cs="仿宋_GB2312" w:eastAsia="仿宋_GB2312"/>
              </w:rPr>
              <w:t>，自重</w:t>
            </w:r>
            <w:r>
              <w:rPr>
                <w:rFonts w:ascii="仿宋_GB2312" w:hAnsi="仿宋_GB2312" w:cs="仿宋_GB2312" w:eastAsia="仿宋_GB2312"/>
              </w:rPr>
              <w:t>≥110kg</w:t>
            </w:r>
            <w:r>
              <w:rPr>
                <w:rFonts w:ascii="仿宋_GB2312" w:hAnsi="仿宋_GB2312" w:cs="仿宋_GB2312" w:eastAsia="仿宋_GB2312"/>
              </w:rPr>
              <w:t>，双摇臂独立悬挂</w:t>
            </w:r>
            <w:r>
              <w:rPr>
                <w:rFonts w:ascii="仿宋_GB2312" w:hAnsi="仿宋_GB2312" w:cs="仿宋_GB2312" w:eastAsia="仿宋_GB2312"/>
              </w:rPr>
              <w:t>,</w:t>
            </w:r>
            <w:r>
              <w:rPr>
                <w:rFonts w:ascii="仿宋_GB2312" w:hAnsi="仿宋_GB2312" w:cs="仿宋_GB2312" w:eastAsia="仿宋_GB2312"/>
              </w:rPr>
              <w:t>电机</w:t>
            </w:r>
            <w:r>
              <w:rPr>
                <w:rFonts w:ascii="仿宋_GB2312" w:hAnsi="仿宋_GB2312" w:cs="仿宋_GB2312" w:eastAsia="仿宋_GB2312"/>
              </w:rPr>
              <w:t>≥400W</w:t>
            </w: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，电机编码器</w:t>
            </w:r>
            <w:r>
              <w:rPr>
                <w:rFonts w:ascii="仿宋_GB2312" w:hAnsi="仿宋_GB2312" w:cs="仿宋_GB2312" w:eastAsia="仿宋_GB2312"/>
              </w:rPr>
              <w:t>≥2500PPR</w:t>
            </w:r>
            <w:r>
              <w:rPr>
                <w:rFonts w:ascii="仿宋_GB2312" w:hAnsi="仿宋_GB2312" w:cs="仿宋_GB2312" w:eastAsia="仿宋_GB2312"/>
              </w:rPr>
              <w:t>磁编；最大载重</w:t>
            </w:r>
            <w:r>
              <w:rPr>
                <w:rFonts w:ascii="仿宋_GB2312" w:hAnsi="仿宋_GB2312" w:cs="仿宋_GB2312" w:eastAsia="仿宋_GB2312"/>
              </w:rPr>
              <w:t>≥90kg,</w:t>
            </w:r>
            <w:r>
              <w:rPr>
                <w:rFonts w:ascii="仿宋_GB2312" w:hAnsi="仿宋_GB2312" w:cs="仿宋_GB2312" w:eastAsia="仿宋_GB2312"/>
              </w:rPr>
              <w:t>最高速度</w:t>
            </w:r>
            <w:r>
              <w:rPr>
                <w:rFonts w:ascii="仿宋_GB2312" w:hAnsi="仿宋_GB2312" w:cs="仿宋_GB2312" w:eastAsia="仿宋_GB2312"/>
              </w:rPr>
              <w:t>≥1.6m/s ,</w:t>
            </w:r>
            <w:r>
              <w:rPr>
                <w:rFonts w:ascii="仿宋_GB2312" w:hAnsi="仿宋_GB2312" w:cs="仿宋_GB2312" w:eastAsia="仿宋_GB2312"/>
              </w:rPr>
              <w:t>离地间隙</w:t>
            </w:r>
            <w:r>
              <w:rPr>
                <w:rFonts w:ascii="仿宋_GB2312" w:hAnsi="仿宋_GB2312" w:cs="仿宋_GB2312" w:eastAsia="仿宋_GB2312"/>
              </w:rPr>
              <w:t>≥120mm(</w:t>
            </w:r>
            <w:r>
              <w:rPr>
                <w:rFonts w:ascii="仿宋_GB2312" w:hAnsi="仿宋_GB2312" w:cs="仿宋_GB2312" w:eastAsia="仿宋_GB2312"/>
              </w:rPr>
              <w:t>空载</w:t>
            </w:r>
            <w:r>
              <w:rPr>
                <w:rFonts w:ascii="仿宋_GB2312" w:hAnsi="仿宋_GB2312" w:cs="仿宋_GB2312" w:eastAsia="仿宋_GB2312"/>
              </w:rPr>
              <w:t>) ,</w:t>
            </w:r>
            <w:r>
              <w:rPr>
                <w:rFonts w:ascii="仿宋_GB2312" w:hAnsi="仿宋_GB2312" w:cs="仿宋_GB2312" w:eastAsia="仿宋_GB2312"/>
              </w:rPr>
              <w:t>最大爬坡角度</w:t>
            </w:r>
            <w:r>
              <w:rPr>
                <w:rFonts w:ascii="仿宋_GB2312" w:hAnsi="仿宋_GB2312" w:cs="仿宋_GB2312" w:eastAsia="仿宋_GB2312"/>
              </w:rPr>
              <w:t>≥30°</w:t>
            </w:r>
            <w:r>
              <w:rPr>
                <w:rFonts w:ascii="仿宋_GB2312" w:hAnsi="仿宋_GB2312" w:cs="仿宋_GB2312" w:eastAsia="仿宋_GB2312"/>
              </w:rPr>
              <w:t>；</w:t>
            </w:r>
            <w:r>
              <w:rPr>
                <w:rFonts w:ascii="仿宋_GB2312" w:hAnsi="仿宋_GB2312" w:cs="仿宋_GB2312" w:eastAsia="仿宋_GB2312"/>
              </w:rPr>
              <w:t>≥30Ah 1500Wh</w:t>
            </w:r>
            <w:r>
              <w:rPr>
                <w:rFonts w:ascii="仿宋_GB2312" w:hAnsi="仿宋_GB2312" w:cs="仿宋_GB2312" w:eastAsia="仿宋_GB2312"/>
              </w:rPr>
              <w:t>锂电池，典型运行时间</w:t>
            </w:r>
            <w:r>
              <w:rPr>
                <w:rFonts w:ascii="仿宋_GB2312" w:hAnsi="仿宋_GB2312" w:cs="仿宋_GB2312" w:eastAsia="仿宋_GB2312"/>
              </w:rPr>
              <w:t>≥4h</w:t>
            </w:r>
            <w:r>
              <w:rPr>
                <w:rFonts w:ascii="仿宋_GB2312" w:hAnsi="仿宋_GB2312" w:cs="仿宋_GB2312" w:eastAsia="仿宋_GB2312"/>
              </w:rPr>
              <w:t>，充电时间</w:t>
            </w:r>
            <w:r>
              <w:rPr>
                <w:rFonts w:ascii="仿宋_GB2312" w:hAnsi="仿宋_GB2312" w:cs="仿宋_GB2312" w:eastAsia="仿宋_GB2312"/>
              </w:rPr>
              <w:t xml:space="preserve">≤3.5h </w:t>
            </w:r>
            <w:r>
              <w:rPr>
                <w:rFonts w:ascii="仿宋_GB2312" w:hAnsi="仿宋_GB2312" w:cs="仿宋_GB2312" w:eastAsia="仿宋_GB2312"/>
              </w:rPr>
              <w:t>；安全配置有碰撞检测、急停按钮、电机抱闸等模块或功能</w:t>
            </w:r>
            <w:r>
              <w:rPr>
                <w:rFonts w:ascii="仿宋_GB2312" w:hAnsi="仿宋_GB2312" w:cs="仿宋_GB2312" w:eastAsia="仿宋_GB2312"/>
              </w:rPr>
              <w:t xml:space="preserve">; </w:t>
            </w:r>
            <w:r>
              <w:rPr>
                <w:rFonts w:ascii="仿宋_GB2312" w:hAnsi="仿宋_GB2312" w:cs="仿宋_GB2312" w:eastAsia="仿宋_GB2312"/>
              </w:rPr>
              <w:t>要求配置双侧全彩灯带，可用于实时显示电量、车体运动状态以及故障报警；（提供国家认可的第三方检测机构出具的检测报告作为证明材料）</w:t>
            </w:r>
          </w:p>
          <w:p>
            <w:pPr>
              <w:pStyle w:val="null3"/>
            </w:pPr>
            <w:r>
              <w:rPr>
                <w:rFonts w:ascii="仿宋_GB2312" w:hAnsi="仿宋_GB2312" w:cs="仿宋_GB2312" w:eastAsia="仿宋_GB2312"/>
              </w:rPr>
              <w:t>2.2</w:t>
            </w:r>
            <w:r>
              <w:rPr>
                <w:rFonts w:ascii="仿宋_GB2312" w:hAnsi="仿宋_GB2312" w:cs="仿宋_GB2312" w:eastAsia="仿宋_GB2312"/>
              </w:rPr>
              <w:t>导航套件：工控电脑处理器睿频</w:t>
            </w:r>
            <w:r>
              <w:rPr>
                <w:rFonts w:ascii="仿宋_GB2312" w:hAnsi="仿宋_GB2312" w:cs="仿宋_GB2312" w:eastAsia="仿宋_GB2312"/>
              </w:rPr>
              <w:t xml:space="preserve">≥5.0 GHz </w:t>
            </w:r>
            <w:r>
              <w:rPr>
                <w:rFonts w:ascii="仿宋_GB2312" w:hAnsi="仿宋_GB2312" w:cs="仿宋_GB2312" w:eastAsia="仿宋_GB2312"/>
              </w:rPr>
              <w:t>，内存</w:t>
            </w:r>
            <w:r>
              <w:rPr>
                <w:rFonts w:ascii="仿宋_GB2312" w:hAnsi="仿宋_GB2312" w:cs="仿宋_GB2312" w:eastAsia="仿宋_GB2312"/>
              </w:rPr>
              <w:t>≥32GB DDR5</w:t>
            </w:r>
            <w:r>
              <w:rPr>
                <w:rFonts w:ascii="仿宋_GB2312" w:hAnsi="仿宋_GB2312" w:cs="仿宋_GB2312" w:eastAsia="仿宋_GB2312"/>
              </w:rPr>
              <w:t>，硬盘</w:t>
            </w:r>
            <w:r>
              <w:rPr>
                <w:rFonts w:ascii="仿宋_GB2312" w:hAnsi="仿宋_GB2312" w:cs="仿宋_GB2312" w:eastAsia="仿宋_GB2312"/>
              </w:rPr>
              <w:t>≥1TB</w:t>
            </w:r>
            <w:r>
              <w:rPr>
                <w:rFonts w:ascii="仿宋_GB2312" w:hAnsi="仿宋_GB2312" w:cs="仿宋_GB2312" w:eastAsia="仿宋_GB2312"/>
              </w:rPr>
              <w:t>，并行计算核心</w:t>
            </w:r>
            <w:r>
              <w:rPr>
                <w:rFonts w:ascii="仿宋_GB2312" w:hAnsi="仿宋_GB2312" w:cs="仿宋_GB2312" w:eastAsia="仿宋_GB2312"/>
              </w:rPr>
              <w:t>≥4600</w:t>
            </w:r>
            <w:r>
              <w:rPr>
                <w:rFonts w:ascii="仿宋_GB2312" w:hAnsi="仿宋_GB2312" w:cs="仿宋_GB2312" w:eastAsia="仿宋_GB2312"/>
              </w:rPr>
              <w:t xml:space="preserve">个 ，预装 </w:t>
            </w:r>
            <w:r>
              <w:rPr>
                <w:rFonts w:ascii="仿宋_GB2312" w:hAnsi="仿宋_GB2312" w:cs="仿宋_GB2312" w:eastAsia="仿宋_GB2312"/>
              </w:rPr>
              <w:t xml:space="preserve">Ubuntu </w:t>
            </w:r>
            <w:r>
              <w:rPr>
                <w:rFonts w:ascii="仿宋_GB2312" w:hAnsi="仿宋_GB2312" w:cs="仿宋_GB2312" w:eastAsia="仿宋_GB2312"/>
              </w:rPr>
              <w:t xml:space="preserve">系统及 </w:t>
            </w:r>
            <w:r>
              <w:rPr>
                <w:rFonts w:ascii="仿宋_GB2312" w:hAnsi="仿宋_GB2312" w:cs="仿宋_GB2312" w:eastAsia="仿宋_GB2312"/>
              </w:rPr>
              <w:t xml:space="preserve">ROS </w:t>
            </w:r>
            <w:r>
              <w:rPr>
                <w:rFonts w:ascii="仿宋_GB2312" w:hAnsi="仿宋_GB2312" w:cs="仿宋_GB2312" w:eastAsia="仿宋_GB2312"/>
              </w:rPr>
              <w:t>系统；</w:t>
            </w:r>
            <w:r>
              <w:rPr>
                <w:rFonts w:ascii="仿宋_GB2312" w:hAnsi="仿宋_GB2312" w:cs="仿宋_GB2312" w:eastAsia="仿宋_GB2312"/>
              </w:rPr>
              <w:t>3D</w:t>
            </w:r>
            <w:r>
              <w:rPr>
                <w:rFonts w:ascii="仿宋_GB2312" w:hAnsi="仿宋_GB2312" w:cs="仿宋_GB2312" w:eastAsia="仿宋_GB2312"/>
              </w:rPr>
              <w:t>激光雷达</w:t>
            </w:r>
            <w:r>
              <w:rPr>
                <w:rFonts w:ascii="仿宋_GB2312" w:hAnsi="仿宋_GB2312" w:cs="仿宋_GB2312" w:eastAsia="仿宋_GB2312"/>
              </w:rPr>
              <w:t>≥16</w:t>
            </w:r>
            <w:r>
              <w:rPr>
                <w:rFonts w:ascii="仿宋_GB2312" w:hAnsi="仿宋_GB2312" w:cs="仿宋_GB2312" w:eastAsia="仿宋_GB2312"/>
              </w:rPr>
              <w:t>线，最大测距距离</w:t>
            </w:r>
            <w:r>
              <w:rPr>
                <w:rFonts w:ascii="仿宋_GB2312" w:hAnsi="仿宋_GB2312" w:cs="仿宋_GB2312" w:eastAsia="仿宋_GB2312"/>
              </w:rPr>
              <w:t>≥150m</w:t>
            </w:r>
            <w:r>
              <w:rPr>
                <w:rFonts w:ascii="仿宋_GB2312" w:hAnsi="仿宋_GB2312" w:cs="仿宋_GB2312" w:eastAsia="仿宋_GB2312"/>
              </w:rPr>
              <w:t>，精度</w:t>
            </w:r>
            <w:r>
              <w:rPr>
                <w:rFonts w:ascii="仿宋_GB2312" w:hAnsi="仿宋_GB2312" w:cs="仿宋_GB2312" w:eastAsia="仿宋_GB2312"/>
              </w:rPr>
              <w:t>≤±2cm</w:t>
            </w:r>
            <w:r>
              <w:rPr>
                <w:rFonts w:ascii="仿宋_GB2312" w:hAnsi="仿宋_GB2312" w:cs="仿宋_GB2312" w:eastAsia="仿宋_GB2312"/>
              </w:rPr>
              <w:t>；惯性传感器</w:t>
            </w:r>
            <w:r>
              <w:rPr>
                <w:rFonts w:ascii="仿宋_GB2312" w:hAnsi="仿宋_GB2312" w:cs="仿宋_GB2312" w:eastAsia="仿宋_GB2312"/>
              </w:rPr>
              <w:t>IMU≥9</w:t>
            </w:r>
            <w:r>
              <w:rPr>
                <w:rFonts w:ascii="仿宋_GB2312" w:hAnsi="仿宋_GB2312" w:cs="仿宋_GB2312" w:eastAsia="仿宋_GB2312"/>
              </w:rPr>
              <w:t>轴；</w:t>
            </w:r>
            <w:r>
              <w:rPr>
                <w:rFonts w:ascii="仿宋_GB2312" w:hAnsi="仿宋_GB2312" w:cs="仿宋_GB2312" w:eastAsia="仿宋_GB2312"/>
              </w:rPr>
              <w:t xml:space="preserve">GNSS </w:t>
            </w:r>
            <w:r>
              <w:rPr>
                <w:rFonts w:ascii="仿宋_GB2312" w:hAnsi="仿宋_GB2312" w:cs="仿宋_GB2312" w:eastAsia="仿宋_GB2312"/>
              </w:rPr>
              <w:t>时间精度</w:t>
            </w:r>
            <w:r>
              <w:rPr>
                <w:rFonts w:ascii="仿宋_GB2312" w:hAnsi="仿宋_GB2312" w:cs="仿宋_GB2312" w:eastAsia="仿宋_GB2312"/>
              </w:rPr>
              <w:t>≤10ns</w:t>
            </w:r>
            <w:r>
              <w:rPr>
                <w:rFonts w:ascii="仿宋_GB2312" w:hAnsi="仿宋_GB2312" w:cs="仿宋_GB2312" w:eastAsia="仿宋_GB2312"/>
              </w:rPr>
              <w:t>；</w:t>
            </w:r>
            <w:r>
              <w:rPr>
                <w:rFonts w:ascii="仿宋_GB2312" w:hAnsi="仿宋_GB2312" w:cs="仿宋_GB2312" w:eastAsia="仿宋_GB2312"/>
              </w:rPr>
              <w:t>RTK</w:t>
            </w:r>
            <w:r>
              <w:rPr>
                <w:rFonts w:ascii="仿宋_GB2312" w:hAnsi="仿宋_GB2312" w:cs="仿宋_GB2312" w:eastAsia="仿宋_GB2312"/>
              </w:rPr>
              <w:t>频点数据平面精度</w:t>
            </w:r>
            <w:r>
              <w:rPr>
                <w:rFonts w:ascii="仿宋_GB2312" w:hAnsi="仿宋_GB2312" w:cs="仿宋_GB2312" w:eastAsia="仿宋_GB2312"/>
              </w:rPr>
              <w:t>≤1cm±1ppm</w:t>
            </w:r>
            <w:r>
              <w:rPr>
                <w:rFonts w:ascii="仿宋_GB2312" w:hAnsi="仿宋_GB2312" w:cs="仿宋_GB2312" w:eastAsia="仿宋_GB2312"/>
              </w:rPr>
              <w:t>，高程精度</w:t>
            </w:r>
            <w:r>
              <w:rPr>
                <w:rFonts w:ascii="仿宋_GB2312" w:hAnsi="仿宋_GB2312" w:cs="仿宋_GB2312" w:eastAsia="仿宋_GB2312"/>
              </w:rPr>
              <w:t>≤1.5cm±1ppm</w:t>
            </w:r>
            <w:r>
              <w:rPr>
                <w:rFonts w:ascii="仿宋_GB2312" w:hAnsi="仿宋_GB2312" w:cs="仿宋_GB2312" w:eastAsia="仿宋_GB2312"/>
              </w:rPr>
              <w:t>；显示屏</w:t>
            </w:r>
            <w:r>
              <w:rPr>
                <w:rFonts w:ascii="仿宋_GB2312" w:hAnsi="仿宋_GB2312" w:cs="仿宋_GB2312" w:eastAsia="仿宋_GB2312"/>
              </w:rPr>
              <w:t>≥13</w:t>
            </w:r>
            <w:r>
              <w:rPr>
                <w:rFonts w:ascii="仿宋_GB2312" w:hAnsi="仿宋_GB2312" w:cs="仿宋_GB2312" w:eastAsia="仿宋_GB2312"/>
              </w:rPr>
              <w:t>英寸触摸屏；</w:t>
            </w:r>
            <w:r>
              <w:rPr>
                <w:rFonts w:ascii="仿宋_GB2312" w:hAnsi="仿宋_GB2312" w:cs="仿宋_GB2312" w:eastAsia="仿宋_GB2312"/>
              </w:rPr>
              <w:t>3D SLAM</w:t>
            </w:r>
            <w:r>
              <w:rPr>
                <w:rFonts w:ascii="仿宋_GB2312" w:hAnsi="仿宋_GB2312" w:cs="仿宋_GB2312" w:eastAsia="仿宋_GB2312"/>
              </w:rPr>
              <w:t>定位精度</w:t>
            </w:r>
            <w:r>
              <w:rPr>
                <w:rFonts w:ascii="仿宋_GB2312" w:hAnsi="仿宋_GB2312" w:cs="仿宋_GB2312" w:eastAsia="仿宋_GB2312"/>
              </w:rPr>
              <w:t>≤±5cm</w:t>
            </w:r>
            <w:r>
              <w:rPr>
                <w:rFonts w:ascii="仿宋_GB2312" w:hAnsi="仿宋_GB2312" w:cs="仿宋_GB2312" w:eastAsia="仿宋_GB2312"/>
              </w:rPr>
              <w:t>，具有路径规划、障碍物感知及自动避障功能；</w:t>
            </w:r>
          </w:p>
          <w:p>
            <w:pPr>
              <w:pStyle w:val="null3"/>
            </w:pPr>
            <w:r>
              <w:rPr>
                <w:rFonts w:ascii="仿宋_GB2312" w:hAnsi="仿宋_GB2312" w:cs="仿宋_GB2312" w:eastAsia="仿宋_GB2312"/>
              </w:rPr>
              <w:t>2.3</w:t>
            </w:r>
            <w:r>
              <w:rPr>
                <w:rFonts w:ascii="仿宋_GB2312" w:hAnsi="仿宋_GB2312" w:cs="仿宋_GB2312" w:eastAsia="仿宋_GB2312"/>
              </w:rPr>
              <w:t>终端开发模块：</w:t>
            </w:r>
            <w:r>
              <w:rPr>
                <w:rFonts w:ascii="仿宋_GB2312" w:hAnsi="仿宋_GB2312" w:cs="仿宋_GB2312" w:eastAsia="仿宋_GB2312"/>
              </w:rPr>
              <w:t>1</w:t>
            </w:r>
            <w:r>
              <w:rPr>
                <w:rFonts w:ascii="仿宋_GB2312" w:hAnsi="仿宋_GB2312" w:cs="仿宋_GB2312" w:eastAsia="仿宋_GB2312"/>
              </w:rPr>
              <w:t>个，处理器最大加速频率</w:t>
            </w:r>
            <w:r>
              <w:rPr>
                <w:rFonts w:ascii="仿宋_GB2312" w:hAnsi="仿宋_GB2312" w:cs="仿宋_GB2312" w:eastAsia="仿宋_GB2312"/>
              </w:rPr>
              <w:t>≥5.4GHz, ≥ 64G</w:t>
            </w:r>
            <w:r>
              <w:rPr>
                <w:rFonts w:ascii="仿宋_GB2312" w:hAnsi="仿宋_GB2312" w:cs="仿宋_GB2312" w:eastAsia="仿宋_GB2312"/>
              </w:rPr>
              <w:t>内存，</w:t>
            </w:r>
            <w:r>
              <w:rPr>
                <w:rFonts w:ascii="仿宋_GB2312" w:hAnsi="仿宋_GB2312" w:cs="仿宋_GB2312" w:eastAsia="仿宋_GB2312"/>
              </w:rPr>
              <w:t>≥4TB SSD</w:t>
            </w:r>
            <w:r>
              <w:rPr>
                <w:rFonts w:ascii="仿宋_GB2312" w:hAnsi="仿宋_GB2312" w:cs="仿宋_GB2312" w:eastAsia="仿宋_GB2312"/>
              </w:rPr>
              <w:t>，</w:t>
            </w:r>
            <w:r>
              <w:rPr>
                <w:rFonts w:ascii="仿宋_GB2312" w:hAnsi="仿宋_GB2312" w:cs="仿宋_GB2312" w:eastAsia="仿宋_GB2312"/>
              </w:rPr>
              <w:t>AI</w:t>
            </w:r>
            <w:r>
              <w:rPr>
                <w:rFonts w:ascii="仿宋_GB2312" w:hAnsi="仿宋_GB2312" w:cs="仿宋_GB2312" w:eastAsia="仿宋_GB2312"/>
              </w:rPr>
              <w:t>算力</w:t>
            </w:r>
            <w:r>
              <w:rPr>
                <w:rFonts w:ascii="仿宋_GB2312" w:hAnsi="仿宋_GB2312" w:cs="仿宋_GB2312" w:eastAsia="仿宋_GB2312"/>
              </w:rPr>
              <w:t>≥980TOPS</w:t>
            </w:r>
            <w:r>
              <w:rPr>
                <w:rFonts w:ascii="仿宋_GB2312" w:hAnsi="仿宋_GB2312" w:cs="仿宋_GB2312" w:eastAsia="仿宋_GB2312"/>
              </w:rPr>
              <w:t>，显示屏尺寸</w:t>
            </w:r>
            <w:r>
              <w:rPr>
                <w:rFonts w:ascii="仿宋_GB2312" w:hAnsi="仿宋_GB2312" w:cs="仿宋_GB2312" w:eastAsia="仿宋_GB2312"/>
              </w:rPr>
              <w:t>≥16</w:t>
            </w:r>
            <w:r>
              <w:rPr>
                <w:rFonts w:ascii="仿宋_GB2312" w:hAnsi="仿宋_GB2312" w:cs="仿宋_GB2312" w:eastAsia="仿宋_GB2312"/>
              </w:rPr>
              <w:t>英寸，分辨率</w:t>
            </w:r>
            <w:r>
              <w:rPr>
                <w:rFonts w:ascii="仿宋_GB2312" w:hAnsi="仿宋_GB2312" w:cs="仿宋_GB2312" w:eastAsia="仿宋_GB2312"/>
              </w:rPr>
              <w:t>≥2.5k</w:t>
            </w:r>
            <w:r>
              <w:rPr>
                <w:rFonts w:ascii="仿宋_GB2312" w:hAnsi="仿宋_GB2312" w:cs="仿宋_GB2312" w:eastAsia="仿宋_GB2312"/>
              </w:rPr>
              <w:t>；</w:t>
            </w:r>
          </w:p>
          <w:p>
            <w:pPr>
              <w:pStyle w:val="null3"/>
            </w:pPr>
            <w:r>
              <w:rPr>
                <w:rFonts w:ascii="仿宋_GB2312" w:hAnsi="仿宋_GB2312" w:cs="仿宋_GB2312" w:eastAsia="仿宋_GB2312"/>
              </w:rPr>
              <w:t>3.</w:t>
            </w:r>
            <w:r>
              <w:rPr>
                <w:rFonts w:ascii="仿宋_GB2312" w:hAnsi="仿宋_GB2312" w:cs="仿宋_GB2312" w:eastAsia="仿宋_GB2312"/>
              </w:rPr>
              <w:t>生长状态监测系统模块：</w:t>
            </w:r>
          </w:p>
          <w:p>
            <w:pPr>
              <w:pStyle w:val="null3"/>
            </w:pPr>
            <w:r>
              <w:rPr>
                <w:rFonts w:ascii="仿宋_GB2312" w:hAnsi="仿宋_GB2312" w:cs="仿宋_GB2312" w:eastAsia="仿宋_GB2312"/>
              </w:rPr>
              <w:t>3.1</w:t>
            </w:r>
            <w:r>
              <w:rPr>
                <w:rFonts w:ascii="仿宋_GB2312" w:hAnsi="仿宋_GB2312" w:cs="仿宋_GB2312" w:eastAsia="仿宋_GB2312"/>
              </w:rPr>
              <w:t>双目视觉模块</w:t>
            </w:r>
            <w:r>
              <w:rPr>
                <w:rFonts w:ascii="仿宋_GB2312" w:hAnsi="仿宋_GB2312" w:cs="仿宋_GB2312" w:eastAsia="仿宋_GB2312"/>
              </w:rPr>
              <w:t>0.2–20m</w:t>
            </w:r>
            <w:r>
              <w:rPr>
                <w:rFonts w:ascii="仿宋_GB2312" w:hAnsi="仿宋_GB2312" w:cs="仿宋_GB2312" w:eastAsia="仿宋_GB2312"/>
              </w:rPr>
              <w:t>范围采集数据，双目视觉最大深度输出分辨率</w:t>
            </w:r>
            <w:r>
              <w:rPr>
                <w:rFonts w:ascii="仿宋_GB2312" w:hAnsi="仿宋_GB2312" w:cs="仿宋_GB2312" w:eastAsia="仿宋_GB2312"/>
              </w:rPr>
              <w:t>≥4416×1242</w:t>
            </w:r>
            <w:r>
              <w:rPr>
                <w:rFonts w:ascii="仿宋_GB2312" w:hAnsi="仿宋_GB2312" w:cs="仿宋_GB2312" w:eastAsia="仿宋_GB2312"/>
              </w:rPr>
              <w:t>（</w:t>
            </w:r>
            <w:r>
              <w:rPr>
                <w:rFonts w:ascii="仿宋_GB2312" w:hAnsi="仿宋_GB2312" w:cs="仿宋_GB2312" w:eastAsia="仿宋_GB2312"/>
              </w:rPr>
              <w:t>2K</w:t>
            </w:r>
            <w:r>
              <w:rPr>
                <w:rFonts w:ascii="仿宋_GB2312" w:hAnsi="仿宋_GB2312" w:cs="仿宋_GB2312" w:eastAsia="仿宋_GB2312"/>
              </w:rPr>
              <w:t>），双目视觉帧率</w:t>
            </w:r>
            <w:r>
              <w:rPr>
                <w:rFonts w:ascii="仿宋_GB2312" w:hAnsi="仿宋_GB2312" w:cs="仿宋_GB2312" w:eastAsia="仿宋_GB2312"/>
              </w:rPr>
              <w:t>≥15fps</w:t>
            </w:r>
            <w:r>
              <w:rPr>
                <w:rFonts w:ascii="仿宋_GB2312" w:hAnsi="仿宋_GB2312" w:cs="仿宋_GB2312" w:eastAsia="仿宋_GB2312"/>
              </w:rPr>
              <w:t xml:space="preserve">，双目深度 </w:t>
            </w:r>
            <w:r>
              <w:rPr>
                <w:rFonts w:ascii="仿宋_GB2312" w:hAnsi="仿宋_GB2312" w:cs="仿宋_GB2312" w:eastAsia="仿宋_GB2312"/>
              </w:rPr>
              <w:t>FPS≥100Hz</w:t>
            </w:r>
            <w:r>
              <w:rPr>
                <w:rFonts w:ascii="仿宋_GB2312" w:hAnsi="仿宋_GB2312" w:cs="仿宋_GB2312" w:eastAsia="仿宋_GB2312"/>
              </w:rPr>
              <w:t xml:space="preserve">，内置 </w:t>
            </w:r>
            <w:r>
              <w:rPr>
                <w:rFonts w:ascii="仿宋_GB2312" w:hAnsi="仿宋_GB2312" w:cs="仿宋_GB2312" w:eastAsia="仿宋_GB2312"/>
              </w:rPr>
              <w:t>IMU</w:t>
            </w:r>
            <w:r>
              <w:rPr>
                <w:rFonts w:ascii="仿宋_GB2312" w:hAnsi="仿宋_GB2312" w:cs="仿宋_GB2312" w:eastAsia="仿宋_GB2312"/>
              </w:rPr>
              <w:t>、气压计、磁力计；高清云台摄像头</w:t>
            </w:r>
            <w:r>
              <w:rPr>
                <w:rFonts w:ascii="仿宋_GB2312" w:hAnsi="仿宋_GB2312" w:cs="仿宋_GB2312" w:eastAsia="仿宋_GB2312"/>
              </w:rPr>
              <w:t>≥400W</w:t>
            </w:r>
            <w:r>
              <w:rPr>
                <w:rFonts w:ascii="仿宋_GB2312" w:hAnsi="仿宋_GB2312" w:cs="仿宋_GB2312" w:eastAsia="仿宋_GB2312"/>
              </w:rPr>
              <w:t>像素，光学变焦</w:t>
            </w:r>
            <w:r>
              <w:rPr>
                <w:rFonts w:ascii="仿宋_GB2312" w:hAnsi="仿宋_GB2312" w:cs="仿宋_GB2312" w:eastAsia="仿宋_GB2312"/>
              </w:rPr>
              <w:t xml:space="preserve">≥25 </w:t>
            </w:r>
            <w:r>
              <w:rPr>
                <w:rFonts w:ascii="仿宋_GB2312" w:hAnsi="仿宋_GB2312" w:cs="仿宋_GB2312" w:eastAsia="仿宋_GB2312"/>
              </w:rPr>
              <w:t>倍，数字变焦</w:t>
            </w:r>
            <w:r>
              <w:rPr>
                <w:rFonts w:ascii="仿宋_GB2312" w:hAnsi="仿宋_GB2312" w:cs="仿宋_GB2312" w:eastAsia="仿宋_GB2312"/>
              </w:rPr>
              <w:t xml:space="preserve">≥16 </w:t>
            </w:r>
            <w:r>
              <w:rPr>
                <w:rFonts w:ascii="仿宋_GB2312" w:hAnsi="仿宋_GB2312" w:cs="仿宋_GB2312" w:eastAsia="仿宋_GB2312"/>
              </w:rPr>
              <w:t>倍，最大分辨率</w:t>
            </w:r>
            <w:r>
              <w:rPr>
                <w:rFonts w:ascii="仿宋_GB2312" w:hAnsi="仿宋_GB2312" w:cs="仿宋_GB2312" w:eastAsia="仿宋_GB2312"/>
              </w:rPr>
              <w:t>≥2560×1440</w:t>
            </w:r>
            <w:r>
              <w:rPr>
                <w:rFonts w:ascii="仿宋_GB2312" w:hAnsi="仿宋_GB2312" w:cs="仿宋_GB2312" w:eastAsia="仿宋_GB2312"/>
              </w:rPr>
              <w:t>，红外补光距离</w:t>
            </w:r>
            <w:r>
              <w:rPr>
                <w:rFonts w:ascii="仿宋_GB2312" w:hAnsi="仿宋_GB2312" w:cs="仿宋_GB2312" w:eastAsia="仿宋_GB2312"/>
              </w:rPr>
              <w:t>≥250m</w:t>
            </w:r>
            <w:r>
              <w:rPr>
                <w:rFonts w:ascii="仿宋_GB2312" w:hAnsi="仿宋_GB2312" w:cs="仿宋_GB2312" w:eastAsia="仿宋_GB2312"/>
              </w:rPr>
              <w:t>，云台水平旋转</w:t>
            </w:r>
            <w:r>
              <w:rPr>
                <w:rFonts w:ascii="仿宋_GB2312" w:hAnsi="仿宋_GB2312" w:cs="仿宋_GB2312" w:eastAsia="仿宋_GB2312"/>
              </w:rPr>
              <w:t>≥ 360°</w:t>
            </w:r>
            <w:r>
              <w:rPr>
                <w:rFonts w:ascii="仿宋_GB2312" w:hAnsi="仿宋_GB2312" w:cs="仿宋_GB2312" w:eastAsia="仿宋_GB2312"/>
              </w:rPr>
              <w:t>，云台垂直范围</w:t>
            </w:r>
            <w:r>
              <w:rPr>
                <w:rFonts w:ascii="仿宋_GB2312" w:hAnsi="仿宋_GB2312" w:cs="仿宋_GB2312" w:eastAsia="仿宋_GB2312"/>
              </w:rPr>
              <w:t>≥±90</w:t>
            </w:r>
            <w:r>
              <w:rPr>
                <w:rFonts w:ascii="仿宋_GB2312" w:hAnsi="仿宋_GB2312" w:cs="仿宋_GB2312" w:eastAsia="仿宋_GB2312"/>
              </w:rPr>
              <w:t>；</w:t>
            </w:r>
          </w:p>
          <w:p>
            <w:pPr>
              <w:pStyle w:val="null3"/>
            </w:pPr>
            <w:r>
              <w:rPr>
                <w:rFonts w:ascii="仿宋_GB2312" w:hAnsi="仿宋_GB2312" w:cs="仿宋_GB2312" w:eastAsia="仿宋_GB2312"/>
              </w:rPr>
              <w:t>▲3.2</w:t>
            </w:r>
            <w:r>
              <w:rPr>
                <w:rFonts w:ascii="仿宋_GB2312" w:hAnsi="仿宋_GB2312" w:cs="仿宋_GB2312" w:eastAsia="仿宋_GB2312"/>
              </w:rPr>
              <w:t xml:space="preserve">农业数据传感器可采集温湿度等数据：温度测量范围 </w:t>
            </w:r>
            <w:r>
              <w:rPr>
                <w:rFonts w:ascii="仿宋_GB2312" w:hAnsi="仿宋_GB2312" w:cs="仿宋_GB2312" w:eastAsia="仿宋_GB2312"/>
              </w:rPr>
              <w:t>- 40~80℃</w:t>
            </w:r>
            <w:r>
              <w:rPr>
                <w:rFonts w:ascii="仿宋_GB2312" w:hAnsi="仿宋_GB2312" w:cs="仿宋_GB2312" w:eastAsia="仿宋_GB2312"/>
              </w:rPr>
              <w:t>，精度</w:t>
            </w:r>
            <w:r>
              <w:rPr>
                <w:rFonts w:ascii="仿宋_GB2312" w:hAnsi="仿宋_GB2312" w:cs="仿宋_GB2312" w:eastAsia="仿宋_GB2312"/>
              </w:rPr>
              <w:t>≤±0.2℃</w:t>
            </w:r>
            <w:r>
              <w:rPr>
                <w:rFonts w:ascii="仿宋_GB2312" w:hAnsi="仿宋_GB2312" w:cs="仿宋_GB2312" w:eastAsia="仿宋_GB2312"/>
              </w:rPr>
              <w:t xml:space="preserve">；湿度测量范围 </w:t>
            </w:r>
            <w:r>
              <w:rPr>
                <w:rFonts w:ascii="仿宋_GB2312" w:hAnsi="仿宋_GB2312" w:cs="仿宋_GB2312" w:eastAsia="仿宋_GB2312"/>
              </w:rPr>
              <w:t>0~100% RH</w:t>
            </w:r>
            <w:r>
              <w:rPr>
                <w:rFonts w:ascii="仿宋_GB2312" w:hAnsi="仿宋_GB2312" w:cs="仿宋_GB2312" w:eastAsia="仿宋_GB2312"/>
              </w:rPr>
              <w:t>，精度</w:t>
            </w:r>
            <w:r>
              <w:rPr>
                <w:rFonts w:ascii="仿宋_GB2312" w:hAnsi="仿宋_GB2312" w:cs="仿宋_GB2312" w:eastAsia="仿宋_GB2312"/>
              </w:rPr>
              <w:t>≤±3% RH</w:t>
            </w:r>
            <w:r>
              <w:rPr>
                <w:rFonts w:ascii="仿宋_GB2312" w:hAnsi="仿宋_GB2312" w:cs="仿宋_GB2312" w:eastAsia="仿宋_GB2312"/>
              </w:rPr>
              <w:t>；光照度测量范围</w:t>
            </w:r>
            <w:r>
              <w:rPr>
                <w:rFonts w:ascii="仿宋_GB2312" w:hAnsi="仿宋_GB2312" w:cs="仿宋_GB2312" w:eastAsia="仿宋_GB2312"/>
              </w:rPr>
              <w:t>0~200000Lux</w:t>
            </w:r>
            <w:r>
              <w:rPr>
                <w:rFonts w:ascii="仿宋_GB2312" w:hAnsi="仿宋_GB2312" w:cs="仿宋_GB2312" w:eastAsia="仿宋_GB2312"/>
              </w:rPr>
              <w:t>，精度</w:t>
            </w:r>
            <w:r>
              <w:rPr>
                <w:rFonts w:ascii="仿宋_GB2312" w:hAnsi="仿宋_GB2312" w:cs="仿宋_GB2312" w:eastAsia="仿宋_GB2312"/>
              </w:rPr>
              <w:t>≤±7%</w:t>
            </w:r>
            <w:r>
              <w:rPr>
                <w:rFonts w:ascii="仿宋_GB2312" w:hAnsi="仿宋_GB2312" w:cs="仿宋_GB2312" w:eastAsia="仿宋_GB2312"/>
              </w:rPr>
              <w:t>；氧气浓度范围</w:t>
            </w:r>
            <w:r>
              <w:rPr>
                <w:rFonts w:ascii="仿宋_GB2312" w:hAnsi="仿宋_GB2312" w:cs="仿宋_GB2312" w:eastAsia="仿宋_GB2312"/>
              </w:rPr>
              <w:t>0~30%</w:t>
            </w:r>
            <w:r>
              <w:rPr>
                <w:rFonts w:ascii="仿宋_GB2312" w:hAnsi="仿宋_GB2312" w:cs="仿宋_GB2312" w:eastAsia="仿宋_GB2312"/>
              </w:rPr>
              <w:t>，精度</w:t>
            </w:r>
            <w:r>
              <w:rPr>
                <w:rFonts w:ascii="仿宋_GB2312" w:hAnsi="仿宋_GB2312" w:cs="仿宋_GB2312" w:eastAsia="仿宋_GB2312"/>
              </w:rPr>
              <w:t>≤±3% F.s</w:t>
            </w:r>
            <w:r>
              <w:rPr>
                <w:rFonts w:ascii="仿宋_GB2312" w:hAnsi="仿宋_GB2312" w:cs="仿宋_GB2312" w:eastAsia="仿宋_GB2312"/>
              </w:rPr>
              <w:t>；</w:t>
            </w:r>
            <w:r>
              <w:rPr>
                <w:rFonts w:ascii="仿宋_GB2312" w:hAnsi="仿宋_GB2312" w:cs="仿宋_GB2312" w:eastAsia="仿宋_GB2312"/>
              </w:rPr>
              <w:t>CO₂</w:t>
            </w:r>
            <w:r>
              <w:rPr>
                <w:rFonts w:ascii="仿宋_GB2312" w:hAnsi="仿宋_GB2312" w:cs="仿宋_GB2312" w:eastAsia="仿宋_GB2312"/>
              </w:rPr>
              <w:t>范围</w:t>
            </w:r>
            <w:r>
              <w:rPr>
                <w:rFonts w:ascii="仿宋_GB2312" w:hAnsi="仿宋_GB2312" w:cs="仿宋_GB2312" w:eastAsia="仿宋_GB2312"/>
              </w:rPr>
              <w:t>0~5000ppm</w:t>
            </w:r>
            <w:r>
              <w:rPr>
                <w:rFonts w:ascii="仿宋_GB2312" w:hAnsi="仿宋_GB2312" w:cs="仿宋_GB2312" w:eastAsia="仿宋_GB2312"/>
              </w:rPr>
              <w:t>，精度</w:t>
            </w:r>
            <w:r>
              <w:rPr>
                <w:rFonts w:ascii="仿宋_GB2312" w:hAnsi="仿宋_GB2312" w:cs="仿宋_GB2312" w:eastAsia="仿宋_GB2312"/>
              </w:rPr>
              <w:t>≤±50ppm+3%</w:t>
            </w:r>
            <w:r>
              <w:rPr>
                <w:rFonts w:ascii="仿宋_GB2312" w:hAnsi="仿宋_GB2312" w:cs="仿宋_GB2312" w:eastAsia="仿宋_GB2312"/>
              </w:rPr>
              <w:t>；</w:t>
            </w:r>
            <w:r>
              <w:rPr>
                <w:rFonts w:ascii="仿宋_GB2312" w:hAnsi="仿宋_GB2312" w:cs="仿宋_GB2312" w:eastAsia="仿宋_GB2312"/>
              </w:rPr>
              <w:t xml:space="preserve">PM2.5 </w:t>
            </w:r>
            <w:r>
              <w:rPr>
                <w:rFonts w:ascii="仿宋_GB2312" w:hAnsi="仿宋_GB2312" w:cs="仿宋_GB2312" w:eastAsia="仿宋_GB2312"/>
              </w:rPr>
              <w:t>范围</w:t>
            </w:r>
            <w:r>
              <w:rPr>
                <w:rFonts w:ascii="仿宋_GB2312" w:hAnsi="仿宋_GB2312" w:cs="仿宋_GB2312" w:eastAsia="仿宋_GB2312"/>
              </w:rPr>
              <w:t>0~999μg/m³</w:t>
            </w:r>
            <w:r>
              <w:rPr>
                <w:rFonts w:ascii="仿宋_GB2312" w:hAnsi="仿宋_GB2312" w:cs="仿宋_GB2312" w:eastAsia="仿宋_GB2312"/>
              </w:rPr>
              <w:t>，精度</w:t>
            </w:r>
            <w:r>
              <w:rPr>
                <w:rFonts w:ascii="仿宋_GB2312" w:hAnsi="仿宋_GB2312" w:cs="仿宋_GB2312" w:eastAsia="仿宋_GB2312"/>
              </w:rPr>
              <w:t>≤±10μg/m³</w:t>
            </w:r>
            <w:r>
              <w:rPr>
                <w:rFonts w:ascii="仿宋_GB2312" w:hAnsi="仿宋_GB2312" w:cs="仿宋_GB2312" w:eastAsia="仿宋_GB2312"/>
              </w:rPr>
              <w:t>；氨气浓度范围</w:t>
            </w:r>
            <w:r>
              <w:rPr>
                <w:rFonts w:ascii="仿宋_GB2312" w:hAnsi="仿宋_GB2312" w:cs="仿宋_GB2312" w:eastAsia="仿宋_GB2312"/>
              </w:rPr>
              <w:t>0~100ppm</w:t>
            </w:r>
            <w:r>
              <w:rPr>
                <w:rFonts w:ascii="仿宋_GB2312" w:hAnsi="仿宋_GB2312" w:cs="仿宋_GB2312" w:eastAsia="仿宋_GB2312"/>
              </w:rPr>
              <w:t>，精度</w:t>
            </w:r>
            <w:r>
              <w:rPr>
                <w:rFonts w:ascii="仿宋_GB2312" w:hAnsi="仿宋_GB2312" w:cs="仿宋_GB2312" w:eastAsia="仿宋_GB2312"/>
              </w:rPr>
              <w:t>≤±3% F.s</w:t>
            </w:r>
            <w:r>
              <w:rPr>
                <w:rFonts w:ascii="仿宋_GB2312" w:hAnsi="仿宋_GB2312" w:cs="仿宋_GB2312" w:eastAsia="仿宋_GB2312"/>
              </w:rPr>
              <w:t>；一氧化氮范围</w:t>
            </w:r>
            <w:r>
              <w:rPr>
                <w:rFonts w:ascii="仿宋_GB2312" w:hAnsi="仿宋_GB2312" w:cs="仿宋_GB2312" w:eastAsia="仿宋_GB2312"/>
              </w:rPr>
              <w:t>0~250ppm</w:t>
            </w:r>
            <w:r>
              <w:rPr>
                <w:rFonts w:ascii="仿宋_GB2312" w:hAnsi="仿宋_GB2312" w:cs="仿宋_GB2312" w:eastAsia="仿宋_GB2312"/>
              </w:rPr>
              <w:t>，精度</w:t>
            </w:r>
            <w:r>
              <w:rPr>
                <w:rFonts w:ascii="仿宋_GB2312" w:hAnsi="仿宋_GB2312" w:cs="仿宋_GB2312" w:eastAsia="仿宋_GB2312"/>
              </w:rPr>
              <w:t>≤±3% F.s</w:t>
            </w:r>
            <w:r>
              <w:rPr>
                <w:rFonts w:ascii="仿宋_GB2312" w:hAnsi="仿宋_GB2312" w:cs="仿宋_GB2312" w:eastAsia="仿宋_GB2312"/>
              </w:rPr>
              <w:t>；</w:t>
            </w:r>
          </w:p>
          <w:p>
            <w:pPr>
              <w:pStyle w:val="null3"/>
            </w:pPr>
            <w:r>
              <w:rPr>
                <w:rFonts w:ascii="仿宋_GB2312" w:hAnsi="仿宋_GB2312" w:cs="仿宋_GB2312" w:eastAsia="仿宋_GB2312"/>
              </w:rPr>
              <w:t>3.3</w:t>
            </w:r>
            <w:r>
              <w:rPr>
                <w:rFonts w:ascii="仿宋_GB2312" w:hAnsi="仿宋_GB2312" w:cs="仿宋_GB2312" w:eastAsia="仿宋_GB2312"/>
              </w:rPr>
              <w:t>提供数据监测及控制通讯接口：支持双目视觉图片数据、农业传感器数据本地监测、采集与保存；提供车体行走控制接口、双目相机显示接口、云台相机显示及控制接口，支持二次开发；</w:t>
            </w:r>
          </w:p>
          <w:p>
            <w:pPr>
              <w:pStyle w:val="null3"/>
            </w:pPr>
            <w:r>
              <w:rPr>
                <w:rFonts w:ascii="仿宋_GB2312" w:hAnsi="仿宋_GB2312" w:cs="仿宋_GB2312" w:eastAsia="仿宋_GB2312"/>
              </w:rPr>
              <w:t>4.</w:t>
            </w:r>
            <w:r>
              <w:rPr>
                <w:rFonts w:ascii="仿宋_GB2312" w:hAnsi="仿宋_GB2312" w:cs="仿宋_GB2312" w:eastAsia="仿宋_GB2312"/>
              </w:rPr>
              <w:t>轮足智能监测模块：</w:t>
            </w:r>
          </w:p>
          <w:p>
            <w:pPr>
              <w:pStyle w:val="null3"/>
            </w:pPr>
            <w:r>
              <w:rPr>
                <w:rFonts w:ascii="仿宋_GB2312" w:hAnsi="仿宋_GB2312" w:cs="仿宋_GB2312" w:eastAsia="仿宋_GB2312"/>
              </w:rPr>
              <w:t>4.1</w:t>
            </w:r>
            <w:r>
              <w:rPr>
                <w:rFonts w:ascii="仿宋_GB2312" w:hAnsi="仿宋_GB2312" w:cs="仿宋_GB2312" w:eastAsia="仿宋_GB2312"/>
              </w:rPr>
              <w:t>底盘性能：尺寸（站立）</w:t>
            </w:r>
            <w:r>
              <w:rPr>
                <w:rFonts w:ascii="仿宋_GB2312" w:hAnsi="仿宋_GB2312" w:cs="仿宋_GB2312" w:eastAsia="仿宋_GB2312"/>
              </w:rPr>
              <w:t>≥800mm</w:t>
            </w:r>
            <w:r>
              <w:rPr>
                <w:rFonts w:ascii="仿宋_GB2312" w:hAnsi="仿宋_GB2312" w:cs="仿宋_GB2312" w:eastAsia="仿宋_GB2312"/>
              </w:rPr>
              <w:t>×</w:t>
            </w:r>
            <w:r>
              <w:rPr>
                <w:rFonts w:ascii="仿宋_GB2312" w:hAnsi="仿宋_GB2312" w:cs="仿宋_GB2312" w:eastAsia="仿宋_GB2312"/>
              </w:rPr>
              <w:t>400mm</w:t>
            </w:r>
            <w:r>
              <w:rPr>
                <w:rFonts w:ascii="仿宋_GB2312" w:hAnsi="仿宋_GB2312" w:cs="仿宋_GB2312" w:eastAsia="仿宋_GB2312"/>
              </w:rPr>
              <w:t>×</w:t>
            </w:r>
            <w:r>
              <w:rPr>
                <w:rFonts w:ascii="仿宋_GB2312" w:hAnsi="仿宋_GB2312" w:cs="仿宋_GB2312" w:eastAsia="仿宋_GB2312"/>
              </w:rPr>
              <w:t xml:space="preserve">570mm, </w:t>
            </w:r>
            <w:r>
              <w:rPr>
                <w:rFonts w:ascii="仿宋_GB2312" w:hAnsi="仿宋_GB2312" w:cs="仿宋_GB2312" w:eastAsia="仿宋_GB2312"/>
              </w:rPr>
              <w:t>整机自由度</w:t>
            </w:r>
            <w:r>
              <w:rPr>
                <w:rFonts w:ascii="仿宋_GB2312" w:hAnsi="仿宋_GB2312" w:cs="仿宋_GB2312" w:eastAsia="仿宋_GB2312"/>
              </w:rPr>
              <w:t>≥16</w:t>
            </w:r>
            <w:r>
              <w:rPr>
                <w:rFonts w:ascii="仿宋_GB2312" w:hAnsi="仿宋_GB2312" w:cs="仿宋_GB2312" w:eastAsia="仿宋_GB2312"/>
              </w:rPr>
              <w:t>，单腿自由度</w:t>
            </w:r>
            <w:r>
              <w:rPr>
                <w:rFonts w:ascii="仿宋_GB2312" w:hAnsi="仿宋_GB2312" w:cs="仿宋_GB2312" w:eastAsia="仿宋_GB2312"/>
              </w:rPr>
              <w:t>≥4</w:t>
            </w:r>
            <w:r>
              <w:rPr>
                <w:rFonts w:ascii="仿宋_GB2312" w:hAnsi="仿宋_GB2312" w:cs="仿宋_GB2312" w:eastAsia="仿宋_GB2312"/>
              </w:rPr>
              <w:t>，整机重量</w:t>
            </w:r>
            <w:r>
              <w:rPr>
                <w:rFonts w:ascii="仿宋_GB2312" w:hAnsi="仿宋_GB2312" w:cs="仿宋_GB2312" w:eastAsia="仿宋_GB2312"/>
              </w:rPr>
              <w:t>≤35kg,</w:t>
            </w:r>
            <w:r>
              <w:rPr>
                <w:rFonts w:ascii="仿宋_GB2312" w:hAnsi="仿宋_GB2312" w:cs="仿宋_GB2312" w:eastAsia="仿宋_GB2312"/>
              </w:rPr>
              <w:t>最大负载</w:t>
            </w:r>
            <w:r>
              <w:rPr>
                <w:rFonts w:ascii="仿宋_GB2312" w:hAnsi="仿宋_GB2312" w:cs="仿宋_GB2312" w:eastAsia="仿宋_GB2312"/>
              </w:rPr>
              <w:t>≥50kg,</w:t>
            </w:r>
            <w:r>
              <w:rPr>
                <w:rFonts w:ascii="仿宋_GB2312" w:hAnsi="仿宋_GB2312" w:cs="仿宋_GB2312" w:eastAsia="仿宋_GB2312"/>
              </w:rPr>
              <w:t>具备双电池仓，电池容量</w:t>
            </w:r>
            <w:r>
              <w:rPr>
                <w:rFonts w:ascii="仿宋_GB2312" w:hAnsi="仿宋_GB2312" w:cs="仿宋_GB2312" w:eastAsia="仿宋_GB2312"/>
              </w:rPr>
              <w:t>≥4500mAh</w:t>
            </w:r>
            <w:r>
              <w:rPr>
                <w:rFonts w:ascii="仿宋_GB2312" w:hAnsi="仿宋_GB2312" w:cs="仿宋_GB2312" w:eastAsia="仿宋_GB2312"/>
              </w:rPr>
              <w:t>，空载最大行程</w:t>
            </w:r>
            <w:r>
              <w:rPr>
                <w:rFonts w:ascii="仿宋_GB2312" w:hAnsi="仿宋_GB2312" w:cs="仿宋_GB2312" w:eastAsia="仿宋_GB2312"/>
              </w:rPr>
              <w:t>≥15 km</w:t>
            </w:r>
            <w:r>
              <w:rPr>
                <w:rFonts w:ascii="仿宋_GB2312" w:hAnsi="仿宋_GB2312" w:cs="仿宋_GB2312" w:eastAsia="仿宋_GB2312"/>
              </w:rPr>
              <w:t>，空载续航</w:t>
            </w:r>
            <w:r>
              <w:rPr>
                <w:rFonts w:ascii="仿宋_GB2312" w:hAnsi="仿宋_GB2312" w:cs="仿宋_GB2312" w:eastAsia="仿宋_GB2312"/>
              </w:rPr>
              <w:t>≥3</w:t>
            </w:r>
            <w:r>
              <w:rPr>
                <w:rFonts w:ascii="仿宋_GB2312" w:hAnsi="仿宋_GB2312" w:cs="仿宋_GB2312" w:eastAsia="仿宋_GB2312"/>
              </w:rPr>
              <w:t>小时，轮胎最大外径</w:t>
            </w:r>
            <w:r>
              <w:rPr>
                <w:rFonts w:ascii="仿宋_GB2312" w:hAnsi="仿宋_GB2312" w:cs="仿宋_GB2312" w:eastAsia="仿宋_GB2312"/>
              </w:rPr>
              <w:t>≥220mm</w:t>
            </w:r>
            <w:r>
              <w:rPr>
                <w:rFonts w:ascii="仿宋_GB2312" w:hAnsi="仿宋_GB2312" w:cs="仿宋_GB2312" w:eastAsia="仿宋_GB2312"/>
              </w:rPr>
              <w:t>；</w:t>
            </w:r>
          </w:p>
          <w:p>
            <w:pPr>
              <w:pStyle w:val="null3"/>
            </w:pPr>
            <w:r>
              <w:rPr>
                <w:rFonts w:ascii="仿宋_GB2312" w:hAnsi="仿宋_GB2312" w:cs="仿宋_GB2312" w:eastAsia="仿宋_GB2312"/>
              </w:rPr>
              <w:t>▲4.2</w:t>
            </w:r>
            <w:r>
              <w:rPr>
                <w:rFonts w:ascii="仿宋_GB2312" w:hAnsi="仿宋_GB2312" w:cs="仿宋_GB2312" w:eastAsia="仿宋_GB2312"/>
              </w:rPr>
              <w:t>运动性能：轮足式运动方式，整机防护等级</w:t>
            </w:r>
            <w:r>
              <w:rPr>
                <w:rFonts w:ascii="仿宋_GB2312" w:hAnsi="仿宋_GB2312" w:cs="仿宋_GB2312" w:eastAsia="仿宋_GB2312"/>
              </w:rPr>
              <w:t>≥IP66</w:t>
            </w:r>
            <w:r>
              <w:rPr>
                <w:rFonts w:ascii="仿宋_GB2312" w:hAnsi="仿宋_GB2312" w:cs="仿宋_GB2312" w:eastAsia="仿宋_GB2312"/>
              </w:rPr>
              <w:t>，轮最大转速</w:t>
            </w:r>
            <w:r>
              <w:rPr>
                <w:rFonts w:ascii="仿宋_GB2312" w:hAnsi="仿宋_GB2312" w:cs="仿宋_GB2312" w:eastAsia="仿宋_GB2312"/>
              </w:rPr>
              <w:t>≥68rad/s</w:t>
            </w:r>
            <w:r>
              <w:rPr>
                <w:rFonts w:ascii="仿宋_GB2312" w:hAnsi="仿宋_GB2312" w:cs="仿宋_GB2312" w:eastAsia="仿宋_GB2312"/>
              </w:rPr>
              <w:t>，轮最大扭矩</w:t>
            </w:r>
            <w:r>
              <w:rPr>
                <w:rFonts w:ascii="仿宋_GB2312" w:hAnsi="仿宋_GB2312" w:cs="仿宋_GB2312" w:eastAsia="仿宋_GB2312"/>
              </w:rPr>
              <w:t>≥20N*m ,</w:t>
            </w:r>
            <w:r>
              <w:rPr>
                <w:rFonts w:ascii="仿宋_GB2312" w:hAnsi="仿宋_GB2312" w:cs="仿宋_GB2312" w:eastAsia="仿宋_GB2312"/>
              </w:rPr>
              <w:t>最大速度</w:t>
            </w:r>
            <w:r>
              <w:rPr>
                <w:rFonts w:ascii="仿宋_GB2312" w:hAnsi="仿宋_GB2312" w:cs="仿宋_GB2312" w:eastAsia="仿宋_GB2312"/>
              </w:rPr>
              <w:t>≥5m/s,</w:t>
            </w:r>
            <w:r>
              <w:rPr>
                <w:rFonts w:ascii="仿宋_GB2312" w:hAnsi="仿宋_GB2312" w:cs="仿宋_GB2312" w:eastAsia="仿宋_GB2312"/>
              </w:rPr>
              <w:t>具有轮滑、跃障、上下楼梯、爬斜坡等功能，摔倒可自主爬起，可前后、左右运动，原地转弯；可攀爬台阶最大高度</w:t>
            </w:r>
            <w:r>
              <w:rPr>
                <w:rFonts w:ascii="仿宋_GB2312" w:hAnsi="仿宋_GB2312" w:cs="仿宋_GB2312" w:eastAsia="仿宋_GB2312"/>
              </w:rPr>
              <w:t>≥25cm</w:t>
            </w:r>
            <w:r>
              <w:rPr>
                <w:rFonts w:ascii="仿宋_GB2312" w:hAnsi="仿宋_GB2312" w:cs="仿宋_GB2312" w:eastAsia="仿宋_GB2312"/>
              </w:rPr>
              <w:t>、可攀爬台阶最大角度</w:t>
            </w:r>
            <w:r>
              <w:rPr>
                <w:rFonts w:ascii="仿宋_GB2312" w:hAnsi="仿宋_GB2312" w:cs="仿宋_GB2312" w:eastAsia="仿宋_GB2312"/>
              </w:rPr>
              <w:t>≥45°</w:t>
            </w:r>
            <w:r>
              <w:rPr>
                <w:rFonts w:ascii="仿宋_GB2312" w:hAnsi="仿宋_GB2312" w:cs="仿宋_GB2312" w:eastAsia="仿宋_GB2312"/>
              </w:rPr>
              <w:t>；可攀爬最大落差高度</w:t>
            </w:r>
            <w:r>
              <w:rPr>
                <w:rFonts w:ascii="仿宋_GB2312" w:hAnsi="仿宋_GB2312" w:cs="仿宋_GB2312" w:eastAsia="仿宋_GB2312"/>
              </w:rPr>
              <w:t>≥80cm</w:t>
            </w:r>
            <w:r>
              <w:rPr>
                <w:rFonts w:ascii="仿宋_GB2312" w:hAnsi="仿宋_GB2312" w:cs="仿宋_GB2312" w:eastAsia="仿宋_GB2312"/>
              </w:rPr>
              <w:t>，可在废石堆、建筑工地等地形行走；（提供国家认可的第三方检测机构出具的检测报告作为证明材料）</w:t>
            </w:r>
          </w:p>
          <w:p>
            <w:pPr>
              <w:pStyle w:val="null3"/>
            </w:pPr>
            <w:r>
              <w:rPr>
                <w:rFonts w:ascii="仿宋_GB2312" w:hAnsi="仿宋_GB2312" w:cs="仿宋_GB2312" w:eastAsia="仿宋_GB2312"/>
              </w:rPr>
              <w:t>▲4.3</w:t>
            </w:r>
            <w:r>
              <w:rPr>
                <w:rFonts w:ascii="仿宋_GB2312" w:hAnsi="仿宋_GB2312" w:cs="仿宋_GB2312" w:eastAsia="仿宋_GB2312"/>
              </w:rPr>
              <w:t>传感器配置：广角相机工业级</w:t>
            </w:r>
            <w:r>
              <w:rPr>
                <w:rFonts w:ascii="仿宋_GB2312" w:hAnsi="仿宋_GB2312" w:cs="仿宋_GB2312" w:eastAsia="仿宋_GB2312"/>
              </w:rPr>
              <w:t>≥200</w:t>
            </w:r>
            <w:r>
              <w:rPr>
                <w:rFonts w:ascii="仿宋_GB2312" w:hAnsi="仿宋_GB2312" w:cs="仿宋_GB2312" w:eastAsia="仿宋_GB2312"/>
              </w:rPr>
              <w:t>万像</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；照明灯：前后双向照明灯</w:t>
            </w: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；卫星定位水平精度</w:t>
            </w:r>
            <w:r>
              <w:rPr>
                <w:rFonts w:ascii="仿宋_GB2312" w:hAnsi="仿宋_GB2312" w:cs="仿宋_GB2312" w:eastAsia="仿宋_GB2312"/>
              </w:rPr>
              <w:t>≤2.0</w:t>
            </w:r>
            <w:r>
              <w:rPr>
                <w:rFonts w:ascii="仿宋_GB2312" w:hAnsi="仿宋_GB2312" w:cs="仿宋_GB2312" w:eastAsia="仿宋_GB2312"/>
              </w:rPr>
              <w:t>米，速度精度</w:t>
            </w:r>
            <w:r>
              <w:rPr>
                <w:rFonts w:ascii="仿宋_GB2312" w:hAnsi="仿宋_GB2312" w:cs="仿宋_GB2312" w:eastAsia="仿宋_GB2312"/>
              </w:rPr>
              <w:t>≤0.05m/s</w:t>
            </w:r>
            <w:r>
              <w:rPr>
                <w:rFonts w:ascii="仿宋_GB2312" w:hAnsi="仿宋_GB2312" w:cs="仿宋_GB2312" w:eastAsia="仿宋_GB2312"/>
              </w:rPr>
              <w:t>，工作模式</w:t>
            </w:r>
            <w:r>
              <w:rPr>
                <w:rFonts w:ascii="仿宋_GB2312" w:hAnsi="仿宋_GB2312" w:cs="仿宋_GB2312" w:eastAsia="仿宋_GB2312"/>
              </w:rPr>
              <w:t>GPS/BDS/Galileo</w:t>
            </w:r>
            <w:r>
              <w:rPr>
                <w:rFonts w:ascii="仿宋_GB2312" w:hAnsi="仿宋_GB2312" w:cs="仿宋_GB2312" w:eastAsia="仿宋_GB2312"/>
              </w:rPr>
              <w:t>；前后各搭配</w:t>
            </w:r>
            <w:r>
              <w:rPr>
                <w:rFonts w:ascii="仿宋_GB2312" w:hAnsi="仿宋_GB2312" w:cs="仿宋_GB2312" w:eastAsia="仿宋_GB2312"/>
              </w:rPr>
              <w:t>≥1</w:t>
            </w:r>
            <w:r>
              <w:rPr>
                <w:rFonts w:ascii="仿宋_GB2312" w:hAnsi="仿宋_GB2312" w:cs="仿宋_GB2312" w:eastAsia="仿宋_GB2312"/>
              </w:rPr>
              <w:t>个固态激光雷达，</w:t>
            </w:r>
            <w:r>
              <w:rPr>
                <w:rFonts w:ascii="仿宋_GB2312" w:hAnsi="仿宋_GB2312" w:cs="仿宋_GB2312" w:eastAsia="仿宋_GB2312"/>
              </w:rPr>
              <w:t>≥96</w:t>
            </w:r>
            <w:r>
              <w:rPr>
                <w:rFonts w:ascii="仿宋_GB2312" w:hAnsi="仿宋_GB2312" w:cs="仿宋_GB2312" w:eastAsia="仿宋_GB2312"/>
              </w:rPr>
              <w:t>线，检测距离</w:t>
            </w:r>
            <w:r>
              <w:rPr>
                <w:rFonts w:ascii="仿宋_GB2312" w:hAnsi="仿宋_GB2312" w:cs="仿宋_GB2312" w:eastAsia="仿宋_GB2312"/>
              </w:rPr>
              <w:t>≥60m</w:t>
            </w:r>
            <w:r>
              <w:rPr>
                <w:rFonts w:ascii="仿宋_GB2312" w:hAnsi="仿宋_GB2312" w:cs="仿宋_GB2312" w:eastAsia="仿宋_GB2312"/>
              </w:rPr>
              <w:t>；搭配导航软件包，自主导航定位、动态避障，可实现跨楼层导航及狭窄无法转体空间，并能实现前后障碍物无死角检测避免碰撞；支持</w:t>
            </w:r>
            <w:r>
              <w:rPr>
                <w:rFonts w:ascii="仿宋_GB2312" w:hAnsi="仿宋_GB2312" w:cs="仿宋_GB2312" w:eastAsia="仿宋_GB2312"/>
              </w:rPr>
              <w:t>2.5D</w:t>
            </w:r>
            <w:r>
              <w:rPr>
                <w:rFonts w:ascii="仿宋_GB2312" w:hAnsi="仿宋_GB2312" w:cs="仿宋_GB2312" w:eastAsia="仿宋_GB2312"/>
              </w:rPr>
              <w:t>地形建图和落脚点规划；支持后向感知楼梯以及后部停避障；支持后退导航；采用国产芯片，内置算力</w:t>
            </w:r>
            <w:r>
              <w:rPr>
                <w:rFonts w:ascii="仿宋_GB2312" w:hAnsi="仿宋_GB2312" w:cs="仿宋_GB2312" w:eastAsia="仿宋_GB2312"/>
              </w:rPr>
              <w:t>≥</w:t>
            </w:r>
            <w:r>
              <w:rPr>
                <w:rFonts w:ascii="仿宋_GB2312" w:hAnsi="仿宋_GB2312" w:cs="仿宋_GB2312" w:eastAsia="仿宋_GB2312"/>
              </w:rPr>
              <w:t>八核</w:t>
            </w:r>
            <w:r>
              <w:rPr>
                <w:rFonts w:ascii="仿宋_GB2312" w:hAnsi="仿宋_GB2312" w:cs="仿宋_GB2312" w:eastAsia="仿宋_GB2312"/>
              </w:rPr>
              <w:t>64</w:t>
            </w:r>
            <w:r>
              <w:rPr>
                <w:rFonts w:ascii="仿宋_GB2312" w:hAnsi="仿宋_GB2312" w:cs="仿宋_GB2312" w:eastAsia="仿宋_GB2312"/>
              </w:rPr>
              <w:t>位工业级处理器</w:t>
            </w:r>
            <w:r>
              <w:rPr>
                <w:rFonts w:ascii="仿宋_GB2312" w:hAnsi="仿宋_GB2312" w:cs="仿宋_GB2312" w:eastAsia="仿宋_GB2312"/>
              </w:rPr>
              <w:t>≥(16GB+128GB)</w:t>
            </w:r>
            <w:r>
              <w:rPr>
                <w:rFonts w:ascii="仿宋_GB2312" w:hAnsi="仿宋_GB2312" w:cs="仿宋_GB2312" w:eastAsia="仿宋_GB2312"/>
              </w:rPr>
              <w:t xml:space="preserve"> </w:t>
            </w: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w:t>
            </w:r>
          </w:p>
          <w:p>
            <w:pPr>
              <w:pStyle w:val="null3"/>
            </w:pPr>
            <w:r>
              <w:rPr>
                <w:rFonts w:ascii="仿宋_GB2312" w:hAnsi="仿宋_GB2312" w:cs="仿宋_GB2312" w:eastAsia="仿宋_GB2312"/>
              </w:rPr>
              <w:t>▲4.4</w:t>
            </w:r>
            <w:r>
              <w:rPr>
                <w:rFonts w:ascii="仿宋_GB2312" w:hAnsi="仿宋_GB2312" w:cs="仿宋_GB2312" w:eastAsia="仿宋_GB2312"/>
              </w:rPr>
              <w:t>具备灯语交互能力，可以通过灯光信息来提示低电量、停避障、充电等动作；需具备遥控器标点功能；支持通过手柄</w:t>
            </w:r>
            <w:r>
              <w:rPr>
                <w:rFonts w:ascii="仿宋_GB2312" w:hAnsi="仿宋_GB2312" w:cs="仿宋_GB2312" w:eastAsia="仿宋_GB2312"/>
              </w:rPr>
              <w:t>APP</w:t>
            </w:r>
            <w:r>
              <w:rPr>
                <w:rFonts w:ascii="仿宋_GB2312" w:hAnsi="仿宋_GB2312" w:cs="仿宋_GB2312" w:eastAsia="仿宋_GB2312"/>
              </w:rPr>
              <w:t>便捷</w:t>
            </w:r>
            <w:r>
              <w:rPr>
                <w:rFonts w:ascii="仿宋_GB2312" w:hAnsi="仿宋_GB2312" w:cs="仿宋_GB2312" w:eastAsia="仿宋_GB2312"/>
              </w:rPr>
              <w:t>OTA</w:t>
            </w:r>
            <w:r>
              <w:rPr>
                <w:rFonts w:ascii="仿宋_GB2312" w:hAnsi="仿宋_GB2312" w:cs="仿宋_GB2312" w:eastAsia="仿宋_GB2312"/>
              </w:rPr>
              <w:t>升级整机软件；需具备全向停避障的能力，支持遥控模式下</w:t>
            </w:r>
            <w:r>
              <w:rPr>
                <w:rFonts w:ascii="仿宋_GB2312" w:hAnsi="仿宋_GB2312" w:cs="仿宋_GB2312" w:eastAsia="仿宋_GB2312"/>
              </w:rPr>
              <w:t>≥360°</w:t>
            </w:r>
            <w:r>
              <w:rPr>
                <w:rFonts w:ascii="仿宋_GB2312" w:hAnsi="仿宋_GB2312" w:cs="仿宋_GB2312" w:eastAsia="仿宋_GB2312"/>
              </w:rPr>
              <w:t>避障和绕障功能，且遥控手柄上支持碰撞风险检测提示，自主导航过程中可实现动态绕障和停障；手动遥控距离</w:t>
            </w:r>
            <w:r>
              <w:rPr>
                <w:rFonts w:ascii="仿宋_GB2312" w:hAnsi="仿宋_GB2312" w:cs="仿宋_GB2312" w:eastAsia="仿宋_GB2312"/>
              </w:rPr>
              <w:t>≥200</w:t>
            </w:r>
            <w:r>
              <w:rPr>
                <w:rFonts w:ascii="仿宋_GB2312" w:hAnsi="仿宋_GB2312" w:cs="仿宋_GB2312" w:eastAsia="仿宋_GB2312"/>
              </w:rPr>
              <w:t>米；</w:t>
            </w:r>
          </w:p>
          <w:p>
            <w:pPr>
              <w:pStyle w:val="null3"/>
            </w:pPr>
            <w:r>
              <w:rPr>
                <w:rFonts w:ascii="仿宋_GB2312" w:hAnsi="仿宋_GB2312" w:cs="仿宋_GB2312" w:eastAsia="仿宋_GB2312"/>
              </w:rPr>
              <w:t>4.5</w:t>
            </w:r>
            <w:r>
              <w:rPr>
                <w:rFonts w:ascii="仿宋_GB2312" w:hAnsi="仿宋_GB2312" w:cs="仿宋_GB2312" w:eastAsia="仿宋_GB2312"/>
              </w:rPr>
              <w:t>提供详细的产品手册等资料，提供二次开发文档及例程；易于使用通用数学库、轮足机器人库，开发程序；支持</w:t>
            </w:r>
            <w:r>
              <w:rPr>
                <w:rFonts w:ascii="仿宋_GB2312" w:hAnsi="仿宋_GB2312" w:cs="仿宋_GB2312" w:eastAsia="仿宋_GB2312"/>
              </w:rPr>
              <w:t>ROS</w:t>
            </w:r>
            <w:r>
              <w:rPr>
                <w:rFonts w:ascii="仿宋_GB2312" w:hAnsi="仿宋_GB2312" w:cs="仿宋_GB2312" w:eastAsia="仿宋_GB2312"/>
              </w:rPr>
              <w:t>操作系统；</w:t>
            </w:r>
          </w:p>
          <w:p>
            <w:pPr>
              <w:pStyle w:val="null3"/>
            </w:pPr>
            <w:r>
              <w:rPr>
                <w:rFonts w:ascii="仿宋_GB2312" w:hAnsi="仿宋_GB2312" w:cs="仿宋_GB2312" w:eastAsia="仿宋_GB2312"/>
              </w:rPr>
              <w:t>5.</w:t>
            </w:r>
            <w:r>
              <w:rPr>
                <w:rFonts w:ascii="仿宋_GB2312" w:hAnsi="仿宋_GB2312" w:cs="仿宋_GB2312" w:eastAsia="仿宋_GB2312"/>
              </w:rPr>
              <w:t>轮式机器人系统资源：</w:t>
            </w:r>
          </w:p>
          <w:p>
            <w:pPr>
              <w:pStyle w:val="null3"/>
            </w:pPr>
            <w:r>
              <w:rPr>
                <w:rFonts w:ascii="仿宋_GB2312" w:hAnsi="仿宋_GB2312" w:cs="仿宋_GB2312" w:eastAsia="仿宋_GB2312"/>
              </w:rPr>
              <w:t>5.1</w:t>
            </w:r>
            <w:r>
              <w:rPr>
                <w:rFonts w:ascii="仿宋_GB2312" w:hAnsi="仿宋_GB2312" w:cs="仿宋_GB2312" w:eastAsia="仿宋_GB2312"/>
              </w:rPr>
              <w:t xml:space="preserve">预装主流开源系统及 </w:t>
            </w:r>
            <w:r>
              <w:rPr>
                <w:rFonts w:ascii="仿宋_GB2312" w:hAnsi="仿宋_GB2312" w:cs="仿宋_GB2312" w:eastAsia="仿宋_GB2312"/>
              </w:rPr>
              <w:t>ROS2</w:t>
            </w:r>
            <w:r>
              <w:rPr>
                <w:rFonts w:ascii="仿宋_GB2312" w:hAnsi="仿宋_GB2312" w:cs="仿宋_GB2312" w:eastAsia="仿宋_GB2312"/>
              </w:rPr>
              <w:t>环境</w:t>
            </w:r>
            <w:r>
              <w:rPr>
                <w:rFonts w:ascii="仿宋_GB2312" w:hAnsi="仿宋_GB2312" w:cs="仿宋_GB2312" w:eastAsia="仿宋_GB2312"/>
              </w:rPr>
              <w:t>,</w:t>
            </w:r>
            <w:r>
              <w:rPr>
                <w:rFonts w:ascii="仿宋_GB2312" w:hAnsi="仿宋_GB2312" w:cs="仿宋_GB2312" w:eastAsia="仿宋_GB2312"/>
              </w:rPr>
              <w:t xml:space="preserve">提供设备模块的 </w:t>
            </w:r>
            <w:r>
              <w:rPr>
                <w:rFonts w:ascii="仿宋_GB2312" w:hAnsi="仿宋_GB2312" w:cs="仿宋_GB2312" w:eastAsia="仿宋_GB2312"/>
              </w:rPr>
              <w:t xml:space="preserve">ROS </w:t>
            </w:r>
            <w:r>
              <w:rPr>
                <w:rFonts w:ascii="仿宋_GB2312" w:hAnsi="仿宋_GB2312" w:cs="仿宋_GB2312" w:eastAsia="仿宋_GB2312"/>
              </w:rPr>
              <w:t>驱动程序、</w:t>
            </w:r>
            <w:r>
              <w:rPr>
                <w:rFonts w:ascii="仿宋_GB2312" w:hAnsi="仿宋_GB2312" w:cs="仿宋_GB2312" w:eastAsia="仿宋_GB2312"/>
              </w:rPr>
              <w:t xml:space="preserve">URDF </w:t>
            </w:r>
            <w:r>
              <w:rPr>
                <w:rFonts w:ascii="仿宋_GB2312" w:hAnsi="仿宋_GB2312" w:cs="仿宋_GB2312" w:eastAsia="仿宋_GB2312"/>
              </w:rPr>
              <w:t xml:space="preserve">仿真模型、传感器数据节点；提供 </w:t>
            </w:r>
            <w:r>
              <w:rPr>
                <w:rFonts w:ascii="仿宋_GB2312" w:hAnsi="仿宋_GB2312" w:cs="仿宋_GB2312" w:eastAsia="仿宋_GB2312"/>
              </w:rPr>
              <w:t xml:space="preserve">SLAM </w:t>
            </w:r>
            <w:r>
              <w:rPr>
                <w:rFonts w:ascii="仿宋_GB2312" w:hAnsi="仿宋_GB2312" w:cs="仿宋_GB2312" w:eastAsia="仿宋_GB2312"/>
              </w:rPr>
              <w:t xml:space="preserve">软件源码包，要求实现自主导航功能；提供地图编辑功能，能够擦除地图中动态障碍、设置虚拟墙；建图、导航过程中融合多种传感器数据，包括 </w:t>
            </w:r>
            <w:r>
              <w:rPr>
                <w:rFonts w:ascii="仿宋_GB2312" w:hAnsi="仿宋_GB2312" w:cs="仿宋_GB2312" w:eastAsia="仿宋_GB2312"/>
              </w:rPr>
              <w:t>RTK</w:t>
            </w:r>
            <w:r>
              <w:rPr>
                <w:rFonts w:ascii="仿宋_GB2312" w:hAnsi="仿宋_GB2312" w:cs="仿宋_GB2312" w:eastAsia="仿宋_GB2312"/>
              </w:rPr>
              <w:t>、</w:t>
            </w:r>
            <w:r>
              <w:rPr>
                <w:rFonts w:ascii="仿宋_GB2312" w:hAnsi="仿宋_GB2312" w:cs="仿宋_GB2312" w:eastAsia="仿宋_GB2312"/>
              </w:rPr>
              <w:t>IMU</w:t>
            </w:r>
            <w:r>
              <w:rPr>
                <w:rFonts w:ascii="仿宋_GB2312" w:hAnsi="仿宋_GB2312" w:cs="仿宋_GB2312" w:eastAsia="仿宋_GB2312"/>
              </w:rPr>
              <w:t>、轮式里程计；提供局域网内远程控制功能；提供底盘通讯协议文档，提供使用手册及实验指导书；</w:t>
            </w:r>
          </w:p>
          <w:p>
            <w:pPr>
              <w:pStyle w:val="null3"/>
            </w:pPr>
            <w:r>
              <w:rPr>
                <w:rFonts w:ascii="仿宋_GB2312" w:hAnsi="仿宋_GB2312" w:cs="仿宋_GB2312" w:eastAsia="仿宋_GB2312"/>
              </w:rPr>
              <w:t>▲5.2</w:t>
            </w:r>
            <w:r>
              <w:rPr>
                <w:rFonts w:ascii="仿宋_GB2312" w:hAnsi="仿宋_GB2312" w:cs="仿宋_GB2312" w:eastAsia="仿宋_GB2312"/>
              </w:rPr>
              <w:t>提供多点巡航植保</w:t>
            </w:r>
            <w:r>
              <w:rPr>
                <w:rFonts w:ascii="仿宋_GB2312" w:hAnsi="仿宋_GB2312" w:cs="仿宋_GB2312" w:eastAsia="仿宋_GB2312"/>
              </w:rPr>
              <w:t>DEMO</w:t>
            </w:r>
            <w:r>
              <w:rPr>
                <w:rFonts w:ascii="仿宋_GB2312" w:hAnsi="仿宋_GB2312" w:cs="仿宋_GB2312" w:eastAsia="仿宋_GB2312"/>
              </w:rPr>
              <w:t>及源代码，机器人沿预设多点巡航路径自主行驶并精准停靠至指定监测点位；自动触发双目视觉模块，对树木叶片（正常青叶、病害黄叶）进行识别，通过目标检测模型完成病虫害异常分析与判定；提供路径跟踪检测</w:t>
            </w:r>
            <w:r>
              <w:rPr>
                <w:rFonts w:ascii="仿宋_GB2312" w:hAnsi="仿宋_GB2312" w:cs="仿宋_GB2312" w:eastAsia="仿宋_GB2312"/>
              </w:rPr>
              <w:t>DEMO</w:t>
            </w:r>
            <w:r>
              <w:rPr>
                <w:rFonts w:ascii="仿宋_GB2312" w:hAnsi="仿宋_GB2312" w:cs="仿宋_GB2312" w:eastAsia="仿宋_GB2312"/>
              </w:rPr>
              <w:t>及源代码，支持手动录制路线数据并自动生成标准化运动轨迹，能够实现对生成轨迹的精准循迹跟踪；（提供国家认可的第三方检测机构出具的检测报告作为证明材料）</w:t>
            </w:r>
          </w:p>
          <w:p>
            <w:pPr>
              <w:pStyle w:val="null3"/>
              <w:jc w:val="both"/>
            </w:pPr>
            <w:r>
              <w:rPr>
                <w:rFonts w:ascii="仿宋_GB2312" w:hAnsi="仿宋_GB2312" w:cs="仿宋_GB2312" w:eastAsia="仿宋_GB2312"/>
                <w:sz w:val="21"/>
              </w:rPr>
              <w:t>5.3</w:t>
            </w:r>
            <w:r>
              <w:rPr>
                <w:rFonts w:ascii="仿宋_GB2312" w:hAnsi="仿宋_GB2312" w:cs="仿宋_GB2312" w:eastAsia="仿宋_GB2312"/>
                <w:sz w:val="21"/>
              </w:rPr>
              <w:t>提供模块调试工具，调试工具支持串口、底盘、</w:t>
            </w:r>
            <w:r>
              <w:rPr>
                <w:rFonts w:ascii="仿宋_GB2312" w:hAnsi="仿宋_GB2312" w:cs="仿宋_GB2312" w:eastAsia="仿宋_GB2312"/>
                <w:sz w:val="21"/>
              </w:rPr>
              <w:t xml:space="preserve">IMU </w:t>
            </w:r>
            <w:r>
              <w:rPr>
                <w:rFonts w:ascii="仿宋_GB2312" w:hAnsi="仿宋_GB2312" w:cs="仿宋_GB2312" w:eastAsia="仿宋_GB2312"/>
                <w:sz w:val="21"/>
              </w:rPr>
              <w:t>、</w:t>
            </w:r>
            <w:r>
              <w:rPr>
                <w:rFonts w:ascii="仿宋_GB2312" w:hAnsi="仿宋_GB2312" w:cs="仿宋_GB2312" w:eastAsia="仿宋_GB2312"/>
                <w:sz w:val="21"/>
              </w:rPr>
              <w:t xml:space="preserve">RTK </w:t>
            </w:r>
            <w:r>
              <w:rPr>
                <w:rFonts w:ascii="仿宋_GB2312" w:hAnsi="仿宋_GB2312" w:cs="仿宋_GB2312" w:eastAsia="仿宋_GB2312"/>
                <w:sz w:val="21"/>
              </w:rPr>
              <w:t>、雷达等设备硬件的测试，设备参数设置、恢复设备的默认设置等功能；提供内置开发环境和用户数据管理软件，支持出厂状态恢复，支持任意时刻开发状态的保存与恢复，不同开发状态间环境及数据完全隔离；提供可视化行为树管理软件，可实时查看行为树当前的运行状态及动作节点。</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b/>
              </w:rPr>
              <w:t>五、除草开发模块：</w:t>
            </w:r>
          </w:p>
          <w:p>
            <w:pPr>
              <w:pStyle w:val="null3"/>
            </w:pPr>
            <w:r>
              <w:rPr>
                <w:rFonts w:ascii="仿宋_GB2312" w:hAnsi="仿宋_GB2312" w:cs="仿宋_GB2312" w:eastAsia="仿宋_GB2312"/>
              </w:rPr>
              <w:t>1.</w:t>
            </w:r>
            <w:r>
              <w:rPr>
                <w:rFonts w:ascii="仿宋_GB2312" w:hAnsi="仿宋_GB2312" w:cs="仿宋_GB2312" w:eastAsia="仿宋_GB2312"/>
              </w:rPr>
              <w:t>整体功能：</w:t>
            </w:r>
          </w:p>
          <w:p>
            <w:pPr>
              <w:pStyle w:val="null3"/>
            </w:pPr>
            <w:r>
              <w:rPr>
                <w:rFonts w:ascii="仿宋_GB2312" w:hAnsi="仿宋_GB2312" w:cs="仿宋_GB2312" w:eastAsia="仿宋_GB2312"/>
              </w:rPr>
              <w:t>要求智能除草机器人采用履带式高通过性底盘，可适应丘陵山地等复杂地形除草作业，集成</w:t>
            </w:r>
            <w:r>
              <w:rPr>
                <w:rFonts w:ascii="仿宋_GB2312" w:hAnsi="仿宋_GB2312" w:cs="仿宋_GB2312" w:eastAsia="仿宋_GB2312"/>
              </w:rPr>
              <w:t>RTK</w:t>
            </w:r>
            <w:r>
              <w:rPr>
                <w:rFonts w:ascii="仿宋_GB2312" w:hAnsi="仿宋_GB2312" w:cs="仿宋_GB2312" w:eastAsia="仿宋_GB2312"/>
              </w:rPr>
              <w:t>高精度定位导航系统，可通过手机</w:t>
            </w:r>
            <w:r>
              <w:rPr>
                <w:rFonts w:ascii="仿宋_GB2312" w:hAnsi="仿宋_GB2312" w:cs="仿宋_GB2312" w:eastAsia="仿宋_GB2312"/>
              </w:rPr>
              <w:t>APP</w:t>
            </w:r>
            <w:r>
              <w:rPr>
                <w:rFonts w:ascii="仿宋_GB2312" w:hAnsi="仿宋_GB2312" w:cs="仿宋_GB2312" w:eastAsia="仿宋_GB2312"/>
              </w:rPr>
              <w:t>进行车辆在线监测和远程作业控制，实现全自主作业，支持二次开发。</w:t>
            </w:r>
          </w:p>
          <w:p>
            <w:pPr>
              <w:pStyle w:val="null3"/>
            </w:pPr>
            <w:r>
              <w:rPr>
                <w:rFonts w:ascii="仿宋_GB2312" w:hAnsi="仿宋_GB2312" w:cs="仿宋_GB2312" w:eastAsia="仿宋_GB2312"/>
              </w:rPr>
              <w:t>2.</w:t>
            </w:r>
            <w:r>
              <w:rPr>
                <w:rFonts w:ascii="仿宋_GB2312" w:hAnsi="仿宋_GB2312" w:cs="仿宋_GB2312" w:eastAsia="仿宋_GB2312"/>
              </w:rPr>
              <w:t>除草模块本体：</w:t>
            </w:r>
          </w:p>
          <w:p>
            <w:pPr>
              <w:pStyle w:val="null3"/>
            </w:pPr>
            <w:r>
              <w:rPr>
                <w:rFonts w:ascii="仿宋_GB2312" w:hAnsi="仿宋_GB2312" w:cs="仿宋_GB2312" w:eastAsia="仿宋_GB2312"/>
              </w:rPr>
              <w:t>▲2.1</w:t>
            </w:r>
            <w:r>
              <w:rPr>
                <w:rFonts w:ascii="仿宋_GB2312" w:hAnsi="仿宋_GB2312" w:cs="仿宋_GB2312" w:eastAsia="仿宋_GB2312"/>
              </w:rPr>
              <w:t>底盘性能：尺寸</w:t>
            </w:r>
            <w:r>
              <w:rPr>
                <w:rFonts w:ascii="仿宋_GB2312" w:hAnsi="仿宋_GB2312" w:cs="仿宋_GB2312" w:eastAsia="仿宋_GB2312"/>
              </w:rPr>
              <w:t>≥1300mm</w:t>
            </w:r>
            <w:r>
              <w:rPr>
                <w:rFonts w:ascii="仿宋_GB2312" w:hAnsi="仿宋_GB2312" w:cs="仿宋_GB2312" w:eastAsia="仿宋_GB2312"/>
              </w:rPr>
              <w:t>×</w:t>
            </w:r>
            <w:r>
              <w:rPr>
                <w:rFonts w:ascii="仿宋_GB2312" w:hAnsi="仿宋_GB2312" w:cs="仿宋_GB2312" w:eastAsia="仿宋_GB2312"/>
              </w:rPr>
              <w:t>1100mm</w:t>
            </w:r>
            <w:r>
              <w:rPr>
                <w:rFonts w:ascii="仿宋_GB2312" w:hAnsi="仿宋_GB2312" w:cs="仿宋_GB2312" w:eastAsia="仿宋_GB2312"/>
              </w:rPr>
              <w:t>×</w:t>
            </w:r>
            <w:r>
              <w:rPr>
                <w:rFonts w:ascii="仿宋_GB2312" w:hAnsi="仿宋_GB2312" w:cs="仿宋_GB2312" w:eastAsia="仿宋_GB2312"/>
              </w:rPr>
              <w:t>650mm,</w:t>
            </w:r>
            <w:r>
              <w:rPr>
                <w:rFonts w:ascii="仿宋_GB2312" w:hAnsi="仿宋_GB2312" w:cs="仿宋_GB2312" w:eastAsia="仿宋_GB2312"/>
              </w:rPr>
              <w:t>整车重量</w:t>
            </w:r>
            <w:r>
              <w:rPr>
                <w:rFonts w:ascii="仿宋_GB2312" w:hAnsi="仿宋_GB2312" w:cs="仿宋_GB2312" w:eastAsia="仿宋_GB2312"/>
              </w:rPr>
              <w:t>≥240kg,</w:t>
            </w:r>
            <w:r>
              <w:rPr>
                <w:rFonts w:ascii="仿宋_GB2312" w:hAnsi="仿宋_GB2312" w:cs="仿宋_GB2312" w:eastAsia="仿宋_GB2312"/>
              </w:rPr>
              <w:t>行走电机功率</w:t>
            </w:r>
            <w:r>
              <w:rPr>
                <w:rFonts w:ascii="仿宋_GB2312" w:hAnsi="仿宋_GB2312" w:cs="仿宋_GB2312" w:eastAsia="仿宋_GB2312"/>
              </w:rPr>
              <w:t>≥2</w:t>
            </w:r>
            <w:r>
              <w:rPr>
                <w:rFonts w:ascii="仿宋_GB2312" w:hAnsi="仿宋_GB2312" w:cs="仿宋_GB2312" w:eastAsia="仿宋_GB2312"/>
              </w:rPr>
              <w:t>×</w:t>
            </w:r>
            <w:r>
              <w:rPr>
                <w:rFonts w:ascii="仿宋_GB2312" w:hAnsi="仿宋_GB2312" w:cs="仿宋_GB2312" w:eastAsia="仿宋_GB2312"/>
              </w:rPr>
              <w:t xml:space="preserve">1000w, </w:t>
            </w:r>
            <w:r>
              <w:rPr>
                <w:rFonts w:ascii="仿宋_GB2312" w:hAnsi="仿宋_GB2312" w:cs="仿宋_GB2312" w:eastAsia="仿宋_GB2312"/>
              </w:rPr>
              <w:t>最大行驶速度</w:t>
            </w:r>
            <w:r>
              <w:rPr>
                <w:rFonts w:ascii="仿宋_GB2312" w:hAnsi="仿宋_GB2312" w:cs="仿宋_GB2312" w:eastAsia="仿宋_GB2312"/>
              </w:rPr>
              <w:t>≥5.2km/h</w:t>
            </w:r>
            <w:r>
              <w:rPr>
                <w:rFonts w:ascii="仿宋_GB2312" w:hAnsi="仿宋_GB2312" w:cs="仿宋_GB2312" w:eastAsia="仿宋_GB2312"/>
              </w:rPr>
              <w:t>，行走执行精度前进后退速度</w:t>
            </w:r>
            <w:r>
              <w:rPr>
                <w:rFonts w:ascii="仿宋_GB2312" w:hAnsi="仿宋_GB2312" w:cs="仿宋_GB2312" w:eastAsia="仿宋_GB2312"/>
              </w:rPr>
              <w:t>≤±0.05m/s</w:t>
            </w:r>
            <w:r>
              <w:rPr>
                <w:rFonts w:ascii="仿宋_GB2312" w:hAnsi="仿宋_GB2312" w:cs="仿宋_GB2312" w:eastAsia="仿宋_GB2312"/>
              </w:rPr>
              <w:t>，最大爬坡角度</w:t>
            </w:r>
            <w:r>
              <w:rPr>
                <w:rFonts w:ascii="仿宋_GB2312" w:hAnsi="仿宋_GB2312" w:cs="仿宋_GB2312" w:eastAsia="仿宋_GB2312"/>
              </w:rPr>
              <w:t>≥30°</w:t>
            </w:r>
            <w:r>
              <w:rPr>
                <w:rFonts w:ascii="仿宋_GB2312" w:hAnsi="仿宋_GB2312" w:cs="仿宋_GB2312" w:eastAsia="仿宋_GB2312"/>
              </w:rPr>
              <w:t>； 锂电池，容量</w:t>
            </w:r>
            <w:r>
              <w:rPr>
                <w:rFonts w:ascii="仿宋_GB2312" w:hAnsi="仿宋_GB2312" w:cs="仿宋_GB2312" w:eastAsia="仿宋_GB2312"/>
              </w:rPr>
              <w:t>≥200Ah</w:t>
            </w:r>
            <w:r>
              <w:rPr>
                <w:rFonts w:ascii="仿宋_GB2312" w:hAnsi="仿宋_GB2312" w:cs="仿宋_GB2312" w:eastAsia="仿宋_GB2312"/>
              </w:rPr>
              <w:t>，续航时间</w:t>
            </w:r>
            <w:r>
              <w:rPr>
                <w:rFonts w:ascii="仿宋_GB2312" w:hAnsi="仿宋_GB2312" w:cs="仿宋_GB2312" w:eastAsia="仿宋_GB2312"/>
              </w:rPr>
              <w:t>≥3h</w:t>
            </w:r>
            <w:r>
              <w:rPr>
                <w:rFonts w:ascii="仿宋_GB2312" w:hAnsi="仿宋_GB2312" w:cs="仿宋_GB2312" w:eastAsia="仿宋_GB2312"/>
              </w:rPr>
              <w:t>，续航里程</w:t>
            </w:r>
            <w:r>
              <w:rPr>
                <w:rFonts w:ascii="仿宋_GB2312" w:hAnsi="仿宋_GB2312" w:cs="仿宋_GB2312" w:eastAsia="仿宋_GB2312"/>
              </w:rPr>
              <w:t>≥10km</w:t>
            </w:r>
            <w:r>
              <w:rPr>
                <w:rFonts w:ascii="仿宋_GB2312" w:hAnsi="仿宋_GB2312" w:cs="仿宋_GB2312" w:eastAsia="仿宋_GB2312"/>
              </w:rPr>
              <w:t>，快充充电</w:t>
            </w:r>
            <w:r>
              <w:rPr>
                <w:rFonts w:ascii="仿宋_GB2312" w:hAnsi="仿宋_GB2312" w:cs="仿宋_GB2312" w:eastAsia="仿宋_GB2312"/>
              </w:rPr>
              <w:t>≤2h</w:t>
            </w:r>
            <w:r>
              <w:rPr>
                <w:rFonts w:ascii="仿宋_GB2312" w:hAnsi="仿宋_GB2312" w:cs="仿宋_GB2312" w:eastAsia="仿宋_GB2312"/>
              </w:rPr>
              <w:t>，支持快速换电、不停机换电、快速充电；（提供国家认可的第三方检测机构出具的检测报告作为证明材料）</w:t>
            </w:r>
          </w:p>
          <w:p>
            <w:pPr>
              <w:pStyle w:val="null3"/>
            </w:pPr>
            <w:r>
              <w:rPr>
                <w:rFonts w:ascii="仿宋_GB2312" w:hAnsi="仿宋_GB2312" w:cs="仿宋_GB2312" w:eastAsia="仿宋_GB2312"/>
              </w:rPr>
              <w:t>▲2.2</w:t>
            </w:r>
            <w:r>
              <w:rPr>
                <w:rFonts w:ascii="仿宋_GB2312" w:hAnsi="仿宋_GB2312" w:cs="仿宋_GB2312" w:eastAsia="仿宋_GB2312"/>
              </w:rPr>
              <w:t>作业部件：底部旋转式刀盘除草，可升降式割刀；作业幅宽</w:t>
            </w:r>
            <w:r>
              <w:rPr>
                <w:rFonts w:ascii="仿宋_GB2312" w:hAnsi="仿宋_GB2312" w:cs="仿宋_GB2312" w:eastAsia="仿宋_GB2312"/>
              </w:rPr>
              <w:t>≥570mm</w:t>
            </w:r>
            <w:r>
              <w:rPr>
                <w:rFonts w:ascii="仿宋_GB2312" w:hAnsi="仿宋_GB2312" w:cs="仿宋_GB2312" w:eastAsia="仿宋_GB2312"/>
              </w:rPr>
              <w:t>，挂载株间除草器最大作业幅宽</w:t>
            </w:r>
            <w:r>
              <w:rPr>
                <w:rFonts w:ascii="仿宋_GB2312" w:hAnsi="仿宋_GB2312" w:cs="仿宋_GB2312" w:eastAsia="仿宋_GB2312"/>
              </w:rPr>
              <w:t>≥1100mm</w:t>
            </w:r>
            <w:r>
              <w:rPr>
                <w:rFonts w:ascii="仿宋_GB2312" w:hAnsi="仿宋_GB2312" w:cs="仿宋_GB2312" w:eastAsia="仿宋_GB2312"/>
              </w:rPr>
              <w:t>，留茬高度</w:t>
            </w:r>
            <w:r>
              <w:rPr>
                <w:rFonts w:ascii="仿宋_GB2312" w:hAnsi="仿宋_GB2312" w:cs="仿宋_GB2312" w:eastAsia="仿宋_GB2312"/>
              </w:rPr>
              <w:t>30-180mm</w:t>
            </w:r>
            <w:r>
              <w:rPr>
                <w:rFonts w:ascii="仿宋_GB2312" w:hAnsi="仿宋_GB2312" w:cs="仿宋_GB2312" w:eastAsia="仿宋_GB2312"/>
              </w:rPr>
              <w:t>范围可调，作业速度</w:t>
            </w:r>
            <w:r>
              <w:rPr>
                <w:rFonts w:ascii="仿宋_GB2312" w:hAnsi="仿宋_GB2312" w:cs="仿宋_GB2312" w:eastAsia="仿宋_GB2312"/>
              </w:rPr>
              <w:t>≥1m/s</w:t>
            </w:r>
            <w:r>
              <w:rPr>
                <w:rFonts w:ascii="仿宋_GB2312" w:hAnsi="仿宋_GB2312" w:cs="仿宋_GB2312" w:eastAsia="仿宋_GB2312"/>
              </w:rPr>
              <w:t>，作业电机功率</w:t>
            </w:r>
            <w:r>
              <w:rPr>
                <w:rFonts w:ascii="仿宋_GB2312" w:hAnsi="仿宋_GB2312" w:cs="仿宋_GB2312" w:eastAsia="仿宋_GB2312"/>
              </w:rPr>
              <w:t>≥2kw</w:t>
            </w:r>
            <w:r>
              <w:rPr>
                <w:rFonts w:ascii="仿宋_GB2312" w:hAnsi="仿宋_GB2312" w:cs="仿宋_GB2312" w:eastAsia="仿宋_GB2312"/>
              </w:rPr>
              <w:t>，作业电机转速</w:t>
            </w:r>
            <w:r>
              <w:rPr>
                <w:rFonts w:ascii="仿宋_GB2312" w:hAnsi="仿宋_GB2312" w:cs="仿宋_GB2312" w:eastAsia="仿宋_GB2312"/>
              </w:rPr>
              <w:t>0-3000r/min</w:t>
            </w:r>
            <w:r>
              <w:rPr>
                <w:rFonts w:ascii="仿宋_GB2312" w:hAnsi="仿宋_GB2312" w:cs="仿宋_GB2312" w:eastAsia="仿宋_GB2312"/>
              </w:rPr>
              <w:t>范围可调；（提供国家认可的第三方检测机构出具的检测报告作为证明材料）</w:t>
            </w:r>
          </w:p>
          <w:p>
            <w:pPr>
              <w:pStyle w:val="null3"/>
            </w:pPr>
            <w:r>
              <w:rPr>
                <w:rFonts w:ascii="仿宋_GB2312" w:hAnsi="仿宋_GB2312" w:cs="仿宋_GB2312" w:eastAsia="仿宋_GB2312"/>
              </w:rPr>
              <w:t>2.3</w:t>
            </w:r>
            <w:r>
              <w:rPr>
                <w:rFonts w:ascii="仿宋_GB2312" w:hAnsi="仿宋_GB2312" w:cs="仿宋_GB2312" w:eastAsia="仿宋_GB2312"/>
              </w:rPr>
              <w:t>导航套件：激光雷达</w:t>
            </w:r>
            <w:r>
              <w:rPr>
                <w:rFonts w:ascii="仿宋_GB2312" w:hAnsi="仿宋_GB2312" w:cs="仿宋_GB2312" w:eastAsia="仿宋_GB2312"/>
              </w:rPr>
              <w:t>≥4</w:t>
            </w:r>
            <w:r>
              <w:rPr>
                <w:rFonts w:ascii="仿宋_GB2312" w:hAnsi="仿宋_GB2312" w:cs="仿宋_GB2312" w:eastAsia="仿宋_GB2312"/>
              </w:rPr>
              <w:t>线，最大测距</w:t>
            </w:r>
            <w:r>
              <w:rPr>
                <w:rFonts w:ascii="仿宋_GB2312" w:hAnsi="仿宋_GB2312" w:cs="仿宋_GB2312" w:eastAsia="仿宋_GB2312"/>
              </w:rPr>
              <w:t>≥20m</w:t>
            </w:r>
            <w:r>
              <w:rPr>
                <w:rFonts w:ascii="仿宋_GB2312" w:hAnsi="仿宋_GB2312" w:cs="仿宋_GB2312" w:eastAsia="仿宋_GB2312"/>
              </w:rPr>
              <w:t>，测距精度</w:t>
            </w:r>
            <w:r>
              <w:rPr>
                <w:rFonts w:ascii="仿宋_GB2312" w:hAnsi="仿宋_GB2312" w:cs="仿宋_GB2312" w:eastAsia="仿宋_GB2312"/>
              </w:rPr>
              <w:t>≤±1cm</w:t>
            </w:r>
            <w:r>
              <w:rPr>
                <w:rFonts w:ascii="仿宋_GB2312" w:hAnsi="仿宋_GB2312" w:cs="仿宋_GB2312" w:eastAsia="仿宋_GB2312"/>
              </w:rPr>
              <w:t>；采用双模</w:t>
            </w:r>
            <w:r>
              <w:rPr>
                <w:rFonts w:ascii="仿宋_GB2312" w:hAnsi="仿宋_GB2312" w:cs="仿宋_GB2312" w:eastAsia="仿宋_GB2312"/>
              </w:rPr>
              <w:t>RTK</w:t>
            </w:r>
            <w:r>
              <w:rPr>
                <w:rFonts w:ascii="仿宋_GB2312" w:hAnsi="仿宋_GB2312" w:cs="仿宋_GB2312" w:eastAsia="仿宋_GB2312"/>
              </w:rPr>
              <w:t xml:space="preserve">定位导航， </w:t>
            </w:r>
            <w:r>
              <w:rPr>
                <w:rFonts w:ascii="仿宋_GB2312" w:hAnsi="仿宋_GB2312" w:cs="仿宋_GB2312" w:eastAsia="仿宋_GB2312"/>
              </w:rPr>
              <w:t>RTK</w:t>
            </w:r>
            <w:r>
              <w:rPr>
                <w:rFonts w:ascii="仿宋_GB2312" w:hAnsi="仿宋_GB2312" w:cs="仿宋_GB2312" w:eastAsia="仿宋_GB2312"/>
              </w:rPr>
              <w:t>定位精度</w:t>
            </w:r>
            <w:r>
              <w:rPr>
                <w:rFonts w:ascii="仿宋_GB2312" w:hAnsi="仿宋_GB2312" w:cs="仿宋_GB2312" w:eastAsia="仿宋_GB2312"/>
              </w:rPr>
              <w:t>≤1cm+1ppm,</w:t>
            </w:r>
            <w:r>
              <w:rPr>
                <w:rFonts w:ascii="仿宋_GB2312" w:hAnsi="仿宋_GB2312" w:cs="仿宋_GB2312" w:eastAsia="仿宋_GB2312"/>
              </w:rPr>
              <w:t>定向精度</w:t>
            </w:r>
            <w:r>
              <w:rPr>
                <w:rFonts w:ascii="仿宋_GB2312" w:hAnsi="仿宋_GB2312" w:cs="仿宋_GB2312" w:eastAsia="仿宋_GB2312"/>
              </w:rPr>
              <w:t>≤0.2°</w:t>
            </w:r>
            <w:r>
              <w:rPr>
                <w:rFonts w:ascii="仿宋_GB2312" w:hAnsi="仿宋_GB2312" w:cs="仿宋_GB2312" w:eastAsia="仿宋_GB2312"/>
              </w:rPr>
              <w:t>；</w:t>
            </w:r>
            <w:r>
              <w:rPr>
                <w:rFonts w:ascii="仿宋_GB2312" w:hAnsi="仿宋_GB2312" w:cs="仿宋_GB2312" w:eastAsia="仿宋_GB2312"/>
              </w:rPr>
              <w:t>IMU</w:t>
            </w:r>
            <w:r>
              <w:rPr>
                <w:rFonts w:ascii="仿宋_GB2312" w:hAnsi="仿宋_GB2312" w:cs="仿宋_GB2312" w:eastAsia="仿宋_GB2312"/>
              </w:rPr>
              <w:t>横滚</w:t>
            </w:r>
            <w:r>
              <w:rPr>
                <w:rFonts w:ascii="仿宋_GB2312" w:hAnsi="仿宋_GB2312" w:cs="仿宋_GB2312" w:eastAsia="仿宋_GB2312"/>
              </w:rPr>
              <w:t>/</w:t>
            </w:r>
            <w:r>
              <w:rPr>
                <w:rFonts w:ascii="仿宋_GB2312" w:hAnsi="仿宋_GB2312" w:cs="仿宋_GB2312" w:eastAsia="仿宋_GB2312"/>
              </w:rPr>
              <w:t>俯仰静态精度</w:t>
            </w:r>
            <w:r>
              <w:rPr>
                <w:rFonts w:ascii="仿宋_GB2312" w:hAnsi="仿宋_GB2312" w:cs="仿宋_GB2312" w:eastAsia="仿宋_GB2312"/>
              </w:rPr>
              <w:t>≤0.2°RMS</w:t>
            </w:r>
            <w:r>
              <w:rPr>
                <w:rFonts w:ascii="仿宋_GB2312" w:hAnsi="仿宋_GB2312" w:cs="仿宋_GB2312" w:eastAsia="仿宋_GB2312"/>
              </w:rPr>
              <w:t>，航向角独立输出静态精度</w:t>
            </w:r>
            <w:r>
              <w:rPr>
                <w:rFonts w:ascii="仿宋_GB2312" w:hAnsi="仿宋_GB2312" w:cs="仿宋_GB2312" w:eastAsia="仿宋_GB2312"/>
              </w:rPr>
              <w:t>≤1°RMS</w:t>
            </w:r>
            <w:r>
              <w:rPr>
                <w:rFonts w:ascii="仿宋_GB2312" w:hAnsi="仿宋_GB2312" w:cs="仿宋_GB2312" w:eastAsia="仿宋_GB2312"/>
              </w:rPr>
              <w:t>，横滚</w:t>
            </w:r>
            <w:r>
              <w:rPr>
                <w:rFonts w:ascii="仿宋_GB2312" w:hAnsi="仿宋_GB2312" w:cs="仿宋_GB2312" w:eastAsia="仿宋_GB2312"/>
              </w:rPr>
              <w:t>/</w:t>
            </w:r>
            <w:r>
              <w:rPr>
                <w:rFonts w:ascii="仿宋_GB2312" w:hAnsi="仿宋_GB2312" w:cs="仿宋_GB2312" w:eastAsia="仿宋_GB2312"/>
              </w:rPr>
              <w:t>俯仰动态精度</w:t>
            </w:r>
            <w:r>
              <w:rPr>
                <w:rFonts w:ascii="仿宋_GB2312" w:hAnsi="仿宋_GB2312" w:cs="仿宋_GB2312" w:eastAsia="仿宋_GB2312"/>
              </w:rPr>
              <w:t>≤0.5°RMS</w:t>
            </w:r>
            <w:r>
              <w:rPr>
                <w:rFonts w:ascii="仿宋_GB2312" w:hAnsi="仿宋_GB2312" w:cs="仿宋_GB2312" w:eastAsia="仿宋_GB2312"/>
              </w:rPr>
              <w:t>，航向角独立输出动态精度</w:t>
            </w:r>
            <w:r>
              <w:rPr>
                <w:rFonts w:ascii="仿宋_GB2312" w:hAnsi="仿宋_GB2312" w:cs="仿宋_GB2312" w:eastAsia="仿宋_GB2312"/>
              </w:rPr>
              <w:t>≤1°RMS</w:t>
            </w:r>
            <w:r>
              <w:rPr>
                <w:rFonts w:ascii="仿宋_GB2312" w:hAnsi="仿宋_GB2312" w:cs="仿宋_GB2312" w:eastAsia="仿宋_GB2312"/>
              </w:rPr>
              <w:t>，导航通讯支持</w:t>
            </w:r>
            <w:r>
              <w:rPr>
                <w:rFonts w:ascii="仿宋_GB2312" w:hAnsi="仿宋_GB2312" w:cs="仿宋_GB2312" w:eastAsia="仿宋_GB2312"/>
              </w:rPr>
              <w:t>RJ45</w:t>
            </w:r>
            <w:r>
              <w:rPr>
                <w:rFonts w:ascii="仿宋_GB2312" w:hAnsi="仿宋_GB2312" w:cs="仿宋_GB2312" w:eastAsia="仿宋_GB2312"/>
              </w:rPr>
              <w:t>网口、</w:t>
            </w:r>
            <w:r>
              <w:rPr>
                <w:rFonts w:ascii="仿宋_GB2312" w:hAnsi="仿宋_GB2312" w:cs="仿宋_GB2312" w:eastAsia="仿宋_GB2312"/>
              </w:rPr>
              <w:t>4G</w:t>
            </w:r>
            <w:r>
              <w:rPr>
                <w:rFonts w:ascii="仿宋_GB2312" w:hAnsi="仿宋_GB2312" w:cs="仿宋_GB2312" w:eastAsia="仿宋_GB2312"/>
              </w:rPr>
              <w:t>网络、</w:t>
            </w:r>
            <w:r>
              <w:rPr>
                <w:rFonts w:ascii="仿宋_GB2312" w:hAnsi="仿宋_GB2312" w:cs="仿宋_GB2312" w:eastAsia="仿宋_GB2312"/>
              </w:rPr>
              <w:t>SIM</w:t>
            </w:r>
            <w:r>
              <w:rPr>
                <w:rFonts w:ascii="仿宋_GB2312" w:hAnsi="仿宋_GB2312" w:cs="仿宋_GB2312" w:eastAsia="仿宋_GB2312"/>
              </w:rPr>
              <w:t>卡通讯、</w:t>
            </w:r>
            <w:r>
              <w:rPr>
                <w:rFonts w:ascii="仿宋_GB2312" w:hAnsi="仿宋_GB2312" w:cs="仿宋_GB2312" w:eastAsia="仿宋_GB2312"/>
              </w:rPr>
              <w:t>WiFi</w:t>
            </w:r>
            <w:r>
              <w:rPr>
                <w:rFonts w:ascii="仿宋_GB2312" w:hAnsi="仿宋_GB2312" w:cs="仿宋_GB2312" w:eastAsia="仿宋_GB2312"/>
              </w:rPr>
              <w:t>通讯；</w:t>
            </w:r>
          </w:p>
          <w:p>
            <w:pPr>
              <w:pStyle w:val="null3"/>
            </w:pPr>
            <w:r>
              <w:rPr>
                <w:rFonts w:ascii="仿宋_GB2312" w:hAnsi="仿宋_GB2312" w:cs="仿宋_GB2312" w:eastAsia="仿宋_GB2312"/>
              </w:rPr>
              <w:t>2.4</w:t>
            </w:r>
            <w:r>
              <w:rPr>
                <w:rFonts w:ascii="仿宋_GB2312" w:hAnsi="仿宋_GB2312" w:cs="仿宋_GB2312" w:eastAsia="仿宋_GB2312"/>
              </w:rPr>
              <w:t>台式开发模块：</w:t>
            </w:r>
            <w:r>
              <w:rPr>
                <w:rFonts w:ascii="仿宋_GB2312" w:hAnsi="仿宋_GB2312" w:cs="仿宋_GB2312" w:eastAsia="仿宋_GB2312"/>
              </w:rPr>
              <w:t>1</w:t>
            </w:r>
            <w:r>
              <w:rPr>
                <w:rFonts w:ascii="仿宋_GB2312" w:hAnsi="仿宋_GB2312" w:cs="仿宋_GB2312" w:eastAsia="仿宋_GB2312"/>
              </w:rPr>
              <w:t>个，处理器最高睿频</w:t>
            </w:r>
            <w:r>
              <w:rPr>
                <w:rFonts w:ascii="仿宋_GB2312" w:hAnsi="仿宋_GB2312" w:cs="仿宋_GB2312" w:eastAsia="仿宋_GB2312"/>
              </w:rPr>
              <w:t>≥5.5GHz, ≥32G</w:t>
            </w:r>
            <w:r>
              <w:rPr>
                <w:rFonts w:ascii="仿宋_GB2312" w:hAnsi="仿宋_GB2312" w:cs="仿宋_GB2312" w:eastAsia="仿宋_GB2312"/>
              </w:rPr>
              <w:t>内存，</w:t>
            </w:r>
            <w:r>
              <w:rPr>
                <w:rFonts w:ascii="仿宋_GB2312" w:hAnsi="仿宋_GB2312" w:cs="仿宋_GB2312" w:eastAsia="仿宋_GB2312"/>
              </w:rPr>
              <w:t>≥1TB SSD</w:t>
            </w:r>
            <w:r>
              <w:rPr>
                <w:rFonts w:ascii="仿宋_GB2312" w:hAnsi="仿宋_GB2312" w:cs="仿宋_GB2312" w:eastAsia="仿宋_GB2312"/>
              </w:rPr>
              <w:t>，并行计算模块算力</w:t>
            </w:r>
            <w:r>
              <w:rPr>
                <w:rFonts w:ascii="仿宋_GB2312" w:hAnsi="仿宋_GB2312" w:cs="仿宋_GB2312" w:eastAsia="仿宋_GB2312"/>
              </w:rPr>
              <w:t>≥980TOPS</w:t>
            </w:r>
            <w:r>
              <w:rPr>
                <w:rFonts w:ascii="仿宋_GB2312" w:hAnsi="仿宋_GB2312" w:cs="仿宋_GB2312" w:eastAsia="仿宋_GB2312"/>
              </w:rPr>
              <w:t>，显示屏尺寸</w:t>
            </w:r>
            <w:r>
              <w:rPr>
                <w:rFonts w:ascii="仿宋_GB2312" w:hAnsi="仿宋_GB2312" w:cs="仿宋_GB2312" w:eastAsia="仿宋_GB2312"/>
              </w:rPr>
              <w:t>≥27</w:t>
            </w:r>
            <w:r>
              <w:rPr>
                <w:rFonts w:ascii="仿宋_GB2312" w:hAnsi="仿宋_GB2312" w:cs="仿宋_GB2312" w:eastAsia="仿宋_GB2312"/>
              </w:rPr>
              <w:t>英寸；</w:t>
            </w:r>
          </w:p>
          <w:p>
            <w:pPr>
              <w:pStyle w:val="null3"/>
            </w:pPr>
            <w:r>
              <w:rPr>
                <w:rFonts w:ascii="仿宋_GB2312" w:hAnsi="仿宋_GB2312" w:cs="仿宋_GB2312" w:eastAsia="仿宋_GB2312"/>
              </w:rPr>
              <w:t>3.</w:t>
            </w:r>
            <w:r>
              <w:rPr>
                <w:rFonts w:ascii="仿宋_GB2312" w:hAnsi="仿宋_GB2312" w:cs="仿宋_GB2312" w:eastAsia="仿宋_GB2312"/>
              </w:rPr>
              <w:t>开源导航模块：</w:t>
            </w:r>
          </w:p>
          <w:p>
            <w:pPr>
              <w:pStyle w:val="null3"/>
            </w:pPr>
            <w:r>
              <w:rPr>
                <w:rFonts w:ascii="仿宋_GB2312" w:hAnsi="仿宋_GB2312" w:cs="仿宋_GB2312" w:eastAsia="仿宋_GB2312"/>
              </w:rPr>
              <w:t>并行计算模块最大频率</w:t>
            </w:r>
            <w:r>
              <w:rPr>
                <w:rFonts w:ascii="仿宋_GB2312" w:hAnsi="仿宋_GB2312" w:cs="仿宋_GB2312" w:eastAsia="仿宋_GB2312"/>
              </w:rPr>
              <w:t>≥1170MHz</w:t>
            </w:r>
            <w:r>
              <w:rPr>
                <w:rFonts w:ascii="仿宋_GB2312" w:hAnsi="仿宋_GB2312" w:cs="仿宋_GB2312" w:eastAsia="仿宋_GB2312"/>
              </w:rPr>
              <w:t>，</w:t>
            </w:r>
            <w:r>
              <w:rPr>
                <w:rFonts w:ascii="仿宋_GB2312" w:hAnsi="仿宋_GB2312" w:cs="仿宋_GB2312" w:eastAsia="仿宋_GB2312"/>
              </w:rPr>
              <w:t>AI</w:t>
            </w:r>
            <w:r>
              <w:rPr>
                <w:rFonts w:ascii="仿宋_GB2312" w:hAnsi="仿宋_GB2312" w:cs="仿宋_GB2312" w:eastAsia="仿宋_GB2312"/>
              </w:rPr>
              <w:t>算力</w:t>
            </w:r>
            <w:r>
              <w:rPr>
                <w:rFonts w:ascii="仿宋_GB2312" w:hAnsi="仿宋_GB2312" w:cs="仿宋_GB2312" w:eastAsia="仿宋_GB2312"/>
              </w:rPr>
              <w:t>≥150 TOPS</w:t>
            </w:r>
            <w:r>
              <w:rPr>
                <w:rFonts w:ascii="仿宋_GB2312" w:hAnsi="仿宋_GB2312" w:cs="仿宋_GB2312" w:eastAsia="仿宋_GB2312"/>
              </w:rPr>
              <w:t>，中央处理模块最大频率</w:t>
            </w:r>
            <w:r>
              <w:rPr>
                <w:rFonts w:ascii="仿宋_GB2312" w:hAnsi="仿宋_GB2312" w:cs="仿宋_GB2312" w:eastAsia="仿宋_GB2312"/>
              </w:rPr>
              <w:t>≥2.0GHz</w:t>
            </w:r>
            <w:r>
              <w:rPr>
                <w:rFonts w:ascii="仿宋_GB2312" w:hAnsi="仿宋_GB2312" w:cs="仿宋_GB2312" w:eastAsia="仿宋_GB2312"/>
              </w:rPr>
              <w:t>，内存</w:t>
            </w:r>
            <w:r>
              <w:rPr>
                <w:rFonts w:ascii="仿宋_GB2312" w:hAnsi="仿宋_GB2312" w:cs="仿宋_GB2312" w:eastAsia="仿宋_GB2312"/>
              </w:rPr>
              <w:t>≥16GB</w:t>
            </w:r>
            <w:r>
              <w:rPr>
                <w:rFonts w:ascii="仿宋_GB2312" w:hAnsi="仿宋_GB2312" w:cs="仿宋_GB2312" w:eastAsia="仿宋_GB2312"/>
              </w:rPr>
              <w:t>，存储</w:t>
            </w:r>
            <w:r>
              <w:rPr>
                <w:rFonts w:ascii="仿宋_GB2312" w:hAnsi="仿宋_GB2312" w:cs="仿宋_GB2312" w:eastAsia="仿宋_GB2312"/>
              </w:rPr>
              <w:t>≥256G SSD</w:t>
            </w:r>
            <w:r>
              <w:rPr>
                <w:rFonts w:ascii="仿宋_GB2312" w:hAnsi="仿宋_GB2312" w:cs="仿宋_GB2312" w:eastAsia="仿宋_GB2312"/>
              </w:rPr>
              <w:t>；</w:t>
            </w:r>
          </w:p>
          <w:p>
            <w:pPr>
              <w:pStyle w:val="null3"/>
            </w:pPr>
            <w:r>
              <w:rPr>
                <w:rFonts w:ascii="仿宋_GB2312" w:hAnsi="仿宋_GB2312" w:cs="仿宋_GB2312" w:eastAsia="仿宋_GB2312"/>
              </w:rPr>
              <w:t>4.</w:t>
            </w:r>
            <w:r>
              <w:rPr>
                <w:rFonts w:ascii="仿宋_GB2312" w:hAnsi="仿宋_GB2312" w:cs="仿宋_GB2312" w:eastAsia="仿宋_GB2312"/>
              </w:rPr>
              <w:t>软件配置及资源：</w:t>
            </w:r>
          </w:p>
          <w:p>
            <w:pPr>
              <w:pStyle w:val="null3"/>
            </w:pPr>
            <w:r>
              <w:rPr>
                <w:rFonts w:ascii="仿宋_GB2312" w:hAnsi="仿宋_GB2312" w:cs="仿宋_GB2312" w:eastAsia="仿宋_GB2312"/>
              </w:rPr>
              <w:t>4.1</w:t>
            </w:r>
            <w:r>
              <w:rPr>
                <w:rFonts w:ascii="仿宋_GB2312" w:hAnsi="仿宋_GB2312" w:cs="仿宋_GB2312" w:eastAsia="仿宋_GB2312"/>
              </w:rPr>
              <w:t>提供设备模块的驱动程序；提供整车通讯协议文档；提供设备模块调试软件，包含底盘、</w:t>
            </w:r>
            <w:r>
              <w:rPr>
                <w:rFonts w:ascii="仿宋_GB2312" w:hAnsi="仿宋_GB2312" w:cs="仿宋_GB2312" w:eastAsia="仿宋_GB2312"/>
              </w:rPr>
              <w:t>RTK</w:t>
            </w:r>
            <w:r>
              <w:rPr>
                <w:rFonts w:ascii="仿宋_GB2312" w:hAnsi="仿宋_GB2312" w:cs="仿宋_GB2312" w:eastAsia="仿宋_GB2312"/>
              </w:rPr>
              <w:t>设备的调试；提供下位机系统调试包，支持底盘控制、刀具控制和刀盘升降控制调试；提供远程控系统安装包；提供遥控器通讯协议文档和调试包；</w:t>
            </w:r>
          </w:p>
          <w:p>
            <w:pPr>
              <w:pStyle w:val="null3"/>
            </w:pPr>
            <w:r>
              <w:rPr>
                <w:rFonts w:ascii="仿宋_GB2312" w:hAnsi="仿宋_GB2312" w:cs="仿宋_GB2312" w:eastAsia="仿宋_GB2312"/>
              </w:rPr>
              <w:t>▲4.2</w:t>
            </w:r>
            <w:r>
              <w:rPr>
                <w:rFonts w:ascii="仿宋_GB2312" w:hAnsi="仿宋_GB2312" w:cs="仿宋_GB2312" w:eastAsia="仿宋_GB2312"/>
              </w:rPr>
              <w:t>提供</w:t>
            </w:r>
            <w:r>
              <w:rPr>
                <w:rFonts w:ascii="仿宋_GB2312" w:hAnsi="仿宋_GB2312" w:cs="仿宋_GB2312" w:eastAsia="仿宋_GB2312"/>
              </w:rPr>
              <w:t>APP</w:t>
            </w:r>
            <w:r>
              <w:rPr>
                <w:rFonts w:ascii="仿宋_GB2312" w:hAnsi="仿宋_GB2312" w:cs="仿宋_GB2312" w:eastAsia="仿宋_GB2312"/>
              </w:rPr>
              <w:t>和</w:t>
            </w:r>
            <w:r>
              <w:rPr>
                <w:rFonts w:ascii="仿宋_GB2312" w:hAnsi="仿宋_GB2312" w:cs="仿宋_GB2312" w:eastAsia="仿宋_GB2312"/>
              </w:rPr>
              <w:t>WEB</w:t>
            </w:r>
            <w:r>
              <w:rPr>
                <w:rFonts w:ascii="仿宋_GB2312" w:hAnsi="仿宋_GB2312" w:cs="仿宋_GB2312" w:eastAsia="仿宋_GB2312"/>
              </w:rPr>
              <w:t>端操作功能，具体包括：切换设备、任务控制、设备列表查看、新增设备、删除设备、作业区域查看、地图展示区域范围、删除区域、新增回字区域、新增自定义路线、任务查看、执行任务、新增任务；（提供国家认可的第三方检测机构出具的检测报告作为证明材料）</w:t>
            </w:r>
          </w:p>
          <w:p>
            <w:pPr>
              <w:pStyle w:val="null3"/>
            </w:pPr>
            <w:r>
              <w:rPr>
                <w:rFonts w:ascii="仿宋_GB2312" w:hAnsi="仿宋_GB2312" w:cs="仿宋_GB2312" w:eastAsia="仿宋_GB2312"/>
              </w:rPr>
              <w:t>▲4.3</w:t>
            </w:r>
            <w:r>
              <w:rPr>
                <w:rFonts w:ascii="仿宋_GB2312" w:hAnsi="仿宋_GB2312" w:cs="仿宋_GB2312" w:eastAsia="仿宋_GB2312"/>
              </w:rPr>
              <w:t>开源智能算法：</w:t>
            </w:r>
          </w:p>
          <w:p>
            <w:pPr>
              <w:pStyle w:val="null3"/>
            </w:pPr>
            <w:r>
              <w:rPr>
                <w:rFonts w:ascii="仿宋_GB2312" w:hAnsi="仿宋_GB2312" w:cs="仿宋_GB2312" w:eastAsia="仿宋_GB2312"/>
              </w:rPr>
              <w:t>支持基于激光雷达和</w:t>
            </w:r>
            <w:r>
              <w:rPr>
                <w:rFonts w:ascii="仿宋_GB2312" w:hAnsi="仿宋_GB2312" w:cs="仿宋_GB2312" w:eastAsia="仿宋_GB2312"/>
              </w:rPr>
              <w:t>IMU</w:t>
            </w:r>
            <w:r>
              <w:rPr>
                <w:rFonts w:ascii="仿宋_GB2312" w:hAnsi="仿宋_GB2312" w:cs="仿宋_GB2312" w:eastAsia="仿宋_GB2312"/>
              </w:rPr>
              <w:t>的建图、定位与导航功能，并提供源码；</w:t>
            </w:r>
          </w:p>
          <w:p>
            <w:pPr>
              <w:pStyle w:val="null3"/>
              <w:jc w:val="both"/>
            </w:pPr>
            <w:r>
              <w:rPr>
                <w:rFonts w:ascii="仿宋_GB2312" w:hAnsi="仿宋_GB2312" w:cs="仿宋_GB2312" w:eastAsia="仿宋_GB2312"/>
                <w:sz w:val="21"/>
              </w:rPr>
              <w:t>支持基于</w:t>
            </w:r>
            <w:r>
              <w:rPr>
                <w:rFonts w:ascii="仿宋_GB2312" w:hAnsi="仿宋_GB2312" w:cs="仿宋_GB2312" w:eastAsia="仿宋_GB2312"/>
                <w:sz w:val="21"/>
              </w:rPr>
              <w:t>RTK-GPS</w:t>
            </w:r>
            <w:r>
              <w:rPr>
                <w:rFonts w:ascii="仿宋_GB2312" w:hAnsi="仿宋_GB2312" w:cs="仿宋_GB2312" w:eastAsia="仿宋_GB2312"/>
                <w:sz w:val="21"/>
              </w:rPr>
              <w:t>的定位与导航功能，并提供源码；支持基于</w:t>
            </w:r>
            <w:r>
              <w:rPr>
                <w:rFonts w:ascii="仿宋_GB2312" w:hAnsi="仿宋_GB2312" w:cs="仿宋_GB2312" w:eastAsia="仿宋_GB2312"/>
                <w:sz w:val="21"/>
              </w:rPr>
              <w:t>RTK-GPS</w:t>
            </w:r>
            <w:r>
              <w:rPr>
                <w:rFonts w:ascii="仿宋_GB2312" w:hAnsi="仿宋_GB2312" w:cs="仿宋_GB2312" w:eastAsia="仿宋_GB2312"/>
                <w:sz w:val="21"/>
              </w:rPr>
              <w:t>和激光惯性定位的路径采集与跟踪，同时实现路径跟踪时的停障功能，并提供源码；提供基于</w:t>
            </w:r>
            <w:r>
              <w:rPr>
                <w:rFonts w:ascii="仿宋_GB2312" w:hAnsi="仿宋_GB2312" w:cs="仿宋_GB2312" w:eastAsia="仿宋_GB2312"/>
                <w:sz w:val="21"/>
              </w:rPr>
              <w:t>ROS2</w:t>
            </w:r>
            <w:r>
              <w:rPr>
                <w:rFonts w:ascii="仿宋_GB2312" w:hAnsi="仿宋_GB2312" w:cs="仿宋_GB2312" w:eastAsia="仿宋_GB2312"/>
                <w:sz w:val="21"/>
              </w:rPr>
              <w:t>的数据接口与控制接口，支持二次开发。</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b/>
              </w:rPr>
              <w:t>六、模型训练模块：</w:t>
            </w:r>
          </w:p>
          <w:p>
            <w:pPr>
              <w:pStyle w:val="null3"/>
            </w:pPr>
            <w:r>
              <w:rPr>
                <w:rFonts w:ascii="仿宋_GB2312" w:hAnsi="仿宋_GB2312" w:cs="仿宋_GB2312" w:eastAsia="仿宋_GB2312"/>
              </w:rPr>
              <w:t>1.</w:t>
            </w:r>
            <w:r>
              <w:rPr>
                <w:rFonts w:ascii="仿宋_GB2312" w:hAnsi="仿宋_GB2312" w:cs="仿宋_GB2312" w:eastAsia="仿宋_GB2312"/>
              </w:rPr>
              <w:t>高性能模型训练模块：</w:t>
            </w:r>
          </w:p>
          <w:p>
            <w:pPr>
              <w:pStyle w:val="null3"/>
            </w:pPr>
            <w:r>
              <w:rPr>
                <w:rFonts w:ascii="仿宋_GB2312" w:hAnsi="仿宋_GB2312" w:cs="仿宋_GB2312" w:eastAsia="仿宋_GB2312"/>
              </w:rPr>
              <w:t>1.1</w:t>
            </w:r>
            <w:r>
              <w:rPr>
                <w:rFonts w:ascii="仿宋_GB2312" w:hAnsi="仿宋_GB2312" w:cs="仿宋_GB2312" w:eastAsia="仿宋_GB2312"/>
              </w:rPr>
              <w:t>配置</w:t>
            </w:r>
            <w:r>
              <w:rPr>
                <w:rFonts w:ascii="仿宋_GB2312" w:hAnsi="仿宋_GB2312" w:cs="仿宋_GB2312" w:eastAsia="仿宋_GB2312"/>
              </w:rPr>
              <w:t xml:space="preserve">≥2 </w:t>
            </w:r>
            <w:r>
              <w:rPr>
                <w:rFonts w:ascii="仿宋_GB2312" w:hAnsi="仿宋_GB2312" w:cs="仿宋_GB2312" w:eastAsia="仿宋_GB2312"/>
              </w:rPr>
              <w:t>颗核心处理器，中央处理器最高睿频</w:t>
            </w:r>
            <w:r>
              <w:rPr>
                <w:rFonts w:ascii="仿宋_GB2312" w:hAnsi="仿宋_GB2312" w:cs="仿宋_GB2312" w:eastAsia="仿宋_GB2312"/>
              </w:rPr>
              <w:t>≥4.10G Hz</w:t>
            </w:r>
            <w:r>
              <w:rPr>
                <w:rFonts w:ascii="仿宋_GB2312" w:hAnsi="仿宋_GB2312" w:cs="仿宋_GB2312" w:eastAsia="仿宋_GB2312"/>
              </w:rPr>
              <w:t>，单颗处理器功耗</w:t>
            </w:r>
            <w:r>
              <w:rPr>
                <w:rFonts w:ascii="仿宋_GB2312" w:hAnsi="仿宋_GB2312" w:cs="仿宋_GB2312" w:eastAsia="仿宋_GB2312"/>
              </w:rPr>
              <w:t>≤190W</w:t>
            </w:r>
            <w:r>
              <w:rPr>
                <w:rFonts w:ascii="仿宋_GB2312" w:hAnsi="仿宋_GB2312" w:cs="仿宋_GB2312" w:eastAsia="仿宋_GB2312"/>
              </w:rPr>
              <w:t>；</w:t>
            </w:r>
          </w:p>
          <w:p>
            <w:pPr>
              <w:pStyle w:val="null3"/>
            </w:pPr>
            <w:r>
              <w:rPr>
                <w:rFonts w:ascii="仿宋_GB2312" w:hAnsi="仿宋_GB2312" w:cs="仿宋_GB2312" w:eastAsia="仿宋_GB2312"/>
              </w:rPr>
              <w:t>1.2</w:t>
            </w:r>
            <w:r>
              <w:rPr>
                <w:rFonts w:ascii="仿宋_GB2312" w:hAnsi="仿宋_GB2312" w:cs="仿宋_GB2312" w:eastAsia="仿宋_GB2312"/>
                <w:color w:val="004F88"/>
              </w:rPr>
              <w:t>配置</w:t>
            </w:r>
            <w:r>
              <w:rPr>
                <w:rFonts w:ascii="仿宋_GB2312" w:hAnsi="仿宋_GB2312" w:cs="仿宋_GB2312" w:eastAsia="仿宋_GB2312"/>
                <w:color w:val="004F88"/>
              </w:rPr>
              <w:t>≥25</w:t>
            </w:r>
            <w:r>
              <w:rPr>
                <w:rFonts w:ascii="仿宋_GB2312" w:hAnsi="仿宋_GB2312" w:cs="仿宋_GB2312" w:eastAsia="仿宋_GB2312"/>
                <w:color w:val="004F88"/>
              </w:rPr>
              <w:t>6</w:t>
            </w:r>
            <w:r>
              <w:rPr>
                <w:rFonts w:ascii="仿宋_GB2312" w:hAnsi="仿宋_GB2312" w:cs="仿宋_GB2312" w:eastAsia="仿宋_GB2312"/>
                <w:color w:val="004F88"/>
              </w:rPr>
              <w:t xml:space="preserve">GB </w:t>
            </w:r>
            <w:r>
              <w:rPr>
                <w:rFonts w:ascii="仿宋_GB2312" w:hAnsi="仿宋_GB2312" w:cs="仿宋_GB2312" w:eastAsia="仿宋_GB2312"/>
              </w:rPr>
              <w:t>高速内存；配置</w:t>
            </w:r>
            <w:r>
              <w:rPr>
                <w:rFonts w:ascii="仿宋_GB2312" w:hAnsi="仿宋_GB2312" w:cs="仿宋_GB2312" w:eastAsia="仿宋_GB2312"/>
              </w:rPr>
              <w:t xml:space="preserve">≥4TB </w:t>
            </w:r>
            <w:r>
              <w:rPr>
                <w:rFonts w:ascii="仿宋_GB2312" w:hAnsi="仿宋_GB2312" w:cs="仿宋_GB2312" w:eastAsia="仿宋_GB2312"/>
              </w:rPr>
              <w:t>固态系统盘；配置</w:t>
            </w:r>
            <w:r>
              <w:rPr>
                <w:rFonts w:ascii="仿宋_GB2312" w:hAnsi="仿宋_GB2312" w:cs="仿宋_GB2312" w:eastAsia="仿宋_GB2312"/>
              </w:rPr>
              <w:t xml:space="preserve">≥16TB </w:t>
            </w:r>
            <w:r>
              <w:rPr>
                <w:rFonts w:ascii="仿宋_GB2312" w:hAnsi="仿宋_GB2312" w:cs="仿宋_GB2312" w:eastAsia="仿宋_GB2312"/>
              </w:rPr>
              <w:t>存储容量数据盘；</w:t>
            </w:r>
          </w:p>
          <w:p>
            <w:pPr>
              <w:pStyle w:val="null3"/>
            </w:pPr>
            <w:r>
              <w:rPr>
                <w:rFonts w:ascii="仿宋_GB2312" w:hAnsi="仿宋_GB2312" w:cs="仿宋_GB2312" w:eastAsia="仿宋_GB2312"/>
              </w:rPr>
              <w:t>1.3</w:t>
            </w:r>
            <w:r>
              <w:rPr>
                <w:rFonts w:ascii="仿宋_GB2312" w:hAnsi="仿宋_GB2312" w:cs="仿宋_GB2312" w:eastAsia="仿宋_GB2312"/>
              </w:rPr>
              <w:t>配置</w:t>
            </w:r>
            <w:r>
              <w:rPr>
                <w:rFonts w:ascii="仿宋_GB2312" w:hAnsi="仿宋_GB2312" w:cs="仿宋_GB2312" w:eastAsia="仿宋_GB2312"/>
              </w:rPr>
              <w:t xml:space="preserve">≥2600W </w:t>
            </w:r>
            <w:r>
              <w:rPr>
                <w:rFonts w:ascii="仿宋_GB2312" w:hAnsi="仿宋_GB2312" w:cs="仿宋_GB2312" w:eastAsia="仿宋_GB2312"/>
              </w:rPr>
              <w:t>金牌全模组电源；</w:t>
            </w:r>
          </w:p>
          <w:p>
            <w:pPr>
              <w:pStyle w:val="null3"/>
            </w:pPr>
            <w:r>
              <w:rPr>
                <w:rFonts w:ascii="仿宋_GB2312" w:hAnsi="仿宋_GB2312" w:cs="仿宋_GB2312" w:eastAsia="仿宋_GB2312"/>
              </w:rPr>
              <w:t>1.4</w:t>
            </w:r>
            <w:r>
              <w:rPr>
                <w:rFonts w:ascii="仿宋_GB2312" w:hAnsi="仿宋_GB2312" w:cs="仿宋_GB2312" w:eastAsia="仿宋_GB2312"/>
              </w:rPr>
              <w:t>算力模块：采用</w:t>
            </w:r>
            <w:r>
              <w:rPr>
                <w:rFonts w:ascii="仿宋_GB2312" w:hAnsi="仿宋_GB2312" w:cs="仿宋_GB2312" w:eastAsia="仿宋_GB2312"/>
              </w:rPr>
              <w:t>≥6</w:t>
            </w:r>
            <w:r>
              <w:rPr>
                <w:rFonts w:ascii="仿宋_GB2312" w:hAnsi="仿宋_GB2312" w:cs="仿宋_GB2312" w:eastAsia="仿宋_GB2312"/>
              </w:rPr>
              <w:t>块高性能计算图形处理器卡组成集群架构，单图形处理器核心</w:t>
            </w:r>
            <w:r>
              <w:rPr>
                <w:rFonts w:ascii="仿宋_GB2312" w:hAnsi="仿宋_GB2312" w:cs="仿宋_GB2312" w:eastAsia="仿宋_GB2312"/>
              </w:rPr>
              <w:t>≥</w:t>
            </w:r>
            <w:r>
              <w:rPr>
                <w:rFonts w:ascii="仿宋_GB2312" w:hAnsi="仿宋_GB2312" w:cs="仿宋_GB2312" w:eastAsia="仿宋_GB2312"/>
                <w:color w:val="004F88"/>
              </w:rPr>
              <w:t>21</w:t>
            </w:r>
            <w:r>
              <w:rPr>
                <w:rFonts w:ascii="仿宋_GB2312" w:hAnsi="仿宋_GB2312" w:cs="仿宋_GB2312" w:eastAsia="仿宋_GB2312"/>
                <w:color w:val="004F88"/>
              </w:rPr>
              <w:t>76</w:t>
            </w:r>
            <w:r>
              <w:rPr>
                <w:rFonts w:ascii="仿宋_GB2312" w:hAnsi="仿宋_GB2312" w:cs="仿宋_GB2312" w:eastAsia="仿宋_GB2312"/>
                <w:color w:val="004F88"/>
              </w:rPr>
              <w:t>0</w:t>
            </w:r>
            <w:r>
              <w:rPr>
                <w:rFonts w:ascii="仿宋_GB2312" w:hAnsi="仿宋_GB2312" w:cs="仿宋_GB2312" w:eastAsia="仿宋_GB2312"/>
              </w:rPr>
              <w:t>，单块显卡算力性能</w:t>
            </w:r>
            <w:r>
              <w:rPr>
                <w:rFonts w:ascii="仿宋_GB2312" w:hAnsi="仿宋_GB2312" w:cs="仿宋_GB2312" w:eastAsia="仿宋_GB2312"/>
              </w:rPr>
              <w:t>≥3350 AI TOPS</w:t>
            </w:r>
            <w:r>
              <w:rPr>
                <w:rFonts w:ascii="仿宋_GB2312" w:hAnsi="仿宋_GB2312" w:cs="仿宋_GB2312" w:eastAsia="仿宋_GB2312"/>
              </w:rPr>
              <w:t>，单块显卡显存</w:t>
            </w:r>
            <w:r>
              <w:rPr>
                <w:rFonts w:ascii="仿宋_GB2312" w:hAnsi="仿宋_GB2312" w:cs="仿宋_GB2312" w:eastAsia="仿宋_GB2312"/>
              </w:rPr>
              <w:t>≥32GB</w:t>
            </w:r>
            <w:r>
              <w:rPr>
                <w:rFonts w:ascii="仿宋_GB2312" w:hAnsi="仿宋_GB2312" w:cs="仿宋_GB2312" w:eastAsia="仿宋_GB2312"/>
              </w:rPr>
              <w:t>，可支撑深度学习、视觉识别等大规模模型并行训练；</w:t>
            </w:r>
          </w:p>
          <w:p>
            <w:pPr>
              <w:pStyle w:val="null3"/>
            </w:pPr>
            <w:r>
              <w:rPr>
                <w:rFonts w:ascii="仿宋_GB2312" w:hAnsi="仿宋_GB2312" w:cs="仿宋_GB2312" w:eastAsia="仿宋_GB2312"/>
              </w:rPr>
              <w:t>2.</w:t>
            </w:r>
            <w:r>
              <w:rPr>
                <w:rFonts w:ascii="仿宋_GB2312" w:hAnsi="仿宋_GB2312" w:cs="仿宋_GB2312" w:eastAsia="仿宋_GB2312"/>
              </w:rPr>
              <w:t>部署大模型训练资源：</w:t>
            </w:r>
          </w:p>
          <w:p>
            <w:pPr>
              <w:pStyle w:val="null3"/>
            </w:pPr>
            <w:r>
              <w:rPr>
                <w:rFonts w:ascii="仿宋_GB2312" w:hAnsi="仿宋_GB2312" w:cs="仿宋_GB2312" w:eastAsia="仿宋_GB2312"/>
              </w:rPr>
              <w:t>▲2.1</w:t>
            </w:r>
            <w:r>
              <w:rPr>
                <w:rFonts w:ascii="仿宋_GB2312" w:hAnsi="仿宋_GB2312" w:cs="仿宋_GB2312" w:eastAsia="仿宋_GB2312"/>
              </w:rPr>
              <w:t xml:space="preserve">模型训练数据集：要求部署完整的训练与推理源代码，预训练模型权重（基础模型 </w:t>
            </w:r>
            <w:r>
              <w:rPr>
                <w:rFonts w:ascii="仿宋_GB2312" w:hAnsi="仿宋_GB2312" w:cs="仿宋_GB2312" w:eastAsia="仿宋_GB2312"/>
              </w:rPr>
              <w:t xml:space="preserve">+ </w:t>
            </w:r>
            <w:r>
              <w:rPr>
                <w:rFonts w:ascii="仿宋_GB2312" w:hAnsi="仿宋_GB2312" w:cs="仿宋_GB2312" w:eastAsia="仿宋_GB2312"/>
              </w:rPr>
              <w:t>微调后专用模型）</w:t>
            </w:r>
            <w:r>
              <w:rPr>
                <w:rFonts w:ascii="仿宋_GB2312" w:hAnsi="仿宋_GB2312" w:cs="仿宋_GB2312" w:eastAsia="仿宋_GB2312"/>
              </w:rPr>
              <w:t>，</w:t>
            </w:r>
            <w:r>
              <w:rPr>
                <w:rFonts w:ascii="仿宋_GB2312" w:hAnsi="仿宋_GB2312" w:cs="仿宋_GB2312" w:eastAsia="仿宋_GB2312"/>
              </w:rPr>
              <w:t>支持大容量数据格式数据集，查看数据结构和内容；数据结构规范要求数据集包含标准字段，时间步长维度支持动态配置；图像数据规格支持</w:t>
            </w:r>
            <w:r>
              <w:rPr>
                <w:rFonts w:ascii="仿宋_GB2312" w:hAnsi="仿宋_GB2312" w:cs="仿宋_GB2312" w:eastAsia="仿宋_GB2312"/>
              </w:rPr>
              <w:t>RGB≥3</w:t>
            </w:r>
            <w:r>
              <w:rPr>
                <w:rFonts w:ascii="仿宋_GB2312" w:hAnsi="仿宋_GB2312" w:cs="仿宋_GB2312" w:eastAsia="仿宋_GB2312"/>
              </w:rPr>
              <w:t>通道图像，分辨率</w:t>
            </w:r>
            <w:r>
              <w:rPr>
                <w:rFonts w:ascii="仿宋_GB2312" w:hAnsi="仿宋_GB2312" w:cs="仿宋_GB2312" w:eastAsia="仿宋_GB2312"/>
              </w:rPr>
              <w:t>≥480×640</w:t>
            </w:r>
            <w:r>
              <w:rPr>
                <w:rFonts w:ascii="仿宋_GB2312" w:hAnsi="仿宋_GB2312" w:cs="仿宋_GB2312" w:eastAsia="仿宋_GB2312"/>
              </w:rPr>
              <w:t>；数据组织方式要求能按任务类型分文件夹存储，每个任务文件夹内含多个指令文件；数据归一化要求支持基于统计信息的自动数据归一化并生产配置文件；</w:t>
            </w:r>
          </w:p>
          <w:p>
            <w:pPr>
              <w:pStyle w:val="null3"/>
              <w:jc w:val="both"/>
            </w:pPr>
            <w:r>
              <w:rPr>
                <w:rFonts w:ascii="仿宋_GB2312" w:hAnsi="仿宋_GB2312" w:cs="仿宋_GB2312" w:eastAsia="仿宋_GB2312"/>
                <w:sz w:val="21"/>
              </w:rPr>
              <w:t>▲2.2</w:t>
            </w:r>
            <w:r>
              <w:rPr>
                <w:rFonts w:ascii="仿宋_GB2312" w:hAnsi="仿宋_GB2312" w:cs="仿宋_GB2312" w:eastAsia="仿宋_GB2312"/>
                <w:sz w:val="21"/>
              </w:rPr>
              <w:t>模型训练能力：基于扩散模型架构，支持</w:t>
            </w:r>
            <w:r>
              <w:rPr>
                <w:rFonts w:ascii="仿宋_GB2312" w:hAnsi="仿宋_GB2312" w:cs="仿宋_GB2312" w:eastAsia="仿宋_GB2312"/>
                <w:sz w:val="21"/>
              </w:rPr>
              <w:t>≥1B</w:t>
            </w:r>
            <w:r>
              <w:rPr>
                <w:rFonts w:ascii="仿宋_GB2312" w:hAnsi="仿宋_GB2312" w:cs="仿宋_GB2312" w:eastAsia="仿宋_GB2312"/>
                <w:sz w:val="21"/>
              </w:rPr>
              <w:t>参数规模端到端多模态大模型训练；支持预训练模型视觉编码器和预训练模型文本编码器；动作空间设计支持统一动作空间以及动作块预测；支持预训练与微调两种模式，可通过参数切换，支持多任务混合训练；支持通过参数指定自定义数据集路径无需修改源码；训练参数配置支持关键超参数灵活配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签订合同后7个日历日完成供货、安装、调试并交付使用。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签订合同后60个日历日完成供货、安装、调试并交付使用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西安理工大学金花校区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中标人按照合同规定期限内供货、调试完成，经采购人最终验收合格并签署《验收合格确认书》后7个工作日内，支付合同总金额的100.00%。，达到付款条件起7个工作日内，支付合同总金额的100.0%，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进度款，合同签订后5个工作日内，采购人向中标人支付合同总价的40%，达到付款条件起5个工作日内，支付合同总金额的40.0%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进度款，设备运抵甲方指定地点并经采购人初步查验无误后7个工作日内，达到付款条件起7个工作日内，支付合同总金额的30.0%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进度款，设备安装调试完成，经采购人验收合格并签署《验收合格报告》后，达到付款条件起7个工作日内，支付合同总金额的30.0%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1、采购标的的验收标准： （1）验收依据 验收工作严格遵循以下具体文件及相关标准化要求：依据项目招标文件的核心条款、投标方提交的投标文件以及双方在项目执行过程中形成的所有技术澄清函件与补充协议。同时，相关验收过程必须符合国家及行业发布的最新技术标准与规范，例如国家标准（GB）、国际标准化组织标准（ISO）、国际电工委员会标准（IEC）等公认的权威性文件，确保验收的合规性和技术准确性。 （2）验收流程 ①到货初检（由采购单位代表与中标供应商人员共同参与执行）：开箱前先行查验货物外包装的整体完整性，包括检查专用封条与防伪标识是否完好无损，并评估运输途中可能产生的碰撞、挤压等物理损伤情况。开箱后，逐一清点并核对所有到货物资的具体型号、实际数量、技术规格及配置清单，确保其与双方签订的采购合同中的约定内容完全相符。此外，还需系统检查随货附带的全套随机文件，例如产品质量合格证书、详细使用说明书、保修服务卡以及相关附件明细等资料的齐全性与有效性。 ②安装调试验收：所有设备的现场安装作业须严格遵照国家标准GB 50231-2009《机械设 备安装工程施工及验收通用规范》中的相关技术要求执行，确保安装位置、固定方式、连接工艺等符合安全与功能性设计。安装完成后进行系统调试，并要求中标方提供完整、清晰的调试过程记录报告，包括各项参数的初始设定值、调试步骤及阶段性测试结果，以备后续核查。性能测试验收（针对核心指标进行实际测量验证）。在设备正常运行条件下，依据投标文件中所承诺的技术参数，对系统的关键性能指标及设备核心参数逐一进行现场实测。测试结果需与投标承诺值逐项对比，确保所有实测数据完全达到或优于约定标准，形成详细且可追溯的性能测试记录文档。 ③最终验收 在所有前期分项验收合格的基础上，由采购单位与中标方共同对项目整体进行最终确认。 双方正式签署具有法律效力的《项目验收报告》，报告中需明确记载验收合格日期，并约定产品的保修期限自该验收合格之日起正式计算。同时，中标方应向采购单位提供完备的产品保修服务文件，明确保修范围、响应时限及服务流程，以保障后续使用的权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设备安装依据国家及行业现行相关标准及规范执行 调试记录完整。 ③性能测试验收（关键指标实测） 性能测试验收（针对核心指标进行实际测量验证）。在设备正常运行条件下，依据投标文件中所承诺的技术参数，对系统的关键性能指标及设备核心参数逐一进行现场实测。测试结果需与投标承诺值逐项对比，确保所有实测数据完全达到或优于约定标准，形成详细且可追溯的性能测试记录文档。 ④最终验收 签署《验收报告》，产品保修期自验收合格之日起算，由中标人提供产品保修文件。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1）包装运输要求: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1）包装运输要求: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1、产品保修期（三包期）内，修理、更换、退货要求 采购包1：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（6）培训要求：按甲方要求开展产品软硬件操作培训提供相关操作人员培训资料，培训工程师应具备相关资质证书，包括但不限于CAAC证。 （7）质量保证：质保期不低于3年。 （8）售后服务：设备发生故障后，乙方应及时提供技术支持，接到通知后4小时内响应，24小时内提出处理方案;如需现场处理，应在48小时内到达现场。质保期内乙方每年提供1次清洁保养服务。2、采购标的的安装调试及配套工程、质量保证、售后服务等要求 采购包1： （1）安装调试要求 安装标准：执行国家及行业现行相关标准及规范； 调试周期：连续24小时无故障运行测试； 人员培训：按甲方要求在交付现场开展产品软硬件使用操作及开发培训。 （2）配套工程 基础施工：无。 （3）质量保证 质保期3年。质保期自甲方在货物质量验收合格之日起计算。质保期内出现任何非人为故意损坏的质量问题，由乙方包修、包换或包退，并承担调换或退货的全部费用。 （4）售后服务 响应时限：设备发生故障后，乙方应及时提供技术支持，接到通知后4小时内响应，24小时内提出处理方案;如需现场处理，应在48小时内到达现场。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（6）培训要求：按甲方要求开展产品软硬件操作培训提供相关操作人员培训资料，培训工程师应具备相关资质证书。 （7）质量保证：质保期不低于3年。 （8）售后服务：设备发生故障后，乙方应及时提供技术支持，接到通知后4小时内响应，24小时内提出处理方案;如需现场处理，应在48小时内到达现场。质保期内乙方每年提供1次清洁保养服务。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15天内仍未能交货，则视为中标供应商不能交货，采购人有权解除政府采购合同，中标供应商除退还已收取的货款外，还应向采购人偿付政府采购合同总金额20%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中标供应商未按合同约定的交货日期交货的，每逾期一日，向采购人支付逾期交付货物价款的1‰的违约金。中标供应商支付逾期交货违约金并不免除其交货的责任。 如中标供应商在政府采购合同规定的交货日期后15天内仍未能交货，则视为中标供应商不能交货，采购人有权解除政府采购合同，中标供应商除退还已收取的货款外，还应向采购人偿付政府采购合同总金额20%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从有文字页起始并连续页码。（本条款属于实质性要求） 2、因系统录入问题，本项目付款支付约定说明如下，以本说明为准：包1付款方式:一次性付款。乙方按照合同规定期限内供货、调试完成，经甲方最终验收合格并签署《验收合格确认书》后7个工作日内，向乙方支付全部合同款项。乙方应在甲方付款前，向甲方开具全额合法有效的增值税专用发票；包2付款方式：分期付款。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 3、本项目落实的政府采购政策：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4、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投标人资格条件证明文件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投标人资格条件证明文件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投标人认为有必要说明的问题</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分项报价表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投标人认为有必要说明的问题</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陕西省政府采购供应商拒绝政府采购领域商业贿赂承诺书</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开标一览表 分项报价表 投标函 投标文件封面 投标人资格条件证明文件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参数响应</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所投产品技术参数清楚、明确并能逐条响应招标文件第四章“技术参数表”中所有参数要求，得30分。其中： （1）“★”项技术参数为实质性要求，不允许负偏离，否则为无效响应，不进入下一评审环节。 （2）“▲”项（共9项）每项负偏离扣2分，未标项（共51项）每项负偏离扣0.25分，扣完为止。 注：标注“★”和“▲”的参数技术指标要求提供特定证明材料的须予以提供特定证明材料；标注“★”和“▲”的参数技术指标没有要求提供特定证明材料的，提供佐证材料如下：国家认可的第三方检测机构出具的检测报告、技术白皮书、官网截图、产品彩页、软件功能截图等任意一种。并需加盖供应商有效印章。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w:t>
            </w:r>
          </w:p>
          <w:p>
            <w:pPr>
              <w:pStyle w:val="null3"/>
            </w:pPr>
            <w:r>
              <w:rPr>
                <w:rFonts w:ascii="仿宋_GB2312" w:hAnsi="仿宋_GB2312" w:cs="仿宋_GB2312" w:eastAsia="仿宋_GB2312"/>
              </w:rPr>
              <w:t>技术参数</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①供货组织及进度安排：每完全满足一个评审标准得0.5分，满分1.5分； ②对接及运输方案:每完全满足一个评审标准得0.5分，满分1.5分； ③安装调试方案:每完全满足一个评审标准得0.5分，满分1.5分； ④人员、物力调配安排：每完全满足一个评审标准得0.5分，满分1.5分。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产品性能及质量保证</w:t>
            </w:r>
          </w:p>
        </w:tc>
        <w:tc>
          <w:tcPr>
            <w:tcW w:type="dxa" w:w="2492"/>
          </w:tcPr>
          <w:p>
            <w:pPr>
              <w:pStyle w:val="null3"/>
            </w:pPr>
            <w:r>
              <w:rPr>
                <w:rFonts w:ascii="仿宋_GB2312" w:hAnsi="仿宋_GB2312" w:cs="仿宋_GB2312" w:eastAsia="仿宋_GB2312"/>
              </w:rPr>
              <w:t>一、评审内容 根据项目实际需求，对产品性能和质量保证进行说明，以产品性能和质量保证方案。 产品性能，内容至少包含：①整体技术方案②产品使用寿命及技术成熟度③实验应用效果 质量保证，内容至少包含：①质量保证措施和保证承诺②软硬件适配及运维③产品使用过程中的合理化建议 二、评审标准 1.完整性：必须全面，对评审内容中的各项要求有详细描述； 2.可实施性：切合本项目实际情况，提出步骤清晰、合理的方案； 3.针对性：方案能够紧扣项目实际情况，内容科学合理。 三、赋分依据（满分6分） ①产品性能：每完全满足一个评审标准得1分，满分3分； ②质量保证：每完全满足一个评审标准得1分，满分3分。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产品性能及质量保证</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提供投标人2023年1月1日以来类似项目业绩（以合同签订日期为准），每份合格业绩合同计1.5分，满分6分。 赋分依据：需提供完整业绩合同及对应货款发票（任意一张）复印件，并加盖投标人公章。前述两种证明材料同时提供方可得分，否则不得分。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三、赋分依据（满分6分）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投标⼈提供的培训⽅案需包含培训内容、⽅式、⼈员安排及培训课程计划，共1项内容，每项满分2分，总分2分。 其中，每项以具体内容与本项⽬及所投产品的针对性、可⾏性、⽅案完善性作为采分点；每个采分点按照1分、0.9分、0.5分、0.3分、0.1分、0分作为具体赋分分值，完全符合采分点要求得1分，存在个别瑕疵但是符合采分点要素的得0.9分，基本符合采分点要求但是存在⼀定不⾜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培训服务</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对本项目的特点和需求等内容提供增值服务承诺（例如：硬件、软件更新、配件更换服务等增值服务）。每提供一项承诺，得0.5分，满分3分。无承诺不得分。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增值服务.pdf</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投标人认为有必要说明的问题</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2、满足招标文件实质性要求且最终报价最低的投标人的价格为评标基准价，其价格分为满分40分。 3、投标报价得分=（评标基准价/投标报价）×40。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所投产品技术参数清楚、明确并能逐条响应招标文件第四章“技术参数表”中所有参数要求，得30分。其中： （1）“★”项技术参数为实质性要求，不允许负偏离，否则为无效响应，不进入下一评审环节。 （2）“▲”项（共20项）每项负偏离扣1分，未标项（共41项）每项负偏离扣0.25分，扣完为止。 注：标注“★”和“▲”的参数技术指标要求提供特定证明材料的须予以提供特定证明材料；标注“★”和“▲”的参数技术指标没有要求提供特定证明材料的，提供佐证材料如下：国家认可的第三方检测机构出具的检测报告、技术白皮书、官网截图、产品彩页、软件功能截图等任意一种。并需加盖供应商有效印章。未提供或提供佐证材料无法体现对应参数的视为负偏离，投标人自行承担因材料提供不全导致技术参数评审的风险。</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w:t>
            </w:r>
          </w:p>
          <w:p>
            <w:pPr>
              <w:pStyle w:val="null3"/>
            </w:pPr>
            <w:r>
              <w:rPr>
                <w:rFonts w:ascii="仿宋_GB2312" w:hAnsi="仿宋_GB2312" w:cs="仿宋_GB2312" w:eastAsia="仿宋_GB2312"/>
              </w:rPr>
              <w:t>技术参数</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投标人需针对本项目提供完整的项目实施方案。内容包含：①供货组织及进度安排②对接及运输方案③安装调试及验收方案④人员、物力调配方案、应急预案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①供货组织及进度安排：每完全满足一个评审标准得0.5分，满分1.5分； ②对接及运输方案:每完全满足一个评审标准得0.5分，满分1.5分； ③安装调试及验收方案:每完全满足一个评审标准得0.5分，满分1.5分； ④人员、物力调配方案、应急预案：每完全满足一个评审标准得0.5分，满分1.5分。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产品性能及质量保证</w:t>
            </w:r>
          </w:p>
        </w:tc>
        <w:tc>
          <w:tcPr>
            <w:tcW w:type="dxa" w:w="2492"/>
          </w:tcPr>
          <w:p>
            <w:pPr>
              <w:pStyle w:val="null3"/>
            </w:pPr>
            <w:r>
              <w:rPr>
                <w:rFonts w:ascii="仿宋_GB2312" w:hAnsi="仿宋_GB2312" w:cs="仿宋_GB2312" w:eastAsia="仿宋_GB2312"/>
              </w:rPr>
              <w:t>一、评审内容 根据项目实际需求，对产品性能和质量保证进行说明，以产品性能和质量保证方案。 产品性能，内容至少包含：①整体技术方案②产品使用寿命及技术成熟度③实验应用效果 质量保证，内容至少包含：①质量保证措施和保证承诺②软硬件适配及运维③产品使用过程中的合理化建议 二、评审标准 1.完整性：必须全面，对评审内容中的各项要求有详细描述； 2.可实施性：切合本项目实际情况，提出步骤清晰、合理的方案； 3.针对性：方案能够紧扣项目实际情况，内容科学合理。 三、赋分依据（满分6分） ①产品性能：每完全满足一个评审标准得1分，满分3分； ②质量保证：每完全满足一个评审标准得1分，满分3分。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产品性能及质量保证</w:t>
            </w:r>
          </w:p>
        </w:tc>
      </w:tr>
      <w:tr>
        <w:tc>
          <w:tcPr>
            <w:tcW w:type="dxa" w:w="831"/>
            <w:vMerge/>
          </w:tcPr>
          <w:p/>
        </w:tc>
        <w:tc>
          <w:tcPr>
            <w:tcW w:type="dxa" w:w="1661"/>
          </w:tcPr>
          <w:p>
            <w:pPr>
              <w:pStyle w:val="null3"/>
            </w:pPr>
            <w:r>
              <w:rPr>
                <w:rFonts w:ascii="仿宋_GB2312" w:hAnsi="仿宋_GB2312" w:cs="仿宋_GB2312" w:eastAsia="仿宋_GB2312"/>
              </w:rPr>
              <w:t>有效认证</w:t>
            </w:r>
          </w:p>
        </w:tc>
        <w:tc>
          <w:tcPr>
            <w:tcW w:type="dxa" w:w="2492"/>
          </w:tcPr>
          <w:p>
            <w:pPr>
              <w:pStyle w:val="null3"/>
            </w:pPr>
            <w:r>
              <w:rPr>
                <w:rFonts w:ascii="仿宋_GB2312" w:hAnsi="仿宋_GB2312" w:cs="仿宋_GB2312" w:eastAsia="仿宋_GB2312"/>
              </w:rPr>
              <w:t>提供与设备核心(具身机器人）技术相关软著或发明专利证明材料扫描件加盖制造商公章，每提供一份计2分，满分4分。 备注：需提供以上相关证书或证明材料扫描件，并加盖制造商公章。前述证明材料提供方可得分，否则不得分。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有效认证</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提供投标人2023年1月1日至今类似项目业绩（以合同签订日期为准），每份合格业绩合同计1.5分，满分6分。 赋分依据：需提供完整业绩合同扫描件，并加盖投标人公章。前述两种证明材料同时提供方可得分，否则不得分。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根据项目实际需求提供售后服务方案。内容包含：①售后服务范围②响应时间及方式③故障处理及补救措施④培训方案及服务承诺。 二、评审标准 1.完整性：方案必须全面，对评审内容中的各项要求有详细描述； 2.可实施性：切合本项目实际情况，提出步骤清晰、合理的方案； 3.针对性：方案能够紧扣项目实际情况，内容科学合理。 三、赋分依据（满分6分） ①售后服务范围：每完全满足一个评审标准得0.5分，满分1.5分； ②响应时间及方式:每完全满足一个评审标准得0.5分，满分1.5分； ③故障处理及补救措施:每完全满足一个评审标准得0.5分，满分1.5分； ④培训方案及服务承诺:每完全满足一个评审标准得0.5分，满分1.5分。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投标人认为有必要说明的问题</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1、经初审合格的投标文件，其投标报价为有效报价。对符合政策性扣减的有效投标报价进行政策性扣减，并依据扣减后的价格（评审价格）进行价格评审。 2、满足招标文件实质性要求且最终报价最低的投标人的价格为评标基准价，其价格分为满分40分。 3、投标报价得分=（评标基准价/投标报价）×40。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详见附件：技术指标偏差表</w:t>
      </w:r>
    </w:p>
    <w:p>
      <w:pPr>
        <w:pStyle w:val="null3"/>
        <w:ind w:firstLine="960"/>
      </w:pPr>
      <w:r>
        <w:rPr>
          <w:rFonts w:ascii="仿宋_GB2312" w:hAnsi="仿宋_GB2312" w:cs="仿宋_GB2312" w:eastAsia="仿宋_GB2312"/>
        </w:rPr>
        <w:t>详见附件：技术参数</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详见附件：产品性能及质量保证</w:t>
      </w:r>
    </w:p>
    <w:p>
      <w:pPr>
        <w:pStyle w:val="null3"/>
        <w:ind w:firstLine="960"/>
      </w:pPr>
      <w:r>
        <w:rPr>
          <w:rFonts w:ascii="仿宋_GB2312" w:hAnsi="仿宋_GB2312" w:cs="仿宋_GB2312" w:eastAsia="仿宋_GB2312"/>
        </w:rPr>
        <w:t>详见附件：培训服务</w:t>
      </w:r>
    </w:p>
    <w:p>
      <w:pPr>
        <w:pStyle w:val="null3"/>
        <w:ind w:firstLine="960"/>
      </w:pPr>
      <w:r>
        <w:rPr>
          <w:rFonts w:ascii="仿宋_GB2312" w:hAnsi="仿宋_GB2312" w:cs="仿宋_GB2312" w:eastAsia="仿宋_GB2312"/>
        </w:rPr>
        <w:t>详见附件：质保期</w:t>
      </w:r>
    </w:p>
    <w:p>
      <w:pPr>
        <w:pStyle w:val="null3"/>
        <w:ind w:firstLine="960"/>
      </w:pPr>
      <w:r>
        <w:rPr>
          <w:rFonts w:ascii="仿宋_GB2312" w:hAnsi="仿宋_GB2312" w:cs="仿宋_GB2312" w:eastAsia="仿宋_GB2312"/>
        </w:rPr>
        <w:t>详见附件：增值服务.pdf</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详见附件：投标人认为有必要说明的问题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详见附件：技术指标偏差表</w:t>
      </w:r>
    </w:p>
    <w:p>
      <w:pPr>
        <w:pStyle w:val="null3"/>
        <w:ind w:firstLine="960"/>
      </w:pPr>
      <w:r>
        <w:rPr>
          <w:rFonts w:ascii="仿宋_GB2312" w:hAnsi="仿宋_GB2312" w:cs="仿宋_GB2312" w:eastAsia="仿宋_GB2312"/>
        </w:rPr>
        <w:t>详见附件：技术参数</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详见附件：产品性能及质量保证</w:t>
      </w:r>
    </w:p>
    <w:p>
      <w:pPr>
        <w:pStyle w:val="null3"/>
        <w:ind w:firstLine="960"/>
      </w:pPr>
      <w:r>
        <w:rPr>
          <w:rFonts w:ascii="仿宋_GB2312" w:hAnsi="仿宋_GB2312" w:cs="仿宋_GB2312" w:eastAsia="仿宋_GB2312"/>
        </w:rPr>
        <w:t>详见附件：有效认证</w:t>
      </w:r>
    </w:p>
    <w:p>
      <w:pPr>
        <w:pStyle w:val="null3"/>
        <w:ind w:firstLine="960"/>
      </w:pPr>
      <w:r>
        <w:rPr>
          <w:rFonts w:ascii="仿宋_GB2312" w:hAnsi="仿宋_GB2312" w:cs="仿宋_GB2312" w:eastAsia="仿宋_GB2312"/>
        </w:rPr>
        <w:t>详见附件：质保期</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详见附件：投标人资格条件证明文件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详见附件：履约保证金承诺函</w:t>
      </w:r>
    </w:p>
    <w:p>
      <w:pPr>
        <w:pStyle w:val="null3"/>
        <w:ind w:firstLine="960"/>
      </w:pPr>
      <w:r>
        <w:rPr>
          <w:rFonts w:ascii="仿宋_GB2312" w:hAnsi="仿宋_GB2312" w:cs="仿宋_GB2312" w:eastAsia="仿宋_GB2312"/>
        </w:rPr>
        <w:t>详见附件：投标人认为有必要说明的问题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