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79ED9">
      <w:pPr>
        <w:spacing w:line="360" w:lineRule="auto"/>
        <w:jc w:val="center"/>
        <w:rPr>
          <w:rFonts w:hint="eastAsia" w:ascii="宋体" w:hAnsi="宋体" w:eastAsia="宋体" w:cs="宋体"/>
          <w:b/>
          <w:bCs/>
          <w:sz w:val="32"/>
          <w:szCs w:val="32"/>
        </w:rPr>
      </w:pPr>
      <w:bookmarkStart w:id="0" w:name="_GoBack"/>
      <w:r>
        <w:rPr>
          <w:rFonts w:hint="eastAsia" w:ascii="宋体" w:hAnsi="宋体" w:eastAsia="宋体" w:cs="宋体"/>
          <w:b/>
          <w:bCs/>
          <w:sz w:val="32"/>
          <w:szCs w:val="32"/>
        </w:rPr>
        <w:t>陕西省政府采购供应商拒绝政府采购领域商业贿赂承诺书</w:t>
      </w:r>
    </w:p>
    <w:bookmarkEnd w:id="0"/>
    <w:p w14:paraId="6E5A98E1">
      <w:pPr>
        <w:spacing w:line="360" w:lineRule="auto"/>
        <w:ind w:firstLine="480" w:firstLineChars="200"/>
        <w:rPr>
          <w:rFonts w:hint="eastAsia" w:ascii="宋体" w:hAnsi="宋体" w:eastAsia="宋体" w:cs="宋体"/>
          <w:sz w:val="24"/>
          <w:szCs w:val="24"/>
        </w:rPr>
      </w:pPr>
    </w:p>
    <w:p w14:paraId="1360261D">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为响应党中央、国务院关于治理政府采购领域商业贿赂行为的号召，我单位在此庄严承诺：</w:t>
      </w:r>
    </w:p>
    <w:p w14:paraId="7C067514">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61C53DF2">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3630D411">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3、不向政府采购代理机构和采购人提供虚假资质文件或采用虚假应标方式参与政府采购市场竞争并谋取中标、中标。</w:t>
      </w:r>
    </w:p>
    <w:p w14:paraId="220EE4E5">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10E77506">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2D0A61E4">
      <w:pPr>
        <w:keepNext w:val="0"/>
        <w:keepLines w:val="0"/>
        <w:pageBreakBefore w:val="0"/>
        <w:widowControl/>
        <w:kinsoku w:val="0"/>
        <w:wordWrap/>
        <w:overflowPunct/>
        <w:topLinePunct w:val="0"/>
        <w:autoSpaceDE w:val="0"/>
        <w:autoSpaceDN w:val="0"/>
        <w:bidi w:val="0"/>
        <w:adjustRightInd w:val="0"/>
        <w:snapToGrid w:val="0"/>
        <w:spacing w:line="432" w:lineRule="auto"/>
        <w:ind w:right="-317" w:rightChars="-151"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7BEC375D">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7、不与采购人、采购代理机构政府采购评审专家或其它供应商恶意串通，进行质疑和投诉，维护政府采购市场秩序。</w:t>
      </w:r>
    </w:p>
    <w:p w14:paraId="6E33DCE7">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w:t>
      </w:r>
      <w:r>
        <w:rPr>
          <w:rFonts w:hint="eastAsia" w:ascii="宋体" w:hAnsi="宋体" w:eastAsia="宋体" w:cs="宋体"/>
          <w:sz w:val="24"/>
          <w:szCs w:val="24"/>
          <w:lang w:eastAsia="zh-CN"/>
        </w:rPr>
        <w:t>，</w:t>
      </w:r>
      <w:r>
        <w:rPr>
          <w:rFonts w:hint="eastAsia" w:ascii="宋体" w:hAnsi="宋体" w:eastAsia="宋体" w:cs="宋体"/>
          <w:sz w:val="24"/>
          <w:szCs w:val="24"/>
        </w:rPr>
        <w:t>承担因违约行为给采购人造成的损失。</w:t>
      </w:r>
    </w:p>
    <w:p w14:paraId="74EF1104">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02621614">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eastAsia="宋体" w:cs="宋体"/>
          <w:sz w:val="24"/>
          <w:szCs w:val="24"/>
        </w:rPr>
      </w:pPr>
    </w:p>
    <w:p w14:paraId="390C9C54">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承诺单位（盖章）：</w:t>
      </w:r>
      <w:r>
        <w:rPr>
          <w:rFonts w:hint="eastAsia" w:ascii="宋体" w:hAnsi="宋体" w:eastAsia="宋体" w:cs="宋体"/>
          <w:color w:val="auto"/>
          <w:spacing w:val="4"/>
          <w:sz w:val="24"/>
          <w:szCs w:val="24"/>
          <w:highlight w:val="none"/>
          <w:u w:val="single"/>
          <w:lang w:val="en-US" w:eastAsia="zh-CN"/>
        </w:rPr>
        <w:t xml:space="preserve">                 </w:t>
      </w:r>
    </w:p>
    <w:p w14:paraId="0217EF9F">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（签字）：</w:t>
      </w:r>
      <w:r>
        <w:rPr>
          <w:rFonts w:hint="eastAsia" w:ascii="宋体" w:hAnsi="宋体" w:eastAsia="宋体" w:cs="宋体"/>
          <w:color w:val="auto"/>
          <w:spacing w:val="4"/>
          <w:sz w:val="24"/>
          <w:szCs w:val="24"/>
          <w:highlight w:val="none"/>
          <w:u w:val="single"/>
          <w:lang w:val="en-US" w:eastAsia="zh-CN"/>
        </w:rPr>
        <w:t xml:space="preserve">                 </w:t>
      </w:r>
    </w:p>
    <w:p w14:paraId="6A27C774">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jc w:val="left"/>
        <w:textAlignment w:val="baseline"/>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pacing w:val="4"/>
          <w:sz w:val="24"/>
          <w:szCs w:val="24"/>
          <w:highlight w:val="none"/>
          <w:u w:val="single"/>
          <w:lang w:val="en-US" w:eastAsia="zh-CN"/>
        </w:rPr>
        <w:t xml:space="preserve">                        </w:t>
      </w:r>
    </w:p>
    <w:p w14:paraId="7DE72CFF">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jc w:val="lef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  编：</w:t>
      </w:r>
      <w:r>
        <w:rPr>
          <w:rFonts w:hint="eastAsia" w:ascii="宋体" w:hAnsi="宋体" w:eastAsia="宋体" w:cs="宋体"/>
          <w:color w:val="auto"/>
          <w:spacing w:val="4"/>
          <w:sz w:val="24"/>
          <w:szCs w:val="24"/>
          <w:highlight w:val="none"/>
          <w:u w:val="single"/>
          <w:lang w:val="en-US" w:eastAsia="zh-CN"/>
        </w:rPr>
        <w:t xml:space="preserve">                        </w:t>
      </w:r>
    </w:p>
    <w:p w14:paraId="0CCD6C43">
      <w:pPr>
        <w:keepNext w:val="0"/>
        <w:keepLines w:val="0"/>
        <w:pageBreakBefore w:val="0"/>
        <w:widowControl/>
        <w:kinsoku w:val="0"/>
        <w:wordWrap/>
        <w:overflowPunct/>
        <w:topLinePunct w:val="0"/>
        <w:autoSpaceDE w:val="0"/>
        <w:autoSpaceDN w:val="0"/>
        <w:bidi w:val="0"/>
        <w:adjustRightInd w:val="0"/>
        <w:snapToGrid w:val="0"/>
        <w:spacing w:line="432" w:lineRule="auto"/>
        <w:ind w:firstLine="480" w:firstLineChars="200"/>
        <w:jc w:val="both"/>
        <w:textAlignment w:val="baseline"/>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pacing w:val="4"/>
          <w:sz w:val="24"/>
          <w:szCs w:val="24"/>
          <w:highlight w:val="none"/>
          <w:u w:val="single"/>
          <w:lang w:val="en-US" w:eastAsia="zh-CN"/>
        </w:rPr>
        <w:t xml:space="preserve">                        </w:t>
      </w:r>
    </w:p>
    <w:p w14:paraId="250350D5">
      <w:pPr>
        <w:keepNext w:val="0"/>
        <w:keepLines w:val="0"/>
        <w:pageBreakBefore w:val="0"/>
        <w:widowControl/>
        <w:kinsoku w:val="0"/>
        <w:wordWrap/>
        <w:overflowPunct/>
        <w:topLinePunct w:val="0"/>
        <w:autoSpaceDE w:val="0"/>
        <w:autoSpaceDN w:val="0"/>
        <w:bidi w:val="0"/>
        <w:adjustRightInd w:val="0"/>
        <w:snapToGrid w:val="0"/>
        <w:spacing w:line="432" w:lineRule="auto"/>
        <w:ind w:firstLine="496" w:firstLineChars="200"/>
        <w:jc w:val="right"/>
        <w:textAlignment w:val="baseline"/>
        <w:rPr>
          <w:rFonts w:hint="eastAsia" w:ascii="宋体" w:hAnsi="宋体" w:eastAsia="宋体" w:cs="宋体"/>
          <w:sz w:val="24"/>
          <w:szCs w:val="24"/>
        </w:rPr>
      </w:pP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57BDF"/>
    <w:rsid w:val="04E57BDF"/>
    <w:rsid w:val="2B8B78D5"/>
    <w:rsid w:val="35943F8A"/>
    <w:rsid w:val="7F86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微软雅黑" w:hAnsi="微软雅黑" w:eastAsia="微软雅黑" w:cs="微软雅黑"/>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0</TotalTime>
  <ScaleCrop>false</ScaleCrop>
  <LinksUpToDate>false</LinksUpToDate>
  <CharactersWithSpaces>564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2025-04-17T12:20:00Z</dcterms:created>
  <dc:creator>陕西中技招标有限公司</dc:creator>
  <cp:lastModifiedBy>张咪</cp:lastModifiedBy>
  <dcterms:modified xsi:type="dcterms:W3CDTF">2026-08-12T09:35:57Z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0FD344BEED2F46DDA5F7D6B8F4C88780_11</vt:lpwstr>
  </property>
  <property fmtid="{D5CDD505-2E9C-101B-9397-08002B2CF9AE}" pid="4" name="KSOTemplateDocerSaveRecord">
    <vt:lpwstr>eyJoZGlkIjoiNGZhMGIxOGMyNWFlNmU2ZmE3ZDVhOTExNjQ1MWYzOGUiLCJ1c2VySWQiOiIyNjA1MzA1OTIifQ==</vt:lpwstr>
  </property>
</Properties>
</file>