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Hans" w:bidi="ar-SA"/>
        </w:rPr>
        <w:t>人员配备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B0A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