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710F15" w:rsidRPr="00712769" w14:paraId="06D25494" w14:textId="77777777">
        <w:trPr>
          <w:trHeight w:val="471"/>
        </w:trPr>
        <w:tc>
          <w:tcPr>
            <w:tcW w:w="1900" w:type="dxa"/>
          </w:tcPr>
          <w:p w14:paraId="02D02970"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b/>
                <w:color w:val="000000"/>
                <w:sz w:val="32"/>
                <w:szCs w:val="32"/>
              </w:rPr>
              <w:t>竞争性磋商</w:t>
            </w:r>
          </w:p>
        </w:tc>
      </w:tr>
    </w:tbl>
    <w:p w14:paraId="4E036FA9"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hint="eastAsia"/>
          <w:b/>
          <w:color w:val="000000"/>
          <w:sz w:val="32"/>
          <w:szCs w:val="32"/>
        </w:rPr>
        <w:t>政府采购项目</w:t>
      </w:r>
    </w:p>
    <w:p w14:paraId="74DF7236" w14:textId="77777777" w:rsidR="00FD7C26" w:rsidRDefault="00FD7C26">
      <w:pPr>
        <w:jc w:val="center"/>
        <w:rPr>
          <w:rFonts w:asciiTheme="minorEastAsia" w:eastAsiaTheme="minorEastAsia" w:hAnsiTheme="minorEastAsia"/>
          <w:color w:val="000000"/>
          <w:sz w:val="52"/>
          <w:szCs w:val="52"/>
        </w:rPr>
      </w:pPr>
    </w:p>
    <w:p w14:paraId="6EBA142A" w14:textId="77777777" w:rsidR="00D57C62" w:rsidRPr="00712769" w:rsidRDefault="00D57C62">
      <w:pPr>
        <w:jc w:val="center"/>
        <w:rPr>
          <w:rFonts w:asciiTheme="minorEastAsia" w:eastAsiaTheme="minorEastAsia" w:hAnsiTheme="minorEastAsia" w:hint="eastAsia"/>
          <w:color w:val="000000"/>
          <w:sz w:val="52"/>
          <w:szCs w:val="52"/>
        </w:rPr>
      </w:pPr>
    </w:p>
    <w:p w14:paraId="06EFD1AD" w14:textId="1F38E775" w:rsidR="00AE162F" w:rsidRPr="00D541AC" w:rsidRDefault="00D57C62" w:rsidP="00AE162F">
      <w:pPr>
        <w:jc w:val="center"/>
        <w:rPr>
          <w:rFonts w:asciiTheme="minorEastAsia" w:eastAsiaTheme="minorEastAsia" w:hAnsiTheme="minorEastAsia" w:hint="eastAsia"/>
          <w:b/>
          <w:color w:val="000000"/>
          <w:sz w:val="40"/>
          <w:szCs w:val="40"/>
        </w:rPr>
      </w:pPr>
      <w:r>
        <w:rPr>
          <w:rFonts w:asciiTheme="minorEastAsia" w:eastAsiaTheme="minorEastAsia" w:hAnsiTheme="minorEastAsia" w:hint="eastAsia"/>
          <w:b/>
          <w:color w:val="000000"/>
          <w:sz w:val="40"/>
          <w:szCs w:val="40"/>
        </w:rPr>
        <w:t>西安市高陵区姬家街道办事处廉政</w:t>
      </w:r>
      <w:proofErr w:type="gramStart"/>
      <w:r>
        <w:rPr>
          <w:rFonts w:asciiTheme="minorEastAsia" w:eastAsiaTheme="minorEastAsia" w:hAnsiTheme="minorEastAsia" w:hint="eastAsia"/>
          <w:b/>
          <w:color w:val="000000"/>
          <w:sz w:val="40"/>
          <w:szCs w:val="40"/>
        </w:rPr>
        <w:t>灶服务</w:t>
      </w:r>
      <w:proofErr w:type="gramEnd"/>
      <w:r>
        <w:rPr>
          <w:rFonts w:asciiTheme="minorEastAsia" w:eastAsiaTheme="minorEastAsia" w:hAnsiTheme="minorEastAsia" w:hint="eastAsia"/>
          <w:b/>
          <w:color w:val="000000"/>
          <w:sz w:val="40"/>
          <w:szCs w:val="40"/>
        </w:rPr>
        <w:t>采购项目</w:t>
      </w:r>
    </w:p>
    <w:p w14:paraId="735D6DEE" w14:textId="77777777" w:rsidR="00D541AC" w:rsidRPr="00E43E13" w:rsidRDefault="00D541AC" w:rsidP="00AE162F">
      <w:pPr>
        <w:jc w:val="center"/>
        <w:rPr>
          <w:rFonts w:asciiTheme="minorEastAsia" w:eastAsiaTheme="minorEastAsia" w:hAnsiTheme="minorEastAsia" w:hint="eastAsia"/>
          <w:b/>
          <w:color w:val="000000"/>
          <w:sz w:val="40"/>
          <w:szCs w:val="40"/>
        </w:rPr>
      </w:pPr>
    </w:p>
    <w:p w14:paraId="59ADF4FD" w14:textId="77777777" w:rsidR="00FD7C26" w:rsidRPr="00712769" w:rsidRDefault="00FD7C26">
      <w:pPr>
        <w:jc w:val="center"/>
        <w:rPr>
          <w:rFonts w:asciiTheme="minorEastAsia" w:eastAsiaTheme="minorEastAsia" w:hAnsiTheme="minorEastAsia" w:hint="eastAsia"/>
          <w:b/>
          <w:color w:val="000000"/>
          <w:sz w:val="72"/>
          <w:szCs w:val="72"/>
        </w:rPr>
      </w:pPr>
      <w:r w:rsidRPr="00712769">
        <w:rPr>
          <w:rFonts w:asciiTheme="minorEastAsia" w:eastAsiaTheme="minorEastAsia" w:hAnsiTheme="minorEastAsia" w:hint="eastAsia"/>
          <w:b/>
          <w:color w:val="000000"/>
          <w:sz w:val="72"/>
          <w:szCs w:val="72"/>
        </w:rPr>
        <w:t xml:space="preserve">服 </w:t>
      </w:r>
      <w:proofErr w:type="gramStart"/>
      <w:r w:rsidRPr="00712769">
        <w:rPr>
          <w:rFonts w:asciiTheme="minorEastAsia" w:eastAsiaTheme="minorEastAsia" w:hAnsiTheme="minorEastAsia" w:hint="eastAsia"/>
          <w:b/>
          <w:color w:val="000000"/>
          <w:sz w:val="72"/>
          <w:szCs w:val="72"/>
        </w:rPr>
        <w:t>务</w:t>
      </w:r>
      <w:proofErr w:type="gramEnd"/>
      <w:r w:rsidRPr="00712769">
        <w:rPr>
          <w:rFonts w:asciiTheme="minorEastAsia" w:eastAsiaTheme="minorEastAsia" w:hAnsiTheme="minorEastAsia" w:hint="eastAsia"/>
          <w:b/>
          <w:color w:val="000000"/>
          <w:sz w:val="72"/>
          <w:szCs w:val="72"/>
        </w:rPr>
        <w:t xml:space="preserve"> 合 同</w:t>
      </w:r>
    </w:p>
    <w:p w14:paraId="019C8294" w14:textId="0A0AF32A" w:rsidR="00FD7C26" w:rsidRPr="00712769" w:rsidRDefault="00FD7C26">
      <w:pPr>
        <w:jc w:val="center"/>
        <w:rPr>
          <w:rFonts w:asciiTheme="minorEastAsia" w:eastAsiaTheme="minorEastAsia" w:hAnsiTheme="minorEastAsia" w:hint="eastAsia"/>
          <w:color w:val="000000"/>
          <w:sz w:val="30"/>
          <w:szCs w:val="30"/>
        </w:rPr>
      </w:pPr>
      <w:r w:rsidRPr="00712769">
        <w:rPr>
          <w:rFonts w:asciiTheme="minorEastAsia" w:eastAsiaTheme="minorEastAsia" w:hAnsiTheme="minorEastAsia" w:hint="eastAsia"/>
          <w:color w:val="000000"/>
          <w:sz w:val="30"/>
          <w:szCs w:val="30"/>
        </w:rPr>
        <w:t>（编号：</w:t>
      </w:r>
      <w:r w:rsidR="00D57C62">
        <w:rPr>
          <w:rFonts w:asciiTheme="minorEastAsia" w:eastAsiaTheme="minorEastAsia" w:hAnsiTheme="minorEastAsia" w:hint="eastAsia"/>
          <w:color w:val="000000"/>
          <w:sz w:val="30"/>
          <w:szCs w:val="30"/>
        </w:rPr>
        <w:t>ZFSX01ZC2026-013</w:t>
      </w:r>
      <w:r w:rsidRPr="00712769">
        <w:rPr>
          <w:rFonts w:asciiTheme="minorEastAsia" w:eastAsiaTheme="minorEastAsia" w:hAnsiTheme="minorEastAsia" w:hint="eastAsia"/>
          <w:color w:val="000000"/>
          <w:sz w:val="30"/>
          <w:szCs w:val="30"/>
        </w:rPr>
        <w:t>）</w:t>
      </w:r>
    </w:p>
    <w:p w14:paraId="6C4A141F" w14:textId="394B8F46" w:rsidR="00FD7C26" w:rsidRPr="00712769" w:rsidRDefault="00FD7C26">
      <w:pPr>
        <w:jc w:val="center"/>
        <w:rPr>
          <w:rFonts w:asciiTheme="minorEastAsia" w:eastAsiaTheme="minorEastAsia" w:hAnsiTheme="minorEastAsia" w:hint="eastAsia"/>
          <w:color w:val="000000"/>
          <w:sz w:val="30"/>
          <w:szCs w:val="30"/>
        </w:rPr>
      </w:pPr>
    </w:p>
    <w:p w14:paraId="70F2D77B" w14:textId="77777777" w:rsidR="00FD7C26" w:rsidRPr="00712769" w:rsidRDefault="00FD7C26">
      <w:pPr>
        <w:jc w:val="center"/>
        <w:rPr>
          <w:rFonts w:asciiTheme="minorEastAsia" w:eastAsiaTheme="minorEastAsia" w:hAnsiTheme="minorEastAsia" w:hint="eastAsia"/>
          <w:color w:val="000000"/>
          <w:sz w:val="30"/>
          <w:szCs w:val="30"/>
        </w:rPr>
      </w:pPr>
    </w:p>
    <w:p w14:paraId="2F41768E" w14:textId="77777777" w:rsidR="00FD7C26" w:rsidRPr="00B67811" w:rsidRDefault="00FD7C26">
      <w:pPr>
        <w:jc w:val="center"/>
        <w:rPr>
          <w:rFonts w:asciiTheme="minorEastAsia" w:eastAsiaTheme="minorEastAsia" w:hAnsiTheme="minorEastAsia" w:hint="eastAsia"/>
          <w:color w:val="000000"/>
          <w:sz w:val="30"/>
          <w:szCs w:val="30"/>
        </w:rPr>
      </w:pPr>
    </w:p>
    <w:p w14:paraId="7D6DFC93" w14:textId="77777777" w:rsidR="00FD7C26" w:rsidRPr="00712769" w:rsidRDefault="00FD7C26">
      <w:pPr>
        <w:jc w:val="center"/>
        <w:rPr>
          <w:rFonts w:asciiTheme="minorEastAsia" w:eastAsiaTheme="minorEastAsia" w:hAnsiTheme="minorEastAsia" w:hint="eastAsia"/>
          <w:color w:val="000000"/>
          <w:sz w:val="30"/>
          <w:szCs w:val="30"/>
        </w:rPr>
      </w:pPr>
    </w:p>
    <w:p w14:paraId="5E637919" w14:textId="77777777" w:rsidR="00FD7C26" w:rsidRPr="00712769" w:rsidRDefault="00FD7C26">
      <w:pPr>
        <w:jc w:val="center"/>
        <w:rPr>
          <w:rFonts w:asciiTheme="minorEastAsia" w:eastAsiaTheme="minorEastAsia" w:hAnsiTheme="minorEastAsia" w:hint="eastAsia"/>
          <w:color w:val="000000"/>
          <w:sz w:val="30"/>
          <w:szCs w:val="30"/>
        </w:rPr>
      </w:pPr>
    </w:p>
    <w:p w14:paraId="29299989" w14:textId="77777777" w:rsidR="00FD7C26" w:rsidRPr="00712769" w:rsidRDefault="00FD7C26">
      <w:pPr>
        <w:jc w:val="center"/>
        <w:rPr>
          <w:rFonts w:asciiTheme="minorEastAsia" w:eastAsiaTheme="minorEastAsia" w:hAnsiTheme="minorEastAsia" w:hint="eastAsia"/>
          <w:color w:val="000000"/>
          <w:sz w:val="28"/>
          <w:szCs w:val="28"/>
        </w:rPr>
      </w:pPr>
    </w:p>
    <w:p w14:paraId="3BF3F45C" w14:textId="77777777" w:rsidR="00FD7C26" w:rsidRPr="00712769" w:rsidRDefault="00FD7C26">
      <w:pPr>
        <w:jc w:val="center"/>
        <w:rPr>
          <w:rFonts w:asciiTheme="minorEastAsia" w:eastAsiaTheme="minorEastAsia" w:hAnsiTheme="minorEastAsia" w:hint="eastAsia"/>
          <w:color w:val="000000"/>
          <w:sz w:val="30"/>
          <w:szCs w:val="30"/>
        </w:rPr>
      </w:pPr>
    </w:p>
    <w:p w14:paraId="18F2543A" w14:textId="77777777" w:rsidR="00FD7C26" w:rsidRPr="00712769" w:rsidRDefault="00FD7C26">
      <w:pPr>
        <w:jc w:val="center"/>
        <w:rPr>
          <w:rFonts w:asciiTheme="minorEastAsia" w:eastAsiaTheme="minorEastAsia" w:hAnsiTheme="minorEastAsia" w:hint="eastAsia"/>
          <w:color w:val="000000"/>
          <w:sz w:val="30"/>
          <w:szCs w:val="30"/>
        </w:rPr>
      </w:pPr>
    </w:p>
    <w:p w14:paraId="2395F0A4" w14:textId="77777777" w:rsidR="00FD7C26" w:rsidRPr="00712769" w:rsidRDefault="00FD7C26">
      <w:pPr>
        <w:jc w:val="center"/>
        <w:rPr>
          <w:rFonts w:asciiTheme="minorEastAsia" w:eastAsiaTheme="minorEastAsia" w:hAnsiTheme="minorEastAsia" w:hint="eastAsia"/>
          <w:color w:val="000000"/>
          <w:sz w:val="30"/>
          <w:szCs w:val="30"/>
        </w:rPr>
      </w:pPr>
    </w:p>
    <w:p w14:paraId="4A3D8690" w14:textId="77777777" w:rsidR="00712769" w:rsidRPr="00712769" w:rsidRDefault="00712769">
      <w:pPr>
        <w:jc w:val="center"/>
        <w:rPr>
          <w:rFonts w:asciiTheme="minorEastAsia" w:eastAsiaTheme="minorEastAsia" w:hAnsiTheme="minorEastAsia" w:hint="eastAsia"/>
          <w:color w:val="000000"/>
          <w:sz w:val="30"/>
          <w:szCs w:val="30"/>
        </w:rPr>
      </w:pPr>
    </w:p>
    <w:p w14:paraId="35602AFD" w14:textId="5F614922" w:rsidR="00FD7C26" w:rsidRPr="00AE162F" w:rsidRDefault="00FD7C26" w:rsidP="0045259E">
      <w:pPr>
        <w:ind w:firstLineChars="500" w:firstLine="1600"/>
        <w:jc w:val="left"/>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甲  方：</w:t>
      </w:r>
      <w:r w:rsidR="00D57C62">
        <w:rPr>
          <w:rFonts w:asciiTheme="minorEastAsia" w:eastAsiaTheme="minorEastAsia" w:hAnsiTheme="minorEastAsia" w:hint="eastAsia"/>
          <w:color w:val="000000"/>
          <w:sz w:val="32"/>
          <w:szCs w:val="32"/>
        </w:rPr>
        <w:t>西安市高陵区姬家街道办事处</w:t>
      </w:r>
    </w:p>
    <w:p w14:paraId="455DFC3C" w14:textId="77777777" w:rsidR="00FD7C26" w:rsidRPr="00712769" w:rsidRDefault="00FD7C26" w:rsidP="0045259E">
      <w:pPr>
        <w:tabs>
          <w:tab w:val="left" w:pos="480"/>
        </w:tabs>
        <w:ind w:firstLineChars="500" w:firstLine="1600"/>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乙  方：XXXXXXX</w:t>
      </w:r>
    </w:p>
    <w:p w14:paraId="41A258D9" w14:textId="77777777" w:rsidR="00FD7C26" w:rsidRPr="00712769" w:rsidRDefault="00FD7C26">
      <w:pPr>
        <w:jc w:val="center"/>
        <w:rPr>
          <w:rFonts w:asciiTheme="minorEastAsia" w:eastAsiaTheme="minorEastAsia" w:hAnsiTheme="minorEastAsia" w:hint="eastAsia"/>
          <w:color w:val="000000"/>
          <w:sz w:val="30"/>
          <w:szCs w:val="30"/>
        </w:rPr>
      </w:pPr>
    </w:p>
    <w:p w14:paraId="0C374883" w14:textId="631AAF59"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202</w:t>
      </w:r>
      <w:r w:rsidR="00D57C62">
        <w:rPr>
          <w:rFonts w:asciiTheme="minorEastAsia" w:eastAsiaTheme="minorEastAsia" w:hAnsiTheme="minorEastAsia" w:hint="eastAsia"/>
          <w:color w:val="000000"/>
          <w:sz w:val="32"/>
          <w:szCs w:val="32"/>
        </w:rPr>
        <w:t>6</w:t>
      </w:r>
      <w:r w:rsidRPr="00712769">
        <w:rPr>
          <w:rFonts w:asciiTheme="minorEastAsia" w:eastAsiaTheme="minorEastAsia" w:hAnsiTheme="minorEastAsia" w:hint="eastAsia"/>
          <w:color w:val="000000"/>
          <w:sz w:val="32"/>
          <w:szCs w:val="32"/>
        </w:rPr>
        <w:t>年XX月</w:t>
      </w:r>
    </w:p>
    <w:p w14:paraId="3FE58E99" w14:textId="77777777"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中国  西安</w:t>
      </w:r>
    </w:p>
    <w:p w14:paraId="649C6895" w14:textId="77777777" w:rsidR="00FD7C26" w:rsidRPr="00712769" w:rsidRDefault="00FD7C26">
      <w:pPr>
        <w:jc w:val="center"/>
        <w:rPr>
          <w:rFonts w:asciiTheme="minorEastAsia" w:eastAsiaTheme="minorEastAsia" w:hAnsiTheme="minorEastAsia" w:hint="eastAsia"/>
          <w:b/>
          <w:color w:val="000000"/>
          <w:sz w:val="36"/>
          <w:szCs w:val="36"/>
        </w:rPr>
      </w:pPr>
    </w:p>
    <w:p w14:paraId="5F6516A3" w14:textId="77777777" w:rsidR="00FD7C26" w:rsidRPr="00712769" w:rsidRDefault="00FD7C26" w:rsidP="000711EB">
      <w:pPr>
        <w:spacing w:line="276" w:lineRule="auto"/>
        <w:jc w:val="center"/>
        <w:rPr>
          <w:rFonts w:asciiTheme="minorEastAsia" w:eastAsiaTheme="minorEastAsia" w:hAnsiTheme="minorEastAsia" w:hint="eastAsia"/>
          <w:b/>
          <w:color w:val="000000"/>
          <w:sz w:val="36"/>
          <w:szCs w:val="36"/>
        </w:rPr>
      </w:pPr>
      <w:r w:rsidRPr="00712769">
        <w:rPr>
          <w:rFonts w:asciiTheme="minorEastAsia" w:eastAsiaTheme="minorEastAsia" w:hAnsiTheme="minorEastAsia" w:hint="eastAsia"/>
          <w:b/>
          <w:color w:val="000000"/>
          <w:sz w:val="36"/>
          <w:szCs w:val="36"/>
        </w:rPr>
        <w:lastRenderedPageBreak/>
        <w:t xml:space="preserve">服 </w:t>
      </w:r>
      <w:proofErr w:type="gramStart"/>
      <w:r w:rsidRPr="00712769">
        <w:rPr>
          <w:rFonts w:asciiTheme="minorEastAsia" w:eastAsiaTheme="minorEastAsia" w:hAnsiTheme="minorEastAsia" w:hint="eastAsia"/>
          <w:b/>
          <w:color w:val="000000"/>
          <w:sz w:val="36"/>
          <w:szCs w:val="36"/>
        </w:rPr>
        <w:t>务</w:t>
      </w:r>
      <w:proofErr w:type="gramEnd"/>
      <w:r w:rsidRPr="00712769">
        <w:rPr>
          <w:rFonts w:asciiTheme="minorEastAsia" w:eastAsiaTheme="minorEastAsia" w:hAnsiTheme="minorEastAsia" w:hint="eastAsia"/>
          <w:b/>
          <w:color w:val="000000"/>
          <w:sz w:val="36"/>
          <w:szCs w:val="36"/>
        </w:rPr>
        <w:t xml:space="preserve"> 合 同</w:t>
      </w:r>
    </w:p>
    <w:p w14:paraId="44224461" w14:textId="4A4A87C3" w:rsidR="00FD7C26" w:rsidRPr="00AE162F"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w:t>
      </w:r>
      <w:r w:rsidR="0045259E" w:rsidRPr="00712769">
        <w:rPr>
          <w:rFonts w:asciiTheme="minorEastAsia" w:eastAsiaTheme="minorEastAsia" w:hAnsiTheme="minorEastAsia" w:hint="eastAsia"/>
          <w:b/>
          <w:color w:val="000000"/>
          <w:sz w:val="28"/>
        </w:rPr>
        <w:t>（</w:t>
      </w:r>
      <w:r w:rsidR="00D57C62">
        <w:rPr>
          <w:rFonts w:asciiTheme="minorEastAsia" w:eastAsiaTheme="minorEastAsia" w:hAnsiTheme="minorEastAsia" w:hint="eastAsia"/>
          <w:b/>
          <w:color w:val="000000"/>
          <w:sz w:val="28"/>
        </w:rPr>
        <w:t>西安市高陵区姬家街道办事处</w:t>
      </w:r>
      <w:r w:rsidR="0045259E"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color w:val="000000"/>
          <w:sz w:val="28"/>
        </w:rPr>
        <w:t>：</w:t>
      </w:r>
      <w:r w:rsidR="0045259E" w:rsidRPr="00AE162F">
        <w:rPr>
          <w:rFonts w:asciiTheme="minorEastAsia" w:eastAsiaTheme="minorEastAsia" w:hAnsiTheme="minorEastAsia" w:hint="eastAsia"/>
          <w:color w:val="000000"/>
          <w:sz w:val="28"/>
        </w:rPr>
        <w:t xml:space="preserve"> </w:t>
      </w:r>
    </w:p>
    <w:p w14:paraId="71A61CE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w:t>
      </w:r>
      <w:r w:rsidRPr="00712769">
        <w:rPr>
          <w:rFonts w:asciiTheme="minorEastAsia" w:eastAsiaTheme="minorEastAsia" w:hAnsiTheme="minorEastAsia" w:hint="eastAsia"/>
          <w:b/>
          <w:color w:val="000000"/>
          <w:sz w:val="28"/>
        </w:rPr>
        <w:t>（供应商名称全称）</w:t>
      </w:r>
      <w:r w:rsidRPr="00712769">
        <w:rPr>
          <w:rFonts w:asciiTheme="minorEastAsia" w:eastAsiaTheme="minorEastAsia" w:hAnsiTheme="minorEastAsia" w:hint="eastAsia"/>
          <w:color w:val="000000"/>
          <w:sz w:val="28"/>
        </w:rPr>
        <w:t>：</w:t>
      </w:r>
    </w:p>
    <w:p w14:paraId="0CB061DA" w14:textId="6B56F124" w:rsidR="00FD7C26" w:rsidRPr="00712769" w:rsidRDefault="00E43E13" w:rsidP="000711EB">
      <w:pPr>
        <w:spacing w:line="276" w:lineRule="auto"/>
        <w:ind w:firstLineChars="200" w:firstLine="560"/>
        <w:rPr>
          <w:rFonts w:asciiTheme="minorEastAsia" w:eastAsiaTheme="minorEastAsia" w:hAnsiTheme="minorEastAsia" w:hint="eastAsia"/>
          <w:color w:val="000000"/>
          <w:sz w:val="28"/>
        </w:rPr>
      </w:pPr>
      <w:r>
        <w:rPr>
          <w:rFonts w:asciiTheme="minorEastAsia" w:eastAsiaTheme="minorEastAsia" w:hAnsiTheme="minorEastAsia" w:hint="eastAsia"/>
          <w:color w:val="000000"/>
          <w:sz w:val="28"/>
        </w:rPr>
        <w:t>本项目</w:t>
      </w:r>
      <w:r w:rsidR="00FD7C26" w:rsidRPr="00712769">
        <w:rPr>
          <w:rFonts w:asciiTheme="minorEastAsia" w:eastAsiaTheme="minorEastAsia" w:hAnsiTheme="minorEastAsia" w:hint="eastAsia"/>
          <w:color w:val="000000"/>
          <w:sz w:val="28"/>
        </w:rPr>
        <w:t>在</w:t>
      </w:r>
      <w:r w:rsidR="00D57C62">
        <w:rPr>
          <w:rFonts w:asciiTheme="minorEastAsia" w:eastAsiaTheme="minorEastAsia" w:hAnsiTheme="minorEastAsia" w:hint="eastAsia"/>
          <w:color w:val="000000"/>
          <w:sz w:val="28"/>
        </w:rPr>
        <w:t>西安市高陵区财政局</w:t>
      </w:r>
      <w:r w:rsidR="00FD7C26" w:rsidRPr="00712769">
        <w:rPr>
          <w:rFonts w:asciiTheme="minorEastAsia" w:eastAsiaTheme="minorEastAsia" w:hAnsiTheme="minorEastAsia" w:hint="eastAsia"/>
          <w:color w:val="000000"/>
          <w:sz w:val="28"/>
        </w:rPr>
        <w:t>的监督管理下，按照政府采购程序组织</w:t>
      </w:r>
      <w:r w:rsidR="00FD7C26" w:rsidRPr="00712769">
        <w:rPr>
          <w:rFonts w:asciiTheme="minorEastAsia" w:eastAsiaTheme="minorEastAsia" w:hAnsiTheme="minorEastAsia"/>
          <w:color w:val="000000"/>
          <w:sz w:val="28"/>
        </w:rPr>
        <w:t>竞争性磋商</w:t>
      </w:r>
      <w:r w:rsidR="00FD7C26" w:rsidRPr="00712769">
        <w:rPr>
          <w:rFonts w:asciiTheme="minorEastAsia" w:eastAsiaTheme="minorEastAsia" w:hAnsiTheme="minorEastAsia" w:hint="eastAsia"/>
          <w:color w:val="000000"/>
          <w:sz w:val="28"/>
        </w:rPr>
        <w:t>，确定乙方为</w:t>
      </w:r>
      <w:r w:rsidR="00D57C62">
        <w:rPr>
          <w:rFonts w:asciiTheme="minorEastAsia" w:eastAsiaTheme="minorEastAsia" w:hAnsiTheme="minorEastAsia" w:hint="eastAsia"/>
          <w:color w:val="000000"/>
          <w:sz w:val="28"/>
        </w:rPr>
        <w:t>西安市高陵区姬家街道办事处廉政</w:t>
      </w:r>
      <w:proofErr w:type="gramStart"/>
      <w:r w:rsidR="00D57C62">
        <w:rPr>
          <w:rFonts w:asciiTheme="minorEastAsia" w:eastAsiaTheme="minorEastAsia" w:hAnsiTheme="minorEastAsia" w:hint="eastAsia"/>
          <w:color w:val="000000"/>
          <w:sz w:val="28"/>
        </w:rPr>
        <w:t>灶服务</w:t>
      </w:r>
      <w:proofErr w:type="gramEnd"/>
      <w:r w:rsidR="00D57C62">
        <w:rPr>
          <w:rFonts w:asciiTheme="minorEastAsia" w:eastAsiaTheme="minorEastAsia" w:hAnsiTheme="minorEastAsia" w:hint="eastAsia"/>
          <w:color w:val="000000"/>
          <w:sz w:val="28"/>
        </w:rPr>
        <w:t>采购项目</w:t>
      </w:r>
      <w:r w:rsidR="00FD7C26" w:rsidRPr="00712769">
        <w:rPr>
          <w:rFonts w:asciiTheme="minorEastAsia" w:eastAsiaTheme="minorEastAsia" w:hAnsiTheme="minorEastAsia" w:hint="eastAsia"/>
          <w:color w:val="000000"/>
          <w:sz w:val="28"/>
        </w:rPr>
        <w:t>（项目编号：</w:t>
      </w:r>
      <w:r w:rsidR="00D57C62">
        <w:rPr>
          <w:rFonts w:asciiTheme="minorEastAsia" w:eastAsiaTheme="minorEastAsia" w:hAnsiTheme="minorEastAsia" w:hint="eastAsia"/>
          <w:color w:val="000000"/>
          <w:sz w:val="28"/>
          <w:u w:val="single"/>
        </w:rPr>
        <w:t>ZFSX01ZC2026-013</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供应商。依据《中华人民共和国政府采购法》、《中华人民共和国</w:t>
      </w:r>
      <w:r w:rsidR="00FD7C26" w:rsidRPr="00712769">
        <w:rPr>
          <w:rFonts w:asciiTheme="minorEastAsia" w:eastAsiaTheme="minorEastAsia" w:hAnsiTheme="minorEastAsia" w:hint="eastAsia"/>
          <w:color w:val="000000"/>
          <w:sz w:val="28"/>
          <w:lang w:eastAsia="zh-Hans"/>
        </w:rPr>
        <w:t>民法典</w:t>
      </w:r>
      <w:r w:rsidR="00FD7C26" w:rsidRPr="00712769">
        <w:rPr>
          <w:rFonts w:asciiTheme="minorEastAsia" w:eastAsiaTheme="minorEastAsia" w:hAnsiTheme="minorEastAsia" w:hint="eastAsia"/>
          <w:color w:val="000000"/>
          <w:sz w:val="28"/>
        </w:rPr>
        <w:t>》以及</w:t>
      </w:r>
      <w:r w:rsidR="00FD7C26" w:rsidRPr="00712769">
        <w:rPr>
          <w:rFonts w:asciiTheme="minorEastAsia" w:eastAsiaTheme="minorEastAsia" w:hAnsiTheme="minorEastAsia"/>
          <w:color w:val="000000"/>
          <w:sz w:val="28"/>
        </w:rPr>
        <w:t>竞争性磋商文件</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通知书，经甲、乙双方协商，达成如下合同条款。</w:t>
      </w:r>
    </w:p>
    <w:p w14:paraId="65A6B30C"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一、合同标的</w:t>
      </w:r>
      <w:proofErr w:type="gramStart"/>
      <w:r w:rsidRPr="00712769">
        <w:rPr>
          <w:rFonts w:asciiTheme="minorEastAsia" w:eastAsiaTheme="minorEastAsia" w:hAnsiTheme="minorEastAsia" w:hint="eastAsia"/>
          <w:b/>
          <w:color w:val="000000"/>
          <w:kern w:val="0"/>
          <w:sz w:val="28"/>
          <w:szCs w:val="20"/>
        </w:rPr>
        <w:t>物内容</w:t>
      </w:r>
      <w:proofErr w:type="gramEnd"/>
      <w:r w:rsidRPr="00712769">
        <w:rPr>
          <w:rFonts w:asciiTheme="minorEastAsia" w:eastAsiaTheme="minorEastAsia" w:hAnsiTheme="minorEastAsia" w:hint="eastAsia"/>
          <w:b/>
          <w:color w:val="000000"/>
          <w:kern w:val="0"/>
          <w:sz w:val="28"/>
          <w:szCs w:val="20"/>
        </w:rPr>
        <w:t>及数量（以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正本和澄清表〈函〉为准）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11"/>
        <w:gridCol w:w="1311"/>
        <w:gridCol w:w="1311"/>
        <w:gridCol w:w="1312"/>
        <w:gridCol w:w="954"/>
        <w:gridCol w:w="1087"/>
        <w:gridCol w:w="1219"/>
      </w:tblGrid>
      <w:tr w:rsidR="00710F15" w:rsidRPr="00712769" w14:paraId="2E2BAC11" w14:textId="77777777" w:rsidTr="00712769">
        <w:trPr>
          <w:trHeight w:val="735"/>
          <w:jc w:val="center"/>
        </w:trPr>
        <w:tc>
          <w:tcPr>
            <w:tcW w:w="739" w:type="dxa"/>
            <w:vAlign w:val="center"/>
          </w:tcPr>
          <w:p w14:paraId="472FBECE"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序号</w:t>
            </w:r>
          </w:p>
        </w:tc>
        <w:tc>
          <w:tcPr>
            <w:tcW w:w="1311" w:type="dxa"/>
            <w:vAlign w:val="center"/>
          </w:tcPr>
          <w:p w14:paraId="0DB7D0D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服务名称</w:t>
            </w:r>
          </w:p>
        </w:tc>
        <w:tc>
          <w:tcPr>
            <w:tcW w:w="1311" w:type="dxa"/>
            <w:vAlign w:val="center"/>
          </w:tcPr>
          <w:p w14:paraId="5FD2653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服务内容</w:t>
            </w:r>
          </w:p>
        </w:tc>
        <w:tc>
          <w:tcPr>
            <w:tcW w:w="1311" w:type="dxa"/>
            <w:vAlign w:val="center"/>
          </w:tcPr>
          <w:p w14:paraId="2582154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计量单位</w:t>
            </w:r>
          </w:p>
        </w:tc>
        <w:tc>
          <w:tcPr>
            <w:tcW w:w="1312" w:type="dxa"/>
            <w:vAlign w:val="center"/>
          </w:tcPr>
          <w:p w14:paraId="0A75EE0D"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服务时间</w:t>
            </w:r>
          </w:p>
        </w:tc>
        <w:tc>
          <w:tcPr>
            <w:tcW w:w="954" w:type="dxa"/>
            <w:vAlign w:val="center"/>
          </w:tcPr>
          <w:p w14:paraId="693A2C3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数量</w:t>
            </w:r>
          </w:p>
        </w:tc>
        <w:tc>
          <w:tcPr>
            <w:tcW w:w="1087" w:type="dxa"/>
            <w:vAlign w:val="center"/>
          </w:tcPr>
          <w:p w14:paraId="77BFC68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单价（元）</w:t>
            </w:r>
          </w:p>
        </w:tc>
        <w:tc>
          <w:tcPr>
            <w:tcW w:w="1219" w:type="dxa"/>
            <w:vAlign w:val="center"/>
          </w:tcPr>
          <w:p w14:paraId="132FDC8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总价（元）</w:t>
            </w:r>
          </w:p>
        </w:tc>
      </w:tr>
      <w:tr w:rsidR="00710F15" w:rsidRPr="00712769" w14:paraId="56036958" w14:textId="77777777" w:rsidTr="00712769">
        <w:trPr>
          <w:jc w:val="center"/>
        </w:trPr>
        <w:tc>
          <w:tcPr>
            <w:tcW w:w="739" w:type="dxa"/>
            <w:vAlign w:val="center"/>
          </w:tcPr>
          <w:p w14:paraId="5C74C22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1</w:t>
            </w:r>
          </w:p>
        </w:tc>
        <w:tc>
          <w:tcPr>
            <w:tcW w:w="1311" w:type="dxa"/>
            <w:vAlign w:val="center"/>
          </w:tcPr>
          <w:p w14:paraId="0649DC1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5A8D2A7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74A39F8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442AE424"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3C7F0F9F"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718718B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66CCB332"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117389C6" w14:textId="77777777" w:rsidTr="00712769">
        <w:trPr>
          <w:jc w:val="center"/>
        </w:trPr>
        <w:tc>
          <w:tcPr>
            <w:tcW w:w="739" w:type="dxa"/>
            <w:vAlign w:val="center"/>
          </w:tcPr>
          <w:p w14:paraId="5BED293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2</w:t>
            </w:r>
          </w:p>
        </w:tc>
        <w:tc>
          <w:tcPr>
            <w:tcW w:w="1311" w:type="dxa"/>
            <w:vAlign w:val="center"/>
          </w:tcPr>
          <w:p w14:paraId="3451F692"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476D1A9A"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3FA25E7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530DB60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500CB4A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127B7EE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26BF3C2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6A1CB532" w14:textId="77777777" w:rsidTr="00712769">
        <w:trPr>
          <w:jc w:val="center"/>
        </w:trPr>
        <w:tc>
          <w:tcPr>
            <w:tcW w:w="739" w:type="dxa"/>
            <w:vAlign w:val="center"/>
          </w:tcPr>
          <w:p w14:paraId="1879301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3</w:t>
            </w:r>
          </w:p>
        </w:tc>
        <w:tc>
          <w:tcPr>
            <w:tcW w:w="1311" w:type="dxa"/>
            <w:vAlign w:val="center"/>
          </w:tcPr>
          <w:p w14:paraId="7C36E74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6153717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5935115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63E6FD0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2F86389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4B357EB3"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5E4A794F"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4545086B" w14:textId="77777777" w:rsidTr="00712769">
        <w:trPr>
          <w:jc w:val="center"/>
        </w:trPr>
        <w:tc>
          <w:tcPr>
            <w:tcW w:w="739" w:type="dxa"/>
            <w:vAlign w:val="center"/>
          </w:tcPr>
          <w:p w14:paraId="6A6035C6" w14:textId="288495B6" w:rsidR="00FD7C26" w:rsidRPr="00712769" w:rsidRDefault="00AE162F" w:rsidP="000711EB">
            <w:pPr>
              <w:tabs>
                <w:tab w:val="left" w:pos="480"/>
              </w:tabs>
              <w:spacing w:line="276" w:lineRule="auto"/>
              <w:jc w:val="center"/>
              <w:rPr>
                <w:rFonts w:asciiTheme="minorEastAsia" w:eastAsiaTheme="minorEastAsia" w:hAnsiTheme="minorEastAsia" w:hint="eastAsia"/>
                <w:color w:val="000000"/>
                <w:kern w:val="0"/>
                <w:szCs w:val="21"/>
              </w:rPr>
            </w:pPr>
            <w:r>
              <w:rPr>
                <w:rFonts w:asciiTheme="minorEastAsia" w:eastAsiaTheme="minorEastAsia" w:hAnsiTheme="minorEastAsia" w:hint="eastAsia"/>
                <w:color w:val="000000"/>
                <w:kern w:val="0"/>
                <w:szCs w:val="21"/>
              </w:rPr>
              <w:t>︙</w:t>
            </w:r>
          </w:p>
        </w:tc>
        <w:tc>
          <w:tcPr>
            <w:tcW w:w="1311" w:type="dxa"/>
            <w:vAlign w:val="center"/>
          </w:tcPr>
          <w:p w14:paraId="07FBDB6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641BC1AC"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17E1CE7C"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4CBB2D3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43C2330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0C2B84A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7C8CEBF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7BB8BF7E" w14:textId="77777777" w:rsidTr="00712769">
        <w:trPr>
          <w:jc w:val="center"/>
        </w:trPr>
        <w:tc>
          <w:tcPr>
            <w:tcW w:w="739" w:type="dxa"/>
            <w:vAlign w:val="center"/>
          </w:tcPr>
          <w:p w14:paraId="3051BF53"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合计</w:t>
            </w:r>
          </w:p>
        </w:tc>
        <w:tc>
          <w:tcPr>
            <w:tcW w:w="8505" w:type="dxa"/>
            <w:gridSpan w:val="7"/>
            <w:vAlign w:val="center"/>
          </w:tcPr>
          <w:p w14:paraId="4B259458"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p>
        </w:tc>
      </w:tr>
      <w:tr w:rsidR="00710F15" w:rsidRPr="00712769" w14:paraId="014301DD" w14:textId="77777777" w:rsidTr="00712769">
        <w:trPr>
          <w:jc w:val="center"/>
        </w:trPr>
        <w:tc>
          <w:tcPr>
            <w:tcW w:w="739" w:type="dxa"/>
            <w:vAlign w:val="center"/>
          </w:tcPr>
          <w:p w14:paraId="79974892"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备注</w:t>
            </w:r>
          </w:p>
        </w:tc>
        <w:tc>
          <w:tcPr>
            <w:tcW w:w="8505" w:type="dxa"/>
            <w:gridSpan w:val="7"/>
            <w:vAlign w:val="center"/>
          </w:tcPr>
          <w:p w14:paraId="3BC7F65C"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p>
        </w:tc>
      </w:tr>
    </w:tbl>
    <w:p w14:paraId="02AB37FB"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（上表仅供参考，应根据项目具体内容修改填写，详细服务内容及明细标准可附附件或详见</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，需说明清楚）</w:t>
      </w:r>
    </w:p>
    <w:p w14:paraId="7D8F509A"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二、服务条件：</w:t>
      </w:r>
    </w:p>
    <w:p w14:paraId="7E142707"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（以下内容仅为示例，本条款具体内容请与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第四章对应条款保持一致，服务</w:t>
      </w:r>
      <w:proofErr w:type="gramStart"/>
      <w:r w:rsidRPr="00712769">
        <w:rPr>
          <w:rFonts w:asciiTheme="minorEastAsia" w:eastAsiaTheme="minorEastAsia" w:hAnsiTheme="minorEastAsia" w:hint="eastAsia"/>
          <w:b/>
          <w:color w:val="000000"/>
          <w:kern w:val="0"/>
          <w:sz w:val="28"/>
          <w:szCs w:val="20"/>
        </w:rPr>
        <w:t>期内容</w:t>
      </w:r>
      <w:proofErr w:type="gramEnd"/>
      <w:r w:rsidRPr="00712769">
        <w:rPr>
          <w:rFonts w:asciiTheme="minorEastAsia" w:eastAsiaTheme="minorEastAsia" w:hAnsiTheme="minorEastAsia" w:hint="eastAsia"/>
          <w:b/>
          <w:color w:val="000000"/>
          <w:kern w:val="0"/>
          <w:sz w:val="28"/>
          <w:szCs w:val="20"/>
        </w:rPr>
        <w:t>必须明确）</w:t>
      </w:r>
    </w:p>
    <w:p w14:paraId="662A2B9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（一）服务地点：甲方指定地点。</w:t>
      </w:r>
    </w:p>
    <w:p w14:paraId="7AD7C11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（二）服务期：自</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日至</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w:t>
      </w:r>
    </w:p>
    <w:p w14:paraId="4217326C"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三、合同价款</w:t>
      </w:r>
    </w:p>
    <w:p w14:paraId="0EF63360"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lastRenderedPageBreak/>
        <w:t>（以下内容仅为示例，本条款除第一条外的内容必须与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161DB10F"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（一）合同总价款为人民币（大写）</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元。</w:t>
      </w:r>
    </w:p>
    <w:p w14:paraId="0C1E555C" w14:textId="28171F43"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（二）合同总价包括：</w:t>
      </w:r>
      <w:r w:rsidR="00D541AC" w:rsidRPr="00D541AC">
        <w:rPr>
          <w:rFonts w:asciiTheme="minorEastAsia" w:eastAsiaTheme="minorEastAsia" w:hAnsiTheme="minorEastAsia" w:hint="eastAsia"/>
          <w:color w:val="000000"/>
          <w:sz w:val="28"/>
        </w:rPr>
        <w:t>食材（主副食品、调味料等）采购、食品安全管理、厨房的卫生管理、食堂设施设备的清洁与维护，</w:t>
      </w:r>
      <w:proofErr w:type="gramStart"/>
      <w:r w:rsidR="00D541AC" w:rsidRPr="00D541AC">
        <w:rPr>
          <w:rFonts w:asciiTheme="minorEastAsia" w:eastAsiaTheme="minorEastAsia" w:hAnsiTheme="minorEastAsia" w:hint="eastAsia"/>
          <w:color w:val="000000"/>
          <w:sz w:val="28"/>
        </w:rPr>
        <w:t>厨余垃圾</w:t>
      </w:r>
      <w:proofErr w:type="gramEnd"/>
      <w:r w:rsidR="00D541AC" w:rsidRPr="00D541AC">
        <w:rPr>
          <w:rFonts w:asciiTheme="minorEastAsia" w:eastAsiaTheme="minorEastAsia" w:hAnsiTheme="minorEastAsia" w:hint="eastAsia"/>
          <w:color w:val="000000"/>
          <w:sz w:val="28"/>
        </w:rPr>
        <w:t>的回收、人员工资、住宿费、服装费、社保费、税金等</w:t>
      </w:r>
      <w:r w:rsidR="00D541AC">
        <w:rPr>
          <w:rFonts w:asciiTheme="minorEastAsia" w:eastAsiaTheme="minorEastAsia" w:hAnsiTheme="minorEastAsia" w:hint="eastAsia"/>
          <w:color w:val="000000"/>
          <w:sz w:val="28"/>
        </w:rPr>
        <w:t>磋商文件规定</w:t>
      </w:r>
      <w:r w:rsidR="00D541AC" w:rsidRPr="00D541AC">
        <w:rPr>
          <w:rFonts w:asciiTheme="minorEastAsia" w:eastAsiaTheme="minorEastAsia" w:hAnsiTheme="minorEastAsia" w:hint="eastAsia"/>
          <w:color w:val="000000"/>
          <w:sz w:val="28"/>
        </w:rPr>
        <w:t>其他一切相关费用。</w:t>
      </w:r>
    </w:p>
    <w:p w14:paraId="02BD53C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（三）合同总价一次性包死，不受市场价格变化因素的影响。</w:t>
      </w:r>
    </w:p>
    <w:p w14:paraId="344403B0"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四、款项结算</w:t>
      </w:r>
    </w:p>
    <w:p w14:paraId="304E3D39"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521666F4" w14:textId="7612F36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0711EB" w:rsidRPr="000711EB">
        <w:rPr>
          <w:rFonts w:asciiTheme="minorEastAsia" w:eastAsiaTheme="minorEastAsia" w:hAnsiTheme="minorEastAsia" w:hint="eastAsia"/>
          <w:color w:val="000000"/>
          <w:sz w:val="28"/>
        </w:rPr>
        <w:t>付款方式：</w:t>
      </w:r>
      <w:r w:rsidR="000711EB" w:rsidRPr="000711EB">
        <w:rPr>
          <w:rFonts w:asciiTheme="minorEastAsia" w:eastAsiaTheme="minorEastAsia" w:hAnsiTheme="minorEastAsia" w:hint="eastAsia"/>
          <w:color w:val="000000"/>
          <w:sz w:val="28"/>
          <w:u w:val="single"/>
        </w:rPr>
        <w:t xml:space="preserve">              </w:t>
      </w:r>
      <w:r w:rsidR="000711EB" w:rsidRPr="000711EB">
        <w:rPr>
          <w:rFonts w:asciiTheme="minorEastAsia" w:eastAsiaTheme="minorEastAsia" w:hAnsiTheme="minorEastAsia" w:hint="eastAsia"/>
          <w:color w:val="000000"/>
          <w:sz w:val="28"/>
        </w:rPr>
        <w:t>。</w:t>
      </w:r>
    </w:p>
    <w:p w14:paraId="40787F00" w14:textId="6FC85692"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二</w:t>
      </w:r>
      <w:r w:rsidRPr="00712769">
        <w:rPr>
          <w:rFonts w:asciiTheme="minorEastAsia" w:eastAsiaTheme="minorEastAsia" w:hAnsiTheme="minorEastAsia" w:hint="eastAsia"/>
          <w:color w:val="000000"/>
          <w:sz w:val="28"/>
        </w:rPr>
        <w:t>）支付方式：银行转账。</w:t>
      </w:r>
    </w:p>
    <w:p w14:paraId="69ACED1A" w14:textId="28BACC59"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三</w:t>
      </w:r>
      <w:r w:rsidRPr="00712769">
        <w:rPr>
          <w:rFonts w:asciiTheme="minorEastAsia" w:eastAsiaTheme="minorEastAsia" w:hAnsiTheme="minorEastAsia" w:hint="eastAsia"/>
          <w:color w:val="000000"/>
          <w:sz w:val="28"/>
        </w:rPr>
        <w:t>）结算方式：每次付款前乙方应向甲方提供合法有效的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发票。乙方</w:t>
      </w:r>
      <w:proofErr w:type="gramStart"/>
      <w:r w:rsidRPr="00712769">
        <w:rPr>
          <w:rFonts w:asciiTheme="minorEastAsia" w:eastAsiaTheme="minorEastAsia" w:hAnsiTheme="minorEastAsia" w:hint="eastAsia"/>
          <w:color w:val="000000"/>
          <w:sz w:val="28"/>
        </w:rPr>
        <w:t>持</w:t>
      </w:r>
      <w:r w:rsidRPr="00712769">
        <w:rPr>
          <w:rFonts w:asciiTheme="minorEastAsia" w:eastAsiaTheme="minorEastAsia" w:hAnsiTheme="minorEastAsia"/>
          <w:color w:val="000000"/>
          <w:sz w:val="28"/>
        </w:rPr>
        <w:t>成交</w:t>
      </w:r>
      <w:proofErr w:type="gramEnd"/>
      <w:r w:rsidRPr="00712769">
        <w:rPr>
          <w:rFonts w:asciiTheme="minorEastAsia" w:eastAsiaTheme="minorEastAsia" w:hAnsiTheme="minorEastAsia" w:hint="eastAsia"/>
          <w:color w:val="000000"/>
          <w:sz w:val="28"/>
        </w:rPr>
        <w:t>通知书、服务合同、发票，与甲方结算。</w:t>
      </w:r>
    </w:p>
    <w:p w14:paraId="2A10F0F0"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五、双方的权利和义务</w:t>
      </w:r>
    </w:p>
    <w:p w14:paraId="66F7EFA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（一）甲方的权利和义务</w:t>
      </w:r>
    </w:p>
    <w:p w14:paraId="50B15938"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3EB88FB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（二）乙方的权利和义务</w:t>
      </w:r>
    </w:p>
    <w:p w14:paraId="496F09B2"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43D3C8CE"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六、质量保证</w:t>
      </w:r>
    </w:p>
    <w:p w14:paraId="2ECB6A31"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w:t>
      </w:r>
      <w:r w:rsidRPr="00712769">
        <w:rPr>
          <w:rFonts w:asciiTheme="minorEastAsia" w:eastAsiaTheme="minorEastAsia" w:hAnsiTheme="minorEastAsia"/>
          <w:b/>
          <w:color w:val="000000"/>
          <w:kern w:val="0"/>
          <w:sz w:val="28"/>
          <w:szCs w:val="20"/>
        </w:rPr>
        <w:lastRenderedPageBreak/>
        <w:t>性磋商文件</w:t>
      </w:r>
      <w:r w:rsidRPr="00712769">
        <w:rPr>
          <w:rFonts w:asciiTheme="minorEastAsia" w:eastAsiaTheme="minorEastAsia" w:hAnsiTheme="minorEastAsia" w:hint="eastAsia"/>
          <w:b/>
          <w:color w:val="000000"/>
          <w:kern w:val="0"/>
          <w:sz w:val="28"/>
          <w:szCs w:val="20"/>
        </w:rPr>
        <w:t>要求和投标响应内容）</w:t>
      </w:r>
    </w:p>
    <w:p w14:paraId="4CB5AE1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乙方所供服务必须执行下列条款：</w:t>
      </w:r>
    </w:p>
    <w:p w14:paraId="70E4B5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（一）服务方案和方式科学、可行，人员配置合理，全面满足要求。</w:t>
      </w:r>
    </w:p>
    <w:p w14:paraId="112010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（二）符合国家有关服务规范要求，确保各项服务达到最佳运行效果。</w:t>
      </w:r>
    </w:p>
    <w:p w14:paraId="162EAEE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（三）乙方提供的服务，若发生侵权而产生的一切后果，由乙方负责。甲方保留索赔权。</w:t>
      </w:r>
    </w:p>
    <w:p w14:paraId="17F79228"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（四）服务承诺内容。</w:t>
      </w:r>
    </w:p>
    <w:p w14:paraId="0FAEC6A6"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（五）双方拟定的其他条款。</w:t>
      </w:r>
    </w:p>
    <w:p w14:paraId="3F079809"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七、验收</w:t>
      </w:r>
    </w:p>
    <w:p w14:paraId="216060EC"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要求和投标响应内容）</w:t>
      </w:r>
    </w:p>
    <w:p w14:paraId="0972F47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（一）服务内容完成后先由乙方进行自检，自检合格后邀请甲方进行验收。甲方确认乙方的自</w:t>
      </w:r>
      <w:proofErr w:type="gramStart"/>
      <w:r w:rsidRPr="00712769">
        <w:rPr>
          <w:rFonts w:asciiTheme="minorEastAsia" w:eastAsiaTheme="minorEastAsia" w:hAnsiTheme="minorEastAsia" w:hint="eastAsia"/>
          <w:color w:val="000000"/>
          <w:sz w:val="28"/>
        </w:rPr>
        <w:t>检内容</w:t>
      </w:r>
      <w:proofErr w:type="gramEnd"/>
      <w:r w:rsidRPr="00712769">
        <w:rPr>
          <w:rFonts w:asciiTheme="minorEastAsia" w:eastAsiaTheme="minorEastAsia" w:hAnsiTheme="minorEastAsia" w:hint="eastAsia"/>
          <w:color w:val="000000"/>
          <w:sz w:val="28"/>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1A1810B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（二）乙方向甲方提交服务实施过程中的所有资料。以便甲方日后管理和维护。</w:t>
      </w:r>
    </w:p>
    <w:p w14:paraId="2846979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（三）验收依据：</w:t>
      </w:r>
    </w:p>
    <w:p w14:paraId="37319A6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1、</w:t>
      </w:r>
      <w:r w:rsidRPr="00712769">
        <w:rPr>
          <w:rFonts w:asciiTheme="minorEastAsia" w:eastAsiaTheme="minorEastAsia" w:hAnsiTheme="minorEastAsia"/>
          <w:color w:val="000000"/>
          <w:sz w:val="28"/>
        </w:rPr>
        <w:t>竞争性磋商文件</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color w:val="000000"/>
          <w:sz w:val="28"/>
        </w:rPr>
        <w:t>响应文件</w:t>
      </w:r>
      <w:r w:rsidRPr="00712769">
        <w:rPr>
          <w:rFonts w:asciiTheme="minorEastAsia" w:eastAsiaTheme="minorEastAsia" w:hAnsiTheme="minorEastAsia" w:hint="eastAsia"/>
          <w:color w:val="000000"/>
          <w:sz w:val="28"/>
        </w:rPr>
        <w:t>、澄清表（函）；</w:t>
      </w:r>
    </w:p>
    <w:p w14:paraId="04FC22A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2、本合同及附件文本；</w:t>
      </w:r>
    </w:p>
    <w:p w14:paraId="57CA28F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3、国家相应的标准、规范。</w:t>
      </w:r>
    </w:p>
    <w:p w14:paraId="0192BD2A" w14:textId="77777777" w:rsidR="00FD7C26" w:rsidRPr="00712769" w:rsidRDefault="00FD7C26" w:rsidP="000711EB">
      <w:pPr>
        <w:spacing w:line="276" w:lineRule="auto"/>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（四）双方拟定的其他条款。</w:t>
      </w:r>
    </w:p>
    <w:p w14:paraId="756FAC87"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八、违约责任</w:t>
      </w:r>
    </w:p>
    <w:p w14:paraId="583AA0B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（一）合同中未约定的</w:t>
      </w:r>
      <w:r w:rsidRPr="00712769">
        <w:rPr>
          <w:rFonts w:asciiTheme="minorEastAsia" w:eastAsiaTheme="minorEastAsia" w:hAnsiTheme="minorEastAsia"/>
          <w:color w:val="000000"/>
          <w:sz w:val="28"/>
        </w:rPr>
        <w:t>，</w:t>
      </w:r>
      <w:r w:rsidRPr="00712769">
        <w:rPr>
          <w:rFonts w:asciiTheme="minorEastAsia" w:eastAsiaTheme="minorEastAsia" w:hAnsiTheme="minorEastAsia" w:hint="eastAsia"/>
          <w:color w:val="000000"/>
          <w:sz w:val="28"/>
        </w:rPr>
        <w:t>按《</w:t>
      </w:r>
      <w:r w:rsidRPr="00712769">
        <w:rPr>
          <w:rFonts w:asciiTheme="minorEastAsia" w:eastAsiaTheme="minorEastAsia" w:hAnsiTheme="minorEastAsia" w:hint="eastAsia"/>
          <w:color w:val="000000"/>
          <w:sz w:val="28"/>
          <w:lang w:eastAsia="zh-Hans"/>
        </w:rPr>
        <w:t>民法典</w:t>
      </w:r>
      <w:r w:rsidRPr="00712769">
        <w:rPr>
          <w:rFonts w:asciiTheme="minorEastAsia" w:eastAsiaTheme="minorEastAsia" w:hAnsiTheme="minorEastAsia" w:hint="eastAsia"/>
          <w:color w:val="000000"/>
          <w:sz w:val="28"/>
        </w:rPr>
        <w:t>》中的相关条款执行。</w:t>
      </w:r>
    </w:p>
    <w:p w14:paraId="5C33900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（二）未按合同要求提供服务或服务质量不能满足合同要求，甲方应当将乙方违约的情况以及拟采取的措施以书面形式报政府采购监管部门，根据政府采购监管部门的处理意见，甲方有权依据《</w:t>
      </w:r>
      <w:r w:rsidRPr="00712769">
        <w:rPr>
          <w:rFonts w:asciiTheme="minorEastAsia" w:eastAsiaTheme="minorEastAsia" w:hAnsiTheme="minorEastAsia" w:hint="eastAsia"/>
          <w:color w:val="000000"/>
          <w:sz w:val="28"/>
          <w:lang w:eastAsia="zh-Hans"/>
        </w:rPr>
        <w:t>民法典</w:t>
      </w:r>
      <w:r w:rsidRPr="00712769">
        <w:rPr>
          <w:rFonts w:asciiTheme="minorEastAsia" w:eastAsiaTheme="minorEastAsia" w:hAnsiTheme="minorEastAsia" w:hint="eastAsia"/>
          <w:color w:val="000000"/>
          <w:sz w:val="28"/>
        </w:rPr>
        <w:t>》有关条款及合同约定解除合同，乙方</w:t>
      </w:r>
      <w:r w:rsidRPr="00712769">
        <w:rPr>
          <w:rFonts w:asciiTheme="minorEastAsia" w:eastAsiaTheme="minorEastAsia" w:hAnsiTheme="minorEastAsia" w:hint="eastAsia"/>
          <w:color w:val="000000"/>
          <w:sz w:val="28"/>
          <w:lang w:eastAsia="zh-Hans"/>
        </w:rPr>
        <w:t>应</w:t>
      </w:r>
      <w:r w:rsidRPr="00712769">
        <w:rPr>
          <w:rFonts w:asciiTheme="minorEastAsia" w:eastAsiaTheme="minorEastAsia" w:hAnsiTheme="minorEastAsia" w:hint="eastAsia"/>
          <w:color w:val="000000"/>
          <w:sz w:val="28"/>
        </w:rPr>
        <w:t>向甲方支付合同总价款    %的违约金。同时，政府采购监管部门有权依据《政府采购法》及相关法律法规对乙方的违法行为进行相应的处罚。</w:t>
      </w:r>
    </w:p>
    <w:p w14:paraId="41291B5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（三）在本合同履行过程中，双方因违约或造成对方经济、社会效益等损失的应当赔偿。</w:t>
      </w:r>
    </w:p>
    <w:p w14:paraId="610A6DF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（四）甲方无正当理由拒绝接受服务的，</w:t>
      </w:r>
      <w:r w:rsidRPr="00712769">
        <w:rPr>
          <w:rFonts w:asciiTheme="minorEastAsia" w:eastAsiaTheme="minorEastAsia" w:hAnsiTheme="minorEastAsia" w:hint="eastAsia"/>
          <w:color w:val="000000"/>
          <w:sz w:val="28"/>
          <w:lang w:eastAsia="zh-Hans"/>
        </w:rPr>
        <w:t>需</w:t>
      </w:r>
      <w:r w:rsidRPr="00712769">
        <w:rPr>
          <w:rFonts w:asciiTheme="minorEastAsia" w:eastAsiaTheme="minorEastAsia" w:hAnsiTheme="minorEastAsia" w:hint="eastAsia"/>
          <w:color w:val="000000"/>
          <w:sz w:val="28"/>
        </w:rPr>
        <w:t>向乙方偿付本合同总价款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%的违约金。甲方由于自身原因逾期付款的，则每日按逾期金额的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%向乙方偿付违约金。</w:t>
      </w:r>
    </w:p>
    <w:p w14:paraId="6829474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（五）乙方提供的服务不符合本项目相关文件和本合同规定的，甲方有权拒绝，并且乙方须向甲方支付本合同总价款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%的违约金。</w:t>
      </w:r>
    </w:p>
    <w:p w14:paraId="12A0C25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（六）乙方未能按照本合同约定时间提供服务或完成约定的项目服务内容的，从逾期之日起每日按本合同总价款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%的数额向甲方支付违约金；逾期</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日以上的，甲方有权终止合同，由此造成的甲方经济损失由乙方承担。</w:t>
      </w:r>
      <w:r w:rsidRPr="00712769">
        <w:rPr>
          <w:rFonts w:asciiTheme="minorEastAsia" w:eastAsiaTheme="minorEastAsia" w:hAnsiTheme="minorEastAsia" w:hint="eastAsia"/>
          <w:b/>
          <w:color w:val="000000"/>
          <w:sz w:val="28"/>
        </w:rPr>
        <w:t>（有固定服务期的项目除外，可删除该条）</w:t>
      </w:r>
    </w:p>
    <w:p w14:paraId="3C4B6E8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（七）未经甲方同意，乙方不得擅自将本合同服务分包或转包第三方</w:t>
      </w:r>
      <w:r w:rsidRPr="00712769">
        <w:rPr>
          <w:rFonts w:asciiTheme="minorEastAsia" w:eastAsiaTheme="minorEastAsia" w:hAnsiTheme="minorEastAsia" w:hint="eastAsia"/>
          <w:color w:val="000000"/>
          <w:sz w:val="28"/>
        </w:rPr>
        <w:lastRenderedPageBreak/>
        <w:t>承担。</w:t>
      </w:r>
    </w:p>
    <w:p w14:paraId="34DAEC8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lang w:eastAsia="zh-Hans"/>
        </w:rPr>
      </w:pPr>
      <w:r w:rsidRPr="00712769">
        <w:rPr>
          <w:rFonts w:asciiTheme="minorEastAsia" w:eastAsiaTheme="minorEastAsia" w:hAnsiTheme="minorEastAsia" w:hint="eastAsia"/>
          <w:color w:val="000000"/>
          <w:sz w:val="28"/>
        </w:rPr>
        <w:t>（八）</w:t>
      </w:r>
      <w:r w:rsidRPr="00712769">
        <w:rPr>
          <w:rFonts w:asciiTheme="minorEastAsia" w:eastAsiaTheme="minorEastAsia" w:hAnsiTheme="minorEastAsia" w:hint="eastAsia"/>
          <w:color w:val="000000"/>
          <w:sz w:val="28"/>
          <w:lang w:eastAsia="zh-Hans"/>
        </w:rPr>
        <w:t>本合同中各条款约定的违约金可自甲方未支付款项中直接扣除，违约金若不能弥补甲方损失的，乙方还应</w:t>
      </w:r>
      <w:r w:rsidRPr="00712769">
        <w:rPr>
          <w:rFonts w:asciiTheme="minorEastAsia" w:eastAsiaTheme="minorEastAsia" w:hAnsiTheme="minorEastAsia" w:hint="eastAsia"/>
          <w:color w:val="000000"/>
          <w:sz w:val="28"/>
        </w:rPr>
        <w:t>赔偿</w:t>
      </w:r>
      <w:r w:rsidRPr="00712769">
        <w:rPr>
          <w:rFonts w:asciiTheme="minorEastAsia" w:eastAsiaTheme="minorEastAsia" w:hAnsiTheme="minorEastAsia" w:hint="eastAsia"/>
          <w:color w:val="000000"/>
          <w:sz w:val="28"/>
          <w:lang w:eastAsia="zh-Hans"/>
        </w:rPr>
        <w:t>甲方损失。</w:t>
      </w:r>
    </w:p>
    <w:p w14:paraId="4DB0000E" w14:textId="77777777" w:rsidR="00FD7C26" w:rsidRPr="00712769" w:rsidRDefault="00FD7C26" w:rsidP="000711EB">
      <w:pPr>
        <w:spacing w:line="276" w:lineRule="auto"/>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b/>
          <w:color w:val="000000"/>
          <w:sz w:val="28"/>
          <w:lang w:eastAsia="zh-Hans"/>
        </w:rPr>
        <w:t>九</w:t>
      </w:r>
      <w:r w:rsidRPr="00712769">
        <w:rPr>
          <w:rFonts w:asciiTheme="minorEastAsia" w:eastAsiaTheme="minorEastAsia" w:hAnsiTheme="minorEastAsia" w:hint="eastAsia"/>
          <w:b/>
          <w:color w:val="000000"/>
          <w:sz w:val="28"/>
        </w:rPr>
        <w:t>）双方拟定的其他条款。</w:t>
      </w:r>
    </w:p>
    <w:p w14:paraId="73FF0834"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九、保密条款</w:t>
      </w:r>
    </w:p>
    <w:p w14:paraId="19EA9B0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84ABB0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5F6DB8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（三）本条款为独立条款，本合同的无效、变更、解除和终止均不影响本条款的效力。</w:t>
      </w:r>
    </w:p>
    <w:p w14:paraId="2A51BDC4"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（四）双方拟定的其他条款。</w:t>
      </w:r>
    </w:p>
    <w:p w14:paraId="1CE9C041"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十、争议解决</w:t>
      </w:r>
    </w:p>
    <w:p w14:paraId="4E812BF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（一）本合同在履行过程中发生的争议，由甲、乙双方当事人协商解决，协商不成的按下列第</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种方式解决：</w:t>
      </w:r>
    </w:p>
    <w:p w14:paraId="4C8199D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1、提交西安仲裁委员会仲裁；</w:t>
      </w:r>
    </w:p>
    <w:p w14:paraId="22F6F25F"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2、依法向甲方所在地人民法院起诉。</w:t>
      </w:r>
    </w:p>
    <w:p w14:paraId="76BCDB4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（二）本条款为独立条款，本合同的无效、变更、解除和终止均不影响本条款的效力。</w:t>
      </w:r>
    </w:p>
    <w:p w14:paraId="46346E62"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十一、关于送达的约定</w:t>
      </w:r>
    </w:p>
    <w:p w14:paraId="647B85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（一）本合同项下甲乙双方任何</w:t>
      </w:r>
      <w:proofErr w:type="gramStart"/>
      <w:r w:rsidRPr="00712769">
        <w:rPr>
          <w:rFonts w:asciiTheme="minorEastAsia" w:eastAsiaTheme="minorEastAsia" w:hAnsiTheme="minorEastAsia" w:hint="eastAsia"/>
          <w:color w:val="000000"/>
          <w:sz w:val="28"/>
        </w:rPr>
        <w:t>一</w:t>
      </w:r>
      <w:proofErr w:type="gramEnd"/>
      <w:r w:rsidRPr="00712769">
        <w:rPr>
          <w:rFonts w:asciiTheme="minorEastAsia" w:eastAsiaTheme="minorEastAsia" w:hAnsiTheme="minorEastAsia" w:hint="eastAsia"/>
          <w:color w:val="000000"/>
          <w:sz w:val="28"/>
        </w:rPr>
        <w:t>方向对方发出的通知、信件、数据电文等，应当发送至本合同下列约定的地址、联系人和通信终端。</w:t>
      </w:r>
    </w:p>
    <w:p w14:paraId="71C658D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甲方联系人：×××</w:t>
      </w:r>
    </w:p>
    <w:p w14:paraId="614BC86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335451E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4D75B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甲方（□同意□不同意）接受电子文件送达，电子终端信息如下：</w:t>
      </w:r>
    </w:p>
    <w:p w14:paraId="14EA4AA7"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7B3EA77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2DAB159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1767EC7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6" w:history="1">
        <w:r w:rsidRPr="00712769">
          <w:rPr>
            <w:rFonts w:asciiTheme="minorEastAsia" w:eastAsiaTheme="minorEastAsia" w:hAnsiTheme="minorEastAsia" w:hint="eastAsia"/>
            <w:color w:val="000000"/>
            <w:sz w:val="28"/>
          </w:rPr>
          <w:t>×××@×××.com。</w:t>
        </w:r>
      </w:hyperlink>
    </w:p>
    <w:p w14:paraId="08E85E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乙方联系人：×××，</w:t>
      </w:r>
    </w:p>
    <w:p w14:paraId="558A1E8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2EC1765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EE5868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乙方（□同意□不同意）接受电子文件送达，电子终端信息如下：</w:t>
      </w:r>
    </w:p>
    <w:p w14:paraId="5667A9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61E77B5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0872D37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3826DAB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7" w:history="1">
        <w:r w:rsidRPr="00712769">
          <w:rPr>
            <w:rFonts w:asciiTheme="minorEastAsia" w:eastAsiaTheme="minorEastAsia" w:hAnsiTheme="minorEastAsia" w:hint="eastAsia"/>
            <w:color w:val="000000"/>
            <w:sz w:val="28"/>
          </w:rPr>
          <w:t>×××@×××.com。</w:t>
        </w:r>
      </w:hyperlink>
    </w:p>
    <w:p w14:paraId="45A2571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（二）各种通讯方式应当按照下列方式确定其送达时间：</w:t>
      </w:r>
    </w:p>
    <w:p w14:paraId="7FF392F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1、面呈之通知在被通知人签收时视为送达，被通知人未签收的不得视为有效的送达。</w:t>
      </w:r>
    </w:p>
    <w:p w14:paraId="3E5A4C3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2、以邮寄方式进行的通知均应采用邮政挂号快件或特快专递的方式进行，自信件</w:t>
      </w:r>
      <w:proofErr w:type="gramStart"/>
      <w:r w:rsidRPr="00712769">
        <w:rPr>
          <w:rFonts w:asciiTheme="minorEastAsia" w:eastAsiaTheme="minorEastAsia" w:hAnsiTheme="minorEastAsia" w:hint="eastAsia"/>
          <w:color w:val="000000"/>
          <w:sz w:val="28"/>
        </w:rPr>
        <w:t>交邮后的</w:t>
      </w:r>
      <w:proofErr w:type="gramEnd"/>
      <w:r w:rsidRPr="00712769">
        <w:rPr>
          <w:rFonts w:asciiTheme="minorEastAsia" w:eastAsiaTheme="minorEastAsia" w:hAnsiTheme="minorEastAsia" w:hint="eastAsia"/>
          <w:color w:val="000000"/>
          <w:sz w:val="28"/>
        </w:rPr>
        <w:t>第7日视为送达。</w:t>
      </w:r>
    </w:p>
    <w:p w14:paraId="292A102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3、发出的短信/传真/</w:t>
      </w:r>
      <w:proofErr w:type="gramStart"/>
      <w:r w:rsidRPr="00712769">
        <w:rPr>
          <w:rFonts w:asciiTheme="minorEastAsia" w:eastAsiaTheme="minorEastAsia" w:hAnsiTheme="minorEastAsia" w:hint="eastAsia"/>
          <w:color w:val="000000"/>
          <w:sz w:val="28"/>
        </w:rPr>
        <w:t>微信</w:t>
      </w:r>
      <w:proofErr w:type="gramEnd"/>
      <w:r w:rsidRPr="00712769">
        <w:rPr>
          <w:rFonts w:asciiTheme="minorEastAsia" w:eastAsiaTheme="minorEastAsia" w:hAnsiTheme="minorEastAsia" w:hint="eastAsia"/>
          <w:color w:val="000000"/>
          <w:sz w:val="28"/>
        </w:rPr>
        <w:t>/电子邮件，自前述电子文件内容在发送方</w:t>
      </w:r>
      <w:r w:rsidRPr="00712769">
        <w:rPr>
          <w:rFonts w:asciiTheme="minorEastAsia" w:eastAsiaTheme="minorEastAsia" w:hAnsiTheme="minorEastAsia" w:hint="eastAsia"/>
          <w:color w:val="000000"/>
          <w:sz w:val="28"/>
        </w:rPr>
        <w:lastRenderedPageBreak/>
        <w:t xml:space="preserve">正确填写地址且未被系统退回的情况下，视为进入对方数据电文接收系统即视为送达。若送达日为非工作日, 则视为在下一工作日送达。   </w:t>
      </w:r>
    </w:p>
    <w:p w14:paraId="4DBB6B6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4、一方当事人变更名称、地址、联系人或通信终端的，应当在变更后3日内及时书面通知对方当事人，对方当事人实际收到变更通知前的送达仍为有效送达，电子送达与书面送达具有同等法律效力。</w:t>
      </w:r>
    </w:p>
    <w:p w14:paraId="2A14658D"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十二、合同变更</w:t>
      </w:r>
    </w:p>
    <w:p w14:paraId="6B8893D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在合同的执行期内，双方均不得随意变更或解除合同。如因项目需求情况发生变化，需要项目变更的，应双方协商后签订项目变更协议，确认后生效（如双方变更事项不能达成一致的，仍按原合同履行，否则视为违约）。</w:t>
      </w:r>
    </w:p>
    <w:p w14:paraId="719D3D41"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十三、合同生效</w:t>
      </w:r>
    </w:p>
    <w:p w14:paraId="3843DAD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本合同一式</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份，甲方持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份，乙方持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份，本合同甲、</w:t>
      </w:r>
      <w:proofErr w:type="gramStart"/>
      <w:r w:rsidRPr="00712769">
        <w:rPr>
          <w:rFonts w:asciiTheme="minorEastAsia" w:eastAsiaTheme="minorEastAsia" w:hAnsiTheme="minorEastAsia" w:hint="eastAsia"/>
          <w:color w:val="000000"/>
          <w:sz w:val="28"/>
        </w:rPr>
        <w:t>乙各方</w:t>
      </w:r>
      <w:proofErr w:type="gramEnd"/>
      <w:r w:rsidRPr="00712769">
        <w:rPr>
          <w:rFonts w:asciiTheme="minorEastAsia" w:eastAsiaTheme="minorEastAsia" w:hAnsiTheme="minorEastAsia" w:hint="eastAsia"/>
          <w:color w:val="000000"/>
          <w:sz w:val="28"/>
        </w:rPr>
        <w:t>签字</w:t>
      </w:r>
      <w:r w:rsidRPr="00712769">
        <w:rPr>
          <w:rFonts w:asciiTheme="minorEastAsia" w:eastAsiaTheme="minorEastAsia" w:hAnsiTheme="minorEastAsia" w:hint="eastAsia"/>
          <w:color w:val="000000"/>
          <w:sz w:val="28"/>
          <w:lang w:eastAsia="zh-Hans"/>
        </w:rPr>
        <w:t>并</w:t>
      </w:r>
      <w:r w:rsidRPr="00712769">
        <w:rPr>
          <w:rFonts w:asciiTheme="minorEastAsia" w:eastAsiaTheme="minorEastAsia" w:hAnsiTheme="minorEastAsia" w:hint="eastAsia"/>
          <w:color w:val="000000"/>
          <w:sz w:val="28"/>
        </w:rPr>
        <w:t>盖章后生效，</w:t>
      </w:r>
      <w:r w:rsidRPr="00712769">
        <w:rPr>
          <w:rFonts w:asciiTheme="minorEastAsia" w:eastAsiaTheme="minorEastAsia" w:hAnsiTheme="minorEastAsia" w:hint="eastAsia"/>
          <w:color w:val="000000"/>
          <w:sz w:val="28"/>
          <w:lang w:eastAsia="zh-Hans"/>
        </w:rPr>
        <w:t>由甲方在政府采购综合管理平台完成备案</w:t>
      </w:r>
      <w:r w:rsidRPr="00712769">
        <w:rPr>
          <w:rFonts w:asciiTheme="minorEastAsia" w:eastAsiaTheme="minorEastAsia" w:hAnsiTheme="minorEastAsia"/>
          <w:color w:val="000000"/>
          <w:sz w:val="28"/>
          <w:lang w:eastAsia="zh-Hans"/>
        </w:rPr>
        <w:t>。</w:t>
      </w:r>
      <w:r w:rsidRPr="00712769">
        <w:rPr>
          <w:rFonts w:asciiTheme="minorEastAsia" w:eastAsiaTheme="minorEastAsia" w:hAnsiTheme="minorEastAsia" w:hint="eastAsia"/>
          <w:color w:val="000000"/>
          <w:sz w:val="28"/>
        </w:rPr>
        <w:t>合同执行完毕后，自动失效（合同的服务承诺则长期有效）。</w:t>
      </w:r>
    </w:p>
    <w:p w14:paraId="1E2EC65E"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十四、其他事项</w:t>
      </w:r>
    </w:p>
    <w:p w14:paraId="037CC557" w14:textId="6F42A4F0"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D57C62">
        <w:rPr>
          <w:rFonts w:asciiTheme="minorEastAsia" w:eastAsiaTheme="minorEastAsia" w:hAnsiTheme="minorEastAsia" w:hint="eastAsia"/>
          <w:color w:val="000000"/>
          <w:sz w:val="28"/>
        </w:rPr>
        <w:t>西安市高陵区财政局</w:t>
      </w:r>
      <w:r w:rsidR="00712769" w:rsidRPr="00712769">
        <w:rPr>
          <w:rFonts w:asciiTheme="minorEastAsia" w:eastAsiaTheme="minorEastAsia" w:hAnsiTheme="minorEastAsia" w:hint="eastAsia"/>
          <w:color w:val="000000"/>
          <w:sz w:val="28"/>
        </w:rPr>
        <w:t>在合同的履行期间以及履行期后，可以随时检查项目的执行情况，对采购标准、采购内容进行调查核实，并对发现的问题进行处理。</w:t>
      </w:r>
    </w:p>
    <w:p w14:paraId="64AB4F2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w:t>
      </w:r>
      <w:r w:rsidR="00712769" w:rsidRPr="00712769">
        <w:rPr>
          <w:rFonts w:asciiTheme="minorEastAsia" w:eastAsiaTheme="minorEastAsia" w:hAnsiTheme="minorEastAsia"/>
          <w:color w:val="000000"/>
          <w:sz w:val="28"/>
        </w:rPr>
        <w:t>竞争性磋商文件</w:t>
      </w:r>
      <w:r w:rsidR="00712769" w:rsidRPr="00712769">
        <w:rPr>
          <w:rFonts w:asciiTheme="minorEastAsia" w:eastAsiaTheme="minorEastAsia" w:hAnsiTheme="minorEastAsia" w:hint="eastAsia"/>
          <w:color w:val="000000"/>
          <w:sz w:val="28"/>
        </w:rPr>
        <w:t>、</w:t>
      </w:r>
      <w:r w:rsidR="00712769" w:rsidRPr="00712769">
        <w:rPr>
          <w:rFonts w:asciiTheme="minorEastAsia" w:eastAsiaTheme="minorEastAsia" w:hAnsiTheme="minorEastAsia"/>
          <w:color w:val="000000"/>
          <w:sz w:val="28"/>
        </w:rPr>
        <w:t>响应文件</w:t>
      </w:r>
      <w:r w:rsidR="00712769" w:rsidRPr="00712769">
        <w:rPr>
          <w:rFonts w:asciiTheme="minorEastAsia" w:eastAsiaTheme="minorEastAsia" w:hAnsiTheme="minorEastAsia" w:hint="eastAsia"/>
          <w:color w:val="000000"/>
          <w:sz w:val="28"/>
        </w:rPr>
        <w:t>、澄清表（函）、</w:t>
      </w:r>
      <w:r w:rsidR="00712769" w:rsidRPr="00712769">
        <w:rPr>
          <w:rFonts w:asciiTheme="minorEastAsia" w:eastAsiaTheme="minorEastAsia" w:hAnsiTheme="minorEastAsia"/>
          <w:color w:val="000000"/>
          <w:sz w:val="28"/>
        </w:rPr>
        <w:t>成交</w:t>
      </w:r>
      <w:r w:rsidR="00712769" w:rsidRPr="00712769">
        <w:rPr>
          <w:rFonts w:asciiTheme="minorEastAsia" w:eastAsiaTheme="minorEastAsia" w:hAnsiTheme="minorEastAsia" w:hint="eastAsia"/>
          <w:color w:val="000000"/>
          <w:sz w:val="28"/>
        </w:rPr>
        <w:t>通知书、合同附件均成为合同不可分割的部分。</w:t>
      </w:r>
    </w:p>
    <w:p w14:paraId="1B078B7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w:t>
      </w:r>
      <w:r w:rsidR="00712769" w:rsidRPr="00712769">
        <w:rPr>
          <w:rFonts w:asciiTheme="minorEastAsia" w:eastAsiaTheme="minorEastAsia" w:hAnsiTheme="minorEastAsia" w:hint="eastAsia"/>
          <w:color w:val="000000"/>
          <w:sz w:val="28"/>
        </w:rPr>
        <w:t>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0B7F26D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（四）</w:t>
      </w:r>
      <w:r w:rsidR="00712769" w:rsidRPr="00712769">
        <w:rPr>
          <w:rFonts w:asciiTheme="minorEastAsia" w:eastAsiaTheme="minorEastAsia" w:hAnsiTheme="minorEastAsia" w:hint="eastAsia"/>
          <w:color w:val="000000"/>
          <w:sz w:val="28"/>
        </w:rPr>
        <w:t>合同未尽事宜，由甲、乙双方协商确认后签订政府采购补充合同，与原合同具有同等法律效力</w:t>
      </w:r>
    </w:p>
    <w:p w14:paraId="28018CD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p>
    <w:p w14:paraId="4A13371E" w14:textId="77777777" w:rsidR="00AE162F"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（最后再次提醒：第二、三、四条内容必须与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对应条款及</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响应条款一致，第五至第九条优先按照</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对应条款拟定，若投标响应内容优于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的按投标内容拟定，同时甲乙双方可协商补充内容，但必须优于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要求和</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响应内容，第十至十四条内容在不改变模板内容前提下甲乙双方可协商增加内容，若甲乙双方协商有除上述条款之外的其他条款请插入合理位置，同时注意调整序号。）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AE162F" w:rsidRPr="00AE162F" w14:paraId="191F9D66"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E365921"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甲  方</w:t>
            </w:r>
          </w:p>
        </w:tc>
        <w:tc>
          <w:tcPr>
            <w:tcW w:w="4450" w:type="dxa"/>
            <w:tcBorders>
              <w:top w:val="single" w:sz="4" w:space="0" w:color="auto"/>
              <w:left w:val="single" w:sz="4" w:space="0" w:color="auto"/>
              <w:bottom w:val="single" w:sz="4" w:space="0" w:color="auto"/>
              <w:right w:val="single" w:sz="4" w:space="0" w:color="auto"/>
            </w:tcBorders>
          </w:tcPr>
          <w:p w14:paraId="6606420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乙  方</w:t>
            </w:r>
          </w:p>
        </w:tc>
      </w:tr>
      <w:tr w:rsidR="00AE162F" w:rsidRPr="00AE162F" w14:paraId="08AEC990"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6CE614E3"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采购人名称</w:t>
            </w:r>
          </w:p>
          <w:p w14:paraId="51BC4991" w14:textId="4C196492"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w:t>
            </w:r>
            <w:r w:rsidR="00D57C62">
              <w:rPr>
                <w:rFonts w:asciiTheme="minorEastAsia" w:eastAsiaTheme="minorEastAsia" w:hAnsiTheme="minorEastAsia" w:hint="eastAsia"/>
                <w:b/>
                <w:color w:val="000000"/>
                <w:kern w:val="0"/>
                <w:sz w:val="24"/>
                <w:szCs w:val="18"/>
              </w:rPr>
              <w:t>西安市高陵区姬家街道办事处</w:t>
            </w:r>
            <w:r w:rsidRPr="00AE162F">
              <w:rPr>
                <w:rFonts w:asciiTheme="minorEastAsia" w:eastAsiaTheme="minorEastAsia" w:hAnsiTheme="minorEastAsia" w:hint="eastAsia"/>
                <w:b/>
                <w:color w:val="000000"/>
                <w:kern w:val="0"/>
                <w:sz w:val="24"/>
                <w:szCs w:val="18"/>
              </w:rPr>
              <w:t>）</w:t>
            </w:r>
          </w:p>
          <w:p w14:paraId="3F5F1851" w14:textId="77777777" w:rsidR="00AE162F" w:rsidRPr="00AE162F" w:rsidRDefault="00AE162F" w:rsidP="00AE162F">
            <w:pPr>
              <w:autoSpaceDE w:val="0"/>
              <w:autoSpaceDN w:val="0"/>
              <w:adjustRightInd w:val="0"/>
              <w:spacing w:line="276" w:lineRule="auto"/>
              <w:ind w:firstLineChars="350" w:firstLine="84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c>
          <w:tcPr>
            <w:tcW w:w="4450" w:type="dxa"/>
            <w:tcBorders>
              <w:top w:val="single" w:sz="4" w:space="0" w:color="auto"/>
              <w:left w:val="single" w:sz="4" w:space="0" w:color="auto"/>
              <w:bottom w:val="single" w:sz="4" w:space="0" w:color="auto"/>
              <w:right w:val="single" w:sz="4" w:space="0" w:color="auto"/>
            </w:tcBorders>
            <w:vAlign w:val="center"/>
          </w:tcPr>
          <w:p w14:paraId="3E34B0B2"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供应商全称</w:t>
            </w:r>
          </w:p>
          <w:p w14:paraId="066B6B4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（请填写具体名称）</w:t>
            </w:r>
          </w:p>
          <w:p w14:paraId="61FED7EF" w14:textId="77777777" w:rsidR="00AE162F" w:rsidRPr="00AE162F" w:rsidRDefault="00AE162F" w:rsidP="00AE162F">
            <w:pPr>
              <w:autoSpaceDE w:val="0"/>
              <w:autoSpaceDN w:val="0"/>
              <w:adjustRightInd w:val="0"/>
              <w:spacing w:line="276" w:lineRule="auto"/>
              <w:ind w:firstLineChars="400" w:firstLine="96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r>
      <w:tr w:rsidR="00AE162F" w:rsidRPr="00AE162F" w14:paraId="1AA23278"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47755B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地址： </w:t>
            </w:r>
          </w:p>
        </w:tc>
        <w:tc>
          <w:tcPr>
            <w:tcW w:w="4450" w:type="dxa"/>
            <w:tcBorders>
              <w:top w:val="single" w:sz="4" w:space="0" w:color="auto"/>
              <w:left w:val="single" w:sz="4" w:space="0" w:color="auto"/>
              <w:bottom w:val="single" w:sz="4" w:space="0" w:color="auto"/>
              <w:right w:val="single" w:sz="4" w:space="0" w:color="auto"/>
            </w:tcBorders>
          </w:tcPr>
          <w:p w14:paraId="611FC3AA"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地址：</w:t>
            </w:r>
          </w:p>
        </w:tc>
      </w:tr>
      <w:tr w:rsidR="00AE162F" w:rsidRPr="00AE162F" w14:paraId="2F077DE1"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B76D3A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c>
          <w:tcPr>
            <w:tcW w:w="4450" w:type="dxa"/>
            <w:tcBorders>
              <w:top w:val="single" w:sz="4" w:space="0" w:color="auto"/>
              <w:left w:val="single" w:sz="4" w:space="0" w:color="auto"/>
              <w:bottom w:val="single" w:sz="4" w:space="0" w:color="auto"/>
              <w:right w:val="single" w:sz="4" w:space="0" w:color="auto"/>
            </w:tcBorders>
          </w:tcPr>
          <w:p w14:paraId="78A3628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r>
      <w:tr w:rsidR="00AE162F" w:rsidRPr="00AE162F" w14:paraId="7F8BBB4B"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74FA6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法定代表人： </w:t>
            </w:r>
          </w:p>
        </w:tc>
        <w:tc>
          <w:tcPr>
            <w:tcW w:w="4450" w:type="dxa"/>
            <w:tcBorders>
              <w:top w:val="single" w:sz="4" w:space="0" w:color="auto"/>
              <w:left w:val="single" w:sz="4" w:space="0" w:color="auto"/>
              <w:bottom w:val="single" w:sz="4" w:space="0" w:color="auto"/>
              <w:right w:val="single" w:sz="4" w:space="0" w:color="auto"/>
            </w:tcBorders>
          </w:tcPr>
          <w:p w14:paraId="1BB811B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法定代表人：</w:t>
            </w:r>
          </w:p>
        </w:tc>
      </w:tr>
      <w:tr w:rsidR="00AE162F" w:rsidRPr="00AE162F" w14:paraId="4E7DD9F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E9D201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c>
          <w:tcPr>
            <w:tcW w:w="4450" w:type="dxa"/>
            <w:tcBorders>
              <w:top w:val="single" w:sz="4" w:space="0" w:color="auto"/>
              <w:left w:val="single" w:sz="4" w:space="0" w:color="auto"/>
              <w:bottom w:val="single" w:sz="4" w:space="0" w:color="auto"/>
              <w:right w:val="single" w:sz="4" w:space="0" w:color="auto"/>
            </w:tcBorders>
          </w:tcPr>
          <w:p w14:paraId="5CE4BEF0"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r>
      <w:tr w:rsidR="00AE162F" w:rsidRPr="00AE162F" w14:paraId="3E051EA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1F142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c>
          <w:tcPr>
            <w:tcW w:w="4450" w:type="dxa"/>
            <w:tcBorders>
              <w:top w:val="single" w:sz="4" w:space="0" w:color="auto"/>
              <w:left w:val="single" w:sz="4" w:space="0" w:color="auto"/>
              <w:bottom w:val="single" w:sz="4" w:space="0" w:color="auto"/>
              <w:right w:val="single" w:sz="4" w:space="0" w:color="auto"/>
            </w:tcBorders>
          </w:tcPr>
          <w:p w14:paraId="3C55AE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r>
      <w:tr w:rsidR="00AE162F" w:rsidRPr="00AE162F" w14:paraId="1F9EFDF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65757BC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c>
          <w:tcPr>
            <w:tcW w:w="4450" w:type="dxa"/>
            <w:tcBorders>
              <w:top w:val="single" w:sz="4" w:space="0" w:color="auto"/>
              <w:left w:val="single" w:sz="4" w:space="0" w:color="auto"/>
              <w:bottom w:val="single" w:sz="4" w:space="0" w:color="auto"/>
              <w:right w:val="single" w:sz="4" w:space="0" w:color="auto"/>
            </w:tcBorders>
          </w:tcPr>
          <w:p w14:paraId="671B5BD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r>
      <w:tr w:rsidR="00AE162F" w:rsidRPr="00AE162F" w14:paraId="4145A1A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18151F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932E9F1"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开户银行：</w:t>
            </w:r>
          </w:p>
        </w:tc>
      </w:tr>
      <w:tr w:rsidR="00AE162F" w:rsidRPr="00AE162F" w14:paraId="7C0157BE"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756B0F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3CF1FB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roofErr w:type="gramStart"/>
            <w:r w:rsidRPr="00AE162F">
              <w:rPr>
                <w:rFonts w:asciiTheme="minorEastAsia" w:eastAsiaTheme="minorEastAsia" w:hAnsiTheme="minorEastAsia" w:hint="eastAsia"/>
                <w:color w:val="000000"/>
                <w:kern w:val="0"/>
                <w:sz w:val="24"/>
                <w:szCs w:val="18"/>
              </w:rPr>
              <w:t>帐号</w:t>
            </w:r>
            <w:proofErr w:type="gramEnd"/>
            <w:r w:rsidRPr="00AE162F">
              <w:rPr>
                <w:rFonts w:asciiTheme="minorEastAsia" w:eastAsiaTheme="minorEastAsia" w:hAnsiTheme="minorEastAsia" w:hint="eastAsia"/>
                <w:color w:val="000000"/>
                <w:kern w:val="0"/>
                <w:sz w:val="24"/>
                <w:szCs w:val="18"/>
              </w:rPr>
              <w:t>：</w:t>
            </w:r>
          </w:p>
        </w:tc>
      </w:tr>
      <w:tr w:rsidR="00AE162F" w:rsidRPr="00AE162F" w14:paraId="3253F8B2"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A901C2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c>
          <w:tcPr>
            <w:tcW w:w="4450" w:type="dxa"/>
            <w:tcBorders>
              <w:top w:val="single" w:sz="4" w:space="0" w:color="auto"/>
              <w:left w:val="single" w:sz="4" w:space="0" w:color="auto"/>
              <w:bottom w:val="single" w:sz="4" w:space="0" w:color="auto"/>
              <w:right w:val="single" w:sz="4" w:space="0" w:color="auto"/>
            </w:tcBorders>
          </w:tcPr>
          <w:p w14:paraId="659579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r>
    </w:tbl>
    <w:p w14:paraId="04BF16F6" w14:textId="77777777" w:rsidR="00FD7C26" w:rsidRPr="00712769" w:rsidRDefault="00FD7C26" w:rsidP="00AE162F">
      <w:pPr>
        <w:spacing w:line="400" w:lineRule="exact"/>
        <w:ind w:firstLineChars="200" w:firstLine="422"/>
        <w:rPr>
          <w:rFonts w:asciiTheme="minorEastAsia" w:eastAsiaTheme="minorEastAsia" w:hAnsiTheme="minorEastAsia" w:hint="eastAsia"/>
          <w:b/>
          <w:color w:val="000000"/>
          <w:szCs w:val="21"/>
        </w:rPr>
      </w:pPr>
    </w:p>
    <w:sectPr w:rsidR="00FD7C26" w:rsidRPr="00712769">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59856" w14:textId="77777777" w:rsidR="00FA2220" w:rsidRDefault="00FA2220">
      <w:r>
        <w:separator/>
      </w:r>
    </w:p>
  </w:endnote>
  <w:endnote w:type="continuationSeparator" w:id="0">
    <w:p w14:paraId="44CC8942" w14:textId="77777777" w:rsidR="00FA2220" w:rsidRDefault="00FA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A49B" w14:textId="77777777" w:rsidR="00FD7C26" w:rsidRDefault="00FD7C26">
    <w:pPr>
      <w:pStyle w:val="a6"/>
      <w:framePr w:wrap="around" w:vAnchor="text" w:hAnchor="margin" w:xAlign="center" w:y="1"/>
      <w:rPr>
        <w:rStyle w:val="aa"/>
      </w:rPr>
    </w:pPr>
    <w:r>
      <w:fldChar w:fldCharType="begin"/>
    </w:r>
    <w:r>
      <w:rPr>
        <w:rStyle w:val="aa"/>
      </w:rPr>
      <w:instrText xml:space="preserve">PAGE  </w:instrText>
    </w:r>
    <w:r>
      <w:fldChar w:fldCharType="end"/>
    </w:r>
  </w:p>
  <w:p w14:paraId="73A58AC6" w14:textId="77777777" w:rsidR="00FD7C26" w:rsidRDefault="00FD7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7BB8" w14:textId="77777777" w:rsidR="00FD7C26" w:rsidRDefault="00FD7C26">
    <w:pPr>
      <w:pStyle w:val="a6"/>
      <w:framePr w:wrap="around" w:vAnchor="text" w:hAnchor="margin" w:xAlign="center" w:y="1"/>
      <w:rPr>
        <w:rStyle w:val="aa"/>
      </w:rPr>
    </w:pPr>
  </w:p>
  <w:p w14:paraId="56442499" w14:textId="33528CE0" w:rsidR="00FD7C26" w:rsidRPr="00B67811" w:rsidRDefault="00FD7C26" w:rsidP="00B678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B544" w14:textId="77777777" w:rsidR="00FD7C26" w:rsidRDefault="00FD7C26">
    <w:pPr>
      <w:pStyle w:val="a6"/>
      <w:framePr w:wrap="around" w:vAnchor="text" w:hAnchor="margin" w:xAlign="center" w:y="1"/>
      <w:rPr>
        <w:rStyle w:val="aa"/>
      </w:rPr>
    </w:pPr>
  </w:p>
  <w:p w14:paraId="48D8C626" w14:textId="77777777" w:rsidR="00FD7C26" w:rsidRDefault="00FD7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54FC4" w14:textId="77777777" w:rsidR="00FA2220" w:rsidRDefault="00FA2220">
      <w:r>
        <w:separator/>
      </w:r>
    </w:p>
  </w:footnote>
  <w:footnote w:type="continuationSeparator" w:id="0">
    <w:p w14:paraId="0951EE3D" w14:textId="77777777" w:rsidR="00FA2220" w:rsidRDefault="00FA22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24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119B"/>
    <w:rsid w:val="9FFF1014"/>
    <w:rsid w:val="BCF9D8BE"/>
    <w:rsid w:val="CEB53935"/>
    <w:rsid w:val="DEF5A8C0"/>
    <w:rsid w:val="EEEBD064"/>
    <w:rsid w:val="EFBBD336"/>
    <w:rsid w:val="F77FF2BD"/>
    <w:rsid w:val="FEFD97A0"/>
    <w:rsid w:val="00011D5E"/>
    <w:rsid w:val="00016110"/>
    <w:rsid w:val="00031D92"/>
    <w:rsid w:val="000330C2"/>
    <w:rsid w:val="00034242"/>
    <w:rsid w:val="0004021A"/>
    <w:rsid w:val="000711EB"/>
    <w:rsid w:val="00082B02"/>
    <w:rsid w:val="00093E28"/>
    <w:rsid w:val="000957F2"/>
    <w:rsid w:val="0009763E"/>
    <w:rsid w:val="000A1C52"/>
    <w:rsid w:val="00121692"/>
    <w:rsid w:val="0012584A"/>
    <w:rsid w:val="0013617D"/>
    <w:rsid w:val="00182906"/>
    <w:rsid w:val="00197A1C"/>
    <w:rsid w:val="001C3CCC"/>
    <w:rsid w:val="0020119B"/>
    <w:rsid w:val="0020732C"/>
    <w:rsid w:val="00210895"/>
    <w:rsid w:val="002311D9"/>
    <w:rsid w:val="00231618"/>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43142"/>
    <w:rsid w:val="003508B4"/>
    <w:rsid w:val="00351027"/>
    <w:rsid w:val="003531D4"/>
    <w:rsid w:val="003702FE"/>
    <w:rsid w:val="003814C9"/>
    <w:rsid w:val="0039062C"/>
    <w:rsid w:val="003D0807"/>
    <w:rsid w:val="003E0414"/>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9715E"/>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0B14"/>
    <w:rsid w:val="007558E2"/>
    <w:rsid w:val="00771FE6"/>
    <w:rsid w:val="007728CA"/>
    <w:rsid w:val="00793BA7"/>
    <w:rsid w:val="00796023"/>
    <w:rsid w:val="007A0FEF"/>
    <w:rsid w:val="007A3CD2"/>
    <w:rsid w:val="007A5BA5"/>
    <w:rsid w:val="007A645A"/>
    <w:rsid w:val="007D4054"/>
    <w:rsid w:val="007D638F"/>
    <w:rsid w:val="00832DCE"/>
    <w:rsid w:val="00832DE3"/>
    <w:rsid w:val="008771DC"/>
    <w:rsid w:val="00881224"/>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41AC"/>
    <w:rsid w:val="00D5512E"/>
    <w:rsid w:val="00D57C62"/>
    <w:rsid w:val="00D77B6D"/>
    <w:rsid w:val="00D825B7"/>
    <w:rsid w:val="00DA1A61"/>
    <w:rsid w:val="00DB364D"/>
    <w:rsid w:val="00DC45CD"/>
    <w:rsid w:val="00DC4B9C"/>
    <w:rsid w:val="00DC4D62"/>
    <w:rsid w:val="00DE2284"/>
    <w:rsid w:val="00DE2537"/>
    <w:rsid w:val="00DE338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2220"/>
    <w:rsid w:val="00FA303C"/>
    <w:rsid w:val="00FD7C26"/>
    <w:rsid w:val="00FE229F"/>
    <w:rsid w:val="257D7A02"/>
    <w:rsid w:val="29920E28"/>
    <w:rsid w:val="4EFDF940"/>
    <w:rsid w:val="5F6BC47D"/>
    <w:rsid w:val="65C7216E"/>
    <w:rsid w:val="776FE8DA"/>
    <w:rsid w:val="7C705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3AD92"/>
  <w15:docId w15:val="{0A26EB7E-06D9-4619-A117-9785D4DE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pPr>
      <w:jc w:val="left"/>
    </w:pPr>
  </w:style>
  <w:style w:type="character" w:customStyle="1" w:styleId="a4">
    <w:name w:val="批注文字 字符"/>
    <w:link w:val="a3"/>
    <w:uiPriority w:val="99"/>
    <w:rPr>
      <w:kern w:val="2"/>
      <w:sz w:val="21"/>
      <w:szCs w:val="24"/>
    </w:r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rPr>
      <w:b/>
      <w:bCs/>
    </w:rPr>
  </w:style>
  <w:style w:type="character" w:customStyle="1" w:styleId="a9">
    <w:name w:val="批注主题 字符"/>
    <w:link w:val="a8"/>
    <w:rPr>
      <w:b/>
      <w:bCs/>
      <w:kern w:val="2"/>
      <w:sz w:val="21"/>
      <w:szCs w:val="24"/>
    </w:rPr>
  </w:style>
  <w:style w:type="character" w:styleId="aa">
    <w:name w:val="page number"/>
  </w:style>
  <w:style w:type="character" w:styleId="ab">
    <w:name w:val="annotation referenc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40818">
      <w:bodyDiv w:val="1"/>
      <w:marLeft w:val="0"/>
      <w:marRight w:val="0"/>
      <w:marTop w:val="0"/>
      <w:marBottom w:val="0"/>
      <w:divBdr>
        <w:top w:val="none" w:sz="0" w:space="0" w:color="auto"/>
        <w:left w:val="none" w:sz="0" w:space="0" w:color="auto"/>
        <w:bottom w:val="none" w:sz="0" w:space="0" w:color="auto"/>
        <w:right w:val="none" w:sz="0" w:space="0" w:color="auto"/>
      </w:divBdr>
    </w:div>
    <w:div w:id="415975977">
      <w:bodyDiv w:val="1"/>
      <w:marLeft w:val="0"/>
      <w:marRight w:val="0"/>
      <w:marTop w:val="0"/>
      <w:marBottom w:val="0"/>
      <w:divBdr>
        <w:top w:val="none" w:sz="0" w:space="0" w:color="auto"/>
        <w:left w:val="none" w:sz="0" w:space="0" w:color="auto"/>
        <w:bottom w:val="none" w:sz="0" w:space="0" w:color="auto"/>
        <w:right w:val="none" w:sz="0" w:space="0" w:color="auto"/>
      </w:divBdr>
    </w:div>
    <w:div w:id="555972405">
      <w:bodyDiv w:val="1"/>
      <w:marLeft w:val="0"/>
      <w:marRight w:val="0"/>
      <w:marTop w:val="0"/>
      <w:marBottom w:val="0"/>
      <w:divBdr>
        <w:top w:val="none" w:sz="0" w:space="0" w:color="auto"/>
        <w:left w:val="none" w:sz="0" w:space="0" w:color="auto"/>
        <w:bottom w:val="none" w:sz="0" w:space="0" w:color="auto"/>
        <w:right w:val="none" w:sz="0" w:space="0" w:color="auto"/>
      </w:divBdr>
    </w:div>
    <w:div w:id="78126970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1043360250">
      <w:bodyDiv w:val="1"/>
      <w:marLeft w:val="0"/>
      <w:marRight w:val="0"/>
      <w:marTop w:val="0"/>
      <w:marBottom w:val="0"/>
      <w:divBdr>
        <w:top w:val="none" w:sz="0" w:space="0" w:color="auto"/>
        <w:left w:val="none" w:sz="0" w:space="0" w:color="auto"/>
        <w:bottom w:val="none" w:sz="0" w:space="0" w:color="auto"/>
        <w:right w:val="none" w:sz="0" w:space="0" w:color="auto"/>
      </w:divBdr>
    </w:div>
    <w:div w:id="1125655360">
      <w:bodyDiv w:val="1"/>
      <w:marLeft w:val="0"/>
      <w:marRight w:val="0"/>
      <w:marTop w:val="0"/>
      <w:marBottom w:val="0"/>
      <w:divBdr>
        <w:top w:val="none" w:sz="0" w:space="0" w:color="auto"/>
        <w:left w:val="none" w:sz="0" w:space="0" w:color="auto"/>
        <w:bottom w:val="none" w:sz="0" w:space="0" w:color="auto"/>
        <w:right w:val="none" w:sz="0" w:space="0" w:color="auto"/>
      </w:divBdr>
    </w:div>
    <w:div w:id="1405372458">
      <w:bodyDiv w:val="1"/>
      <w:marLeft w:val="0"/>
      <w:marRight w:val="0"/>
      <w:marTop w:val="0"/>
      <w:marBottom w:val="0"/>
      <w:divBdr>
        <w:top w:val="none" w:sz="0" w:space="0" w:color="auto"/>
        <w:left w:val="none" w:sz="0" w:space="0" w:color="auto"/>
        <w:bottom w:val="none" w:sz="0" w:space="0" w:color="auto"/>
        <w:right w:val="none" w:sz="0" w:space="0" w:color="auto"/>
      </w:divBdr>
    </w:div>
    <w:div w:id="1608660802">
      <w:bodyDiv w:val="1"/>
      <w:marLeft w:val="0"/>
      <w:marRight w:val="0"/>
      <w:marTop w:val="0"/>
      <w:marBottom w:val="0"/>
      <w:divBdr>
        <w:top w:val="none" w:sz="0" w:space="0" w:color="auto"/>
        <w:left w:val="none" w:sz="0" w:space="0" w:color="auto"/>
        <w:bottom w:val="none" w:sz="0" w:space="0" w:color="auto"/>
        <w:right w:val="none" w:sz="0" w:space="0" w:color="auto"/>
      </w:divBdr>
    </w:div>
    <w:div w:id="1733503063">
      <w:bodyDiv w:val="1"/>
      <w:marLeft w:val="0"/>
      <w:marRight w:val="0"/>
      <w:marTop w:val="0"/>
      <w:marBottom w:val="0"/>
      <w:divBdr>
        <w:top w:val="none" w:sz="0" w:space="0" w:color="auto"/>
        <w:left w:val="none" w:sz="0" w:space="0" w:color="auto"/>
        <w:bottom w:val="none" w:sz="0" w:space="0" w:color="auto"/>
        <w:right w:val="none" w:sz="0" w:space="0" w:color="auto"/>
      </w:divBdr>
    </w:div>
    <w:div w:id="1843273445">
      <w:bodyDiv w:val="1"/>
      <w:marLeft w:val="0"/>
      <w:marRight w:val="0"/>
      <w:marTop w:val="0"/>
      <w:marBottom w:val="0"/>
      <w:divBdr>
        <w:top w:val="none" w:sz="0" w:space="0" w:color="auto"/>
        <w:left w:val="none" w:sz="0" w:space="0" w:color="auto"/>
        <w:bottom w:val="none" w:sz="0" w:space="0" w:color="auto"/>
        <w:right w:val="none" w:sz="0" w:space="0" w:color="auto"/>
      </w:divBdr>
    </w:div>
    <w:div w:id="1931814351">
      <w:bodyDiv w:val="1"/>
      <w:marLeft w:val="0"/>
      <w:marRight w:val="0"/>
      <w:marTop w:val="0"/>
      <w:marBottom w:val="0"/>
      <w:divBdr>
        <w:top w:val="none" w:sz="0" w:space="0" w:color="auto"/>
        <w:left w:val="none" w:sz="0" w:space="0" w:color="auto"/>
        <w:bottom w:val="none" w:sz="0" w:space="0" w:color="auto"/>
        <w:right w:val="none" w:sz="0" w:space="0" w:color="auto"/>
      </w:divBdr>
    </w:div>
    <w:div w:id="2016567612">
      <w:bodyDiv w:val="1"/>
      <w:marLeft w:val="0"/>
      <w:marRight w:val="0"/>
      <w:marTop w:val="0"/>
      <w:marBottom w:val="0"/>
      <w:divBdr>
        <w:top w:val="none" w:sz="0" w:space="0" w:color="auto"/>
        <w:left w:val="none" w:sz="0" w:space="0" w:color="auto"/>
        <w:bottom w:val="none" w:sz="0" w:space="0" w:color="auto"/>
        <w:right w:val="none" w:sz="0" w:space="0" w:color="auto"/>
      </w:divBdr>
    </w:div>
    <w:div w:id="20630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1498</Words>
  <Characters>2878</Characters>
  <Application>Microsoft Office Word</Application>
  <DocSecurity>0</DocSecurity>
  <Lines>287</Lines>
  <Paragraphs>230</Paragraphs>
  <ScaleCrop>false</ScaleCrop>
  <Company/>
  <LinksUpToDate>false</LinksUpToDate>
  <CharactersWithSpaces>4146</CharactersWithSpaces>
  <SharedDoc>false</SharedDoc>
  <HLinks>
    <vt:vector size="12" baseType="variant">
      <vt:variant>
        <vt:i4>7077963</vt:i4>
      </vt:variant>
      <vt:variant>
        <vt:i4>3</vt:i4>
      </vt:variant>
      <vt:variant>
        <vt:i4>0</vt:i4>
      </vt:variant>
      <vt:variant>
        <vt:i4>5</vt:i4>
      </vt:variant>
      <vt:variant>
        <vt:lpwstr>mailto:×××@×××.com。</vt:lpwstr>
      </vt:variant>
      <vt:variant>
        <vt:lpwstr/>
      </vt:variant>
      <vt:variant>
        <vt:i4>7077963</vt:i4>
      </vt:variant>
      <vt:variant>
        <vt:i4>0</vt:i4>
      </vt:variant>
      <vt:variant>
        <vt:i4>0</vt:i4>
      </vt:variant>
      <vt:variant>
        <vt:i4>5</vt:i4>
      </vt:variant>
      <vt:variant>
        <vt:lpwstr>mailto:×××@×××.com。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йҵѧУ</dc:title>
  <dc:creator>dellpc</dc:creator>
  <cp:lastModifiedBy>L xzzz</cp:lastModifiedBy>
  <cp:revision>14</cp:revision>
  <cp:lastPrinted>2025-05-14T01:22:00Z</cp:lastPrinted>
  <dcterms:created xsi:type="dcterms:W3CDTF">2024-08-13T08:50:00Z</dcterms:created>
  <dcterms:modified xsi:type="dcterms:W3CDTF">2026-06-10T16:27:00Z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E0EC1859F2F75FE056D2CF624E9DAFC2</vt:lpwstr>
  </property>
</Properties>
</file>