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9D6D">
      <w:pPr>
        <w:pStyle w:val="8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服务内容及服务要求</w:t>
      </w:r>
      <w:r>
        <w:rPr>
          <w:rFonts w:ascii="宋体" w:hAnsi="宋体"/>
          <w:b/>
          <w:sz w:val="24"/>
          <w:szCs w:val="24"/>
        </w:rPr>
        <w:t>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70168C4D">
      <w:pPr>
        <w:pStyle w:val="8"/>
        <w:ind w:firstLineChars="71"/>
        <w:rPr>
          <w:rFonts w:ascii="宋体" w:hAnsi="宋体"/>
          <w:b/>
        </w:rPr>
      </w:pPr>
    </w:p>
    <w:p w14:paraId="3B4D3E83">
      <w:pPr>
        <w:spacing w:line="480" w:lineRule="exact"/>
        <w:jc w:val="lef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</w:t>
      </w:r>
      <w:r>
        <w:rPr>
          <w:rFonts w:ascii="宋体" w:hAnsi="宋体"/>
          <w:szCs w:val="24"/>
        </w:rPr>
        <w:t xml:space="preserve"> （投标人单位公章）  </w:t>
      </w:r>
      <w:r>
        <w:rPr>
          <w:rFonts w:hint="eastAsia" w:ascii="宋体" w:hAnsi="宋体"/>
          <w:szCs w:val="24"/>
        </w:rPr>
        <w:t xml:space="preserve"> 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  </w:t>
      </w:r>
    </w:p>
    <w:tbl>
      <w:tblPr>
        <w:tblStyle w:val="6"/>
        <w:tblpPr w:leftFromText="180" w:rightFromText="180" w:vertAnchor="text" w:horzAnchor="margin" w:tblpY="162"/>
        <w:tblOverlap w:val="never"/>
        <w:tblW w:w="938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07F1FB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CB974">
            <w:pPr>
              <w:spacing w:line="360" w:lineRule="exact"/>
              <w:ind w:left="46" w:leftChars="19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1B07E">
            <w:pPr>
              <w:spacing w:line="36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采购内容及技术要求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E0774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投标文件</w:t>
            </w:r>
            <w:r>
              <w:rPr>
                <w:rFonts w:hint="eastAsia" w:ascii="宋体" w:hAnsi="宋体"/>
                <w:b/>
                <w:szCs w:val="24"/>
              </w:rPr>
              <w:t>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439E7E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5F8ABB33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响应说明</w:t>
            </w:r>
          </w:p>
        </w:tc>
      </w:tr>
      <w:tr w14:paraId="133273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F3B9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BFA38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CF6FC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931BC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64F9184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7F5CC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AC815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B8B2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70CA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1C4A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A53905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970A9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A532E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06EF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487B9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F202B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7506C8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9CDD2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AD2B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BFBB2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D3B37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22A80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A261C0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A7205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C7BCE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1B846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A8FB8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7F54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179618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23811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5ED8D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2AB51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6F0B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ED22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594486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F84CF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7979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8F6A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D45C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6B1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22B5DE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3FC06F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E98E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FF648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A0ED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B467B9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7D41A3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DEF09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0B6B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614C0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8932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3523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2CB2D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3527F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7DEC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B2D3A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04AAE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1474E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A115BA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C2CBE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6D663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42CDB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029FC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D9CF7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C617A2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</w:tbl>
    <w:p w14:paraId="0BF7FA88">
      <w:pPr>
        <w:spacing w:line="320" w:lineRule="exact"/>
        <w:rPr>
          <w:rFonts w:ascii="宋体" w:hAnsi="宋体"/>
          <w:b/>
          <w:szCs w:val="24"/>
        </w:rPr>
      </w:pPr>
    </w:p>
    <w:p w14:paraId="1EFA4E26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备注：1.对招标文件服务内容及服务要求做出响应。</w:t>
      </w:r>
    </w:p>
    <w:p w14:paraId="657EE149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 xml:space="preserve">  2、本表只填写投标文件中与招标文件有偏离（包括正偏离和负偏离）的内容，投标文件中服务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lang w:eastAsia="zh-CN"/>
        </w:rPr>
        <w:t>内容及技术要求条款响应与招标文件要求完全一致的，不用在此表中列出，但必须提交空白表。</w:t>
      </w:r>
    </w:p>
    <w:p w14:paraId="738DA16F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3、投标人必须据实填写，不得虚假响应，否则将取消其投标或中标资格，并按有关规定进处罚。</w:t>
      </w:r>
    </w:p>
    <w:p w14:paraId="1FEB5893">
      <w:pPr>
        <w:pStyle w:val="8"/>
        <w:ind w:firstLine="0" w:firstLineChars="0"/>
        <w:rPr>
          <w:rFonts w:hint="eastAsia"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投标人保证：除服务内容及服务要求响应偏离表列出的偏差外，投标人响应招标文件所有的采购内容及技术要求。</w:t>
      </w:r>
    </w:p>
    <w:p w14:paraId="70044154">
      <w:pPr>
        <w:pStyle w:val="8"/>
        <w:ind w:firstLine="0" w:firstLineChars="0"/>
        <w:rPr>
          <w:rFonts w:hint="eastAsia" w:ascii="宋体" w:hAnsi="宋体"/>
          <w:sz w:val="24"/>
          <w:szCs w:val="24"/>
          <w:lang w:val="zh-CN"/>
        </w:rPr>
      </w:pPr>
    </w:p>
    <w:p w14:paraId="71C66CD3">
      <w:pPr>
        <w:pStyle w:val="8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</w:p>
    <w:p w14:paraId="34C7170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31447090"/>
    <w:rsid w:val="37DE6BD2"/>
    <w:rsid w:val="39756C4B"/>
    <w:rsid w:val="6D576F51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291</Characters>
  <Lines>0</Lines>
  <Paragraphs>0</Paragraphs>
  <TotalTime>2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爱悦儿</cp:lastModifiedBy>
  <dcterms:modified xsi:type="dcterms:W3CDTF">2026-07-06T09:08:01Z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eyJoZGlkIjoiNjJjMjE4MGY0MjEyNTNmNTEyMDhlMTk3ZWY5NmY2OTciLCJ1c2VySWQiOiI3MDgzMzI2ODgifQ==</vt:lpwstr>
  </property>
</Properties>
</file>