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71F0B">
      <w:pPr>
        <w:tabs>
          <w:tab w:val="left" w:pos="420"/>
          <w:tab w:val="left" w:pos="630"/>
        </w:tabs>
        <w:spacing w:line="400" w:lineRule="exact"/>
        <w:ind w:firstLine="643" w:firstLineChars="200"/>
        <w:jc w:val="center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合同文本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（仅供参考）</w:t>
      </w:r>
      <w:bookmarkStart w:id="0" w:name="_GoBack"/>
      <w:bookmarkEnd w:id="0"/>
    </w:p>
    <w:p w14:paraId="26B9A608">
      <w:pPr>
        <w:tabs>
          <w:tab w:val="left" w:pos="420"/>
          <w:tab w:val="left" w:pos="630"/>
        </w:tabs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551E3FA3">
      <w:pPr>
        <w:tabs>
          <w:tab w:val="left" w:pos="420"/>
          <w:tab w:val="left" w:pos="630"/>
        </w:tabs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采购单位（甲方）：   </w:t>
      </w:r>
    </w:p>
    <w:p w14:paraId="4B0B57BA">
      <w:pPr>
        <w:tabs>
          <w:tab w:val="left" w:pos="420"/>
          <w:tab w:val="left" w:pos="630"/>
        </w:tabs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注册地址：</w:t>
      </w:r>
    </w:p>
    <w:p w14:paraId="183C48E2">
      <w:pPr>
        <w:tabs>
          <w:tab w:val="left" w:pos="420"/>
          <w:tab w:val="left" w:pos="630"/>
        </w:tabs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6E773C93">
      <w:pPr>
        <w:tabs>
          <w:tab w:val="left" w:pos="420"/>
          <w:tab w:val="left" w:pos="630"/>
        </w:tabs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供货商(乙方)：   </w:t>
      </w:r>
    </w:p>
    <w:p w14:paraId="2A10B2A0">
      <w:pPr>
        <w:tabs>
          <w:tab w:val="left" w:pos="420"/>
          <w:tab w:val="left" w:pos="630"/>
        </w:tabs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注册地址：</w:t>
      </w:r>
    </w:p>
    <w:p w14:paraId="1F701233">
      <w:pPr>
        <w:tabs>
          <w:tab w:val="left" w:pos="420"/>
          <w:tab w:val="left" w:pos="630"/>
        </w:tabs>
        <w:spacing w:line="40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0DA836A9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根据《合同法》等相关法律、法规的规定，购买乙方图书货物事宜，经双方协商一致，达成合作协议，特订立本协议，以便双方共同遵守。就相关事宜本着诚实信用、互利互惠原则，达成如下协议:</w:t>
      </w:r>
    </w:p>
    <w:p w14:paraId="32AB1445">
      <w:pPr>
        <w:spacing w:line="500" w:lineRule="exac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一、采购内容</w:t>
      </w:r>
    </w:p>
    <w:p w14:paraId="2A5DC14A">
      <w:pPr>
        <w:spacing w:line="500" w:lineRule="exact"/>
        <w:ind w:firstLine="420" w:firstLineChars="200"/>
        <w:rPr>
          <w:rFonts w:hint="eastAsia" w:ascii="宋体" w:hAnsi="宋体" w:eastAsia="宋体" w:cs="宋体"/>
          <w:b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图书资源采购项目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，详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见招标文件</w:t>
      </w:r>
    </w:p>
    <w:p w14:paraId="060DCD12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金额：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>￥  .00</w:t>
      </w:r>
      <w:r>
        <w:rPr>
          <w:rFonts w:hint="eastAsia" w:ascii="宋体" w:hAnsi="宋体" w:eastAsia="宋体" w:cs="宋体"/>
          <w:sz w:val="21"/>
          <w:szCs w:val="21"/>
        </w:rPr>
        <w:t>元，大写：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</w:rPr>
        <w:t xml:space="preserve"> 。             </w:t>
      </w:r>
    </w:p>
    <w:p w14:paraId="72B7A886">
      <w:pPr>
        <w:spacing w:line="500" w:lineRule="exact"/>
        <w:ind w:left="-141" w:leftChars="-67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三、质量标准</w:t>
      </w:r>
    </w:p>
    <w:p w14:paraId="2727F38D">
      <w:pPr>
        <w:spacing w:line="500" w:lineRule="exact"/>
        <w:ind w:left="-141" w:leftChars="-67"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乙方所提供的货物必须是全新（正版出版）并应符合企业标准；包装标准应适合长途运输，不应有损坏变形情况，否则甲方有权拒收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并要求乙方在规定时间内更换，</w:t>
      </w:r>
      <w:r>
        <w:rPr>
          <w:rFonts w:hint="eastAsia" w:ascii="宋体" w:hAnsi="宋体" w:eastAsia="宋体" w:cs="宋体"/>
          <w:sz w:val="21"/>
          <w:szCs w:val="21"/>
        </w:rPr>
        <w:t>由此产生的经济损失由乙方负责。</w:t>
      </w:r>
    </w:p>
    <w:p w14:paraId="2CDFA835">
      <w:pPr>
        <w:spacing w:line="500" w:lineRule="exac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四、交货时间及地点</w:t>
      </w:r>
    </w:p>
    <w:p w14:paraId="3B9EA1EE">
      <w:pPr>
        <w:spacing w:line="500" w:lineRule="exact"/>
        <w:ind w:left="-141" w:leftChars="-67" w:firstLine="525" w:firstLineChars="25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以甲方要求的时间和指定地点为准。</w:t>
      </w:r>
    </w:p>
    <w:p w14:paraId="74F9287C">
      <w:pPr>
        <w:spacing w:line="500" w:lineRule="exac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五、结算</w:t>
      </w:r>
    </w:p>
    <w:p w14:paraId="7BF9D66C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甲方应按下列办法结算并支付乙方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合同款</w:t>
      </w:r>
      <w:r>
        <w:rPr>
          <w:rFonts w:hint="eastAsia" w:ascii="宋体" w:hAnsi="宋体" w:eastAsia="宋体" w:cs="宋体"/>
          <w:sz w:val="21"/>
          <w:szCs w:val="21"/>
        </w:rPr>
        <w:t>：</w:t>
      </w:r>
    </w:p>
    <w:p w14:paraId="5F6CD29E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1、合同签订且生效后，甲方支付乙方合同货款的40%。</w:t>
      </w:r>
    </w:p>
    <w:p w14:paraId="351053A2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2、甲方于货到且验收合格后，甲方支付乙方合同货款的60%。</w:t>
      </w:r>
    </w:p>
    <w:p w14:paraId="146B0980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3、乙方应当在甲方付款前向甲方开具等额有效的增值税普通发票，否则甲方有权拒绝付款且不承担任何责任。</w:t>
      </w:r>
    </w:p>
    <w:p w14:paraId="415582E4">
      <w:pPr>
        <w:spacing w:line="458" w:lineRule="exact"/>
        <w:rPr>
          <w:rFonts w:hint="eastAsia" w:ascii="宋体" w:hAnsi="宋体" w:eastAsia="宋体" w:cs="宋体"/>
          <w:sz w:val="21"/>
          <w:szCs w:val="21"/>
        </w:rPr>
      </w:pPr>
    </w:p>
    <w:p w14:paraId="1ADB8C22">
      <w:pPr>
        <w:spacing w:line="44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甲方银行及开票信息：</w:t>
      </w:r>
    </w:p>
    <w:p w14:paraId="08460E0F">
      <w:pPr>
        <w:spacing w:line="44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单位名称：西安市宏景小学</w:t>
      </w:r>
    </w:p>
    <w:p w14:paraId="39C7C622">
      <w:pPr>
        <w:spacing w:line="44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信用代码：1261 0100 MB2A 1178 1P</w:t>
      </w:r>
    </w:p>
    <w:p w14:paraId="311391CC">
      <w:pPr>
        <w:spacing w:line="44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开户银行：中国工商银行凤城八路中段支行</w:t>
      </w:r>
    </w:p>
    <w:p w14:paraId="6BCCC4B4">
      <w:pPr>
        <w:spacing w:line="44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银行账号：3700 0304 0910 0022 494</w:t>
      </w:r>
    </w:p>
    <w:p w14:paraId="79CB52F1">
      <w:pPr>
        <w:spacing w:line="440" w:lineRule="exact"/>
        <w:rPr>
          <w:rFonts w:hint="eastAsia" w:ascii="宋体" w:hAnsi="宋体" w:eastAsia="宋体" w:cs="宋体"/>
          <w:sz w:val="21"/>
          <w:szCs w:val="21"/>
        </w:rPr>
      </w:pPr>
    </w:p>
    <w:p w14:paraId="7BD9CC5A">
      <w:pPr>
        <w:spacing w:line="44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乙方银行及开票信息：</w:t>
      </w:r>
    </w:p>
    <w:p w14:paraId="2F8EAD36">
      <w:pPr>
        <w:spacing w:line="44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单位名称：</w:t>
      </w:r>
    </w:p>
    <w:p w14:paraId="7416CDC3">
      <w:pPr>
        <w:spacing w:line="44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开户银行：</w:t>
      </w:r>
    </w:p>
    <w:p w14:paraId="6D17959F">
      <w:pPr>
        <w:spacing w:line="44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银行账号：</w:t>
      </w:r>
    </w:p>
    <w:p w14:paraId="32CF7002">
      <w:pPr>
        <w:spacing w:line="500" w:lineRule="exac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六、甲方责任</w:t>
      </w:r>
    </w:p>
    <w:p w14:paraId="47B771DE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1、按订单采购：甲方应为乙方提供详细的采购订单，包括图书内容范围，出版年限范围以及每个时段采购图书的总量及副本等要求。</w:t>
      </w:r>
    </w:p>
    <w:p w14:paraId="30ABA1A8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2、甲方向乙方提供准确无误的到货地点和联系方式以及到馆时间。</w:t>
      </w:r>
    </w:p>
    <w:p w14:paraId="2B2A38EC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3、甲方收到图书后，应及时拆包验收，若发现所送图书非甲方选定范围之内或有质量问题，应及时告知乙方，乙方负责清查和调换，过期视为验收合格。</w:t>
      </w:r>
    </w:p>
    <w:p w14:paraId="550C105A">
      <w:pPr>
        <w:spacing w:line="500" w:lineRule="exac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七、乙方的责任</w:t>
      </w:r>
    </w:p>
    <w:p w14:paraId="30E692B0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1、乙方应严格根据甲方提供的图书清单进行供货。并按照相关标准对图书进行加工（数据录入、贴条码、书标、盖章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上架、定位等工作</w:t>
      </w:r>
      <w:r>
        <w:rPr>
          <w:rFonts w:hint="eastAsia" w:ascii="宋体" w:hAnsi="宋体" w:eastAsia="宋体" w:cs="宋体"/>
          <w:sz w:val="21"/>
          <w:szCs w:val="21"/>
        </w:rPr>
        <w:t>）。</w:t>
      </w:r>
    </w:p>
    <w:p w14:paraId="34D47E70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2、乙方应按照甲方要求并将所配图书按时发运到甲方指定的到货地点，运输费用由乙方承担。</w:t>
      </w:r>
    </w:p>
    <w:p w14:paraId="294E92CC">
      <w:pPr>
        <w:spacing w:line="500" w:lineRule="exact"/>
        <w:ind w:left="-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3、乙方应在</w:t>
      </w:r>
      <w:r>
        <w:rPr>
          <w:rFonts w:hint="eastAsia" w:ascii="宋体" w:hAnsi="宋体" w:eastAsia="宋体" w:cs="宋体"/>
          <w:szCs w:val="21"/>
        </w:rPr>
        <w:t>合同之日起</w:t>
      </w:r>
      <w:r>
        <w:rPr>
          <w:rFonts w:hint="eastAsia" w:ascii="宋体" w:hAnsi="宋体" w:eastAsia="宋体" w:cs="宋体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Cs w:val="21"/>
        </w:rPr>
        <w:t>天内完成全部图书到货、编目上架</w:t>
      </w:r>
      <w:r>
        <w:rPr>
          <w:rFonts w:hint="eastAsia" w:ascii="宋体" w:hAnsi="宋体" w:eastAsia="宋体" w:cs="宋体"/>
          <w:szCs w:val="21"/>
          <w:lang w:eastAsia="zh-CN"/>
        </w:rPr>
        <w:t>、</w:t>
      </w:r>
      <w:r>
        <w:rPr>
          <w:rFonts w:hint="eastAsia" w:ascii="宋体" w:hAnsi="宋体" w:eastAsia="宋体" w:cs="宋体"/>
          <w:szCs w:val="21"/>
          <w:lang w:val="en-US" w:eastAsia="zh-CN"/>
        </w:rPr>
        <w:t>盘点定位、系统安装与调试</w:t>
      </w:r>
      <w:r>
        <w:rPr>
          <w:rFonts w:hint="eastAsia" w:ascii="宋体" w:hAnsi="宋体" w:eastAsia="宋体" w:cs="宋体"/>
          <w:szCs w:val="21"/>
        </w:rPr>
        <w:t>，逾期按违约处理。无分批交付、无延期协商空间，非不可抗力不得申请延期。非</w:t>
      </w:r>
      <w:r>
        <w:rPr>
          <w:rFonts w:hint="eastAsia" w:ascii="宋体" w:hAnsi="宋体" w:eastAsia="宋体" w:cs="宋体"/>
          <w:szCs w:val="21"/>
          <w:lang w:val="en-US" w:eastAsia="zh-CN"/>
        </w:rPr>
        <w:t>甲方</w:t>
      </w:r>
      <w:r>
        <w:rPr>
          <w:rFonts w:hint="eastAsia" w:ascii="宋体" w:hAnsi="宋体" w:eastAsia="宋体" w:cs="宋体"/>
          <w:szCs w:val="21"/>
        </w:rPr>
        <w:t>原因逾期交货</w:t>
      </w:r>
      <w:r>
        <w:rPr>
          <w:rFonts w:hint="eastAsia" w:ascii="宋体" w:hAnsi="宋体" w:eastAsia="宋体" w:cs="宋体"/>
          <w:szCs w:val="21"/>
          <w:lang w:eastAsia="zh-CN"/>
        </w:rPr>
        <w:t>，</w:t>
      </w:r>
      <w:r>
        <w:rPr>
          <w:rFonts w:hint="eastAsia" w:ascii="宋体" w:hAnsi="宋体" w:eastAsia="宋体" w:cs="宋体"/>
          <w:szCs w:val="21"/>
        </w:rPr>
        <w:t>每逾期1日计收合同总金额违约金</w:t>
      </w:r>
      <w:r>
        <w:rPr>
          <w:rFonts w:hint="eastAsia" w:ascii="宋体" w:hAnsi="宋体" w:eastAsia="宋体" w:cs="宋体"/>
          <w:szCs w:val="21"/>
          <w:lang w:val="en-US" w:eastAsia="zh-CN"/>
        </w:rPr>
        <w:t>5</w:t>
      </w:r>
      <w:r>
        <w:rPr>
          <w:rFonts w:hint="default" w:ascii="Arial" w:hAnsi="Arial" w:eastAsia="宋体" w:cs="Arial"/>
          <w:szCs w:val="21"/>
          <w:lang w:val="en-US" w:eastAsia="zh-CN"/>
        </w:rPr>
        <w:t>‰</w:t>
      </w:r>
      <w:r>
        <w:rPr>
          <w:rFonts w:hint="eastAsia" w:ascii="宋体" w:hAnsi="宋体" w:eastAsia="宋体" w:cs="宋体"/>
          <w:szCs w:val="21"/>
        </w:rPr>
        <w:t>；逾期超</w:t>
      </w:r>
      <w:r>
        <w:rPr>
          <w:rFonts w:hint="eastAsia" w:ascii="宋体" w:hAnsi="宋体" w:eastAsia="宋体" w:cs="宋体"/>
          <w:szCs w:val="21"/>
          <w:lang w:val="en-US" w:eastAsia="zh-CN"/>
        </w:rPr>
        <w:t>15</w:t>
      </w:r>
      <w:r>
        <w:rPr>
          <w:rFonts w:hint="eastAsia" w:ascii="宋体" w:hAnsi="宋体" w:eastAsia="宋体" w:cs="宋体"/>
          <w:szCs w:val="21"/>
        </w:rPr>
        <w:t>日，</w:t>
      </w:r>
      <w:r>
        <w:rPr>
          <w:rFonts w:hint="eastAsia" w:ascii="宋体" w:hAnsi="宋体" w:eastAsia="宋体" w:cs="宋体"/>
          <w:szCs w:val="21"/>
          <w:lang w:val="en-US" w:eastAsia="zh-CN"/>
        </w:rPr>
        <w:t>甲方</w:t>
      </w:r>
      <w:r>
        <w:rPr>
          <w:rFonts w:hint="eastAsia" w:ascii="宋体" w:hAnsi="宋体" w:eastAsia="宋体" w:cs="宋体"/>
          <w:szCs w:val="21"/>
        </w:rPr>
        <w:t>有权单方面无条件解除合同另行采购</w:t>
      </w:r>
      <w:r>
        <w:rPr>
          <w:rFonts w:hint="eastAsia" w:ascii="宋体" w:hAnsi="宋体" w:eastAsia="宋体" w:cs="宋体"/>
          <w:szCs w:val="21"/>
          <w:lang w:eastAsia="zh-CN"/>
        </w:rPr>
        <w:t>，</w:t>
      </w:r>
      <w:r>
        <w:rPr>
          <w:rFonts w:hint="eastAsia" w:ascii="宋体" w:hAnsi="宋体" w:eastAsia="宋体" w:cs="宋体"/>
          <w:szCs w:val="21"/>
          <w:lang w:val="en-US" w:eastAsia="zh-CN"/>
        </w:rPr>
        <w:t>由此产生的一切损失由乙方负责。</w:t>
      </w:r>
    </w:p>
    <w:p w14:paraId="515FE77E">
      <w:pPr>
        <w:spacing w:line="500" w:lineRule="exact"/>
        <w:ind w:left="-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4、乙方提供的图书均为正版，如发现盗版，由此出现的问题由乙方承担全部责任。</w:t>
      </w:r>
    </w:p>
    <w:p w14:paraId="1C989BE9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5、乙方提供的图书中不得有任何形式的非法出版物。</w:t>
      </w:r>
    </w:p>
    <w:p w14:paraId="5D7DA3D4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6、乙方提供的图书不得有残次品，如出现残次品或运输中出现破损，无条件调换可退。</w:t>
      </w:r>
    </w:p>
    <w:p w14:paraId="23FA6A9D">
      <w:pPr>
        <w:spacing w:line="500" w:lineRule="exact"/>
        <w:ind w:left="-1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7、乙方若未按招标文件逐条提供采购要求，</w:t>
      </w:r>
      <w:r>
        <w:rPr>
          <w:rFonts w:hint="eastAsia" w:ascii="宋体" w:hAnsi="宋体" w:eastAsia="宋体" w:cs="宋体"/>
          <w:szCs w:val="21"/>
          <w:lang w:val="en-US" w:eastAsia="zh-CN"/>
        </w:rPr>
        <w:t>甲方</w:t>
      </w:r>
      <w:r>
        <w:rPr>
          <w:rFonts w:hint="eastAsia" w:ascii="宋体" w:hAnsi="宋体" w:eastAsia="宋体" w:cs="宋体"/>
          <w:szCs w:val="21"/>
        </w:rPr>
        <w:t>有权单方面无条件解除合同另行采购</w:t>
      </w:r>
      <w:r>
        <w:rPr>
          <w:rFonts w:hint="eastAsia" w:ascii="宋体" w:hAnsi="宋体" w:eastAsia="宋体" w:cs="宋体"/>
          <w:szCs w:val="21"/>
          <w:lang w:eastAsia="zh-CN"/>
        </w:rPr>
        <w:t>，</w:t>
      </w:r>
      <w:r>
        <w:rPr>
          <w:rFonts w:hint="eastAsia" w:ascii="宋体" w:hAnsi="宋体" w:eastAsia="宋体" w:cs="宋体"/>
          <w:szCs w:val="21"/>
          <w:lang w:val="en-US" w:eastAsia="zh-CN"/>
        </w:rPr>
        <w:t>由此产生的一切损失由乙方负责。</w:t>
      </w:r>
    </w:p>
    <w:p w14:paraId="5EFA0E80">
      <w:pPr>
        <w:spacing w:line="500" w:lineRule="exact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八、其他事项</w:t>
      </w:r>
    </w:p>
    <w:p w14:paraId="42099F1B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1、双方应严格遵守此协议，任何一方不得单方面撤销或不执行该协议任何一条款或全部条款，否则，由此给对方造成的一切经济损失或法律责任，将由违约方承担。</w:t>
      </w:r>
    </w:p>
    <w:p w14:paraId="431AFF19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2、在本协议执行中如发生纠纷，甲乙双方应本着友好合作的精神协调解决。如不能协调解决统一诉讼在甲方所在地人民法院解决。</w:t>
      </w:r>
    </w:p>
    <w:p w14:paraId="16CA4C22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3、此协议未尽事宜，经由双方另行商议后形成书面约定，作为附件条款，与正本同样生效。</w:t>
      </w:r>
    </w:p>
    <w:p w14:paraId="6B5E4DCC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4、本协议一式伍份，甲方执叁份，乙方执贰份，并由双方签字盖章后立即生效。</w:t>
      </w:r>
    </w:p>
    <w:p w14:paraId="1E658DE4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</w:p>
    <w:p w14:paraId="0D48DD19">
      <w:pPr>
        <w:spacing w:line="500" w:lineRule="exact"/>
        <w:rPr>
          <w:rFonts w:hint="eastAsia" w:ascii="宋体" w:hAnsi="宋体" w:eastAsia="宋体" w:cs="宋体"/>
          <w:sz w:val="21"/>
          <w:szCs w:val="21"/>
        </w:rPr>
      </w:pPr>
    </w:p>
    <w:tbl>
      <w:tblPr>
        <w:tblStyle w:val="2"/>
        <w:tblW w:w="97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9"/>
        <w:gridCol w:w="5290"/>
      </w:tblGrid>
      <w:tr w14:paraId="5950F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509" w:type="dxa"/>
            <w:noWrap w:val="0"/>
            <w:vAlign w:val="top"/>
          </w:tcPr>
          <w:p w14:paraId="2DB6FC76"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甲方（盖章）：   </w:t>
            </w:r>
          </w:p>
        </w:tc>
        <w:tc>
          <w:tcPr>
            <w:tcW w:w="5290" w:type="dxa"/>
            <w:noWrap w:val="0"/>
            <w:vAlign w:val="top"/>
          </w:tcPr>
          <w:p w14:paraId="05BDFB07"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乙方（盖章）：</w:t>
            </w:r>
          </w:p>
        </w:tc>
      </w:tr>
      <w:tr w14:paraId="40A6A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4509" w:type="dxa"/>
            <w:noWrap w:val="0"/>
            <w:vAlign w:val="top"/>
          </w:tcPr>
          <w:p w14:paraId="462CEE31">
            <w:pPr>
              <w:ind w:firstLine="1575" w:firstLineChars="75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5290" w:type="dxa"/>
            <w:noWrap w:val="0"/>
            <w:vAlign w:val="top"/>
          </w:tcPr>
          <w:p w14:paraId="3E4FD579">
            <w:pPr>
              <w:ind w:firstLine="2205" w:firstLineChars="1050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40915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4509" w:type="dxa"/>
            <w:noWrap w:val="0"/>
            <w:vAlign w:val="top"/>
          </w:tcPr>
          <w:p w14:paraId="7FCB2CE5"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授权代表（签字）：</w:t>
            </w:r>
          </w:p>
        </w:tc>
        <w:tc>
          <w:tcPr>
            <w:tcW w:w="5290" w:type="dxa"/>
            <w:noWrap w:val="0"/>
            <w:vAlign w:val="top"/>
          </w:tcPr>
          <w:p w14:paraId="7FA57B13"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授权代表（签字）：</w:t>
            </w:r>
          </w:p>
        </w:tc>
      </w:tr>
      <w:tr w14:paraId="4D5D5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4509" w:type="dxa"/>
            <w:noWrap w:val="0"/>
            <w:vAlign w:val="top"/>
          </w:tcPr>
          <w:p w14:paraId="640D17CA"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联系电话： </w:t>
            </w:r>
          </w:p>
        </w:tc>
        <w:tc>
          <w:tcPr>
            <w:tcW w:w="5290" w:type="dxa"/>
            <w:noWrap w:val="0"/>
            <w:vAlign w:val="top"/>
          </w:tcPr>
          <w:p w14:paraId="46A20D69"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联系电话：</w:t>
            </w:r>
          </w:p>
        </w:tc>
      </w:tr>
      <w:tr w14:paraId="59F0B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4509" w:type="dxa"/>
            <w:noWrap w:val="0"/>
            <w:vAlign w:val="top"/>
          </w:tcPr>
          <w:p w14:paraId="5B035A62"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签署日期：      年    月    日 </w:t>
            </w:r>
          </w:p>
        </w:tc>
        <w:tc>
          <w:tcPr>
            <w:tcW w:w="5290" w:type="dxa"/>
            <w:noWrap w:val="0"/>
            <w:vAlign w:val="top"/>
          </w:tcPr>
          <w:p w14:paraId="09380A5B">
            <w:p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签署日期：      年    月    日</w:t>
            </w:r>
          </w:p>
        </w:tc>
      </w:tr>
    </w:tbl>
    <w:p w14:paraId="66EE4C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KSOFE2CB1BCD">
    <w:panose1 w:val="020B0702020202020204"/>
    <w:charset w:val="00"/>
    <w:family w:val="auto"/>
    <w:pitch w:val="default"/>
    <w:sig w:usb0="00000001" w:usb1="00000000" w:usb2="00000000" w:usb3="00000000" w:csb0="00000001" w:csb1="00000000"/>
  </w:font>
  <w:font w:name="KSOF01393DEE">
    <w:panose1 w:val="020B0502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56BF7"/>
    <w:rsid w:val="1AD5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2026-09-07T03:01:00Z</dcterms:created>
  <dc:creator>迭</dc:creator>
  <cp:lastModifiedBy>迭</cp:lastModifiedBy>
  <dcterms:modified xsi:type="dcterms:W3CDTF">2026-09-07T03:03:13Z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A13A506D6A234BDFB6F6306FC8AE69F6_11</vt:lpwstr>
  </property>
  <property fmtid="{D5CDD505-2E9C-101B-9397-08002B2CF9AE}" pid="4" name="KSOTemplateDocerSaveRecord">
    <vt:lpwstr>eyJoZGlkIjoiODQ0NzY3MWMxYmRiMzc0NTRiZmRjNjA4ZGZlZjNlNWEiLCJ1c2VySWQiOiI5NTcxNjYzMDcifQ==</vt:lpwstr>
  </property>
</Properties>
</file>