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AE603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采购包1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本项目核心产品为</w:t>
      </w:r>
      <w:r>
        <w:rPr>
          <w:rFonts w:hint="eastAsia" w:ascii="仿宋" w:hAnsi="仿宋" w:eastAsia="仿宋" w:cs="仿宋"/>
          <w:b/>
          <w:bCs/>
          <w:color w:val="auto"/>
          <w:spacing w:val="0"/>
          <w:w w:val="100"/>
          <w:kern w:val="2"/>
          <w:sz w:val="24"/>
          <w:szCs w:val="24"/>
          <w:highlight w:val="none"/>
          <w:lang w:val="en-US" w:eastAsia="zh-CN" w:bidi="ar-SA"/>
        </w:rPr>
        <w:t>浐灞右岸高中-序号58：钢制单人上床下桌</w:t>
      </w:r>
    </w:p>
    <w:p w14:paraId="2B30B075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西安博峪工贸有限公司核心产品品牌型号如下：</w:t>
      </w:r>
    </w:p>
    <w:p w14:paraId="20594AEB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drawing>
          <wp:inline distT="0" distB="0" distL="114300" distR="114300">
            <wp:extent cx="5267325" cy="1240155"/>
            <wp:effectExtent l="0" t="0" r="9525" b="1714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DD64C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</w:p>
    <w:p w14:paraId="4DAFCD95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采购包3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：</w:t>
      </w:r>
      <w:r>
        <w:rPr>
          <w:rFonts w:ascii="仿宋_GB2312" w:hAnsi="仿宋_GB2312" w:eastAsia="仿宋_GB2312" w:cs="仿宋_GB2312"/>
          <w:b/>
          <w:sz w:val="24"/>
        </w:rPr>
        <w:t>本项目核心产品为</w:t>
      </w:r>
      <w:r>
        <w:rPr>
          <w:rFonts w:hint="eastAsia" w:ascii="仿宋" w:hAnsi="仿宋" w:eastAsia="仿宋" w:cs="仿宋"/>
          <w:b/>
          <w:bCs/>
          <w:color w:val="auto"/>
          <w:spacing w:val="0"/>
          <w:w w:val="100"/>
          <w:sz w:val="24"/>
          <w:szCs w:val="24"/>
          <w:highlight w:val="none"/>
          <w:lang w:val="en-US" w:eastAsia="zh-CN"/>
        </w:rPr>
        <w:t>西安市浐灞国际港第四初级中学-序号93：课桌椅</w:t>
      </w:r>
    </w:p>
    <w:p w14:paraId="64C8E39E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西安美好家具有限公司核心产品品牌型号如下：</w:t>
      </w:r>
    </w:p>
    <w:p w14:paraId="7A654FE5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drawing>
          <wp:inline distT="0" distB="0" distL="114300" distR="114300">
            <wp:extent cx="5269230" cy="762000"/>
            <wp:effectExtent l="0" t="0" r="7620" b="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F954573"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50"/>
    <w:rsid w:val="002C0E87"/>
    <w:rsid w:val="008822E2"/>
    <w:rsid w:val="00A61A50"/>
    <w:rsid w:val="00EC2345"/>
    <w:rsid w:val="1D84721B"/>
    <w:rsid w:val="237D0994"/>
    <w:rsid w:val="25B368EF"/>
    <w:rsid w:val="25BA4A7D"/>
    <w:rsid w:val="31703C28"/>
    <w:rsid w:val="34462391"/>
    <w:rsid w:val="40784565"/>
    <w:rsid w:val="42723B3E"/>
    <w:rsid w:val="43040332"/>
    <w:rsid w:val="50FD6AED"/>
    <w:rsid w:val="52F757BE"/>
    <w:rsid w:val="7164006A"/>
    <w:rsid w:val="71FB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262</Characters>
  <Lines>1</Lines>
  <Paragraphs>1</Paragraphs>
  <TotalTime>1</TotalTime>
  <ScaleCrop>false</ScaleCrop>
  <LinksUpToDate>false</LinksUpToDate>
  <CharactersWithSpaces>262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2026-06-12T05:20:00Z</dcterms:created>
  <dc:creator>ASUS</dc:creator>
  <cp:lastModifiedBy>七安</cp:lastModifiedBy>
  <dcterms:modified xsi:type="dcterms:W3CDTF">2026-08-06T10:04:04Z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eyJoZGlkIjoiMzk0ZmQyOWM0YzhmZTA0MzUxM2QxZGZiODk3MTllMDgiLCJ1c2VySWQiOiI2ODY0MTEyNzMifQ==</vt:lpwstr>
  </property>
  <property fmtid="{D5CDD505-2E9C-101B-9397-08002B2CF9AE}" pid="3" name="KSOProductBuildVer">
    <vt:lpwstr>2052-12.1.0.26895</vt:lpwstr>
  </property>
  <property fmtid="{D5CDD505-2E9C-101B-9397-08002B2CF9AE}" pid="4" name="ICV">
    <vt:lpwstr>B3F373E5378F49C39BBAB3C5A9CB064B_13</vt:lpwstr>
  </property>
</Properties>
</file>