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E3CD4">
      <w:pPr>
        <w:pStyle w:val="9"/>
        <w:jc w:val="center"/>
        <w:outlineLvl w:val="2"/>
        <w:rPr>
          <w:rFonts w:hint="default" w:ascii="仿宋_GB2312" w:hAnsi="仿宋_GB2312" w:eastAsia="仿宋_GB2312" w:cs="仿宋_GB2312"/>
          <w:b/>
          <w:sz w:val="28"/>
          <w:lang w:eastAsia="zh-CN"/>
        </w:rPr>
      </w:pPr>
      <w:bookmarkStart w:id="0" w:name="_GoBack"/>
      <w:r>
        <w:rPr>
          <w:rFonts w:ascii="仿宋_GB2312" w:hAnsi="仿宋_GB2312" w:eastAsia="仿宋_GB2312" w:cs="仿宋_GB2312"/>
          <w:b/>
          <w:sz w:val="28"/>
          <w:lang w:eastAsia="zh-CN"/>
        </w:rPr>
        <w:t>技术条款响应偏离表</w:t>
      </w:r>
    </w:p>
    <w:bookmarkEnd w:id="0"/>
    <w:p w14:paraId="163F3DE9">
      <w:pPr>
        <w:pStyle w:val="6"/>
        <w:ind w:firstLine="482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</w:t>
      </w:r>
      <w:r>
        <w:rPr>
          <w:rFonts w:hint="eastAsia" w:ascii="仿宋" w:hAnsi="仿宋" w:eastAsia="仿宋" w:cs="仿宋"/>
          <w:sz w:val="24"/>
        </w:rPr>
        <w:t>：{请填写采购项目名称}</w:t>
      </w:r>
    </w:p>
    <w:p w14:paraId="06820FD7">
      <w:pPr>
        <w:pStyle w:val="6"/>
        <w:ind w:firstLine="482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</w:t>
      </w:r>
      <w:r>
        <w:rPr>
          <w:rFonts w:hint="eastAsia" w:ascii="仿宋" w:hAnsi="仿宋" w:eastAsia="仿宋" w:cs="仿宋"/>
          <w:sz w:val="24"/>
        </w:rPr>
        <w:t>：{请填写采购项目编号}</w:t>
      </w:r>
    </w:p>
    <w:tbl>
      <w:tblPr>
        <w:tblStyle w:val="7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2122"/>
        <w:gridCol w:w="2723"/>
        <w:gridCol w:w="2174"/>
        <w:gridCol w:w="976"/>
      </w:tblGrid>
      <w:tr w14:paraId="0776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623" w:type="dxa"/>
            <w:vAlign w:val="center"/>
          </w:tcPr>
          <w:p w14:paraId="63893451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122" w:type="dxa"/>
            <w:vAlign w:val="center"/>
          </w:tcPr>
          <w:p w14:paraId="7CCD702A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招标文件</w:t>
            </w:r>
          </w:p>
          <w:p w14:paraId="708CD956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技术指标及要求</w:t>
            </w:r>
          </w:p>
        </w:tc>
        <w:tc>
          <w:tcPr>
            <w:tcW w:w="2723" w:type="dxa"/>
            <w:vAlign w:val="center"/>
          </w:tcPr>
          <w:p w14:paraId="5AE36BC1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投标文件</w:t>
            </w:r>
          </w:p>
          <w:p w14:paraId="583D042E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技术指标及要求</w:t>
            </w:r>
          </w:p>
          <w:p w14:paraId="16153A05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响应内容</w:t>
            </w:r>
          </w:p>
        </w:tc>
        <w:tc>
          <w:tcPr>
            <w:tcW w:w="2174" w:type="dxa"/>
            <w:vAlign w:val="center"/>
          </w:tcPr>
          <w:p w14:paraId="3D098963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偏离情况（正偏离/响应/负偏离）</w:t>
            </w:r>
          </w:p>
        </w:tc>
        <w:tc>
          <w:tcPr>
            <w:tcW w:w="976" w:type="dxa"/>
            <w:vAlign w:val="center"/>
          </w:tcPr>
          <w:p w14:paraId="30E55E4F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</w:t>
            </w:r>
          </w:p>
        </w:tc>
      </w:tr>
      <w:tr w14:paraId="1F44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4CF71CCB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22" w:type="dxa"/>
            <w:vAlign w:val="center"/>
          </w:tcPr>
          <w:p w14:paraId="40F8D3A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23" w:type="dxa"/>
            <w:vAlign w:val="center"/>
          </w:tcPr>
          <w:p w14:paraId="74BDB74D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74" w:type="dxa"/>
            <w:vAlign w:val="center"/>
          </w:tcPr>
          <w:p w14:paraId="7BC0000A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6" w:type="dxa"/>
            <w:vAlign w:val="center"/>
          </w:tcPr>
          <w:p w14:paraId="485EED35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49380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2336C79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22" w:type="dxa"/>
            <w:vAlign w:val="center"/>
          </w:tcPr>
          <w:p w14:paraId="1CED7E00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23" w:type="dxa"/>
            <w:vAlign w:val="center"/>
          </w:tcPr>
          <w:p w14:paraId="6DABC9F1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74" w:type="dxa"/>
            <w:vAlign w:val="center"/>
          </w:tcPr>
          <w:p w14:paraId="2534D501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6" w:type="dxa"/>
            <w:vAlign w:val="center"/>
          </w:tcPr>
          <w:p w14:paraId="4ADD038A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1C310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26360A9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22" w:type="dxa"/>
            <w:vAlign w:val="center"/>
          </w:tcPr>
          <w:p w14:paraId="4665E371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23" w:type="dxa"/>
            <w:vAlign w:val="center"/>
          </w:tcPr>
          <w:p w14:paraId="7DA0F6A2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74" w:type="dxa"/>
            <w:vAlign w:val="center"/>
          </w:tcPr>
          <w:p w14:paraId="68208C6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6" w:type="dxa"/>
            <w:vAlign w:val="center"/>
          </w:tcPr>
          <w:p w14:paraId="69113050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52D8E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57246468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22" w:type="dxa"/>
            <w:vAlign w:val="center"/>
          </w:tcPr>
          <w:p w14:paraId="48E65D5A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23" w:type="dxa"/>
            <w:vAlign w:val="center"/>
          </w:tcPr>
          <w:p w14:paraId="7985CC05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74" w:type="dxa"/>
            <w:vAlign w:val="center"/>
          </w:tcPr>
          <w:p w14:paraId="06D7E333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6" w:type="dxa"/>
            <w:vAlign w:val="center"/>
          </w:tcPr>
          <w:p w14:paraId="1B210625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4EC3A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77BE7C0F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22" w:type="dxa"/>
            <w:vAlign w:val="center"/>
          </w:tcPr>
          <w:p w14:paraId="154E3C1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23" w:type="dxa"/>
            <w:vAlign w:val="center"/>
          </w:tcPr>
          <w:p w14:paraId="4C5AF1FF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74" w:type="dxa"/>
            <w:vAlign w:val="center"/>
          </w:tcPr>
          <w:p w14:paraId="7277129E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6" w:type="dxa"/>
            <w:vAlign w:val="center"/>
          </w:tcPr>
          <w:p w14:paraId="7BA68E22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34B27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6F9AE4E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22" w:type="dxa"/>
            <w:vAlign w:val="center"/>
          </w:tcPr>
          <w:p w14:paraId="0CC415BC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23" w:type="dxa"/>
            <w:vAlign w:val="center"/>
          </w:tcPr>
          <w:p w14:paraId="62407492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74" w:type="dxa"/>
            <w:vAlign w:val="center"/>
          </w:tcPr>
          <w:p w14:paraId="163D0C0A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6" w:type="dxa"/>
            <w:vAlign w:val="center"/>
          </w:tcPr>
          <w:p w14:paraId="1B7BF6E9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4CE17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623" w:type="dxa"/>
            <w:vAlign w:val="center"/>
          </w:tcPr>
          <w:p w14:paraId="1ABF6D30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22" w:type="dxa"/>
            <w:vAlign w:val="center"/>
          </w:tcPr>
          <w:p w14:paraId="7D44FDD9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23" w:type="dxa"/>
            <w:vAlign w:val="center"/>
          </w:tcPr>
          <w:p w14:paraId="4240A590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74" w:type="dxa"/>
            <w:vAlign w:val="center"/>
          </w:tcPr>
          <w:p w14:paraId="6E342156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6" w:type="dxa"/>
            <w:vAlign w:val="center"/>
          </w:tcPr>
          <w:p w14:paraId="23338161">
            <w:pPr>
              <w:pStyle w:val="10"/>
              <w:rPr>
                <w:rFonts w:ascii="仿宋" w:hAnsi="仿宋" w:eastAsia="仿宋" w:cs="仿宋"/>
              </w:rPr>
            </w:pPr>
          </w:p>
        </w:tc>
      </w:tr>
    </w:tbl>
    <w:p w14:paraId="467C2D95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注：1.以上表格格式行、列可增减。</w:t>
      </w:r>
    </w:p>
    <w:p w14:paraId="4706E76D">
      <w:pPr>
        <w:numPr>
          <w:ilvl w:val="0"/>
          <w:numId w:val="1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投标人应按照第三章招标项目技术、服务、商务及其他要求中“技术参数与性能指标”内容进行逐条响应，如有偏离，请在此表“偏离情况”中清楚地列明，并加以说明。</w:t>
      </w:r>
    </w:p>
    <w:p w14:paraId="37FFB804">
      <w:pPr>
        <w:spacing w:line="360" w:lineRule="auto"/>
        <w:ind w:firstLine="2318" w:firstLineChars="966"/>
        <w:rPr>
          <w:rFonts w:ascii="仿宋" w:hAnsi="仿宋" w:eastAsia="仿宋" w:cs="仿宋"/>
          <w:sz w:val="24"/>
        </w:rPr>
      </w:pPr>
    </w:p>
    <w:p w14:paraId="6FC87301">
      <w:pPr>
        <w:spacing w:line="360" w:lineRule="auto"/>
        <w:ind w:firstLine="2318" w:firstLineChars="966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</w:t>
      </w:r>
    </w:p>
    <w:p w14:paraId="7054DB16">
      <w:pPr>
        <w:ind w:firstLine="2318" w:firstLineChars="966"/>
        <w:rPr>
          <w:rFonts w:ascii="仿宋" w:hAnsi="仿宋" w:eastAsia="仿宋" w:cs="仿宋"/>
          <w:sz w:val="24"/>
        </w:rPr>
        <w:sectPr>
          <w:footerReference r:id="rId3" w:type="default"/>
          <w:pgSz w:w="11906" w:h="16838"/>
          <w:pgMar w:top="1440" w:right="1803" w:bottom="1440" w:left="1803" w:header="851" w:footer="992" w:gutter="0"/>
          <w:cols w:space="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</w:t>
      </w:r>
    </w:p>
    <w:p w14:paraId="0B51A5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CC83B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896077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niKxQ4AgAAb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Qfr6n3V&#10;PcAUWhY2emt5TBOl8nZ5CJA2KR4F6lRBp+IBc5h6dtmZOOh/nlPU0//E4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OeIrFDgCAABvBAAADgAAAAAAAAABACAAAAAfAQAAZHJzL2Uyb0RvYy54&#10;bWxQSwUGAAAAAAYABgBZAQAAyQUAAAAA&#10;">
              <v:path/>
              <v:fill on="f" focussize="0,0"/>
              <v:stroke on="f" weight="0.5pt" joinstyle="miter"/>
              <v:imagedata o:title=""/>
              <o:lock v:ext="edit"/>
              <v:textbox inset="0mm,0mm,0mm,0mm" style="mso-fit-shape-to-text:t;">
                <w:txbxContent>
                  <w:p w14:paraId="2896077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19E580"/>
    <w:multiLevelType w:val="singleLevel"/>
    <w:tmpl w:val="5D19E58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D0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360" w:lineRule="auto"/>
      <w:jc w:val="left"/>
    </w:pPr>
    <w:rPr>
      <w:rFonts w:ascii="宋体" w:hAnsi="宋体" w:eastAsia="宋体" w:cs="宋体"/>
      <w:sz w:val="24"/>
    </w:rPr>
  </w:style>
  <w:style w:type="paragraph" w:styleId="3">
    <w:name w:val="Body Text First Indent"/>
    <w:basedOn w:val="1"/>
    <w:next w:val="1"/>
    <w:qFormat/>
    <w:uiPriority w:val="0"/>
    <w:pPr>
      <w:wordWrap w:val="0"/>
      <w:ind w:firstLine="560" w:firstLineChars="200"/>
    </w:pPr>
    <w:rPr>
      <w:sz w:val="28"/>
      <w:szCs w:val="28"/>
    </w:rPr>
  </w:style>
  <w:style w:type="paragraph" w:styleId="4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5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qFormat/>
    <w:uiPriority w:val="0"/>
    <w:pPr>
      <w:ind w:firstLine="42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jc w:val="center"/>
    </w:pPr>
    <w:rPr>
      <w:rFonts w:ascii="宋体" w:hAnsi="宋体" w:eastAsia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2026-06-17T14:43:45Z</dcterms:created>
  <dc:creator>Administrator</dc:creator>
  <cp:lastModifiedBy>晓幸运^_^</cp:lastModifiedBy>
  <dcterms:modified xsi:type="dcterms:W3CDTF">2026-06-17T14:43:52Z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eyJoZGlkIjoiZDU0NmEyMWRlMGEzNTZiZDkzN2MzZDlhODQ0OTQyMTUiLCJ1c2VySWQiOiI1Nzg0OTIyNTEifQ==</vt:lpwstr>
  </property>
  <property fmtid="{D5CDD505-2E9C-101B-9397-08002B2CF9AE}" pid="4" name="ICV">
    <vt:lpwstr>ADD6463290854336A3B00DF363C3171A_12</vt:lpwstr>
  </property>
</Properties>
</file>