
<file path=[Content_Types].xml><?xml version="1.0" encoding="utf-8"?>
<Types xmlns="http://schemas.openxmlformats.org/package/2006/content-types">
  <Default Extension="xml" ContentType="application/xml"/>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267D0F">
      <w:pPr>
        <w:jc w:val="center"/>
        <w:rPr>
          <w:rFonts w:hint="eastAsia" w:eastAsia="黑体"/>
          <w:lang w:eastAsia="zh-CN"/>
        </w:rPr>
      </w:pPr>
      <w:r>
        <w:rPr>
          <w:rFonts w:ascii="黑体" w:hAnsi="黑体" w:eastAsia="黑体"/>
          <w:b/>
          <w:sz w:val="32"/>
        </w:rPr>
        <w:t>融合教育设备采购</w:t>
      </w:r>
      <w:r>
        <w:rPr>
          <w:rFonts w:hint="eastAsia" w:ascii="黑体" w:hAnsi="黑体" w:eastAsia="黑体"/>
          <w:b/>
          <w:sz w:val="32"/>
          <w:lang w:eastAsia="zh-CN"/>
        </w:rPr>
        <w:t>（</w:t>
      </w:r>
      <w:r>
        <w:rPr>
          <w:rFonts w:hint="eastAsia" w:ascii="黑体" w:hAnsi="黑体" w:eastAsia="黑体"/>
          <w:b/>
          <w:sz w:val="32"/>
          <w:lang w:val="en-US" w:eastAsia="zh-CN"/>
        </w:rPr>
        <w:t>技术要求</w:t>
      </w:r>
      <w:r>
        <w:rPr>
          <w:rFonts w:hint="eastAsia" w:ascii="黑体" w:hAnsi="黑体" w:eastAsia="黑体"/>
          <w:b/>
          <w:sz w:val="32"/>
          <w:lang w:eastAsia="zh-CN"/>
        </w:rPr>
        <w:t>）</w:t>
      </w:r>
    </w:p>
    <w:p w14:paraId="2EB42B93">
      <w:r>
        <w:rPr>
          <w:rFonts w:ascii="黑体" w:hAnsi="黑体" w:eastAsia="黑体"/>
          <w:b/>
          <w:sz w:val="28"/>
        </w:rPr>
        <w:t>一、项目概况</w:t>
      </w:r>
    </w:p>
    <w:p w14:paraId="21A4E859">
      <w:pPr>
        <w:ind w:firstLine="420"/>
      </w:pPr>
      <w:r>
        <w:t>为贯彻落实《"十四五"特殊教育发展提升行动计划》，推进融合教育高质量发展，满足特殊需要幼儿的康复训练和运动发展需求，提升幼儿园融合教育装备水平，拟采购融合教育设备一批。</w:t>
      </w:r>
    </w:p>
    <w:p w14:paraId="41AB9E99">
      <w:pPr>
        <w:ind w:firstLine="420"/>
      </w:pPr>
      <w:r>
        <w:t>本项目采购内容包括户外体能游戏组合和儿童智慧运动系统两大部分。户外体能游戏组合适用于不同能力水平的幼儿参与，促进大肌肉动作发展、空间感知能力和社会交往能力；儿童智慧运动系统实现幼儿体质健康数据的自动化采集、智能化分析和可视化展示，为科学制定幼儿运动方案提供数据支撑。</w:t>
      </w:r>
    </w:p>
    <w:p w14:paraId="3BC977C8">
      <w:pPr>
        <w:ind w:firstLine="420"/>
      </w:pPr>
      <w:r>
        <w:t>本项目采购的设备须符合国家相关标准和行业规范，质量可靠，性能稳定，安全环保，能够满足融合教育教学和幼儿体质监测的实际需要。</w:t>
      </w:r>
    </w:p>
    <w:p w14:paraId="0DA6CD43">
      <w:r>
        <w:rPr>
          <w:rFonts w:ascii="黑体" w:hAnsi="黑体" w:eastAsia="黑体"/>
          <w:b/>
          <w:sz w:val="28"/>
        </w:rPr>
        <w:t>二、采购内容</w:t>
      </w:r>
    </w:p>
    <w:p w14:paraId="0333E97D">
      <w:pPr>
        <w:ind w:firstLine="420"/>
      </w:pPr>
      <w:r>
        <w:t>本项目采购融合教育设备共2大类，具体采购清单如下：</w:t>
      </w:r>
    </w:p>
    <w:p w14:paraId="518AE218">
      <w:r>
        <w:rPr>
          <w:rFonts w:ascii="黑体" w:hAnsi="黑体" w:eastAsia="黑体"/>
          <w:b/>
          <w:sz w:val="24"/>
        </w:rPr>
        <w:t>（一）户外体能游戏组合</w:t>
      </w:r>
    </w:p>
    <w:p w14:paraId="126CE12E">
      <w:pPr>
        <w:ind w:firstLine="420"/>
      </w:pPr>
      <w:r>
        <w:t>户外体能游戏组合1套，配件总数2087件，装箱数33箱。主体材质：微晶木、ABS、PP，球体为PP材质，连接管为PVC材质。</w:t>
      </w:r>
    </w:p>
    <w:tbl>
      <w:tblPr>
        <w:tblStyle w:val="32"/>
        <w:tblW w:w="961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63"/>
        <w:gridCol w:w="674"/>
        <w:gridCol w:w="2430"/>
        <w:gridCol w:w="4519"/>
        <w:gridCol w:w="664"/>
        <w:gridCol w:w="664"/>
      </w:tblGrid>
      <w:tr w14:paraId="1339CE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6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F5ADD9">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7B3B2E">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产品名称</w:t>
            </w:r>
          </w:p>
        </w:tc>
        <w:tc>
          <w:tcPr>
            <w:tcW w:w="24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8550B">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产品图片</w:t>
            </w:r>
          </w:p>
        </w:tc>
        <w:tc>
          <w:tcPr>
            <w:tcW w:w="45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A7E63">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技术参数</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AAF8A6">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数量</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6B31C">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单位</w:t>
            </w:r>
          </w:p>
        </w:tc>
      </w:tr>
      <w:tr w14:paraId="3992FD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6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1B76A6">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9717B">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户外体能游戏组合</w:t>
            </w:r>
            <w:r>
              <w:rPr>
                <w:rFonts w:hint="eastAsia" w:cs="宋体"/>
                <w:i w:val="0"/>
                <w:iCs w:val="0"/>
                <w:color w:val="000000"/>
                <w:kern w:val="0"/>
                <w:sz w:val="22"/>
                <w:szCs w:val="22"/>
                <w:highlight w:val="none"/>
                <w:u w:val="none"/>
                <w:lang w:val="en-US" w:eastAsia="zh-CN" w:bidi="ar"/>
              </w:rPr>
              <w:t>（核心产品）</w:t>
            </w:r>
          </w:p>
        </w:tc>
        <w:tc>
          <w:tcPr>
            <w:tcW w:w="24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FADDCE">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-57785</wp:posOffset>
                  </wp:positionH>
                  <wp:positionV relativeFrom="paragraph">
                    <wp:posOffset>2693670</wp:posOffset>
                  </wp:positionV>
                  <wp:extent cx="1619250" cy="954405"/>
                  <wp:effectExtent l="0" t="0" r="0" b="0"/>
                  <wp:wrapNone/>
                  <wp:docPr id="77" name="图片_1"/>
                  <wp:cNvGraphicFramePr/>
                  <a:graphic xmlns:a="http://schemas.openxmlformats.org/drawingml/2006/main">
                    <a:graphicData uri="http://schemas.openxmlformats.org/drawingml/2006/picture">
                      <pic:pic xmlns:pic="http://schemas.openxmlformats.org/drawingml/2006/picture">
                        <pic:nvPicPr>
                          <pic:cNvPr id="77" name="图片_1"/>
                          <pic:cNvPicPr/>
                        </pic:nvPicPr>
                        <pic:blipFill>
                          <a:blip r:embed="rId6"/>
                          <a:stretch>
                            <a:fillRect/>
                          </a:stretch>
                        </pic:blipFill>
                        <pic:spPr>
                          <a:xfrm>
                            <a:off x="0" y="0"/>
                            <a:ext cx="1619250" cy="954405"/>
                          </a:xfrm>
                          <a:prstGeom prst="rect">
                            <a:avLst/>
                          </a:prstGeom>
                          <a:noFill/>
                          <a:ln>
                            <a:noFill/>
                          </a:ln>
                        </pic:spPr>
                      </pic:pic>
                    </a:graphicData>
                  </a:graphic>
                </wp:anchor>
              </w:drawing>
            </w: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106045</wp:posOffset>
                  </wp:positionH>
                  <wp:positionV relativeFrom="paragraph">
                    <wp:posOffset>31115</wp:posOffset>
                  </wp:positionV>
                  <wp:extent cx="1334135" cy="1159510"/>
                  <wp:effectExtent l="0" t="0" r="8890" b="2540"/>
                  <wp:wrapNone/>
                  <wp:docPr id="76" name="图片_120"/>
                  <wp:cNvGraphicFramePr/>
                  <a:graphic xmlns:a="http://schemas.openxmlformats.org/drawingml/2006/main">
                    <a:graphicData uri="http://schemas.openxmlformats.org/drawingml/2006/picture">
                      <pic:pic xmlns:pic="http://schemas.openxmlformats.org/drawingml/2006/picture">
                        <pic:nvPicPr>
                          <pic:cNvPr id="76" name="图片_120"/>
                          <pic:cNvPicPr/>
                        </pic:nvPicPr>
                        <pic:blipFill>
                          <a:blip r:embed="rId7"/>
                          <a:stretch>
                            <a:fillRect/>
                          </a:stretch>
                        </pic:blipFill>
                        <pic:spPr>
                          <a:xfrm>
                            <a:off x="0" y="0"/>
                            <a:ext cx="1334135" cy="1159510"/>
                          </a:xfrm>
                          <a:prstGeom prst="rect">
                            <a:avLst/>
                          </a:prstGeom>
                          <a:noFill/>
                          <a:ln>
                            <a:noFill/>
                          </a:ln>
                        </pic:spPr>
                      </pic:pic>
                    </a:graphicData>
                  </a:graphic>
                </wp:anchor>
              </w:drawing>
            </w:r>
          </w:p>
        </w:tc>
        <w:tc>
          <w:tcPr>
            <w:tcW w:w="45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018C7">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b/>
                <w:bCs/>
                <w:i w:val="0"/>
                <w:iCs w:val="0"/>
                <w:color w:val="000000"/>
                <w:sz w:val="22"/>
                <w:szCs w:val="22"/>
                <w:u w:val="none"/>
              </w:rPr>
            </w:pPr>
            <w:r>
              <w:rPr>
                <w:rStyle w:val="164"/>
                <w:lang w:val="en-US" w:eastAsia="zh-CN" w:bidi="ar"/>
              </w:rPr>
              <w:t>配件数量：2087</w:t>
            </w:r>
            <w:r>
              <w:rPr>
                <w:rStyle w:val="165"/>
                <w:lang w:val="en-US" w:eastAsia="zh-CN" w:bidi="ar"/>
              </w:rPr>
              <w:t>件</w:t>
            </w:r>
            <w:r>
              <w:rPr>
                <w:rStyle w:val="165"/>
                <w:lang w:val="en-US" w:eastAsia="zh-CN" w:bidi="ar"/>
              </w:rPr>
              <w:br w:type="textWrapping"/>
            </w:r>
            <w:r>
              <w:rPr>
                <w:rStyle w:val="164"/>
                <w:lang w:val="en-US" w:eastAsia="zh-CN" w:bidi="ar"/>
              </w:rPr>
              <w:t>装箱数:33</w:t>
            </w:r>
            <w:r>
              <w:rPr>
                <w:rStyle w:val="165"/>
                <w:lang w:val="en-US" w:eastAsia="zh-CN" w:bidi="ar"/>
              </w:rPr>
              <w:t>箱</w:t>
            </w:r>
            <w:r>
              <w:rPr>
                <w:rStyle w:val="165"/>
                <w:lang w:val="en-US" w:eastAsia="zh-CN" w:bidi="ar"/>
              </w:rPr>
              <w:br w:type="textWrapping"/>
            </w:r>
            <w:r>
              <w:rPr>
                <w:rStyle w:val="164"/>
                <w:lang w:val="en-US" w:eastAsia="zh-CN" w:bidi="ar"/>
              </w:rPr>
              <w:t>主体材质：微晶木、ABS、PP，</w:t>
            </w:r>
            <w:r>
              <w:rPr>
                <w:rStyle w:val="165"/>
                <w:lang w:val="en-US" w:eastAsia="zh-CN" w:bidi="ar"/>
              </w:rPr>
              <w:t>球体为PP材质，连接管为PVC材质</w:t>
            </w:r>
            <w:r>
              <w:rPr>
                <w:rStyle w:val="165"/>
                <w:lang w:val="en-US" w:eastAsia="zh-CN" w:bidi="ar"/>
              </w:rPr>
              <w:br w:type="textWrapping"/>
            </w:r>
            <w:r>
              <w:rPr>
                <w:rStyle w:val="164"/>
                <w:lang w:val="en-US" w:eastAsia="zh-CN" w:bidi="ar"/>
              </w:rPr>
              <w:t>主要配件包含：圆环≥D90*19mm、三孔长条≥90*270*19mm、四孔长条≥90*360*19mm、五孔长条≥90*450*19mm、七孔长条≥90*630*19mm、九孔长条≥90*810*19mm、小圆弧片≥270*270*10mm、半圆弧片≥270*450*10mm、长圆弧片≥450*450*10mm、十字片≥217*217*10mm、大十字片≥270*270*10mm、方形片≥180*180*10mm、六孔片≥270*180*10mm、三角片≥217*153*10mm、大三角片≥270*180*10mm、二孔片≥217*90*10mm、小齿片≥D112*10mm、大齿片≥D186*10mm、3x4长片≥270*360*10mm、3x5长片≥270*450*10mm、2x4长片≥180*360*10mm、2x5长片≥180*450*10mm、短螺丝≥ø65*75mm、长螺丝≥ø65*115mm、螺母≥ø65*20mm、小方块≥90*90*90mm、自主游戏车后轮（中号）≥ø230*80mm、中号滑轮　咖啡（新）≥ø210*80mm、中号端盖　咖啡（新）≥ø95*20mm、D38组合管180 咖啡（C版）≥，ø38*180mm、D38组合管299 咖啡（C版）≥ø38*299mm、D38组合管468 咖啡（C版）≥ø38*468mm、D38组合管707 咖啡（C版）≥ø38*707mm、绳索≥1.2m弹力绳。D304大滑轮　天蓝≥φ304mm*H120mm、D304大连接器包胶球≥φ304mm*H120mm、88TH型球体≥φ88mm、TH型锯口接头 黄（B版）≥ φ37mm*L100mm、D50组合管136≥φ50mm*L136mm 黄D50组合管268 黄≥φ50mm*L268mm、D50组合管454　黄色≥φ50mm*L454mm、D50组合管717　黄色≥φ50mm*L717mm、D38组合管97 绿（B版）≥φ38mm*L97mm、D38组合管97 橙（B版）≥ φ38mm*L97mm、D38组合管232 红（B 版）≥φ38mm*L232mm、D38组合管232 蓝（B版）≥φ38mm*L232mm、D38组合管432 绿（B版）≥φ38mm*L432mm、D38组合管432 橙（B版）≥φ38mm*L432mm、D38组合管712 红（B版）≥φ38mm*L712mm、D38组合管712 蓝（B版）≥ φ38mm*L712mm、红色布≥L1020mm*W430mm、蓝色布≥L1020mm*W430mm。</w:t>
            </w:r>
            <w:r>
              <w:rPr>
                <w:rStyle w:val="164"/>
                <w:lang w:val="en-US" w:eastAsia="zh-CN" w:bidi="ar"/>
              </w:rPr>
              <w:br w:type="textWrapping"/>
            </w:r>
            <w:r>
              <w:rPr>
                <w:rStyle w:val="164"/>
                <w:lang w:val="en-US" w:eastAsia="zh-CN" w:bidi="ar"/>
              </w:rPr>
              <w:t>教辅教案包含：体育活动汇编（一）3本、体育活动汇编（三）3本、体能说明书1张，教师指导手册3本，幼儿操作图册3本。</w:t>
            </w:r>
            <w:r>
              <w:rPr>
                <w:rStyle w:val="165"/>
                <w:lang w:val="en-US" w:eastAsia="zh-CN" w:bidi="ar"/>
              </w:rPr>
              <w:br w:type="textWrapping"/>
            </w:r>
            <w:r>
              <w:rPr>
                <w:rStyle w:val="164"/>
                <w:lang w:val="en-US" w:eastAsia="zh-CN" w:bidi="ar"/>
              </w:rPr>
              <w:t>应用场景：</w:t>
            </w:r>
            <w:r>
              <w:rPr>
                <w:rStyle w:val="165"/>
                <w:lang w:val="en-US" w:eastAsia="zh-CN" w:bidi="ar"/>
              </w:rPr>
              <w:t>户外运动区、自主游戏区，户外建构区</w:t>
            </w:r>
            <w:r>
              <w:rPr>
                <w:rStyle w:val="165"/>
                <w:lang w:val="en-US" w:eastAsia="zh-CN" w:bidi="ar"/>
              </w:rPr>
              <w:br w:type="textWrapping"/>
            </w:r>
            <w:r>
              <w:rPr>
                <w:rStyle w:val="164"/>
                <w:lang w:val="en-US" w:eastAsia="zh-CN" w:bidi="ar"/>
              </w:rPr>
              <w:t>产品特点：</w:t>
            </w:r>
            <w:r>
              <w:rPr>
                <w:rStyle w:val="165"/>
                <w:lang w:val="en-US" w:eastAsia="zh-CN" w:bidi="ar"/>
              </w:rPr>
              <w:br w:type="textWrapping"/>
            </w:r>
            <w:r>
              <w:rPr>
                <w:rStyle w:val="165"/>
                <w:lang w:val="en-US" w:eastAsia="zh-CN" w:bidi="ar"/>
              </w:rPr>
              <w:t>（1）</w:t>
            </w:r>
            <w:r>
              <w:rPr>
                <w:rStyle w:val="164"/>
                <w:lang w:val="en-US" w:eastAsia="zh-CN" w:bidi="ar"/>
              </w:rPr>
              <w:t>安全美观，品质保障：</w:t>
            </w:r>
            <w:r>
              <w:rPr>
                <w:rStyle w:val="165"/>
                <w:lang w:val="en-US" w:eastAsia="zh-CN" w:bidi="ar"/>
              </w:rPr>
              <w:t>球体形状为圆形，不仅部件简洁、美观、安全、耐用，还收取方便，耐寒暑、日晒雨淋。</w:t>
            </w:r>
            <w:r>
              <w:rPr>
                <w:rStyle w:val="165"/>
                <w:lang w:val="en-US" w:eastAsia="zh-CN" w:bidi="ar"/>
              </w:rPr>
              <w:br w:type="textWrapping"/>
            </w:r>
            <w:r>
              <w:rPr>
                <w:rStyle w:val="165"/>
                <w:lang w:val="en-US" w:eastAsia="zh-CN" w:bidi="ar"/>
              </w:rPr>
              <w:t>（2）</w:t>
            </w:r>
            <w:r>
              <w:rPr>
                <w:rStyle w:val="164"/>
                <w:lang w:val="en-US" w:eastAsia="zh-CN" w:bidi="ar"/>
              </w:rPr>
              <w:t>符合幼儿发展需求：</w:t>
            </w:r>
            <w:r>
              <w:rPr>
                <w:rStyle w:val="165"/>
                <w:lang w:val="en-US" w:eastAsia="zh-CN" w:bidi="ar"/>
              </w:rPr>
              <w:t>构建方法简单，只需“插”、“拔”、“拧”三个动作。教师可单独构建，也可与幼儿共同构建；有固定功能的器械可活动前构建，有变化功能的器械可活动过程中构建。</w:t>
            </w:r>
            <w:r>
              <w:rPr>
                <w:rStyle w:val="165"/>
                <w:lang w:val="en-US" w:eastAsia="zh-CN" w:bidi="ar"/>
              </w:rPr>
              <w:br w:type="textWrapping"/>
            </w:r>
            <w:r>
              <w:rPr>
                <w:rStyle w:val="165"/>
                <w:lang w:val="en-US" w:eastAsia="zh-CN" w:bidi="ar"/>
              </w:rPr>
              <w:t>（3）</w:t>
            </w:r>
            <w:r>
              <w:rPr>
                <w:rStyle w:val="164"/>
                <w:lang w:val="en-US" w:eastAsia="zh-CN" w:bidi="ar"/>
              </w:rPr>
              <w:t>低结构材料，锻炼基本动作，培养想象力和创造力：</w:t>
            </w:r>
            <w:r>
              <w:rPr>
                <w:rStyle w:val="165"/>
                <w:lang w:val="en-US" w:eastAsia="zh-CN" w:bidi="ar"/>
              </w:rPr>
              <w:t>规格统一、低结构易组合，一物多玩、一物多用、一物多练，变化多样的运动器械激发儿童运动兴趣,运用形象化、生活化、趣味化的方法调动儿童主动性；让孩子真正体验到大小肌肉运动情趣；发展基本动作、增强体能体质，形成良好的品质。运用中、大套件游戏材料，就可以构建出千变万化的固定、变化、流动的运动器械，让孩子脑智能、心智能、体智能得到全面发展，培养孩子未来的竞争力。</w:t>
            </w:r>
            <w:r>
              <w:rPr>
                <w:rStyle w:val="165"/>
                <w:lang w:val="en-US" w:eastAsia="zh-CN" w:bidi="ar"/>
              </w:rPr>
              <w:br w:type="textWrapping"/>
            </w:r>
            <w:r>
              <w:rPr>
                <w:rStyle w:val="165"/>
                <w:lang w:val="en-US" w:eastAsia="zh-CN" w:bidi="ar"/>
              </w:rPr>
              <w:t>（4）游戏材料配件造型丰富、操作简单、功能强大，具有三维交互性，便携式，可移动性，锻炼幼儿手部动作与图形等认知能力，培养幼儿的空间想象力和创造性思维；配备内容丰富、操作便易的幼儿操作图册，让幼儿在欣赏造型实景的同时了解作品的搭建方法，教师指导手册引导教师深入挖掘材料、拓展游戏思路、创新游戏方法和手段，持续提升教师能力，轻松掌握游戏实施方法；</w:t>
            </w:r>
            <w:r>
              <w:rPr>
                <w:rStyle w:val="165"/>
                <w:lang w:val="en-US" w:eastAsia="zh-CN" w:bidi="ar"/>
              </w:rPr>
              <w:br w:type="textWrapping"/>
            </w:r>
            <w:r>
              <w:rPr>
                <w:rStyle w:val="165"/>
                <w:lang w:val="en-US" w:eastAsia="zh-CN" w:bidi="ar"/>
              </w:rPr>
              <w:t>采用微晶木材质，环保无毒安全、硬度范围广、有优良的着色性、触感柔软、耐候性、抗疲劳性、耐温性、防腐、防潮、防虫等，绿色环保，使用周期长。</w:t>
            </w:r>
            <w:r>
              <w:rPr>
                <w:rStyle w:val="165"/>
                <w:lang w:val="en-US" w:eastAsia="zh-CN" w:bidi="ar"/>
              </w:rPr>
              <w:br w:type="textWrapping"/>
            </w:r>
            <w:r>
              <w:rPr>
                <w:rStyle w:val="165"/>
                <w:rFonts w:hint="eastAsia"/>
                <w:highlight w:val="none"/>
                <w:lang w:val="en-US" w:eastAsia="zh-CN" w:bidi="ar"/>
              </w:rPr>
              <w:t>★</w:t>
            </w:r>
            <w:r>
              <w:rPr>
                <w:rStyle w:val="165"/>
                <w:highlight w:val="none"/>
                <w:lang w:val="en-US" w:eastAsia="zh-CN" w:bidi="ar"/>
              </w:rPr>
              <w:t>所</w:t>
            </w:r>
            <w:r>
              <w:rPr>
                <w:rStyle w:val="165"/>
                <w:lang w:val="en-US" w:eastAsia="zh-CN" w:bidi="ar"/>
              </w:rPr>
              <w:t>投产品须同时满足以下检测要求，并提供相应的第三方检测报告（均须带 CMA 或 CNAS 标识）：</w:t>
            </w:r>
            <w:r>
              <w:rPr>
                <w:rStyle w:val="165"/>
                <w:lang w:val="en-US" w:eastAsia="zh-CN" w:bidi="ar"/>
              </w:rPr>
              <w:br w:type="textWrapping"/>
            </w:r>
            <w:r>
              <w:rPr>
                <w:rStyle w:val="165"/>
                <w:lang w:val="en-US" w:eastAsia="zh-CN" w:bidi="ar"/>
              </w:rPr>
              <w:t>（1）符合 GB 6675.1-2014、GB 6675.2-2014、GB 6675.3-2014、GB 6675.4-2014 标准要求，检测项目包含机械与物理性能、易燃性能及特定元素的迁移（可溶性锑、砷、钡、镉、铬、铅、汞、硒），结论合格（或符合要求）。检测报告须体现送检样品名称与投标产品名称存在对应关系，能够证明送检样品即为所投产品。</w:t>
            </w:r>
            <w:r>
              <w:rPr>
                <w:rStyle w:val="165"/>
                <w:lang w:val="en-US" w:eastAsia="zh-CN" w:bidi="ar"/>
              </w:rPr>
              <w:br w:type="textWrapping"/>
            </w:r>
            <w:r>
              <w:rPr>
                <w:rStyle w:val="165"/>
                <w:lang w:val="en-US" w:eastAsia="zh-CN" w:bidi="ar"/>
              </w:rPr>
              <w:t>（2）所投产品中微晶木塑料件须符合 GB/T 31402-2023 标准要求，对大肠杆菌、金黄色葡萄球菌的抗菌率≥99%。检测报告须体现送检材质名称，并能证明该材质与所投产品所用材质一致。</w:t>
            </w:r>
            <w:r>
              <w:rPr>
                <w:rStyle w:val="165"/>
                <w:lang w:val="en-US" w:eastAsia="zh-CN" w:bidi="ar"/>
              </w:rPr>
              <w:br w:type="textWrapping"/>
            </w:r>
            <w:r>
              <w:rPr>
                <w:rStyle w:val="165"/>
                <w:lang w:val="en-US" w:eastAsia="zh-CN" w:bidi="ar"/>
              </w:rPr>
              <w:t>（3）所投产品中微晶木塑料件须符合 ISO 16869:2008 或 GB/T 24128-2018 标准要求，检测菌种包含黑曲霉、球毛壳霉、宛氏拟青霉、绳状青霉、长枝木霉，且防霉等级不低于1级（即霉菌生长情况为“没有生长”或“初期生长”）。检测报告须体现送检材质名称，并能证明该材质与所投产品所用材质一致。</w:t>
            </w:r>
            <w:r>
              <w:rPr>
                <w:rStyle w:val="165"/>
                <w:lang w:val="en-US" w:eastAsia="zh-CN" w:bidi="ar"/>
              </w:rPr>
              <w:br w:type="textWrapping"/>
            </w:r>
            <w:r>
              <w:rPr>
                <w:rStyle w:val="165"/>
                <w:lang w:val="en-US" w:eastAsia="zh-CN" w:bidi="ar"/>
              </w:rPr>
              <w:t>（4）所投产品中微晶木塑料件须符合 GB/T 17657-2022 标准要求，甲醛释放量为未检出。检测报告须体现送检材质名称，并能证明该材质与所投产品所用材质一致。</w:t>
            </w:r>
            <w:r>
              <w:rPr>
                <w:rStyle w:val="165"/>
                <w:lang w:val="en-US" w:eastAsia="zh-CN" w:bidi="ar"/>
              </w:rPr>
              <w:br w:type="textWrapping"/>
            </w:r>
            <w:r>
              <w:rPr>
                <w:rStyle w:val="165"/>
                <w:rFonts w:hint="eastAsia"/>
                <w:highlight w:val="none"/>
                <w:lang w:val="en-US" w:eastAsia="zh-CN" w:bidi="ar"/>
              </w:rPr>
              <w:t>★</w:t>
            </w:r>
            <w:r>
              <w:rPr>
                <w:rStyle w:val="165"/>
                <w:lang w:val="en-US" w:eastAsia="zh-CN" w:bidi="ar"/>
              </w:rPr>
              <w:t>以上检测报告复印件须加盖供应商公章。</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0CA54">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47C417">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套</w:t>
            </w:r>
          </w:p>
        </w:tc>
      </w:tr>
    </w:tbl>
    <w:p w14:paraId="4B78021E">
      <w:r>
        <w:rPr>
          <w:b/>
        </w:rPr>
        <w:t>1、操作材料类（52种）</w:t>
      </w:r>
    </w:p>
    <w:tbl>
      <w:tblPr>
        <w:tblStyle w:val="32"/>
        <w:tblW w:w="11237"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12"/>
        <w:gridCol w:w="2746"/>
        <w:gridCol w:w="1558"/>
        <w:gridCol w:w="1869"/>
        <w:gridCol w:w="1534"/>
        <w:gridCol w:w="1260"/>
        <w:gridCol w:w="1558"/>
      </w:tblGrid>
      <w:tr w14:paraId="70B153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7" w:hRule="atLeast"/>
          <w:jc w:val="center"/>
        </w:trPr>
        <w:tc>
          <w:tcPr>
            <w:tcW w:w="7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EBDF7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2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AC7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D304大滑轮　蓝</w:t>
            </w:r>
          </w:p>
        </w:tc>
        <w:tc>
          <w:tcPr>
            <w:tcW w:w="1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E70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GJA01010</w:t>
            </w:r>
          </w:p>
        </w:tc>
        <w:tc>
          <w:tcPr>
            <w:tcW w:w="18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FD63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324485</wp:posOffset>
                  </wp:positionH>
                  <wp:positionV relativeFrom="paragraph">
                    <wp:posOffset>82550</wp:posOffset>
                  </wp:positionV>
                  <wp:extent cx="590550" cy="582930"/>
                  <wp:effectExtent l="0" t="0" r="0" b="7620"/>
                  <wp:wrapNone/>
                  <wp:docPr id="8" name="图片_27"/>
                  <wp:cNvGraphicFramePr/>
                  <a:graphic xmlns:a="http://schemas.openxmlformats.org/drawingml/2006/main">
                    <a:graphicData uri="http://schemas.openxmlformats.org/drawingml/2006/picture">
                      <pic:pic xmlns:pic="http://schemas.openxmlformats.org/drawingml/2006/picture">
                        <pic:nvPicPr>
                          <pic:cNvPr id="8" name="图片_27"/>
                          <pic:cNvPicPr/>
                        </pic:nvPicPr>
                        <pic:blipFill>
                          <a:blip r:embed="rId8"/>
                          <a:stretch>
                            <a:fillRect/>
                          </a:stretch>
                        </pic:blipFill>
                        <pic:spPr>
                          <a:xfrm>
                            <a:off x="0" y="0"/>
                            <a:ext cx="590550" cy="582930"/>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C7E2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PP</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099E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1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4370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2DC479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6F4E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2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48C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D304大连接器 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5B01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GJA01012</w:t>
            </w:r>
          </w:p>
        </w:tc>
        <w:tc>
          <w:tcPr>
            <w:tcW w:w="18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0CF9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327025</wp:posOffset>
                  </wp:positionH>
                  <wp:positionV relativeFrom="paragraph">
                    <wp:posOffset>99695</wp:posOffset>
                  </wp:positionV>
                  <wp:extent cx="617855" cy="621665"/>
                  <wp:effectExtent l="0" t="0" r="1270" b="6985"/>
                  <wp:wrapNone/>
                  <wp:docPr id="7" name="图片_1"/>
                  <wp:cNvGraphicFramePr/>
                  <a:graphic xmlns:a="http://schemas.openxmlformats.org/drawingml/2006/main">
                    <a:graphicData uri="http://schemas.openxmlformats.org/drawingml/2006/picture">
                      <pic:pic xmlns:pic="http://schemas.openxmlformats.org/drawingml/2006/picture">
                        <pic:nvPicPr>
                          <pic:cNvPr id="7" name="图片_1"/>
                          <pic:cNvPicPr/>
                        </pic:nvPicPr>
                        <pic:blipFill>
                          <a:blip r:embed="rId9"/>
                          <a:stretch>
                            <a:fillRect/>
                          </a:stretch>
                        </pic:blipFill>
                        <pic:spPr>
                          <a:xfrm>
                            <a:off x="0" y="0"/>
                            <a:ext cx="617855" cy="62166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0546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PP</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F4D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A702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38FCCF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5AAA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2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B42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88TH型球体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D62A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PJB01015</w:t>
            </w:r>
          </w:p>
        </w:tc>
        <w:tc>
          <w:tcPr>
            <w:tcW w:w="18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FC08A">
            <w:pPr>
              <w:jc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5080</wp:posOffset>
                  </wp:positionH>
                  <wp:positionV relativeFrom="paragraph">
                    <wp:posOffset>-63500</wp:posOffset>
                  </wp:positionV>
                  <wp:extent cx="1275080" cy="684530"/>
                  <wp:effectExtent l="0" t="0" r="0" b="0"/>
                  <wp:wrapNone/>
                  <wp:docPr id="6" name="图片_44"/>
                  <wp:cNvGraphicFramePr/>
                  <a:graphic xmlns:a="http://schemas.openxmlformats.org/drawingml/2006/main">
                    <a:graphicData uri="http://schemas.openxmlformats.org/drawingml/2006/picture">
                      <pic:pic xmlns:pic="http://schemas.openxmlformats.org/drawingml/2006/picture">
                        <pic:nvPicPr>
                          <pic:cNvPr id="6" name="图片_44"/>
                          <pic:cNvPicPr/>
                        </pic:nvPicPr>
                        <pic:blipFill>
                          <a:blip r:embed="rId10"/>
                          <a:stretch>
                            <a:fillRect/>
                          </a:stretch>
                        </pic:blipFill>
                        <pic:spPr>
                          <a:xfrm>
                            <a:off x="0" y="0"/>
                            <a:ext cx="1275080" cy="684530"/>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8DA1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PP</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65E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3AC7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r>
      <w:tr w14:paraId="09390A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732D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B2D8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TH型锯口接头 黄（B版）</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FAA5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PJB03081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4819BFD">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204470</wp:posOffset>
                  </wp:positionH>
                  <wp:positionV relativeFrom="paragraph">
                    <wp:posOffset>151765</wp:posOffset>
                  </wp:positionV>
                  <wp:extent cx="905510" cy="431165"/>
                  <wp:effectExtent l="0" t="0" r="8890" b="6985"/>
                  <wp:wrapNone/>
                  <wp:docPr id="9" name="图片_1_SpCnt_1"/>
                  <wp:cNvGraphicFramePr/>
                  <a:graphic xmlns:a="http://schemas.openxmlformats.org/drawingml/2006/main">
                    <a:graphicData uri="http://schemas.openxmlformats.org/drawingml/2006/picture">
                      <pic:pic xmlns:pic="http://schemas.openxmlformats.org/drawingml/2006/picture">
                        <pic:nvPicPr>
                          <pic:cNvPr id="9" name="图片_1_SpCnt_1"/>
                          <pic:cNvPicPr/>
                        </pic:nvPicPr>
                        <pic:blipFill>
                          <a:blip r:embed="rId11"/>
                          <a:stretch>
                            <a:fillRect/>
                          </a:stretch>
                        </pic:blipFill>
                        <pic:spPr>
                          <a:xfrm>
                            <a:off x="0" y="0"/>
                            <a:ext cx="905510" cy="43116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4BB9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PP</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B0DE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75E0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w:t>
            </w:r>
          </w:p>
        </w:tc>
      </w:tr>
      <w:tr w14:paraId="0A5E73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1471B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2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160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D50组合管136 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DA3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GJB02031</w:t>
            </w:r>
          </w:p>
        </w:tc>
        <w:tc>
          <w:tcPr>
            <w:tcW w:w="18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8B99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117475</wp:posOffset>
                  </wp:positionH>
                  <wp:positionV relativeFrom="paragraph">
                    <wp:posOffset>109855</wp:posOffset>
                  </wp:positionV>
                  <wp:extent cx="1057275" cy="607060"/>
                  <wp:effectExtent l="0" t="0" r="0" b="2540"/>
                  <wp:wrapNone/>
                  <wp:docPr id="13" name="图片_3"/>
                  <wp:cNvGraphicFramePr/>
                  <a:graphic xmlns:a="http://schemas.openxmlformats.org/drawingml/2006/main">
                    <a:graphicData uri="http://schemas.openxmlformats.org/drawingml/2006/picture">
                      <pic:pic xmlns:pic="http://schemas.openxmlformats.org/drawingml/2006/picture">
                        <pic:nvPicPr>
                          <pic:cNvPr id="13" name="图片_3"/>
                          <pic:cNvPicPr/>
                        </pic:nvPicPr>
                        <pic:blipFill>
                          <a:blip r:embed="rId12"/>
                          <a:stretch>
                            <a:fillRect/>
                          </a:stretch>
                        </pic:blipFill>
                        <pic:spPr>
                          <a:xfrm>
                            <a:off x="0" y="0"/>
                            <a:ext cx="1057275" cy="607060"/>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D050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PVC</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6698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D1A7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r>
      <w:tr w14:paraId="247DC1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4107A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2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3DC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D50组合管268 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639B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GJB02032</w:t>
            </w:r>
          </w:p>
        </w:tc>
        <w:tc>
          <w:tcPr>
            <w:tcW w:w="18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F400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-63500</wp:posOffset>
                  </wp:positionH>
                  <wp:positionV relativeFrom="paragraph">
                    <wp:posOffset>94615</wp:posOffset>
                  </wp:positionV>
                  <wp:extent cx="1142365" cy="648970"/>
                  <wp:effectExtent l="0" t="0" r="635" b="8255"/>
                  <wp:wrapNone/>
                  <wp:docPr id="10" name="图片_4"/>
                  <wp:cNvGraphicFramePr/>
                  <a:graphic xmlns:a="http://schemas.openxmlformats.org/drawingml/2006/main">
                    <a:graphicData uri="http://schemas.openxmlformats.org/drawingml/2006/picture">
                      <pic:pic xmlns:pic="http://schemas.openxmlformats.org/drawingml/2006/picture">
                        <pic:nvPicPr>
                          <pic:cNvPr id="10" name="图片_4"/>
                          <pic:cNvPicPr/>
                        </pic:nvPicPr>
                        <pic:blipFill>
                          <a:blip r:embed="rId13"/>
                          <a:stretch>
                            <a:fillRect/>
                          </a:stretch>
                        </pic:blipFill>
                        <pic:spPr>
                          <a:xfrm>
                            <a:off x="0" y="0"/>
                            <a:ext cx="1142365" cy="648970"/>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A1EA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PVC</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49B1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F7C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r>
      <w:tr w14:paraId="458313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6C42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c>
          <w:tcPr>
            <w:tcW w:w="2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C8D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D50组合管454 蓝</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AA73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GJB02033</w:t>
            </w:r>
          </w:p>
        </w:tc>
        <w:tc>
          <w:tcPr>
            <w:tcW w:w="18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9D2B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-21590</wp:posOffset>
                  </wp:positionH>
                  <wp:positionV relativeFrom="paragraph">
                    <wp:posOffset>40640</wp:posOffset>
                  </wp:positionV>
                  <wp:extent cx="1200150" cy="633730"/>
                  <wp:effectExtent l="0" t="0" r="0" b="4445"/>
                  <wp:wrapNone/>
                  <wp:docPr id="11" name="图片_5"/>
                  <wp:cNvGraphicFramePr/>
                  <a:graphic xmlns:a="http://schemas.openxmlformats.org/drawingml/2006/main">
                    <a:graphicData uri="http://schemas.openxmlformats.org/drawingml/2006/picture">
                      <pic:pic xmlns:pic="http://schemas.openxmlformats.org/drawingml/2006/picture">
                        <pic:nvPicPr>
                          <pic:cNvPr id="11" name="图片_5"/>
                          <pic:cNvPicPr/>
                        </pic:nvPicPr>
                        <pic:blipFill>
                          <a:blip r:embed="rId14"/>
                          <a:stretch>
                            <a:fillRect/>
                          </a:stretch>
                        </pic:blipFill>
                        <pic:spPr>
                          <a:xfrm>
                            <a:off x="0" y="0"/>
                            <a:ext cx="1200150" cy="633730"/>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5BBD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PVC</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D93C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0162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r>
      <w:tr w14:paraId="6FF525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385E4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2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EF7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D50组合管717 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C06B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846455</wp:posOffset>
                  </wp:positionH>
                  <wp:positionV relativeFrom="paragraph">
                    <wp:posOffset>-80010</wp:posOffset>
                  </wp:positionV>
                  <wp:extent cx="1219835" cy="661035"/>
                  <wp:effectExtent l="0" t="0" r="8890" b="5715"/>
                  <wp:wrapNone/>
                  <wp:docPr id="12" name="图片_6"/>
                  <wp:cNvGraphicFramePr/>
                  <a:graphic xmlns:a="http://schemas.openxmlformats.org/drawingml/2006/main">
                    <a:graphicData uri="http://schemas.openxmlformats.org/drawingml/2006/picture">
                      <pic:pic xmlns:pic="http://schemas.openxmlformats.org/drawingml/2006/picture">
                        <pic:nvPicPr>
                          <pic:cNvPr id="12" name="图片_6"/>
                          <pic:cNvPicPr/>
                        </pic:nvPicPr>
                        <pic:blipFill>
                          <a:blip r:embed="rId15"/>
                          <a:stretch>
                            <a:fillRect/>
                          </a:stretch>
                        </pic:blipFill>
                        <pic:spPr>
                          <a:xfrm>
                            <a:off x="0" y="0"/>
                            <a:ext cx="1219835" cy="661035"/>
                          </a:xfrm>
                          <a:prstGeom prst="rect">
                            <a:avLst/>
                          </a:prstGeom>
                          <a:noFill/>
                          <a:ln>
                            <a:noFill/>
                          </a:ln>
                        </pic:spPr>
                      </pic:pic>
                    </a:graphicData>
                  </a:graphic>
                </wp:anchor>
              </w:drawing>
            </w:r>
            <w:r>
              <w:rPr>
                <w:rFonts w:hint="eastAsia" w:ascii="宋体" w:hAnsi="宋体" w:eastAsia="宋体" w:cs="宋体"/>
                <w:i w:val="0"/>
                <w:iCs w:val="0"/>
                <w:color w:val="000000"/>
                <w:kern w:val="0"/>
                <w:sz w:val="22"/>
                <w:szCs w:val="22"/>
                <w:u w:val="none"/>
                <w:lang w:val="en-US" w:eastAsia="zh-CN" w:bidi="ar"/>
              </w:rPr>
              <w:t>GJB02036</w:t>
            </w:r>
          </w:p>
        </w:tc>
        <w:tc>
          <w:tcPr>
            <w:tcW w:w="18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5F21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p>
        </w:tc>
        <w:tc>
          <w:tcPr>
            <w:tcW w:w="15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CCCC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PVC</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7BC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9836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r>
      <w:tr w14:paraId="793E70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38A6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9</w:t>
            </w:r>
          </w:p>
        </w:tc>
        <w:tc>
          <w:tcPr>
            <w:tcW w:w="2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137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D38组合管97 绿（B版）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827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PJC05108</w:t>
            </w:r>
          </w:p>
        </w:tc>
        <w:tc>
          <w:tcPr>
            <w:tcW w:w="18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23DF1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400685</wp:posOffset>
                  </wp:positionH>
                  <wp:positionV relativeFrom="paragraph">
                    <wp:posOffset>187960</wp:posOffset>
                  </wp:positionV>
                  <wp:extent cx="407670" cy="217170"/>
                  <wp:effectExtent l="0" t="0" r="1905" b="0"/>
                  <wp:wrapNone/>
                  <wp:docPr id="14" name="图片_2"/>
                  <wp:cNvGraphicFramePr/>
                  <a:graphic xmlns:a="http://schemas.openxmlformats.org/drawingml/2006/main">
                    <a:graphicData uri="http://schemas.openxmlformats.org/drawingml/2006/picture">
                      <pic:pic xmlns:pic="http://schemas.openxmlformats.org/drawingml/2006/picture">
                        <pic:nvPicPr>
                          <pic:cNvPr id="14" name="图片_2"/>
                          <pic:cNvPicPr/>
                        </pic:nvPicPr>
                        <pic:blipFill>
                          <a:blip r:embed="rId16"/>
                          <a:stretch>
                            <a:fillRect/>
                          </a:stretch>
                        </pic:blipFill>
                        <pic:spPr>
                          <a:xfrm>
                            <a:off x="0" y="0"/>
                            <a:ext cx="407670" cy="217170"/>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E0BA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ABS</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06D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EA7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r>
      <w:tr w14:paraId="5D9550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BDDCF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c>
          <w:tcPr>
            <w:tcW w:w="2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6C5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D38组合管97 橙（B版）</w:t>
            </w:r>
          </w:p>
        </w:tc>
        <w:tc>
          <w:tcPr>
            <w:tcW w:w="1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717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PJC05109</w:t>
            </w:r>
          </w:p>
        </w:tc>
        <w:tc>
          <w:tcPr>
            <w:tcW w:w="18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312D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463550</wp:posOffset>
                  </wp:positionH>
                  <wp:positionV relativeFrom="paragraph">
                    <wp:posOffset>226060</wp:posOffset>
                  </wp:positionV>
                  <wp:extent cx="398780" cy="217170"/>
                  <wp:effectExtent l="0" t="0" r="1270" b="0"/>
                  <wp:wrapNone/>
                  <wp:docPr id="15" name="图片_3_SpCnt_1"/>
                  <wp:cNvGraphicFramePr/>
                  <a:graphic xmlns:a="http://schemas.openxmlformats.org/drawingml/2006/main">
                    <a:graphicData uri="http://schemas.openxmlformats.org/drawingml/2006/picture">
                      <pic:pic xmlns:pic="http://schemas.openxmlformats.org/drawingml/2006/picture">
                        <pic:nvPicPr>
                          <pic:cNvPr id="15" name="图片_3_SpCnt_1"/>
                          <pic:cNvPicPr/>
                        </pic:nvPicPr>
                        <pic:blipFill>
                          <a:blip r:embed="rId17"/>
                          <a:stretch>
                            <a:fillRect/>
                          </a:stretch>
                        </pic:blipFill>
                        <pic:spPr>
                          <a:xfrm>
                            <a:off x="0" y="0"/>
                            <a:ext cx="398780" cy="217170"/>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5866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ABS</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C169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6A3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r>
      <w:tr w14:paraId="282636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627BE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w:t>
            </w:r>
          </w:p>
        </w:tc>
        <w:tc>
          <w:tcPr>
            <w:tcW w:w="2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F59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D38组合管232 红（B版）</w:t>
            </w:r>
          </w:p>
        </w:tc>
        <w:tc>
          <w:tcPr>
            <w:tcW w:w="1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20D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PJC05110</w:t>
            </w:r>
          </w:p>
        </w:tc>
        <w:tc>
          <w:tcPr>
            <w:tcW w:w="18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E6C6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374650</wp:posOffset>
                  </wp:positionH>
                  <wp:positionV relativeFrom="paragraph">
                    <wp:posOffset>291465</wp:posOffset>
                  </wp:positionV>
                  <wp:extent cx="608965" cy="100965"/>
                  <wp:effectExtent l="0" t="0" r="635" b="3810"/>
                  <wp:wrapNone/>
                  <wp:docPr id="16" name="图片_4_SpCnt_1"/>
                  <wp:cNvGraphicFramePr/>
                  <a:graphic xmlns:a="http://schemas.openxmlformats.org/drawingml/2006/main">
                    <a:graphicData uri="http://schemas.openxmlformats.org/drawingml/2006/picture">
                      <pic:pic xmlns:pic="http://schemas.openxmlformats.org/drawingml/2006/picture">
                        <pic:nvPicPr>
                          <pic:cNvPr id="16" name="图片_4_SpCnt_1"/>
                          <pic:cNvPicPr/>
                        </pic:nvPicPr>
                        <pic:blipFill>
                          <a:blip r:embed="rId18"/>
                          <a:stretch>
                            <a:fillRect/>
                          </a:stretch>
                        </pic:blipFill>
                        <pic:spPr>
                          <a:xfrm>
                            <a:off x="0" y="0"/>
                            <a:ext cx="608965" cy="10096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9A5B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ABS</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E64E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3E20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r>
      <w:tr w14:paraId="1A4C7C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4AAFE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w:t>
            </w:r>
          </w:p>
        </w:tc>
        <w:tc>
          <w:tcPr>
            <w:tcW w:w="2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32B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D38组合管232 蓝（B版）</w:t>
            </w:r>
          </w:p>
        </w:tc>
        <w:tc>
          <w:tcPr>
            <w:tcW w:w="1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71D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PJC05111</w:t>
            </w:r>
          </w:p>
        </w:tc>
        <w:tc>
          <w:tcPr>
            <w:tcW w:w="18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4FCA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344170</wp:posOffset>
                  </wp:positionH>
                  <wp:positionV relativeFrom="paragraph">
                    <wp:posOffset>276225</wp:posOffset>
                  </wp:positionV>
                  <wp:extent cx="721995" cy="256540"/>
                  <wp:effectExtent l="0" t="0" r="1905" b="0"/>
                  <wp:wrapNone/>
                  <wp:docPr id="17" name="图片_5_SpCnt_1"/>
                  <wp:cNvGraphicFramePr/>
                  <a:graphic xmlns:a="http://schemas.openxmlformats.org/drawingml/2006/main">
                    <a:graphicData uri="http://schemas.openxmlformats.org/drawingml/2006/picture">
                      <pic:pic xmlns:pic="http://schemas.openxmlformats.org/drawingml/2006/picture">
                        <pic:nvPicPr>
                          <pic:cNvPr id="17" name="图片_5_SpCnt_1"/>
                          <pic:cNvPicPr/>
                        </pic:nvPicPr>
                        <pic:blipFill>
                          <a:blip r:embed="rId19"/>
                          <a:stretch>
                            <a:fillRect/>
                          </a:stretch>
                        </pic:blipFill>
                        <pic:spPr>
                          <a:xfrm>
                            <a:off x="0" y="0"/>
                            <a:ext cx="721995" cy="256540"/>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C62E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ABS</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0BC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E35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r>
      <w:tr w14:paraId="6205E1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ACF9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w:t>
            </w:r>
          </w:p>
        </w:tc>
        <w:tc>
          <w:tcPr>
            <w:tcW w:w="2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289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D38组合管432 绿（B版）</w:t>
            </w:r>
          </w:p>
        </w:tc>
        <w:tc>
          <w:tcPr>
            <w:tcW w:w="1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CDE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PJC05112</w:t>
            </w:r>
          </w:p>
        </w:tc>
        <w:tc>
          <w:tcPr>
            <w:tcW w:w="18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CBDB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126365</wp:posOffset>
                  </wp:positionH>
                  <wp:positionV relativeFrom="paragraph">
                    <wp:posOffset>175260</wp:posOffset>
                  </wp:positionV>
                  <wp:extent cx="1049020" cy="291465"/>
                  <wp:effectExtent l="0" t="0" r="8255" b="0"/>
                  <wp:wrapNone/>
                  <wp:docPr id="21" name="图片_6_SpCnt_1"/>
                  <wp:cNvGraphicFramePr/>
                  <a:graphic xmlns:a="http://schemas.openxmlformats.org/drawingml/2006/main">
                    <a:graphicData uri="http://schemas.openxmlformats.org/drawingml/2006/picture">
                      <pic:pic xmlns:pic="http://schemas.openxmlformats.org/drawingml/2006/picture">
                        <pic:nvPicPr>
                          <pic:cNvPr id="21" name="图片_6_SpCnt_1"/>
                          <pic:cNvPicPr/>
                        </pic:nvPicPr>
                        <pic:blipFill>
                          <a:blip r:embed="rId20"/>
                          <a:stretch>
                            <a:fillRect/>
                          </a:stretch>
                        </pic:blipFill>
                        <pic:spPr>
                          <a:xfrm>
                            <a:off x="0" y="0"/>
                            <a:ext cx="1049020" cy="29146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AE1A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ABS</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A99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B40B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r>
      <w:tr w14:paraId="2ECE9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1254D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w:t>
            </w:r>
          </w:p>
        </w:tc>
        <w:tc>
          <w:tcPr>
            <w:tcW w:w="2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1C1E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D38组合管432 橙（B版）</w:t>
            </w:r>
          </w:p>
        </w:tc>
        <w:tc>
          <w:tcPr>
            <w:tcW w:w="1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744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PJC05113</w:t>
            </w:r>
          </w:p>
        </w:tc>
        <w:tc>
          <w:tcPr>
            <w:tcW w:w="18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6F77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90170</wp:posOffset>
                  </wp:positionH>
                  <wp:positionV relativeFrom="paragraph">
                    <wp:posOffset>190500</wp:posOffset>
                  </wp:positionV>
                  <wp:extent cx="1068705" cy="291465"/>
                  <wp:effectExtent l="0" t="0" r="7620" b="0"/>
                  <wp:wrapNone/>
                  <wp:docPr id="24" name="图片_7"/>
                  <wp:cNvGraphicFramePr/>
                  <a:graphic xmlns:a="http://schemas.openxmlformats.org/drawingml/2006/main">
                    <a:graphicData uri="http://schemas.openxmlformats.org/drawingml/2006/picture">
                      <pic:pic xmlns:pic="http://schemas.openxmlformats.org/drawingml/2006/picture">
                        <pic:nvPicPr>
                          <pic:cNvPr id="24" name="图片_7"/>
                          <pic:cNvPicPr/>
                        </pic:nvPicPr>
                        <pic:blipFill>
                          <a:blip r:embed="rId21"/>
                          <a:stretch>
                            <a:fillRect/>
                          </a:stretch>
                        </pic:blipFill>
                        <pic:spPr>
                          <a:xfrm>
                            <a:off x="0" y="0"/>
                            <a:ext cx="1068705" cy="29146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8AE5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ABS</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777E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CBBE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r>
      <w:tr w14:paraId="198888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19150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w:t>
            </w:r>
          </w:p>
        </w:tc>
        <w:tc>
          <w:tcPr>
            <w:tcW w:w="2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023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D38组合管712 红（B版）</w:t>
            </w:r>
          </w:p>
        </w:tc>
        <w:tc>
          <w:tcPr>
            <w:tcW w:w="1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3C8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911225</wp:posOffset>
                  </wp:positionH>
                  <wp:positionV relativeFrom="paragraph">
                    <wp:posOffset>165735</wp:posOffset>
                  </wp:positionV>
                  <wp:extent cx="1299210" cy="330835"/>
                  <wp:effectExtent l="0" t="0" r="5715" b="0"/>
                  <wp:wrapNone/>
                  <wp:docPr id="31" name="图片_9"/>
                  <wp:cNvGraphicFramePr/>
                  <a:graphic xmlns:a="http://schemas.openxmlformats.org/drawingml/2006/main">
                    <a:graphicData uri="http://schemas.openxmlformats.org/drawingml/2006/picture">
                      <pic:pic xmlns:pic="http://schemas.openxmlformats.org/drawingml/2006/picture">
                        <pic:nvPicPr>
                          <pic:cNvPr id="31" name="图片_9"/>
                          <pic:cNvPicPr/>
                        </pic:nvPicPr>
                        <pic:blipFill>
                          <a:blip r:embed="rId22"/>
                          <a:stretch>
                            <a:fillRect/>
                          </a:stretch>
                        </pic:blipFill>
                        <pic:spPr>
                          <a:xfrm>
                            <a:off x="0" y="0"/>
                            <a:ext cx="1299210" cy="330835"/>
                          </a:xfrm>
                          <a:prstGeom prst="rect">
                            <a:avLst/>
                          </a:prstGeom>
                          <a:noFill/>
                          <a:ln>
                            <a:noFill/>
                          </a:ln>
                        </pic:spPr>
                      </pic:pic>
                    </a:graphicData>
                  </a:graphic>
                </wp:anchor>
              </w:drawing>
            </w:r>
            <w:r>
              <w:rPr>
                <w:rFonts w:hint="eastAsia" w:ascii="宋体" w:hAnsi="宋体" w:eastAsia="宋体" w:cs="宋体"/>
                <w:i w:val="0"/>
                <w:iCs w:val="0"/>
                <w:color w:val="000000"/>
                <w:kern w:val="0"/>
                <w:sz w:val="22"/>
                <w:szCs w:val="22"/>
                <w:u w:val="none"/>
                <w:lang w:val="en-US" w:eastAsia="zh-CN" w:bidi="ar"/>
              </w:rPr>
              <w:t>PJC05114</w:t>
            </w:r>
          </w:p>
        </w:tc>
        <w:tc>
          <w:tcPr>
            <w:tcW w:w="18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11DE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p>
        </w:tc>
        <w:tc>
          <w:tcPr>
            <w:tcW w:w="15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F139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ABS</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A39C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13CB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r>
      <w:tr w14:paraId="396F59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9335B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w:t>
            </w:r>
          </w:p>
        </w:tc>
        <w:tc>
          <w:tcPr>
            <w:tcW w:w="2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B9C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D38组合管712 蓝（B版）</w:t>
            </w:r>
          </w:p>
        </w:tc>
        <w:tc>
          <w:tcPr>
            <w:tcW w:w="1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4AA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PJC05115</w:t>
            </w:r>
          </w:p>
        </w:tc>
        <w:tc>
          <w:tcPr>
            <w:tcW w:w="18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83ED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-50165</wp:posOffset>
                  </wp:positionH>
                  <wp:positionV relativeFrom="paragraph">
                    <wp:posOffset>137795</wp:posOffset>
                  </wp:positionV>
                  <wp:extent cx="1254125" cy="330835"/>
                  <wp:effectExtent l="0" t="0" r="3175" b="0"/>
                  <wp:wrapNone/>
                  <wp:docPr id="22" name="图片_8"/>
                  <wp:cNvGraphicFramePr/>
                  <a:graphic xmlns:a="http://schemas.openxmlformats.org/drawingml/2006/main">
                    <a:graphicData uri="http://schemas.openxmlformats.org/drawingml/2006/picture">
                      <pic:pic xmlns:pic="http://schemas.openxmlformats.org/drawingml/2006/picture">
                        <pic:nvPicPr>
                          <pic:cNvPr id="22" name="图片_8"/>
                          <pic:cNvPicPr/>
                        </pic:nvPicPr>
                        <pic:blipFill>
                          <a:blip r:embed="rId23"/>
                          <a:stretch>
                            <a:fillRect/>
                          </a:stretch>
                        </pic:blipFill>
                        <pic:spPr>
                          <a:xfrm>
                            <a:off x="0" y="0"/>
                            <a:ext cx="1254125" cy="33083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E8B2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ABS</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059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B17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r>
      <w:tr w14:paraId="62377E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9B53A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17</w:t>
            </w:r>
          </w:p>
        </w:tc>
        <w:tc>
          <w:tcPr>
            <w:tcW w:w="2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DAA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红色布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1F7D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PJE01004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E5274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410845</wp:posOffset>
                  </wp:positionH>
                  <wp:positionV relativeFrom="paragraph">
                    <wp:posOffset>57150</wp:posOffset>
                  </wp:positionV>
                  <wp:extent cx="542925" cy="621665"/>
                  <wp:effectExtent l="0" t="0" r="0" b="6985"/>
                  <wp:wrapNone/>
                  <wp:docPr id="26" name="图片_45"/>
                  <wp:cNvGraphicFramePr/>
                  <a:graphic xmlns:a="http://schemas.openxmlformats.org/drawingml/2006/main">
                    <a:graphicData uri="http://schemas.openxmlformats.org/drawingml/2006/picture">
                      <pic:pic xmlns:pic="http://schemas.openxmlformats.org/drawingml/2006/picture">
                        <pic:nvPicPr>
                          <pic:cNvPr id="26" name="图片_45"/>
                          <pic:cNvPicPr/>
                        </pic:nvPicPr>
                        <pic:blipFill>
                          <a:blip r:embed="rId24"/>
                          <a:stretch>
                            <a:fillRect/>
                          </a:stretch>
                        </pic:blipFill>
                        <pic:spPr>
                          <a:xfrm>
                            <a:off x="0" y="0"/>
                            <a:ext cx="542925" cy="62166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3B8A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涤纶</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7650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6A85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张</w:t>
            </w:r>
          </w:p>
        </w:tc>
      </w:tr>
      <w:tr w14:paraId="3CFC18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4B4C8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w:t>
            </w:r>
          </w:p>
        </w:tc>
        <w:tc>
          <w:tcPr>
            <w:tcW w:w="2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AA7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蓝色布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599B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PJE01005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28512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495300</wp:posOffset>
                  </wp:positionH>
                  <wp:positionV relativeFrom="paragraph">
                    <wp:posOffset>113030</wp:posOffset>
                  </wp:positionV>
                  <wp:extent cx="494030" cy="610235"/>
                  <wp:effectExtent l="0" t="0" r="1270" b="8890"/>
                  <wp:wrapNone/>
                  <wp:docPr id="29" name="图片_46"/>
                  <wp:cNvGraphicFramePr/>
                  <a:graphic xmlns:a="http://schemas.openxmlformats.org/drawingml/2006/main">
                    <a:graphicData uri="http://schemas.openxmlformats.org/drawingml/2006/picture">
                      <pic:pic xmlns:pic="http://schemas.openxmlformats.org/drawingml/2006/picture">
                        <pic:nvPicPr>
                          <pic:cNvPr id="29" name="图片_46"/>
                          <pic:cNvPicPr/>
                        </pic:nvPicPr>
                        <pic:blipFill>
                          <a:blip r:embed="rId25"/>
                          <a:stretch>
                            <a:fillRect/>
                          </a:stretch>
                        </pic:blipFill>
                        <pic:spPr>
                          <a:xfrm>
                            <a:off x="0" y="0"/>
                            <a:ext cx="494030" cy="61023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0A45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涤纶</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9DA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ABF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张</w:t>
            </w:r>
          </w:p>
        </w:tc>
      </w:tr>
      <w:tr w14:paraId="3C1EA3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D559A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2D3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圆环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90FF2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PJJ10001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387B0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236855</wp:posOffset>
                  </wp:positionH>
                  <wp:positionV relativeFrom="paragraph">
                    <wp:posOffset>85725</wp:posOffset>
                  </wp:positionV>
                  <wp:extent cx="971550" cy="598805"/>
                  <wp:effectExtent l="0" t="0" r="0" b="0"/>
                  <wp:wrapNone/>
                  <wp:docPr id="23" name="图片_57"/>
                  <wp:cNvGraphicFramePr/>
                  <a:graphic xmlns:a="http://schemas.openxmlformats.org/drawingml/2006/main">
                    <a:graphicData uri="http://schemas.openxmlformats.org/drawingml/2006/picture">
                      <pic:pic xmlns:pic="http://schemas.openxmlformats.org/drawingml/2006/picture">
                        <pic:nvPicPr>
                          <pic:cNvPr id="23" name="图片_57"/>
                          <pic:cNvPicPr/>
                        </pic:nvPicPr>
                        <pic:blipFill>
                          <a:blip r:embed="rId26"/>
                          <a:stretch>
                            <a:fillRect/>
                          </a:stretch>
                        </pic:blipFill>
                        <pic:spPr>
                          <a:xfrm>
                            <a:off x="0" y="0"/>
                            <a:ext cx="971550" cy="59880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7AA9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微晶木</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3BFB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7FE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60CC66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91D0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5A82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三孔长条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CE3B2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PJJ10002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60B05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166370</wp:posOffset>
                  </wp:positionH>
                  <wp:positionV relativeFrom="paragraph">
                    <wp:posOffset>6350</wp:posOffset>
                  </wp:positionV>
                  <wp:extent cx="953135" cy="598170"/>
                  <wp:effectExtent l="0" t="0" r="8890" b="1905"/>
                  <wp:wrapNone/>
                  <wp:docPr id="25" name="图片_10"/>
                  <wp:cNvGraphicFramePr/>
                  <a:graphic xmlns:a="http://schemas.openxmlformats.org/drawingml/2006/main">
                    <a:graphicData uri="http://schemas.openxmlformats.org/drawingml/2006/picture">
                      <pic:pic xmlns:pic="http://schemas.openxmlformats.org/drawingml/2006/picture">
                        <pic:nvPicPr>
                          <pic:cNvPr id="25" name="图片_10"/>
                          <pic:cNvPicPr/>
                        </pic:nvPicPr>
                        <pic:blipFill>
                          <a:blip r:embed="rId27"/>
                          <a:stretch>
                            <a:fillRect/>
                          </a:stretch>
                        </pic:blipFill>
                        <pic:spPr>
                          <a:xfrm>
                            <a:off x="0" y="0"/>
                            <a:ext cx="953135" cy="598170"/>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584B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微晶木</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581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E0AA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595393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9F31F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849B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四孔长条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03A9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PJJ10003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E5E56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-45085</wp:posOffset>
                  </wp:positionH>
                  <wp:positionV relativeFrom="paragraph">
                    <wp:posOffset>126365</wp:posOffset>
                  </wp:positionV>
                  <wp:extent cx="1209040" cy="544830"/>
                  <wp:effectExtent l="0" t="0" r="635" b="7620"/>
                  <wp:wrapNone/>
                  <wp:docPr id="19" name="图片_11"/>
                  <wp:cNvGraphicFramePr/>
                  <a:graphic xmlns:a="http://schemas.openxmlformats.org/drawingml/2006/main">
                    <a:graphicData uri="http://schemas.openxmlformats.org/drawingml/2006/picture">
                      <pic:pic xmlns:pic="http://schemas.openxmlformats.org/drawingml/2006/picture">
                        <pic:nvPicPr>
                          <pic:cNvPr id="19" name="图片_11"/>
                          <pic:cNvPicPr/>
                        </pic:nvPicPr>
                        <pic:blipFill>
                          <a:blip r:embed="rId28"/>
                          <a:stretch>
                            <a:fillRect/>
                          </a:stretch>
                        </pic:blipFill>
                        <pic:spPr>
                          <a:xfrm>
                            <a:off x="0" y="0"/>
                            <a:ext cx="1209040" cy="544830"/>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D50F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微晶木</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EDE3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169D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65EF3E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1FFCA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4CC8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五孔长条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B38FF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PJJ10004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815B1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74930</wp:posOffset>
                  </wp:positionH>
                  <wp:positionV relativeFrom="paragraph">
                    <wp:posOffset>62230</wp:posOffset>
                  </wp:positionV>
                  <wp:extent cx="1191260" cy="610235"/>
                  <wp:effectExtent l="0" t="0" r="8890" b="8890"/>
                  <wp:wrapNone/>
                  <wp:docPr id="20" name="图片_12"/>
                  <wp:cNvGraphicFramePr/>
                  <a:graphic xmlns:a="http://schemas.openxmlformats.org/drawingml/2006/main">
                    <a:graphicData uri="http://schemas.openxmlformats.org/drawingml/2006/picture">
                      <pic:pic xmlns:pic="http://schemas.openxmlformats.org/drawingml/2006/picture">
                        <pic:nvPicPr>
                          <pic:cNvPr id="20" name="图片_12"/>
                          <pic:cNvPicPr/>
                        </pic:nvPicPr>
                        <pic:blipFill>
                          <a:blip r:embed="rId29"/>
                          <a:stretch>
                            <a:fillRect/>
                          </a:stretch>
                        </pic:blipFill>
                        <pic:spPr>
                          <a:xfrm>
                            <a:off x="0" y="0"/>
                            <a:ext cx="1191260" cy="61023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5F54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微晶木</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2651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B505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57CED8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7EB6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32D8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七孔长条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A517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PJJ10005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BA535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132715</wp:posOffset>
                  </wp:positionH>
                  <wp:positionV relativeFrom="paragraph">
                    <wp:posOffset>74295</wp:posOffset>
                  </wp:positionV>
                  <wp:extent cx="1266825" cy="621665"/>
                  <wp:effectExtent l="0" t="0" r="0" b="6985"/>
                  <wp:wrapNone/>
                  <wp:docPr id="30" name="图片_13"/>
                  <wp:cNvGraphicFramePr/>
                  <a:graphic xmlns:a="http://schemas.openxmlformats.org/drawingml/2006/main">
                    <a:graphicData uri="http://schemas.openxmlformats.org/drawingml/2006/picture">
                      <pic:pic xmlns:pic="http://schemas.openxmlformats.org/drawingml/2006/picture">
                        <pic:nvPicPr>
                          <pic:cNvPr id="30" name="图片_13"/>
                          <pic:cNvPicPr/>
                        </pic:nvPicPr>
                        <pic:blipFill>
                          <a:blip r:embed="rId30"/>
                          <a:stretch>
                            <a:fillRect/>
                          </a:stretch>
                        </pic:blipFill>
                        <pic:spPr>
                          <a:xfrm>
                            <a:off x="0" y="0"/>
                            <a:ext cx="1266825" cy="62166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7D3A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微晶木</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3B7E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BABB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152DA1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E1C9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7D6E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九孔长条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A5D5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PJJ10006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4868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66040</wp:posOffset>
                  </wp:positionH>
                  <wp:positionV relativeFrom="paragraph">
                    <wp:posOffset>100965</wp:posOffset>
                  </wp:positionV>
                  <wp:extent cx="1209040" cy="544830"/>
                  <wp:effectExtent l="0" t="0" r="635" b="7620"/>
                  <wp:wrapNone/>
                  <wp:docPr id="32" name="图片_14"/>
                  <wp:cNvGraphicFramePr/>
                  <a:graphic xmlns:a="http://schemas.openxmlformats.org/drawingml/2006/main">
                    <a:graphicData uri="http://schemas.openxmlformats.org/drawingml/2006/picture">
                      <pic:pic xmlns:pic="http://schemas.openxmlformats.org/drawingml/2006/picture">
                        <pic:nvPicPr>
                          <pic:cNvPr id="32" name="图片_14"/>
                          <pic:cNvPicPr/>
                        </pic:nvPicPr>
                        <pic:blipFill>
                          <a:blip r:embed="rId31"/>
                          <a:stretch>
                            <a:fillRect/>
                          </a:stretch>
                        </pic:blipFill>
                        <pic:spPr>
                          <a:xfrm>
                            <a:off x="0" y="0"/>
                            <a:ext cx="1209040" cy="544830"/>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6E1B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微晶木</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63B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9871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42D6E8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95FC5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61F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小圆弧片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2F348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PJJ10007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32A7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179705</wp:posOffset>
                  </wp:positionH>
                  <wp:positionV relativeFrom="paragraph">
                    <wp:posOffset>151765</wp:posOffset>
                  </wp:positionV>
                  <wp:extent cx="818515" cy="431165"/>
                  <wp:effectExtent l="0" t="0" r="635" b="6985"/>
                  <wp:wrapNone/>
                  <wp:docPr id="27" name="图片_15"/>
                  <wp:cNvGraphicFramePr/>
                  <a:graphic xmlns:a="http://schemas.openxmlformats.org/drawingml/2006/main">
                    <a:graphicData uri="http://schemas.openxmlformats.org/drawingml/2006/picture">
                      <pic:pic xmlns:pic="http://schemas.openxmlformats.org/drawingml/2006/picture">
                        <pic:nvPicPr>
                          <pic:cNvPr id="27" name="图片_15"/>
                          <pic:cNvPicPr/>
                        </pic:nvPicPr>
                        <pic:blipFill>
                          <a:blip r:embed="rId32"/>
                          <a:stretch>
                            <a:fillRect/>
                          </a:stretch>
                        </pic:blipFill>
                        <pic:spPr>
                          <a:xfrm>
                            <a:off x="0" y="0"/>
                            <a:ext cx="818515" cy="43116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93E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微晶木</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771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81F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695B54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09192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579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半圆弧片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4DF3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PJJ10008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4120C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121920</wp:posOffset>
                  </wp:positionH>
                  <wp:positionV relativeFrom="paragraph">
                    <wp:posOffset>35560</wp:posOffset>
                  </wp:positionV>
                  <wp:extent cx="1124585" cy="648970"/>
                  <wp:effectExtent l="0" t="0" r="8890" b="8255"/>
                  <wp:wrapNone/>
                  <wp:docPr id="28" name="图片_16"/>
                  <wp:cNvGraphicFramePr/>
                  <a:graphic xmlns:a="http://schemas.openxmlformats.org/drawingml/2006/main">
                    <a:graphicData uri="http://schemas.openxmlformats.org/drawingml/2006/picture">
                      <pic:pic xmlns:pic="http://schemas.openxmlformats.org/drawingml/2006/picture">
                        <pic:nvPicPr>
                          <pic:cNvPr id="28" name="图片_16"/>
                          <pic:cNvPicPr/>
                        </pic:nvPicPr>
                        <pic:blipFill>
                          <a:blip r:embed="rId33"/>
                          <a:stretch>
                            <a:fillRect/>
                          </a:stretch>
                        </pic:blipFill>
                        <pic:spPr>
                          <a:xfrm>
                            <a:off x="0" y="0"/>
                            <a:ext cx="1124585" cy="648970"/>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07F2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微晶木</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7B83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8FA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3EAF83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BB121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29A8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长圆弧片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40D7D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PJJ10009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BE16B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74930</wp:posOffset>
                  </wp:positionH>
                  <wp:positionV relativeFrom="paragraph">
                    <wp:posOffset>124460</wp:posOffset>
                  </wp:positionV>
                  <wp:extent cx="1324610" cy="470535"/>
                  <wp:effectExtent l="0" t="0" r="8890" b="5715"/>
                  <wp:wrapNone/>
                  <wp:docPr id="33" name="图片_17"/>
                  <wp:cNvGraphicFramePr/>
                  <a:graphic xmlns:a="http://schemas.openxmlformats.org/drawingml/2006/main">
                    <a:graphicData uri="http://schemas.openxmlformats.org/drawingml/2006/picture">
                      <pic:pic xmlns:pic="http://schemas.openxmlformats.org/drawingml/2006/picture">
                        <pic:nvPicPr>
                          <pic:cNvPr id="33" name="图片_17"/>
                          <pic:cNvPicPr/>
                        </pic:nvPicPr>
                        <pic:blipFill>
                          <a:blip r:embed="rId34"/>
                          <a:stretch>
                            <a:fillRect/>
                          </a:stretch>
                        </pic:blipFill>
                        <pic:spPr>
                          <a:xfrm>
                            <a:off x="0" y="0"/>
                            <a:ext cx="1324610" cy="47053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089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微晶木</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AA0C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653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0A87CC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755D5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B72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十字片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F240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PJJ10010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00C7D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294640</wp:posOffset>
                  </wp:positionH>
                  <wp:positionV relativeFrom="paragraph">
                    <wp:posOffset>35560</wp:posOffset>
                  </wp:positionV>
                  <wp:extent cx="694690" cy="687705"/>
                  <wp:effectExtent l="0" t="0" r="635" b="7620"/>
                  <wp:wrapNone/>
                  <wp:docPr id="34" name="图片_18"/>
                  <wp:cNvGraphicFramePr/>
                  <a:graphic xmlns:a="http://schemas.openxmlformats.org/drawingml/2006/main">
                    <a:graphicData uri="http://schemas.openxmlformats.org/drawingml/2006/picture">
                      <pic:pic xmlns:pic="http://schemas.openxmlformats.org/drawingml/2006/picture">
                        <pic:nvPicPr>
                          <pic:cNvPr id="34" name="图片_18"/>
                          <pic:cNvPicPr/>
                        </pic:nvPicPr>
                        <pic:blipFill>
                          <a:blip r:embed="rId35"/>
                          <a:stretch>
                            <a:fillRect/>
                          </a:stretch>
                        </pic:blipFill>
                        <pic:spPr>
                          <a:xfrm>
                            <a:off x="0" y="0"/>
                            <a:ext cx="694690" cy="68770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65B4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微晶木</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D70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1FEA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0FB722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2688D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E62F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X字片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EB633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PJJ10011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71E2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236855</wp:posOffset>
                  </wp:positionH>
                  <wp:positionV relativeFrom="paragraph">
                    <wp:posOffset>35560</wp:posOffset>
                  </wp:positionV>
                  <wp:extent cx="781050" cy="636905"/>
                  <wp:effectExtent l="0" t="0" r="0" b="1270"/>
                  <wp:wrapNone/>
                  <wp:docPr id="18" name="图片_19"/>
                  <wp:cNvGraphicFramePr/>
                  <a:graphic xmlns:a="http://schemas.openxmlformats.org/drawingml/2006/main">
                    <a:graphicData uri="http://schemas.openxmlformats.org/drawingml/2006/picture">
                      <pic:pic xmlns:pic="http://schemas.openxmlformats.org/drawingml/2006/picture">
                        <pic:nvPicPr>
                          <pic:cNvPr id="18" name="图片_19"/>
                          <pic:cNvPicPr/>
                        </pic:nvPicPr>
                        <pic:blipFill>
                          <a:blip r:embed="rId36"/>
                          <a:stretch>
                            <a:fillRect/>
                          </a:stretch>
                        </pic:blipFill>
                        <pic:spPr>
                          <a:xfrm>
                            <a:off x="0" y="0"/>
                            <a:ext cx="781050" cy="63690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22CC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微晶木</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D7A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2DB9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3342D4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3E2CB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D70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方形片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B3BC2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PJJ10012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381E9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294640</wp:posOffset>
                  </wp:positionH>
                  <wp:positionV relativeFrom="paragraph">
                    <wp:posOffset>62230</wp:posOffset>
                  </wp:positionV>
                  <wp:extent cx="742950" cy="594995"/>
                  <wp:effectExtent l="0" t="0" r="0" b="5080"/>
                  <wp:wrapNone/>
                  <wp:docPr id="49" name="图片_20"/>
                  <wp:cNvGraphicFramePr/>
                  <a:graphic xmlns:a="http://schemas.openxmlformats.org/drawingml/2006/main">
                    <a:graphicData uri="http://schemas.openxmlformats.org/drawingml/2006/picture">
                      <pic:pic xmlns:pic="http://schemas.openxmlformats.org/drawingml/2006/picture">
                        <pic:nvPicPr>
                          <pic:cNvPr id="49" name="图片_20"/>
                          <pic:cNvPicPr/>
                        </pic:nvPicPr>
                        <pic:blipFill>
                          <a:blip r:embed="rId37"/>
                          <a:stretch>
                            <a:fillRect/>
                          </a:stretch>
                        </pic:blipFill>
                        <pic:spPr>
                          <a:xfrm>
                            <a:off x="0" y="0"/>
                            <a:ext cx="742950" cy="59499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F7A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微晶木</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705B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8A1C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0C493E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9783D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7C5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六孔片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53B63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PJJ10013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06002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227965</wp:posOffset>
                  </wp:positionH>
                  <wp:positionV relativeFrom="paragraph">
                    <wp:posOffset>85725</wp:posOffset>
                  </wp:positionV>
                  <wp:extent cx="951865" cy="521335"/>
                  <wp:effectExtent l="0" t="0" r="635" b="2540"/>
                  <wp:wrapNone/>
                  <wp:docPr id="57" name="图片_36"/>
                  <wp:cNvGraphicFramePr/>
                  <a:graphic xmlns:a="http://schemas.openxmlformats.org/drawingml/2006/main">
                    <a:graphicData uri="http://schemas.openxmlformats.org/drawingml/2006/picture">
                      <pic:pic xmlns:pic="http://schemas.openxmlformats.org/drawingml/2006/picture">
                        <pic:nvPicPr>
                          <pic:cNvPr id="57" name="图片_36"/>
                          <pic:cNvPicPr/>
                        </pic:nvPicPr>
                        <pic:blipFill>
                          <a:blip r:embed="rId38"/>
                          <a:stretch>
                            <a:fillRect/>
                          </a:stretch>
                        </pic:blipFill>
                        <pic:spPr>
                          <a:xfrm>
                            <a:off x="0" y="0"/>
                            <a:ext cx="951865" cy="52133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0EC6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微晶木</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4B89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34FB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7929AC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8A90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C92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三角片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CDD87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PJJ10014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334D6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265430</wp:posOffset>
                  </wp:positionH>
                  <wp:positionV relativeFrom="paragraph">
                    <wp:posOffset>74295</wp:posOffset>
                  </wp:positionV>
                  <wp:extent cx="781685" cy="660400"/>
                  <wp:effectExtent l="0" t="0" r="8890" b="6350"/>
                  <wp:wrapNone/>
                  <wp:docPr id="51" name="图片_21"/>
                  <wp:cNvGraphicFramePr/>
                  <a:graphic xmlns:a="http://schemas.openxmlformats.org/drawingml/2006/main">
                    <a:graphicData uri="http://schemas.openxmlformats.org/drawingml/2006/picture">
                      <pic:pic xmlns:pic="http://schemas.openxmlformats.org/drawingml/2006/picture">
                        <pic:nvPicPr>
                          <pic:cNvPr id="51" name="图片_21"/>
                          <pic:cNvPicPr/>
                        </pic:nvPicPr>
                        <pic:blipFill>
                          <a:blip r:embed="rId39"/>
                          <a:stretch>
                            <a:fillRect/>
                          </a:stretch>
                        </pic:blipFill>
                        <pic:spPr>
                          <a:xfrm>
                            <a:off x="0" y="0"/>
                            <a:ext cx="781685" cy="660400"/>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24DA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微晶木</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628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3AE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1D411B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F6601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15B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大三角片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F6B00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PJJ10015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4A63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170180</wp:posOffset>
                  </wp:positionH>
                  <wp:positionV relativeFrom="paragraph">
                    <wp:posOffset>74295</wp:posOffset>
                  </wp:positionV>
                  <wp:extent cx="885825" cy="598170"/>
                  <wp:effectExtent l="0" t="0" r="0" b="1905"/>
                  <wp:wrapNone/>
                  <wp:docPr id="45" name="图片_22"/>
                  <wp:cNvGraphicFramePr/>
                  <a:graphic xmlns:a="http://schemas.openxmlformats.org/drawingml/2006/main">
                    <a:graphicData uri="http://schemas.openxmlformats.org/drawingml/2006/picture">
                      <pic:pic xmlns:pic="http://schemas.openxmlformats.org/drawingml/2006/picture">
                        <pic:nvPicPr>
                          <pic:cNvPr id="45" name="图片_22"/>
                          <pic:cNvPicPr/>
                        </pic:nvPicPr>
                        <pic:blipFill>
                          <a:blip r:embed="rId40"/>
                          <a:stretch>
                            <a:fillRect/>
                          </a:stretch>
                        </pic:blipFill>
                        <pic:spPr>
                          <a:xfrm>
                            <a:off x="0" y="0"/>
                            <a:ext cx="885825" cy="598170"/>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3BAB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微晶木</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14E0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D98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2DF5A8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39F93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FD30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二孔片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26F19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PJJ10016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DF8C3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84455</wp:posOffset>
                  </wp:positionH>
                  <wp:positionV relativeFrom="paragraph">
                    <wp:posOffset>62230</wp:posOffset>
                  </wp:positionV>
                  <wp:extent cx="1152525" cy="610235"/>
                  <wp:effectExtent l="0" t="0" r="0" b="8890"/>
                  <wp:wrapNone/>
                  <wp:docPr id="56" name="图片_23"/>
                  <wp:cNvGraphicFramePr/>
                  <a:graphic xmlns:a="http://schemas.openxmlformats.org/drawingml/2006/main">
                    <a:graphicData uri="http://schemas.openxmlformats.org/drawingml/2006/picture">
                      <pic:pic xmlns:pic="http://schemas.openxmlformats.org/drawingml/2006/picture">
                        <pic:nvPicPr>
                          <pic:cNvPr id="56" name="图片_23"/>
                          <pic:cNvPicPr/>
                        </pic:nvPicPr>
                        <pic:blipFill>
                          <a:blip r:embed="rId41"/>
                          <a:stretch>
                            <a:fillRect/>
                          </a:stretch>
                        </pic:blipFill>
                        <pic:spPr>
                          <a:xfrm>
                            <a:off x="0" y="0"/>
                            <a:ext cx="1152525" cy="61023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9157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微晶木</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9BEE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0E8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4F980F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CE8EB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44E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小齿片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3184E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PJJ10017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678DE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256540</wp:posOffset>
                  </wp:positionH>
                  <wp:positionV relativeFrom="paragraph">
                    <wp:posOffset>35560</wp:posOffset>
                  </wp:positionV>
                  <wp:extent cx="942975" cy="636905"/>
                  <wp:effectExtent l="0" t="0" r="0" b="0"/>
                  <wp:wrapNone/>
                  <wp:docPr id="41" name="图片_58"/>
                  <wp:cNvGraphicFramePr/>
                  <a:graphic xmlns:a="http://schemas.openxmlformats.org/drawingml/2006/main">
                    <a:graphicData uri="http://schemas.openxmlformats.org/drawingml/2006/picture">
                      <pic:pic xmlns:pic="http://schemas.openxmlformats.org/drawingml/2006/picture">
                        <pic:nvPicPr>
                          <pic:cNvPr id="41" name="图片_58"/>
                          <pic:cNvPicPr/>
                        </pic:nvPicPr>
                        <pic:blipFill>
                          <a:blip r:embed="rId42"/>
                          <a:stretch>
                            <a:fillRect/>
                          </a:stretch>
                        </pic:blipFill>
                        <pic:spPr>
                          <a:xfrm>
                            <a:off x="0" y="0"/>
                            <a:ext cx="942975" cy="63690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D31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微晶木</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0B8A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0B20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2FAA74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7015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3C70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大齿片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40AD1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PJJ10018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59F9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227965</wp:posOffset>
                  </wp:positionH>
                  <wp:positionV relativeFrom="paragraph">
                    <wp:posOffset>74295</wp:posOffset>
                  </wp:positionV>
                  <wp:extent cx="942975" cy="598170"/>
                  <wp:effectExtent l="0" t="0" r="0" b="1905"/>
                  <wp:wrapNone/>
                  <wp:docPr id="42" name="图片_59"/>
                  <wp:cNvGraphicFramePr/>
                  <a:graphic xmlns:a="http://schemas.openxmlformats.org/drawingml/2006/main">
                    <a:graphicData uri="http://schemas.openxmlformats.org/drawingml/2006/picture">
                      <pic:pic xmlns:pic="http://schemas.openxmlformats.org/drawingml/2006/picture">
                        <pic:nvPicPr>
                          <pic:cNvPr id="42" name="图片_59"/>
                          <pic:cNvPicPr/>
                        </pic:nvPicPr>
                        <pic:blipFill>
                          <a:blip r:embed="rId43"/>
                          <a:stretch>
                            <a:fillRect/>
                          </a:stretch>
                        </pic:blipFill>
                        <pic:spPr>
                          <a:xfrm>
                            <a:off x="0" y="0"/>
                            <a:ext cx="942975" cy="598170"/>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9EFF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微晶木</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862D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2C5D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79755E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B5E9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51EA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3x4长片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6CA93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PJJ10019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6DFF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104140</wp:posOffset>
                  </wp:positionH>
                  <wp:positionV relativeFrom="paragraph">
                    <wp:posOffset>50165</wp:posOffset>
                  </wp:positionV>
                  <wp:extent cx="1018540" cy="673100"/>
                  <wp:effectExtent l="0" t="0" r="635" b="3175"/>
                  <wp:wrapNone/>
                  <wp:docPr id="47" name="图片_24"/>
                  <wp:cNvGraphicFramePr/>
                  <a:graphic xmlns:a="http://schemas.openxmlformats.org/drawingml/2006/main">
                    <a:graphicData uri="http://schemas.openxmlformats.org/drawingml/2006/picture">
                      <pic:pic xmlns:pic="http://schemas.openxmlformats.org/drawingml/2006/picture">
                        <pic:nvPicPr>
                          <pic:cNvPr id="47" name="图片_24"/>
                          <pic:cNvPicPr/>
                        </pic:nvPicPr>
                        <pic:blipFill>
                          <a:blip r:embed="rId44"/>
                          <a:stretch>
                            <a:fillRect/>
                          </a:stretch>
                        </pic:blipFill>
                        <pic:spPr>
                          <a:xfrm>
                            <a:off x="0" y="0"/>
                            <a:ext cx="1018540" cy="673100"/>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DA53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微晶木</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AF8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ECD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034B0F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91C9B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F4B9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3x5长片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54A9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PJJ10020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3606C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113030</wp:posOffset>
                  </wp:positionH>
                  <wp:positionV relativeFrom="paragraph">
                    <wp:posOffset>74295</wp:posOffset>
                  </wp:positionV>
                  <wp:extent cx="1170940" cy="598170"/>
                  <wp:effectExtent l="0" t="0" r="635" b="1905"/>
                  <wp:wrapNone/>
                  <wp:docPr id="52" name="图片_25"/>
                  <wp:cNvGraphicFramePr/>
                  <a:graphic xmlns:a="http://schemas.openxmlformats.org/drawingml/2006/main">
                    <a:graphicData uri="http://schemas.openxmlformats.org/drawingml/2006/picture">
                      <pic:pic xmlns:pic="http://schemas.openxmlformats.org/drawingml/2006/picture">
                        <pic:nvPicPr>
                          <pic:cNvPr id="52" name="图片_25"/>
                          <pic:cNvPicPr/>
                        </pic:nvPicPr>
                        <pic:blipFill>
                          <a:blip r:embed="rId45"/>
                          <a:stretch>
                            <a:fillRect/>
                          </a:stretch>
                        </pic:blipFill>
                        <pic:spPr>
                          <a:xfrm>
                            <a:off x="0" y="0"/>
                            <a:ext cx="1170940" cy="598170"/>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A50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微晶木</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EA11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1430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13BB20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58EE3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6092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2x4长片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2FB5F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PJJ10021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2B8F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113030</wp:posOffset>
                  </wp:positionH>
                  <wp:positionV relativeFrom="paragraph">
                    <wp:posOffset>62230</wp:posOffset>
                  </wp:positionV>
                  <wp:extent cx="1162050" cy="610235"/>
                  <wp:effectExtent l="0" t="0" r="0" b="8890"/>
                  <wp:wrapNone/>
                  <wp:docPr id="44" name="图片_29"/>
                  <wp:cNvGraphicFramePr/>
                  <a:graphic xmlns:a="http://schemas.openxmlformats.org/drawingml/2006/main">
                    <a:graphicData uri="http://schemas.openxmlformats.org/drawingml/2006/picture">
                      <pic:pic xmlns:pic="http://schemas.openxmlformats.org/drawingml/2006/picture">
                        <pic:nvPicPr>
                          <pic:cNvPr id="44" name="图片_29"/>
                          <pic:cNvPicPr/>
                        </pic:nvPicPr>
                        <pic:blipFill>
                          <a:blip r:embed="rId46"/>
                          <a:stretch>
                            <a:fillRect/>
                          </a:stretch>
                        </pic:blipFill>
                        <pic:spPr>
                          <a:xfrm>
                            <a:off x="0" y="0"/>
                            <a:ext cx="1162050" cy="61023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BEF3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微晶木</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481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E11D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6B0ABE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A871F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F977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2x5长片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AF4B2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919480</wp:posOffset>
                  </wp:positionH>
                  <wp:positionV relativeFrom="paragraph">
                    <wp:posOffset>-19685</wp:posOffset>
                  </wp:positionV>
                  <wp:extent cx="1324610" cy="583565"/>
                  <wp:effectExtent l="0" t="0" r="8890" b="6985"/>
                  <wp:wrapNone/>
                  <wp:docPr id="55" name="图片_35"/>
                  <wp:cNvGraphicFramePr/>
                  <a:graphic xmlns:a="http://schemas.openxmlformats.org/drawingml/2006/main">
                    <a:graphicData uri="http://schemas.openxmlformats.org/drawingml/2006/picture">
                      <pic:pic xmlns:pic="http://schemas.openxmlformats.org/drawingml/2006/picture">
                        <pic:nvPicPr>
                          <pic:cNvPr id="55" name="图片_35"/>
                          <pic:cNvPicPr/>
                        </pic:nvPicPr>
                        <pic:blipFill>
                          <a:blip r:embed="rId47"/>
                          <a:stretch>
                            <a:fillRect/>
                          </a:stretch>
                        </pic:blipFill>
                        <pic:spPr>
                          <a:xfrm>
                            <a:off x="0" y="0"/>
                            <a:ext cx="1324610" cy="58356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PJJ10022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EF0C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4B46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微晶木</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3AE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1C5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1FF40F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657EE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A12A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短螺丝</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5138D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PJB04153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8E4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236855</wp:posOffset>
                  </wp:positionH>
                  <wp:positionV relativeFrom="paragraph">
                    <wp:posOffset>124460</wp:posOffset>
                  </wp:positionV>
                  <wp:extent cx="781050" cy="521335"/>
                  <wp:effectExtent l="0" t="0" r="0" b="2540"/>
                  <wp:wrapNone/>
                  <wp:docPr id="53" name="图片_38"/>
                  <wp:cNvGraphicFramePr/>
                  <a:graphic xmlns:a="http://schemas.openxmlformats.org/drawingml/2006/main">
                    <a:graphicData uri="http://schemas.openxmlformats.org/drawingml/2006/picture">
                      <pic:pic xmlns:pic="http://schemas.openxmlformats.org/drawingml/2006/picture">
                        <pic:nvPicPr>
                          <pic:cNvPr id="53" name="图片_38"/>
                          <pic:cNvPicPr/>
                        </pic:nvPicPr>
                        <pic:blipFill>
                          <a:blip r:embed="rId48"/>
                          <a:stretch>
                            <a:fillRect/>
                          </a:stretch>
                        </pic:blipFill>
                        <pic:spPr>
                          <a:xfrm>
                            <a:off x="0" y="0"/>
                            <a:ext cx="781050" cy="52133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F2A4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尼龙</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9353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4AC7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0C99D2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2284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EAC2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长螺丝</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203C0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PJB04154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5A0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170180</wp:posOffset>
                  </wp:positionH>
                  <wp:positionV relativeFrom="paragraph">
                    <wp:posOffset>85725</wp:posOffset>
                  </wp:positionV>
                  <wp:extent cx="1047115" cy="598805"/>
                  <wp:effectExtent l="0" t="0" r="635" b="1270"/>
                  <wp:wrapNone/>
                  <wp:docPr id="43" name="图片_37"/>
                  <wp:cNvGraphicFramePr/>
                  <a:graphic xmlns:a="http://schemas.openxmlformats.org/drawingml/2006/main">
                    <a:graphicData uri="http://schemas.openxmlformats.org/drawingml/2006/picture">
                      <pic:pic xmlns:pic="http://schemas.openxmlformats.org/drawingml/2006/picture">
                        <pic:nvPicPr>
                          <pic:cNvPr id="43" name="图片_37"/>
                          <pic:cNvPicPr/>
                        </pic:nvPicPr>
                        <pic:blipFill>
                          <a:blip r:embed="rId49"/>
                          <a:stretch>
                            <a:fillRect/>
                          </a:stretch>
                        </pic:blipFill>
                        <pic:spPr>
                          <a:xfrm>
                            <a:off x="0" y="0"/>
                            <a:ext cx="1047115" cy="59880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6B2D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尼龙</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0B6B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8A12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1756AB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6C64A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ABA0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螺母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38592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PJB04155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D52D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332105</wp:posOffset>
                  </wp:positionH>
                  <wp:positionV relativeFrom="paragraph">
                    <wp:posOffset>74295</wp:posOffset>
                  </wp:positionV>
                  <wp:extent cx="819150" cy="598170"/>
                  <wp:effectExtent l="0" t="0" r="0" b="0"/>
                  <wp:wrapNone/>
                  <wp:docPr id="54" name="图片_55"/>
                  <wp:cNvGraphicFramePr/>
                  <a:graphic xmlns:a="http://schemas.openxmlformats.org/drawingml/2006/main">
                    <a:graphicData uri="http://schemas.openxmlformats.org/drawingml/2006/picture">
                      <pic:pic xmlns:pic="http://schemas.openxmlformats.org/drawingml/2006/picture">
                        <pic:nvPicPr>
                          <pic:cNvPr id="54" name="图片_55"/>
                          <pic:cNvPicPr/>
                        </pic:nvPicPr>
                        <pic:blipFill>
                          <a:blip r:embed="rId50"/>
                          <a:stretch>
                            <a:fillRect/>
                          </a:stretch>
                        </pic:blipFill>
                        <pic:spPr>
                          <a:xfrm>
                            <a:off x="0" y="0"/>
                            <a:ext cx="819150" cy="598170"/>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56D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尼龙</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C980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1E36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4B60C9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13641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E3C4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小方块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2CB82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PJB04156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6C6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351790</wp:posOffset>
                  </wp:positionH>
                  <wp:positionV relativeFrom="paragraph">
                    <wp:posOffset>62230</wp:posOffset>
                  </wp:positionV>
                  <wp:extent cx="799465" cy="661035"/>
                  <wp:effectExtent l="0" t="0" r="0" b="5715"/>
                  <wp:wrapNone/>
                  <wp:docPr id="48" name="图片_56"/>
                  <wp:cNvGraphicFramePr/>
                  <a:graphic xmlns:a="http://schemas.openxmlformats.org/drawingml/2006/main">
                    <a:graphicData uri="http://schemas.openxmlformats.org/drawingml/2006/picture">
                      <pic:pic xmlns:pic="http://schemas.openxmlformats.org/drawingml/2006/picture">
                        <pic:nvPicPr>
                          <pic:cNvPr id="48" name="图片_56"/>
                          <pic:cNvPicPr/>
                        </pic:nvPicPr>
                        <pic:blipFill>
                          <a:blip r:embed="rId51"/>
                          <a:stretch>
                            <a:fillRect/>
                          </a:stretch>
                        </pic:blipFill>
                        <pic:spPr>
                          <a:xfrm>
                            <a:off x="0" y="0"/>
                            <a:ext cx="799465" cy="66103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EC7A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尼龙</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8583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18A7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58C057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9C43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6E2B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车轮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925A7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PJA01070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B7F4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199390</wp:posOffset>
                  </wp:positionH>
                  <wp:positionV relativeFrom="paragraph">
                    <wp:posOffset>74295</wp:posOffset>
                  </wp:positionV>
                  <wp:extent cx="828040" cy="621665"/>
                  <wp:effectExtent l="0" t="0" r="635" b="6985"/>
                  <wp:wrapNone/>
                  <wp:docPr id="46" name="图片_39"/>
                  <wp:cNvGraphicFramePr/>
                  <a:graphic xmlns:a="http://schemas.openxmlformats.org/drawingml/2006/main">
                    <a:graphicData uri="http://schemas.openxmlformats.org/drawingml/2006/picture">
                      <pic:pic xmlns:pic="http://schemas.openxmlformats.org/drawingml/2006/picture">
                        <pic:nvPicPr>
                          <pic:cNvPr id="46" name="图片_39"/>
                          <pic:cNvPicPr/>
                        </pic:nvPicPr>
                        <pic:blipFill>
                          <a:blip r:embed="rId52"/>
                          <a:stretch>
                            <a:fillRect/>
                          </a:stretch>
                        </pic:blipFill>
                        <pic:spPr>
                          <a:xfrm>
                            <a:off x="0" y="0"/>
                            <a:ext cx="828040" cy="62166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1AC5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PP+橡胶</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F5DF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9AE4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4593BA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90684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F311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滑轮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4EC01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PJB01105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8CE8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208280</wp:posOffset>
                  </wp:positionH>
                  <wp:positionV relativeFrom="paragraph">
                    <wp:posOffset>62230</wp:posOffset>
                  </wp:positionV>
                  <wp:extent cx="924560" cy="633730"/>
                  <wp:effectExtent l="0" t="0" r="8890" b="4445"/>
                  <wp:wrapNone/>
                  <wp:docPr id="50" name="图片_42"/>
                  <wp:cNvGraphicFramePr/>
                  <a:graphic xmlns:a="http://schemas.openxmlformats.org/drawingml/2006/main">
                    <a:graphicData uri="http://schemas.openxmlformats.org/drawingml/2006/picture">
                      <pic:pic xmlns:pic="http://schemas.openxmlformats.org/drawingml/2006/picture">
                        <pic:nvPicPr>
                          <pic:cNvPr id="50" name="图片_42"/>
                          <pic:cNvPicPr/>
                        </pic:nvPicPr>
                        <pic:blipFill>
                          <a:blip r:embed="rId53"/>
                          <a:stretch>
                            <a:fillRect/>
                          </a:stretch>
                        </pic:blipFill>
                        <pic:spPr>
                          <a:xfrm>
                            <a:off x="0" y="0"/>
                            <a:ext cx="924560" cy="633730"/>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A784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787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DC4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6C6904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E309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0769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端盖</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8AD14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PJB04149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389A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170180</wp:posOffset>
                  </wp:positionH>
                  <wp:positionV relativeFrom="paragraph">
                    <wp:posOffset>74295</wp:posOffset>
                  </wp:positionV>
                  <wp:extent cx="942975" cy="571500"/>
                  <wp:effectExtent l="0" t="0" r="0" b="0"/>
                  <wp:wrapNone/>
                  <wp:docPr id="39" name="图片_40"/>
                  <wp:cNvGraphicFramePr/>
                  <a:graphic xmlns:a="http://schemas.openxmlformats.org/drawingml/2006/main">
                    <a:graphicData uri="http://schemas.openxmlformats.org/drawingml/2006/picture">
                      <pic:pic xmlns:pic="http://schemas.openxmlformats.org/drawingml/2006/picture">
                        <pic:nvPicPr>
                          <pic:cNvPr id="39" name="图片_40"/>
                          <pic:cNvPicPr/>
                        </pic:nvPicPr>
                        <pic:blipFill>
                          <a:blip r:embed="rId54"/>
                          <a:stretch>
                            <a:fillRect/>
                          </a:stretch>
                        </pic:blipFill>
                        <pic:spPr>
                          <a:xfrm>
                            <a:off x="0" y="0"/>
                            <a:ext cx="942975" cy="571500"/>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66C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ABS</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131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184A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5B78D4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5A48B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3AAC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38组合管180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64FF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1033780</wp:posOffset>
                  </wp:positionH>
                  <wp:positionV relativeFrom="paragraph">
                    <wp:posOffset>190500</wp:posOffset>
                  </wp:positionV>
                  <wp:extent cx="1562100" cy="695960"/>
                  <wp:effectExtent l="0" t="0" r="0" b="0"/>
                  <wp:wrapNone/>
                  <wp:docPr id="36" name="图片_51"/>
                  <wp:cNvGraphicFramePr/>
                  <a:graphic xmlns:a="http://schemas.openxmlformats.org/drawingml/2006/main">
                    <a:graphicData uri="http://schemas.openxmlformats.org/drawingml/2006/picture">
                      <pic:pic xmlns:pic="http://schemas.openxmlformats.org/drawingml/2006/picture">
                        <pic:nvPicPr>
                          <pic:cNvPr id="36" name="图片_51"/>
                          <pic:cNvPicPr/>
                        </pic:nvPicPr>
                        <pic:blipFill>
                          <a:blip r:embed="rId55"/>
                          <a:stretch>
                            <a:fillRect/>
                          </a:stretch>
                        </pic:blipFill>
                        <pic:spPr>
                          <a:xfrm>
                            <a:off x="0" y="0"/>
                            <a:ext cx="1562100" cy="69596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PJC05116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622AB">
            <w:pPr>
              <w:rPr>
                <w:rFonts w:hint="eastAsia" w:ascii="宋体" w:hAnsi="宋体" w:eastAsia="宋体" w:cs="宋体"/>
                <w:i w:val="0"/>
                <w:iCs w:val="0"/>
                <w:color w:val="000000"/>
                <w:sz w:val="24"/>
                <w:szCs w:val="24"/>
                <w:u w:val="none"/>
              </w:rPr>
            </w:pP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88F1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PVC</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BE8A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900B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r>
      <w:tr w14:paraId="79F695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E95E9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2337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38组合管299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D47A5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1033780</wp:posOffset>
                  </wp:positionH>
                  <wp:positionV relativeFrom="paragraph">
                    <wp:posOffset>113030</wp:posOffset>
                  </wp:positionV>
                  <wp:extent cx="1612265" cy="672465"/>
                  <wp:effectExtent l="0" t="0" r="0" b="0"/>
                  <wp:wrapNone/>
                  <wp:docPr id="35" name="图片_52"/>
                  <wp:cNvGraphicFramePr/>
                  <a:graphic xmlns:a="http://schemas.openxmlformats.org/drawingml/2006/main">
                    <a:graphicData uri="http://schemas.openxmlformats.org/drawingml/2006/picture">
                      <pic:pic xmlns:pic="http://schemas.openxmlformats.org/drawingml/2006/picture">
                        <pic:nvPicPr>
                          <pic:cNvPr id="35" name="图片_52"/>
                          <pic:cNvPicPr/>
                        </pic:nvPicPr>
                        <pic:blipFill>
                          <a:blip r:embed="rId56"/>
                          <a:stretch>
                            <a:fillRect/>
                          </a:stretch>
                        </pic:blipFill>
                        <pic:spPr>
                          <a:xfrm>
                            <a:off x="0" y="0"/>
                            <a:ext cx="1612265" cy="67246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PJC05099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02F426">
            <w:pPr>
              <w:rPr>
                <w:rFonts w:hint="eastAsia" w:ascii="宋体" w:hAnsi="宋体" w:eastAsia="宋体" w:cs="宋体"/>
                <w:i w:val="0"/>
                <w:iCs w:val="0"/>
                <w:color w:val="000000"/>
                <w:sz w:val="24"/>
                <w:szCs w:val="24"/>
                <w:u w:val="none"/>
              </w:rPr>
            </w:pP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AEFA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PVC</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5B41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6A41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r>
      <w:tr w14:paraId="52B74A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DBB8E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88A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38组合管468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5500B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PJC05117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BBD40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84455</wp:posOffset>
                  </wp:positionH>
                  <wp:positionV relativeFrom="paragraph">
                    <wp:posOffset>35560</wp:posOffset>
                  </wp:positionV>
                  <wp:extent cx="1359535" cy="586105"/>
                  <wp:effectExtent l="0" t="0" r="0" b="0"/>
                  <wp:wrapNone/>
                  <wp:docPr id="40" name="图片_53"/>
                  <wp:cNvGraphicFramePr/>
                  <a:graphic xmlns:a="http://schemas.openxmlformats.org/drawingml/2006/main">
                    <a:graphicData uri="http://schemas.openxmlformats.org/drawingml/2006/picture">
                      <pic:pic xmlns:pic="http://schemas.openxmlformats.org/drawingml/2006/picture">
                        <pic:nvPicPr>
                          <pic:cNvPr id="40" name="图片_53"/>
                          <pic:cNvPicPr/>
                        </pic:nvPicPr>
                        <pic:blipFill>
                          <a:blip r:embed="rId57"/>
                          <a:stretch>
                            <a:fillRect/>
                          </a:stretch>
                        </pic:blipFill>
                        <pic:spPr>
                          <a:xfrm>
                            <a:off x="0" y="0"/>
                            <a:ext cx="1359535" cy="586105"/>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0EC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PVC</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2C6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F02C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r>
      <w:tr w14:paraId="3207D6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901E2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9280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38组合管707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1941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PJC05118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1AB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14605</wp:posOffset>
                  </wp:positionH>
                  <wp:positionV relativeFrom="paragraph">
                    <wp:posOffset>11430</wp:posOffset>
                  </wp:positionV>
                  <wp:extent cx="1384935" cy="544830"/>
                  <wp:effectExtent l="0" t="0" r="0" b="0"/>
                  <wp:wrapNone/>
                  <wp:docPr id="37" name="图片_54"/>
                  <wp:cNvGraphicFramePr/>
                  <a:graphic xmlns:a="http://schemas.openxmlformats.org/drawingml/2006/main">
                    <a:graphicData uri="http://schemas.openxmlformats.org/drawingml/2006/picture">
                      <pic:pic xmlns:pic="http://schemas.openxmlformats.org/drawingml/2006/picture">
                        <pic:nvPicPr>
                          <pic:cNvPr id="37" name="图片_54"/>
                          <pic:cNvPicPr/>
                        </pic:nvPicPr>
                        <pic:blipFill>
                          <a:blip r:embed="rId58"/>
                          <a:stretch>
                            <a:fillRect/>
                          </a:stretch>
                        </pic:blipFill>
                        <pic:spPr>
                          <a:xfrm>
                            <a:off x="0" y="0"/>
                            <a:ext cx="1384935" cy="544830"/>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30A5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PVC</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099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5D2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r>
      <w:tr w14:paraId="0A4F0D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96"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DB64B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634A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绳索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D4C7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PJE03004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9091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3810</wp:posOffset>
                  </wp:positionH>
                  <wp:positionV relativeFrom="paragraph">
                    <wp:posOffset>193675</wp:posOffset>
                  </wp:positionV>
                  <wp:extent cx="1191260" cy="381000"/>
                  <wp:effectExtent l="0" t="0" r="8890" b="0"/>
                  <wp:wrapNone/>
                  <wp:docPr id="38" name="图片_2_SpCnt_1"/>
                  <wp:cNvGraphicFramePr/>
                  <a:graphic xmlns:a="http://schemas.openxmlformats.org/drawingml/2006/main">
                    <a:graphicData uri="http://schemas.openxmlformats.org/drawingml/2006/picture">
                      <pic:pic xmlns:pic="http://schemas.openxmlformats.org/drawingml/2006/picture">
                        <pic:nvPicPr>
                          <pic:cNvPr id="38" name="图片_2_SpCnt_1"/>
                          <pic:cNvPicPr/>
                        </pic:nvPicPr>
                        <pic:blipFill>
                          <a:blip r:embed="rId59"/>
                          <a:stretch>
                            <a:fillRect/>
                          </a:stretch>
                        </pic:blipFill>
                        <pic:spPr>
                          <a:xfrm>
                            <a:off x="0" y="0"/>
                            <a:ext cx="1191260" cy="381000"/>
                          </a:xfrm>
                          <a:prstGeom prst="rect">
                            <a:avLst/>
                          </a:prstGeom>
                          <a:noFill/>
                          <a:ln>
                            <a:noFill/>
                          </a:ln>
                        </pic:spPr>
                      </pic:pic>
                    </a:graphicData>
                  </a:graphic>
                </wp:anchor>
              </w:drawing>
            </w:r>
          </w:p>
        </w:tc>
        <w:tc>
          <w:tcPr>
            <w:tcW w:w="15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898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棉</w:t>
            </w:r>
          </w:p>
        </w:tc>
        <w:tc>
          <w:tcPr>
            <w:tcW w:w="12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F12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B51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w:t>
            </w:r>
          </w:p>
        </w:tc>
      </w:tr>
    </w:tbl>
    <w:p w14:paraId="74A3B20B">
      <w:r>
        <w:rPr>
          <w:b/>
        </w:rPr>
        <w:t>2、安装材料类（2种）</w:t>
      </w:r>
    </w:p>
    <w:tbl>
      <w:tblPr>
        <w:tblStyle w:val="32"/>
        <w:tblW w:w="11697"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42"/>
        <w:gridCol w:w="2760"/>
        <w:gridCol w:w="1622"/>
        <w:gridCol w:w="2019"/>
        <w:gridCol w:w="1621"/>
        <w:gridCol w:w="1311"/>
        <w:gridCol w:w="1622"/>
      </w:tblGrid>
      <w:tr w14:paraId="57A224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57" w:hRule="atLeast"/>
          <w:jc w:val="center"/>
        </w:trPr>
        <w:tc>
          <w:tcPr>
            <w:tcW w:w="7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56A2A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2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BDF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大球体扳手</w:t>
            </w:r>
          </w:p>
        </w:tc>
        <w:tc>
          <w:tcPr>
            <w:tcW w:w="16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A996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GJG01006</w:t>
            </w:r>
          </w:p>
        </w:tc>
        <w:tc>
          <w:tcPr>
            <w:tcW w:w="20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C1FF2">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398780</wp:posOffset>
                  </wp:positionH>
                  <wp:positionV relativeFrom="paragraph">
                    <wp:posOffset>163195</wp:posOffset>
                  </wp:positionV>
                  <wp:extent cx="828040" cy="419735"/>
                  <wp:effectExtent l="0" t="0" r="635" b="8890"/>
                  <wp:wrapNone/>
                  <wp:docPr id="58" name="图片_8"/>
                  <wp:cNvGraphicFramePr/>
                  <a:graphic xmlns:a="http://schemas.openxmlformats.org/drawingml/2006/main">
                    <a:graphicData uri="http://schemas.openxmlformats.org/drawingml/2006/picture">
                      <pic:pic xmlns:pic="http://schemas.openxmlformats.org/drawingml/2006/picture">
                        <pic:nvPicPr>
                          <pic:cNvPr id="58" name="图片_8"/>
                          <pic:cNvPicPr/>
                        </pic:nvPicPr>
                        <pic:blipFill>
                          <a:blip r:embed="rId60"/>
                          <a:stretch>
                            <a:fillRect/>
                          </a:stretch>
                        </pic:blipFill>
                        <pic:spPr>
                          <a:xfrm>
                            <a:off x="0" y="0"/>
                            <a:ext cx="828040" cy="419735"/>
                          </a:xfrm>
                          <a:prstGeom prst="rect">
                            <a:avLst/>
                          </a:prstGeom>
                          <a:noFill/>
                          <a:ln>
                            <a:noFill/>
                          </a:ln>
                        </pic:spPr>
                      </pic:pic>
                    </a:graphicData>
                  </a:graphic>
                </wp:anchor>
              </w:drawing>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D8DC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尼龙</w:t>
            </w:r>
          </w:p>
        </w:tc>
        <w:tc>
          <w:tcPr>
            <w:tcW w:w="13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F7CD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16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94F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r w14:paraId="313C5B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6"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4D29F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27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838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橡胶锤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D5C1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GJG01002</w:t>
            </w:r>
          </w:p>
        </w:tc>
        <w:tc>
          <w:tcPr>
            <w:tcW w:w="20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1A7C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313690</wp:posOffset>
                  </wp:positionH>
                  <wp:positionV relativeFrom="paragraph">
                    <wp:posOffset>100965</wp:posOffset>
                  </wp:positionV>
                  <wp:extent cx="923290" cy="645795"/>
                  <wp:effectExtent l="0" t="0" r="635" b="1905"/>
                  <wp:wrapNone/>
                  <wp:docPr id="59" name="图片_47"/>
                  <wp:cNvGraphicFramePr/>
                  <a:graphic xmlns:a="http://schemas.openxmlformats.org/drawingml/2006/main">
                    <a:graphicData uri="http://schemas.openxmlformats.org/drawingml/2006/picture">
                      <pic:pic xmlns:pic="http://schemas.openxmlformats.org/drawingml/2006/picture">
                        <pic:nvPicPr>
                          <pic:cNvPr id="59" name="图片_47"/>
                          <pic:cNvPicPr/>
                        </pic:nvPicPr>
                        <pic:blipFill>
                          <a:blip r:embed="rId61"/>
                          <a:stretch>
                            <a:fillRect/>
                          </a:stretch>
                        </pic:blipFill>
                        <pic:spPr>
                          <a:xfrm>
                            <a:off x="0" y="0"/>
                            <a:ext cx="923290" cy="645795"/>
                          </a:xfrm>
                          <a:prstGeom prst="rect">
                            <a:avLst/>
                          </a:prstGeom>
                          <a:noFill/>
                          <a:ln>
                            <a:noFill/>
                          </a:ln>
                        </pic:spPr>
                      </pic:pic>
                    </a:graphicData>
                  </a:graphic>
                </wp:anchor>
              </w:drawing>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91B5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橡胶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6EB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061D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r>
    </w:tbl>
    <w:p w14:paraId="2111E863">
      <w:r>
        <w:rPr>
          <w:b/>
        </w:rPr>
        <w:t>3、教辅教案类（5种）</w:t>
      </w:r>
    </w:p>
    <w:tbl>
      <w:tblPr>
        <w:tblStyle w:val="32"/>
        <w:tblW w:w="10737"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81"/>
        <w:gridCol w:w="2534"/>
        <w:gridCol w:w="1489"/>
        <w:gridCol w:w="1853"/>
        <w:gridCol w:w="1488"/>
        <w:gridCol w:w="1203"/>
        <w:gridCol w:w="1489"/>
      </w:tblGrid>
      <w:tr w14:paraId="0612DB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11" w:hRule="atLeast"/>
          <w:jc w:val="center"/>
        </w:trPr>
        <w:tc>
          <w:tcPr>
            <w:tcW w:w="6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60E1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25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A40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体育活动汇编（一）有刊号</w:t>
            </w:r>
          </w:p>
        </w:tc>
        <w:tc>
          <w:tcPr>
            <w:tcW w:w="14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F4C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YSA02090</w:t>
            </w:r>
          </w:p>
        </w:tc>
        <w:tc>
          <w:tcPr>
            <w:tcW w:w="18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F32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351790</wp:posOffset>
                  </wp:positionH>
                  <wp:positionV relativeFrom="paragraph">
                    <wp:posOffset>35560</wp:posOffset>
                  </wp:positionV>
                  <wp:extent cx="436880" cy="621665"/>
                  <wp:effectExtent l="0" t="0" r="1270" b="6985"/>
                  <wp:wrapNone/>
                  <wp:docPr id="61" name="图片_48"/>
                  <wp:cNvGraphicFramePr/>
                  <a:graphic xmlns:a="http://schemas.openxmlformats.org/drawingml/2006/main">
                    <a:graphicData uri="http://schemas.openxmlformats.org/drawingml/2006/picture">
                      <pic:pic xmlns:pic="http://schemas.openxmlformats.org/drawingml/2006/picture">
                        <pic:nvPicPr>
                          <pic:cNvPr id="61" name="图片_48"/>
                          <pic:cNvPicPr/>
                        </pic:nvPicPr>
                        <pic:blipFill>
                          <a:blip r:embed="rId62"/>
                          <a:stretch>
                            <a:fillRect/>
                          </a:stretch>
                        </pic:blipFill>
                        <pic:spPr>
                          <a:xfrm>
                            <a:off x="0" y="0"/>
                            <a:ext cx="436880" cy="621665"/>
                          </a:xfrm>
                          <a:prstGeom prst="rect">
                            <a:avLst/>
                          </a:prstGeom>
                          <a:noFill/>
                          <a:ln>
                            <a:noFill/>
                          </a:ln>
                        </pic:spPr>
                      </pic:pic>
                    </a:graphicData>
                  </a:graphic>
                </wp:anchor>
              </w:drawing>
            </w:r>
          </w:p>
        </w:tc>
        <w:tc>
          <w:tcPr>
            <w:tcW w:w="1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24C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纸质</w:t>
            </w:r>
          </w:p>
        </w:tc>
        <w:tc>
          <w:tcPr>
            <w:tcW w:w="12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F478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14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A5A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本</w:t>
            </w:r>
          </w:p>
        </w:tc>
      </w:tr>
      <w:tr w14:paraId="68DFD5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1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8DD5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25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DB7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体育活动汇编（三）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ACD6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YSA02168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4C7C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-37465</wp:posOffset>
                  </wp:positionH>
                  <wp:positionV relativeFrom="paragraph">
                    <wp:posOffset>542925</wp:posOffset>
                  </wp:positionV>
                  <wp:extent cx="1257935" cy="890270"/>
                  <wp:effectExtent l="0" t="0" r="0" b="0"/>
                  <wp:wrapNone/>
                  <wp:docPr id="63" name="图片_60"/>
                  <wp:cNvGraphicFramePr/>
                  <a:graphic xmlns:a="http://schemas.openxmlformats.org/drawingml/2006/main">
                    <a:graphicData uri="http://schemas.openxmlformats.org/drawingml/2006/picture">
                      <pic:pic xmlns:pic="http://schemas.openxmlformats.org/drawingml/2006/picture">
                        <pic:nvPicPr>
                          <pic:cNvPr id="63" name="图片_60"/>
                          <pic:cNvPicPr/>
                        </pic:nvPicPr>
                        <pic:blipFill>
                          <a:blip r:embed="rId63"/>
                          <a:stretch>
                            <a:fillRect/>
                          </a:stretch>
                        </pic:blipFill>
                        <pic:spPr>
                          <a:xfrm>
                            <a:off x="0" y="0"/>
                            <a:ext cx="1257935" cy="890270"/>
                          </a:xfrm>
                          <a:prstGeom prst="rect">
                            <a:avLst/>
                          </a:prstGeom>
                          <a:noFill/>
                          <a:ln>
                            <a:noFill/>
                          </a:ln>
                        </pic:spPr>
                      </pic:pic>
                    </a:graphicData>
                  </a:graphic>
                </wp:anchor>
              </w:drawing>
            </w: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359410</wp:posOffset>
                  </wp:positionH>
                  <wp:positionV relativeFrom="paragraph">
                    <wp:posOffset>50165</wp:posOffset>
                  </wp:positionV>
                  <wp:extent cx="382270" cy="532765"/>
                  <wp:effectExtent l="0" t="0" r="8255" b="635"/>
                  <wp:wrapNone/>
                  <wp:docPr id="62" name="图片_48_SpCnt_1"/>
                  <wp:cNvGraphicFramePr/>
                  <a:graphic xmlns:a="http://schemas.openxmlformats.org/drawingml/2006/main">
                    <a:graphicData uri="http://schemas.openxmlformats.org/drawingml/2006/picture">
                      <pic:pic xmlns:pic="http://schemas.openxmlformats.org/drawingml/2006/picture">
                        <pic:nvPicPr>
                          <pic:cNvPr id="62" name="图片_48_SpCnt_1"/>
                          <pic:cNvPicPr/>
                        </pic:nvPicPr>
                        <pic:blipFill>
                          <a:blip r:embed="rId64"/>
                          <a:stretch>
                            <a:fillRect/>
                          </a:stretch>
                        </pic:blipFill>
                        <pic:spPr>
                          <a:xfrm>
                            <a:off x="0" y="0"/>
                            <a:ext cx="382270" cy="532765"/>
                          </a:xfrm>
                          <a:prstGeom prst="rect">
                            <a:avLst/>
                          </a:prstGeom>
                          <a:noFill/>
                          <a:ln>
                            <a:noFill/>
                          </a:ln>
                        </pic:spPr>
                      </pic:pic>
                    </a:graphicData>
                  </a:graphic>
                </wp:anchor>
              </w:drawing>
            </w:r>
          </w:p>
        </w:tc>
        <w:tc>
          <w:tcPr>
            <w:tcW w:w="1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F96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纸质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0483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AD54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本</w:t>
            </w:r>
          </w:p>
        </w:tc>
      </w:tr>
      <w:tr w14:paraId="319E45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1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EC59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25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593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教师指导手册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3763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YSA03102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2BA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-25400</wp:posOffset>
                  </wp:positionH>
                  <wp:positionV relativeFrom="paragraph">
                    <wp:posOffset>618490</wp:posOffset>
                  </wp:positionV>
                  <wp:extent cx="1263650" cy="878205"/>
                  <wp:effectExtent l="0" t="0" r="0" b="0"/>
                  <wp:wrapNone/>
                  <wp:docPr id="64" name="图片_61"/>
                  <wp:cNvGraphicFramePr/>
                  <a:graphic xmlns:a="http://schemas.openxmlformats.org/drawingml/2006/main">
                    <a:graphicData uri="http://schemas.openxmlformats.org/drawingml/2006/picture">
                      <pic:pic xmlns:pic="http://schemas.openxmlformats.org/drawingml/2006/picture">
                        <pic:nvPicPr>
                          <pic:cNvPr id="64" name="图片_61"/>
                          <pic:cNvPicPr/>
                        </pic:nvPicPr>
                        <pic:blipFill>
                          <a:blip r:embed="rId65"/>
                          <a:stretch>
                            <a:fillRect/>
                          </a:stretch>
                        </pic:blipFill>
                        <pic:spPr>
                          <a:xfrm>
                            <a:off x="0" y="0"/>
                            <a:ext cx="1263650" cy="878205"/>
                          </a:xfrm>
                          <a:prstGeom prst="rect">
                            <a:avLst/>
                          </a:prstGeom>
                          <a:noFill/>
                          <a:ln>
                            <a:noFill/>
                          </a:ln>
                        </pic:spPr>
                      </pic:pic>
                    </a:graphicData>
                  </a:graphic>
                </wp:anchor>
              </w:drawing>
            </w:r>
          </w:p>
        </w:tc>
        <w:tc>
          <w:tcPr>
            <w:tcW w:w="1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D1D4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纸质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C1D2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A95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本</w:t>
            </w:r>
          </w:p>
        </w:tc>
      </w:tr>
      <w:tr w14:paraId="6AA050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1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A5C9F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25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0E7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幼儿操作图册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493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YSA03103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EE609">
            <w:pPr>
              <w:jc w:val="center"/>
              <w:rPr>
                <w:rFonts w:hint="eastAsia" w:ascii="宋体" w:hAnsi="宋体" w:eastAsia="宋体" w:cs="宋体"/>
                <w:i w:val="0"/>
                <w:iCs w:val="0"/>
                <w:color w:val="000000"/>
                <w:sz w:val="22"/>
                <w:szCs w:val="22"/>
                <w:u w:val="none"/>
              </w:rPr>
            </w:pPr>
          </w:p>
        </w:tc>
        <w:tc>
          <w:tcPr>
            <w:tcW w:w="1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F6A6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纸质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AA1C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10F8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本</w:t>
            </w:r>
          </w:p>
        </w:tc>
      </w:tr>
      <w:tr w14:paraId="2E5387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7E28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25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51B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体能游戏综合包说明</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DDA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YSB01004</w:t>
            </w:r>
          </w:p>
        </w:tc>
        <w:tc>
          <w:tcPr>
            <w:tcW w:w="18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5257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189865</wp:posOffset>
                  </wp:positionH>
                  <wp:positionV relativeFrom="paragraph">
                    <wp:posOffset>85725</wp:posOffset>
                  </wp:positionV>
                  <wp:extent cx="790575" cy="560070"/>
                  <wp:effectExtent l="0" t="0" r="0" b="1905"/>
                  <wp:wrapNone/>
                  <wp:docPr id="60" name="图片_49"/>
                  <wp:cNvGraphicFramePr/>
                  <a:graphic xmlns:a="http://schemas.openxmlformats.org/drawingml/2006/main">
                    <a:graphicData uri="http://schemas.openxmlformats.org/drawingml/2006/picture">
                      <pic:pic xmlns:pic="http://schemas.openxmlformats.org/drawingml/2006/picture">
                        <pic:nvPicPr>
                          <pic:cNvPr id="60" name="图片_49"/>
                          <pic:cNvPicPr/>
                        </pic:nvPicPr>
                        <pic:blipFill>
                          <a:blip r:embed="rId66"/>
                          <a:stretch>
                            <a:fillRect/>
                          </a:stretch>
                        </pic:blipFill>
                        <pic:spPr>
                          <a:xfrm>
                            <a:off x="0" y="0"/>
                            <a:ext cx="790575" cy="560070"/>
                          </a:xfrm>
                          <a:prstGeom prst="rect">
                            <a:avLst/>
                          </a:prstGeom>
                          <a:noFill/>
                          <a:ln>
                            <a:noFill/>
                          </a:ln>
                        </pic:spPr>
                      </pic:pic>
                    </a:graphicData>
                  </a:graphic>
                </wp:anchor>
              </w:drawing>
            </w:r>
          </w:p>
        </w:tc>
        <w:tc>
          <w:tcPr>
            <w:tcW w:w="1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4AD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纸质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4B7A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4C22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张</w:t>
            </w:r>
          </w:p>
        </w:tc>
      </w:tr>
    </w:tbl>
    <w:p w14:paraId="3AAD3367">
      <w:r>
        <w:rPr>
          <w:b/>
        </w:rPr>
        <w:t>4、产品服务类（1种）</w:t>
      </w:r>
    </w:p>
    <w:tbl>
      <w:tblPr>
        <w:tblStyle w:val="32"/>
        <w:tblW w:w="11517"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30"/>
        <w:gridCol w:w="2717"/>
        <w:gridCol w:w="1597"/>
        <w:gridCol w:w="1988"/>
        <w:gridCol w:w="1597"/>
        <w:gridCol w:w="1291"/>
        <w:gridCol w:w="1597"/>
      </w:tblGrid>
      <w:tr w14:paraId="21D9A0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jc w:val="center"/>
        </w:trPr>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E1A71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2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51B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入园培训</w:t>
            </w:r>
          </w:p>
        </w:tc>
        <w:tc>
          <w:tcPr>
            <w:tcW w:w="15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7131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19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B51D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p>
        </w:tc>
        <w:tc>
          <w:tcPr>
            <w:tcW w:w="15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355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129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780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5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2B7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天</w:t>
            </w:r>
          </w:p>
        </w:tc>
      </w:tr>
    </w:tbl>
    <w:p w14:paraId="29EF1F30">
      <w:r>
        <w:rPr>
          <w:rFonts w:ascii="黑体" w:hAnsi="黑体" w:eastAsia="黑体"/>
          <w:b/>
          <w:sz w:val="24"/>
        </w:rPr>
        <w:t>（二）儿童智慧运动系统</w:t>
      </w:r>
    </w:p>
    <w:p w14:paraId="01DE2785">
      <w:pPr>
        <w:ind w:firstLine="420"/>
      </w:pPr>
      <w:r>
        <w:t>儿童智慧运动系统1套，包含体测组合、运动手环、数据采集基站、充电箱和数据驾驶舱等设备，实现幼儿体质健康数据的自动化采集、智能化分析和可视化展示。</w:t>
      </w:r>
    </w:p>
    <w:tbl>
      <w:tblPr>
        <w:tblStyle w:val="32"/>
        <w:tblW w:w="9792" w:type="dxa"/>
        <w:tblInd w:w="-7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56"/>
        <w:gridCol w:w="6472"/>
        <w:gridCol w:w="831"/>
        <w:gridCol w:w="831"/>
        <w:gridCol w:w="702"/>
      </w:tblGrid>
      <w:tr w14:paraId="46EEED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trPr>
        <w:tc>
          <w:tcPr>
            <w:tcW w:w="95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3D6725">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产品名称</w:t>
            </w:r>
          </w:p>
        </w:tc>
        <w:tc>
          <w:tcPr>
            <w:tcW w:w="647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4DE852">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技术参数</w:t>
            </w:r>
          </w:p>
        </w:tc>
        <w:tc>
          <w:tcPr>
            <w:tcW w:w="83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9EA5AE">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数量</w:t>
            </w:r>
          </w:p>
        </w:tc>
        <w:tc>
          <w:tcPr>
            <w:tcW w:w="83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15022D">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单位</w:t>
            </w:r>
          </w:p>
        </w:tc>
        <w:tc>
          <w:tcPr>
            <w:tcW w:w="7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885402">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b/>
                <w:i w:val="0"/>
                <w:iCs w:val="0"/>
                <w:color w:val="000000"/>
                <w:sz w:val="21"/>
                <w:szCs w:val="24"/>
                <w:u w:val="none"/>
              </w:rPr>
            </w:pPr>
            <w:r>
              <w:rPr>
                <w:rFonts w:hint="eastAsia" w:ascii="宋体" w:hAnsi="宋体" w:eastAsia="宋体" w:cs="宋体"/>
                <w:b/>
                <w:i w:val="0"/>
                <w:iCs w:val="0"/>
                <w:color w:val="000000"/>
                <w:kern w:val="0"/>
                <w:sz w:val="21"/>
                <w:szCs w:val="24"/>
                <w:u w:val="none"/>
                <w:lang w:val="en-US" w:eastAsia="zh-CN" w:bidi="ar"/>
              </w:rPr>
              <w:t>图片</w:t>
            </w:r>
          </w:p>
        </w:tc>
      </w:tr>
      <w:tr w14:paraId="4A202D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95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DCCA31">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24"/>
                <w:szCs w:val="21"/>
                <w:u w:val="none"/>
              </w:rPr>
            </w:pPr>
            <w:r>
              <w:rPr>
                <w:rFonts w:hint="eastAsia" w:ascii="宋体" w:hAnsi="宋体" w:eastAsia="宋体" w:cs="宋体"/>
                <w:i w:val="0"/>
                <w:iCs w:val="0"/>
                <w:color w:val="000000"/>
                <w:kern w:val="0"/>
                <w:sz w:val="24"/>
                <w:szCs w:val="21"/>
                <w:u w:val="none"/>
                <w:lang w:val="en-US" w:eastAsia="zh-CN" w:bidi="ar"/>
              </w:rPr>
              <w:t>体测组合1</w:t>
            </w:r>
          </w:p>
        </w:tc>
        <w:tc>
          <w:tcPr>
            <w:tcW w:w="647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0AB963">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3419475</wp:posOffset>
                  </wp:positionH>
                  <wp:positionV relativeFrom="paragraph">
                    <wp:posOffset>390525</wp:posOffset>
                  </wp:positionV>
                  <wp:extent cx="2233295" cy="782955"/>
                  <wp:effectExtent l="0" t="0" r="5080" b="7620"/>
                  <wp:wrapNone/>
                  <wp:docPr id="72" name="图片_4"/>
                  <wp:cNvGraphicFramePr/>
                  <a:graphic xmlns:a="http://schemas.openxmlformats.org/drawingml/2006/main">
                    <a:graphicData uri="http://schemas.openxmlformats.org/drawingml/2006/picture">
                      <pic:pic xmlns:pic="http://schemas.openxmlformats.org/drawingml/2006/picture">
                        <pic:nvPicPr>
                          <pic:cNvPr id="72" name="图片_4"/>
                          <pic:cNvPicPr/>
                        </pic:nvPicPr>
                        <pic:blipFill>
                          <a:blip r:embed="rId67"/>
                          <a:stretch>
                            <a:fillRect/>
                          </a:stretch>
                        </pic:blipFill>
                        <pic:spPr>
                          <a:xfrm>
                            <a:off x="0" y="0"/>
                            <a:ext cx="2233295" cy="78295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平台：包含1年使用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1）开通教师端登陆账号和密码</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2）本班幼儿体测数据上传、管理权限</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3）开通园长端登陆账号和密码</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4）园所各班各幼儿数据管理权限</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5）开通家长端登陆账号和密码</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6）幼儿测试报告查询</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7）智能推荐家庭亲子运动游戏视频</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幼儿体质测评-个人报告、班级报告、年级报告、园所报告</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(1)基本信息:</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后台服务，园长端、教师端、家长端</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应用架构:采用springboot,阿里云部署</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开发API:开放Web Service API接口，可对接三方应用系统。</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性能:关键功能的平均响应时间小于200毫秒，最长响应时间小于3秒，满负荷每秒处理请求数目大于1000次</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可用性:大于99.9%</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可靠性:平均故障间隔时间大于2000小时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数据安全性:端到端数据支持HTTPS SSL RSA256位证书加密。数据每日备份，保留30天。</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配件数量：33</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主要配件;电子握力计、高密度环保工程塑料（长等于小于19cm*宽等于小于12cm*厚度等于小于3cm）1个，跳远垫、高密度环保橡胶（长等于小于183cm*宽等于小于68cm*厚等于小于0.6cm）1个，坐位体前屈、高密度木质、铝合金钢尺（长等于小于61cm*宽等于小于25cm*高等于小于23cm）1个，软方包、优质pu+压缩海绵（长等于小于10cm*宽等于小于5cm*高等于小于5cm）1个，</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锥形标志桶、环保ABS（长等于小于28cm*宽等于小于28cm*高等于小于50cm，3孔）12个，平衡木、进口新西兰松木（长等于小于100cm*宽等于小于10cm*高等于小于30cm）3根平衡木、4个底座，20米卷尺、玻璃纤维（等于小于200cm）1个。</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应用场景：幼儿体质健康测试</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产品特点：身体素质测试设备，握力、坐位体前屈、双脚连续跳、15米障碍跑、平衡木、立定跳远。</w:t>
            </w:r>
          </w:p>
        </w:tc>
        <w:tc>
          <w:tcPr>
            <w:tcW w:w="83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1CC627">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4"/>
                <w:szCs w:val="21"/>
                <w:u w:val="none"/>
              </w:rPr>
            </w:pPr>
            <w:r>
              <w:rPr>
                <w:rFonts w:hint="eastAsia" w:ascii="宋体" w:hAnsi="宋体" w:eastAsia="宋体" w:cs="宋体"/>
                <w:i w:val="0"/>
                <w:iCs w:val="0"/>
                <w:color w:val="000000"/>
                <w:kern w:val="0"/>
                <w:sz w:val="24"/>
                <w:szCs w:val="21"/>
                <w:u w:val="none"/>
                <w:lang w:val="en-US" w:eastAsia="zh-CN" w:bidi="ar"/>
              </w:rPr>
              <w:t>1</w:t>
            </w:r>
          </w:p>
        </w:tc>
        <w:tc>
          <w:tcPr>
            <w:tcW w:w="83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3626D3">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4"/>
                <w:szCs w:val="21"/>
                <w:u w:val="none"/>
              </w:rPr>
            </w:pPr>
            <w:r>
              <w:rPr>
                <w:rFonts w:hint="eastAsia" w:ascii="宋体" w:hAnsi="宋体" w:eastAsia="宋体" w:cs="宋体"/>
                <w:i w:val="0"/>
                <w:iCs w:val="0"/>
                <w:color w:val="000000"/>
                <w:kern w:val="0"/>
                <w:sz w:val="24"/>
                <w:szCs w:val="21"/>
                <w:u w:val="none"/>
                <w:lang w:val="en-US" w:eastAsia="zh-CN" w:bidi="ar"/>
              </w:rPr>
              <w:t>年</w:t>
            </w:r>
          </w:p>
        </w:tc>
        <w:tc>
          <w:tcPr>
            <w:tcW w:w="7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E1A0CE">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4"/>
                <w:szCs w:val="24"/>
                <w:u w:val="none"/>
              </w:rPr>
            </w:pPr>
          </w:p>
        </w:tc>
      </w:tr>
      <w:tr w14:paraId="4C6319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6BDA2">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儿童智慧运动手环</w:t>
            </w:r>
            <w:r>
              <w:rPr>
                <w:rFonts w:hint="eastAsia" w:cs="宋体"/>
                <w:i w:val="0"/>
                <w:iCs w:val="0"/>
                <w:color w:val="000000"/>
                <w:kern w:val="0"/>
                <w:sz w:val="24"/>
                <w:szCs w:val="24"/>
                <w:highlight w:val="none"/>
                <w:u w:val="none"/>
                <w:lang w:val="en-US" w:eastAsia="zh-CN" w:bidi="ar"/>
              </w:rPr>
              <w:t>（核心产品）</w:t>
            </w:r>
          </w:p>
        </w:tc>
        <w:tc>
          <w:tcPr>
            <w:tcW w:w="64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2013B">
            <w:pPr>
              <w:keepNext w:val="0"/>
              <w:keepLines w:val="0"/>
              <w:widowControl/>
              <w:suppressLineNumbers w:val="0"/>
              <w:snapToGrid w:val="0"/>
              <w:spacing w:line="240" w:lineRule="auto"/>
              <w:ind w:left="0" w:leftChars="0" w:right="0" w:rightChars="0" w:firstLine="0" w:firstLineChars="0"/>
              <w:jc w:val="left"/>
              <w:textAlignment w:val="top"/>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1、机身尺寸：等于小于51.5（L)*等于小于19.77(W)*等于小于12.35、机身颜色：黑色、表带尺寸：等于小于14MM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4251325</wp:posOffset>
                  </wp:positionH>
                  <wp:positionV relativeFrom="paragraph">
                    <wp:posOffset>568325</wp:posOffset>
                  </wp:positionV>
                  <wp:extent cx="1085850" cy="1050290"/>
                  <wp:effectExtent l="0" t="0" r="0" b="6985"/>
                  <wp:wrapNone/>
                  <wp:docPr id="74" name="图片_2"/>
                  <wp:cNvGraphicFramePr/>
                  <a:graphic xmlns:a="http://schemas.openxmlformats.org/drawingml/2006/main">
                    <a:graphicData uri="http://schemas.openxmlformats.org/drawingml/2006/picture">
                      <pic:pic xmlns:pic="http://schemas.openxmlformats.org/drawingml/2006/picture">
                        <pic:nvPicPr>
                          <pic:cNvPr id="74" name="图片_2"/>
                          <pic:cNvPicPr/>
                        </pic:nvPicPr>
                        <pic:blipFill>
                          <a:blip r:embed="rId68"/>
                          <a:stretch>
                            <a:fillRect/>
                          </a:stretch>
                        </pic:blipFill>
                        <pic:spPr>
                          <a:xfrm>
                            <a:off x="0" y="0"/>
                            <a:ext cx="1085850" cy="105029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2、表带颜色：黑色、机身材质：ABS+PC、底壳材质：塑料、表带材质：编织</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3、屏幕类型：TFT、屏幕尺寸：0.96英寸、屏幕分辨率：80*160、触摸形式：单点触控</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4、电池容量：145毫安、续航时间：轻度使用10天，中度使用7天，、充电时间：约2小时</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5、主控芯片：JL7012、重力传感器：SC7A20、心率传感器：HX3918、血氧传感器：HX3918、RAM：640KB、FLASH：64M、马达：扁平钨钢马达</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6、按键：无、蓝牙：BT5.31对多，将数据传送是数字化平台、蓝牙距离：10米</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7、充电方式：磁吸充电、防水等级：IP68</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8、运动数据：步数、距离、血压、血氧、心率、卡路里。</w:t>
            </w:r>
          </w:p>
        </w:tc>
        <w:tc>
          <w:tcPr>
            <w:tcW w:w="8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B06AA5">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90</w:t>
            </w:r>
          </w:p>
        </w:tc>
        <w:tc>
          <w:tcPr>
            <w:tcW w:w="8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595BA">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个</w:t>
            </w:r>
          </w:p>
        </w:tc>
        <w:tc>
          <w:tcPr>
            <w:tcW w:w="7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87B59">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4"/>
                <w:szCs w:val="24"/>
                <w:u w:val="none"/>
              </w:rPr>
            </w:pPr>
          </w:p>
        </w:tc>
      </w:tr>
      <w:tr w14:paraId="14E75B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B0F4F">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移动数据采集基站</w:t>
            </w:r>
          </w:p>
        </w:tc>
        <w:tc>
          <w:tcPr>
            <w:tcW w:w="64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7E96C">
            <w:pPr>
              <w:keepNext w:val="0"/>
              <w:keepLines w:val="0"/>
              <w:widowControl/>
              <w:suppressLineNumbers w:val="0"/>
              <w:snapToGrid w:val="0"/>
              <w:spacing w:line="240" w:lineRule="auto"/>
              <w:ind w:left="0" w:leftChars="0" w:right="0" w:rightChars="0" w:firstLine="0" w:firstLineChars="0"/>
              <w:jc w:val="left"/>
              <w:textAlignment w:val="top"/>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1、外观尺寸长度等于小于295mm*宽等于小于190mm*厚等于小于63mm(±2mm)。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2、通过USB Type-C 5V供电和数据双向传输，即插即用。</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3、内置读/写和无线数据传输功能芯片，具有学生信息配置和采集运动数据传输二合一功能</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▲4、采用4G通信，可在≥10米的移动范围通过传输数据</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5、设备在联网状态下立即同步网络时间，可实现数据在传输时间的准确性和同一时间数据传输的唯一性。</w:t>
            </w:r>
          </w:p>
        </w:tc>
        <w:tc>
          <w:tcPr>
            <w:tcW w:w="8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D0AD35">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8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3AF1C">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439420</wp:posOffset>
                  </wp:positionH>
                  <wp:positionV relativeFrom="paragraph">
                    <wp:posOffset>-485140</wp:posOffset>
                  </wp:positionV>
                  <wp:extent cx="1120775" cy="772795"/>
                  <wp:effectExtent l="0" t="0" r="3175" b="8255"/>
                  <wp:wrapNone/>
                  <wp:docPr id="71" name="ID_7044F85465AC4830860219A9862B92D1"/>
                  <wp:cNvGraphicFramePr/>
                  <a:graphic xmlns:a="http://schemas.openxmlformats.org/drawingml/2006/main">
                    <a:graphicData uri="http://schemas.openxmlformats.org/drawingml/2006/picture">
                      <pic:pic xmlns:pic="http://schemas.openxmlformats.org/drawingml/2006/picture">
                        <pic:nvPicPr>
                          <pic:cNvPr id="71" name="ID_7044F85465AC4830860219A9862B92D1"/>
                          <pic:cNvPicPr/>
                        </pic:nvPicPr>
                        <pic:blipFill>
                          <a:blip r:embed="rId69"/>
                          <a:stretch>
                            <a:fillRect/>
                          </a:stretch>
                        </pic:blipFill>
                        <pic:spPr>
                          <a:xfrm>
                            <a:off x="0" y="0"/>
                            <a:ext cx="1120775" cy="77279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个</w:t>
            </w:r>
          </w:p>
        </w:tc>
        <w:tc>
          <w:tcPr>
            <w:tcW w:w="7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6E8251">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4"/>
                <w:szCs w:val="24"/>
                <w:u w:val="none"/>
              </w:rPr>
            </w:pPr>
          </w:p>
        </w:tc>
      </w:tr>
      <w:tr w14:paraId="2507B2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9DADA">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儿童运动手环充电箱</w:t>
            </w:r>
          </w:p>
        </w:tc>
        <w:tc>
          <w:tcPr>
            <w:tcW w:w="64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E6529">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1、▲箱体外部尺寸：长等于小于520mm*宽等于小于320mm*高等于小于160mm，</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2、★一体化箱体设计，在不拆手环表带的情况下每层均可放置手环和对手环集中充电，手环存放数量≥32只、手环一次性集中充电≥32只，且在充电时所有手环的屏幕都具有充电的屏显提示。</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3、在不摘手环表带的情况下，整齐排列放在箱内充电时可随充随取、插拔自由，不会损坏手环。</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4、充电模组在充电时具有充电过流保护，单一模组异常不影响其他模组正常充电；模组上单个充电卡座损坏，不影响其他卡座正常充电.</w:t>
            </w:r>
          </w:p>
        </w:tc>
        <w:tc>
          <w:tcPr>
            <w:tcW w:w="83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3987E8">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4"/>
                <w:szCs w:val="21"/>
                <w:u w:val="none"/>
              </w:rPr>
            </w:pPr>
            <w:r>
              <w:rPr>
                <w:rFonts w:hint="eastAsia" w:ascii="宋体" w:hAnsi="宋体" w:eastAsia="宋体" w:cs="宋体"/>
                <w:i w:val="0"/>
                <w:iCs w:val="0"/>
                <w:color w:val="000000"/>
                <w:kern w:val="0"/>
                <w:sz w:val="24"/>
                <w:szCs w:val="21"/>
                <w:u w:val="none"/>
                <w:lang w:val="en-US" w:eastAsia="zh-CN" w:bidi="ar"/>
              </w:rPr>
              <w:t>2</w:t>
            </w:r>
          </w:p>
        </w:tc>
        <w:tc>
          <w:tcPr>
            <w:tcW w:w="83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FFCB18">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4"/>
                <w:szCs w:val="21"/>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361315</wp:posOffset>
                  </wp:positionH>
                  <wp:positionV relativeFrom="paragraph">
                    <wp:posOffset>-291465</wp:posOffset>
                  </wp:positionV>
                  <wp:extent cx="1226820" cy="1127125"/>
                  <wp:effectExtent l="0" t="0" r="1905" b="6350"/>
                  <wp:wrapNone/>
                  <wp:docPr id="75" name="ID_9AA37E1B5BF9490887AE132D9EC55DEF"/>
                  <wp:cNvGraphicFramePr/>
                  <a:graphic xmlns:a="http://schemas.openxmlformats.org/drawingml/2006/main">
                    <a:graphicData uri="http://schemas.openxmlformats.org/drawingml/2006/picture">
                      <pic:pic xmlns:pic="http://schemas.openxmlformats.org/drawingml/2006/picture">
                        <pic:nvPicPr>
                          <pic:cNvPr id="75" name="ID_9AA37E1B5BF9490887AE132D9EC55DEF"/>
                          <pic:cNvPicPr/>
                        </pic:nvPicPr>
                        <pic:blipFill>
                          <a:blip r:embed="rId70"/>
                          <a:stretch>
                            <a:fillRect/>
                          </a:stretch>
                        </pic:blipFill>
                        <pic:spPr>
                          <a:xfrm>
                            <a:off x="0" y="0"/>
                            <a:ext cx="1226820" cy="112712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1"/>
                <w:u w:val="none"/>
                <w:lang w:val="en-US" w:eastAsia="zh-CN" w:bidi="ar"/>
              </w:rPr>
              <w:t>个</w:t>
            </w:r>
          </w:p>
        </w:tc>
        <w:tc>
          <w:tcPr>
            <w:tcW w:w="7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223B7">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4"/>
                <w:szCs w:val="24"/>
                <w:u w:val="none"/>
              </w:rPr>
            </w:pPr>
          </w:p>
        </w:tc>
      </w:tr>
      <w:tr w14:paraId="263ADD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95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9875E7">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24"/>
                <w:szCs w:val="22"/>
                <w:u w:val="none"/>
              </w:rPr>
            </w:pPr>
            <w:r>
              <w:rPr>
                <w:rFonts w:hint="eastAsia" w:ascii="宋体" w:hAnsi="宋体" w:eastAsia="宋体" w:cs="宋体"/>
                <w:i w:val="0"/>
                <w:iCs w:val="0"/>
                <w:color w:val="000000"/>
                <w:kern w:val="0"/>
                <w:sz w:val="24"/>
                <w:szCs w:val="22"/>
                <w:u w:val="none"/>
                <w:lang w:val="en-US" w:eastAsia="zh-CN" w:bidi="ar"/>
              </w:rPr>
              <w:t>数据驾驶舱</w:t>
            </w:r>
          </w:p>
        </w:tc>
        <w:tc>
          <w:tcPr>
            <w:tcW w:w="647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EB1409">
            <w:pPr>
              <w:keepNext w:val="0"/>
              <w:keepLines w:val="0"/>
              <w:widowControl/>
              <w:suppressLineNumbers w:val="0"/>
              <w:snapToGrid w:val="0"/>
              <w:spacing w:line="240" w:lineRule="auto"/>
              <w:ind w:left="0" w:leftChars="0" w:right="0" w:righ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“智慧校园”数据驾驶舱-可视化展示界，这个系统包括数据分析、监控、报告和通信功能，以实现校园资源的优化配置和校园服务的智能化。</w:t>
            </w:r>
          </w:p>
        </w:tc>
        <w:tc>
          <w:tcPr>
            <w:tcW w:w="83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8761D9">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4"/>
                <w:szCs w:val="21"/>
                <w:u w:val="none"/>
              </w:rPr>
            </w:pPr>
            <w:r>
              <w:rPr>
                <w:rFonts w:hint="eastAsia" w:ascii="宋体" w:hAnsi="宋体" w:eastAsia="宋体" w:cs="宋体"/>
                <w:i w:val="0"/>
                <w:iCs w:val="0"/>
                <w:color w:val="000000"/>
                <w:kern w:val="0"/>
                <w:sz w:val="24"/>
                <w:szCs w:val="21"/>
                <w:u w:val="none"/>
                <w:lang w:val="en-US" w:eastAsia="zh-CN" w:bidi="ar"/>
              </w:rPr>
              <w:t>1</w:t>
            </w:r>
          </w:p>
        </w:tc>
        <w:tc>
          <w:tcPr>
            <w:tcW w:w="83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C8C8BF">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4"/>
                <w:szCs w:val="21"/>
                <w:u w:val="none"/>
              </w:rPr>
            </w:pPr>
            <w:r>
              <w:rPr>
                <w:rFonts w:hint="eastAsia" w:ascii="宋体" w:hAnsi="宋体" w:eastAsia="宋体" w:cs="宋体"/>
                <w:i w:val="0"/>
                <w:iCs w:val="0"/>
                <w:color w:val="000000"/>
                <w:kern w:val="0"/>
                <w:sz w:val="24"/>
                <w:szCs w:val="24"/>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401320</wp:posOffset>
                  </wp:positionH>
                  <wp:positionV relativeFrom="paragraph">
                    <wp:posOffset>-156210</wp:posOffset>
                  </wp:positionV>
                  <wp:extent cx="716915" cy="521335"/>
                  <wp:effectExtent l="0" t="0" r="6985" b="2540"/>
                  <wp:wrapNone/>
                  <wp:docPr id="73" name="ID_7C2E187C219E437A8B55C4B68DD804F3"/>
                  <wp:cNvGraphicFramePr/>
                  <a:graphic xmlns:a="http://schemas.openxmlformats.org/drawingml/2006/main">
                    <a:graphicData uri="http://schemas.openxmlformats.org/drawingml/2006/picture">
                      <pic:pic xmlns:pic="http://schemas.openxmlformats.org/drawingml/2006/picture">
                        <pic:nvPicPr>
                          <pic:cNvPr id="73" name="ID_7C2E187C219E437A8B55C4B68DD804F3"/>
                          <pic:cNvPicPr/>
                        </pic:nvPicPr>
                        <pic:blipFill>
                          <a:blip r:embed="rId71"/>
                          <a:stretch>
                            <a:fillRect/>
                          </a:stretch>
                        </pic:blipFill>
                        <pic:spPr>
                          <a:xfrm>
                            <a:off x="0" y="0"/>
                            <a:ext cx="716915" cy="521335"/>
                          </a:xfrm>
                          <a:prstGeom prst="rect">
                            <a:avLst/>
                          </a:prstGeom>
                          <a:noFill/>
                          <a:ln>
                            <a:noFill/>
                          </a:ln>
                        </pic:spPr>
                      </pic:pic>
                    </a:graphicData>
                  </a:graphic>
                </wp:anchor>
              </w:drawing>
            </w:r>
            <w:r>
              <w:rPr>
                <w:rFonts w:hint="eastAsia" w:ascii="宋体" w:hAnsi="宋体" w:eastAsia="宋体" w:cs="宋体"/>
                <w:i w:val="0"/>
                <w:iCs w:val="0"/>
                <w:color w:val="000000"/>
                <w:kern w:val="0"/>
                <w:sz w:val="24"/>
                <w:szCs w:val="21"/>
                <w:u w:val="none"/>
                <w:lang w:val="en-US" w:eastAsia="zh-CN" w:bidi="ar"/>
              </w:rPr>
              <w:t>个</w:t>
            </w:r>
          </w:p>
        </w:tc>
        <w:tc>
          <w:tcPr>
            <w:tcW w:w="7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785520">
            <w:pPr>
              <w:keepNext w:val="0"/>
              <w:keepLines w:val="0"/>
              <w:widowControl/>
              <w:suppressLineNumbers w:val="0"/>
              <w:snapToGrid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4"/>
                <w:szCs w:val="24"/>
                <w:u w:val="none"/>
              </w:rPr>
            </w:pPr>
          </w:p>
        </w:tc>
      </w:tr>
    </w:tbl>
    <w:p w14:paraId="4E03F8B1">
      <w:pPr>
        <w:ind w:firstLine="420"/>
      </w:pPr>
    </w:p>
    <w:p w14:paraId="1038738C">
      <w:r>
        <w:rPr>
          <w:rFonts w:ascii="黑体" w:hAnsi="黑体" w:eastAsia="黑体"/>
          <w:b/>
          <w:sz w:val="28"/>
        </w:rPr>
        <w:t>三、技术要求</w:t>
      </w:r>
    </w:p>
    <w:p w14:paraId="1637F677">
      <w:r>
        <w:rPr>
          <w:rFonts w:ascii="黑体" w:hAnsi="黑体" w:eastAsia="黑体"/>
          <w:b/>
          <w:sz w:val="24"/>
        </w:rPr>
        <w:t>（一）户外体能游戏组合技术要求</w:t>
      </w:r>
    </w:p>
    <w:p w14:paraId="620524B8">
      <w:r>
        <w:rPr>
          <w:b/>
        </w:rPr>
        <w:t>1、产品基本要求</w:t>
      </w:r>
    </w:p>
    <w:p w14:paraId="0A9B3F8E">
      <w:pPr>
        <w:ind w:firstLine="420"/>
      </w:pPr>
      <w:r>
        <w:t>（1）产品设计须符合融合教育理念，适合不同能力水平的幼儿共同参与游戏，促进大肌肉动作发展、空间感知能力和社会交往能力；</w:t>
      </w:r>
    </w:p>
    <w:p w14:paraId="0BBE8B63">
      <w:pPr>
        <w:ind w:firstLine="420"/>
      </w:pPr>
      <w:r>
        <w:t>（2）产品安全美观，耐寒暑、日晒雨淋，适合户外使用；</w:t>
      </w:r>
    </w:p>
    <w:p w14:paraId="3A1A548A">
      <w:pPr>
        <w:ind w:firstLine="420"/>
      </w:pPr>
      <w:r>
        <w:t>（3）构建方法简单，只需"插、拔、拧"三个动作即可完成搭建，便于幼儿自主操作；</w:t>
      </w:r>
    </w:p>
    <w:p w14:paraId="3FEBBF06">
      <w:pPr>
        <w:ind w:firstLine="420"/>
      </w:pPr>
      <w:r>
        <w:t>（4）低结构材料，一物多玩，能够培养幼儿的想象力和创造力；</w:t>
      </w:r>
    </w:p>
    <w:p w14:paraId="4A6212CA">
      <w:pPr>
        <w:ind w:firstLine="420"/>
      </w:pPr>
      <w:r>
        <w:t>（5）配备教师指导手册和幼儿操作图册，便于教师组织教学活动。</w:t>
      </w:r>
    </w:p>
    <w:p w14:paraId="7601D7B8">
      <w:r>
        <w:rPr>
          <w:b/>
        </w:rPr>
        <w:t>2、材质要求</w:t>
      </w:r>
    </w:p>
    <w:p w14:paraId="6D66306D">
      <w:pPr>
        <w:ind w:firstLine="420"/>
      </w:pPr>
      <w:r>
        <w:t>（1）主体材质：微晶木、ABS、PP，球体为PP材质，连接管为PVC材质；</w:t>
      </w:r>
    </w:p>
    <w:p w14:paraId="70573698">
      <w:pPr>
        <w:ind w:firstLine="420"/>
      </w:pPr>
      <w:r>
        <w:t>（2）微晶木材质环保无毒，使用周期长，具有良好的耐候性和耐磨性；</w:t>
      </w:r>
    </w:p>
    <w:p w14:paraId="79D5EB25">
      <w:pPr>
        <w:ind w:firstLine="420"/>
      </w:pPr>
      <w:r>
        <w:t>（3）所有塑料件边缘光滑无毛刺，无尖锐边角，确保幼儿使用安全；</w:t>
      </w:r>
    </w:p>
    <w:p w14:paraId="393E3668">
      <w:pPr>
        <w:ind w:firstLine="420"/>
      </w:pPr>
      <w:r>
        <w:t>（4）布料采用涤纶材质，色彩鲜艳，结实耐用。</w:t>
      </w:r>
    </w:p>
    <w:p w14:paraId="46D09FE0">
      <w:r>
        <w:rPr>
          <w:b/>
        </w:rPr>
        <w:t>3、检测认证要求</w:t>
      </w:r>
    </w:p>
    <w:p w14:paraId="6F403A00">
      <w:pPr>
        <w:ind w:firstLine="420"/>
      </w:pPr>
      <w:r>
        <w:t>（1）产品须符合《玩具安全》系列标准（GB 6675.1~4-2014），包括机械与物理性能、易燃性能、特定元素迁移等要求，提供具有CMA/CNAS标识的第三方检测报告；</w:t>
      </w:r>
    </w:p>
    <w:p w14:paraId="79CB9DA6">
      <w:pPr>
        <w:ind w:firstLine="420"/>
      </w:pPr>
      <w:r>
        <w:t>（2）微晶木塑料件须符合GB/T 31402-2023标准，抗菌率≥99%（大肠杆菌、金黄色葡萄球菌），提供具有CMA/CNAS标识的第三方检测报告；</w:t>
      </w:r>
    </w:p>
    <w:p w14:paraId="74EA45D7">
      <w:pPr>
        <w:ind w:firstLine="420"/>
      </w:pPr>
      <w:r>
        <w:t>（3）微晶木塑料件须符合ISO 16869:2008或GB/T 24128-2018标准，防霉等级不低于1级，提供具有CMA/CNAS标识的第三方检测报告；</w:t>
      </w:r>
    </w:p>
    <w:p w14:paraId="66706F21">
      <w:pPr>
        <w:ind w:firstLine="420"/>
      </w:pPr>
      <w:r>
        <w:t>（4）微晶木塑料件须符合GB/T 17657-2022标准，甲醛释放量为未检出，提供具有CMA/CNAS标识的第三方检测报告。</w:t>
      </w:r>
    </w:p>
    <w:p w14:paraId="50758BAB">
      <w:r>
        <w:rPr>
          <w:b/>
        </w:rPr>
        <w:t>4、应用场景</w:t>
      </w:r>
    </w:p>
    <w:p w14:paraId="7A734EE0">
      <w:pPr>
        <w:ind w:firstLine="420"/>
      </w:pPr>
      <w:r>
        <w:t>产品适用于户外运动区、自主游戏区、户外建构区等场景，可开展多种体能游戏和建构活动。</w:t>
      </w:r>
    </w:p>
    <w:p w14:paraId="713D563F">
      <w:r>
        <w:rPr>
          <w:rFonts w:ascii="黑体" w:hAnsi="黑体" w:eastAsia="黑体"/>
          <w:b/>
          <w:sz w:val="24"/>
        </w:rPr>
        <w:t>（二）儿童智慧运动系统技术要求</w:t>
      </w:r>
    </w:p>
    <w:p w14:paraId="32161389">
      <w:r>
        <w:rPr>
          <w:b/>
        </w:rPr>
        <w:t>1、体测组合</w:t>
      </w:r>
    </w:p>
    <w:p w14:paraId="06BD4FA8">
      <w:r>
        <w:rPr>
          <w:b/>
        </w:rPr>
        <w:t>（1）平台服务（1年）</w:t>
      </w:r>
    </w:p>
    <w:p w14:paraId="13563F3E">
      <w:pPr>
        <w:ind w:firstLine="420"/>
      </w:pPr>
      <w:r>
        <w:t>①开通教师端、园长端、家长端账号和密码；</w:t>
      </w:r>
    </w:p>
    <w:p w14:paraId="5CF3963B">
      <w:pPr>
        <w:ind w:firstLine="420"/>
      </w:pPr>
      <w:r>
        <w:t>②幼儿体测数据上传、管理权限；</w:t>
      </w:r>
    </w:p>
    <w:p w14:paraId="00103068">
      <w:pPr>
        <w:ind w:firstLine="420"/>
      </w:pPr>
      <w:r>
        <w:t>③幼儿测试报告查询功能；</w:t>
      </w:r>
    </w:p>
    <w:p w14:paraId="43A760CF">
      <w:pPr>
        <w:ind w:firstLine="420"/>
      </w:pPr>
      <w:r>
        <w:t>④智能推荐家庭亲子运动游戏视频；</w:t>
      </w:r>
    </w:p>
    <w:p w14:paraId="749B33D0">
      <w:pPr>
        <w:ind w:firstLine="420"/>
      </w:pPr>
      <w:r>
        <w:t>⑤生成个人报告、班级报告、年级报告、园所报告。</w:t>
      </w:r>
    </w:p>
    <w:p w14:paraId="43AABB7B">
      <w:r>
        <w:rPr>
          <w:b/>
        </w:rPr>
        <w:t>（2）技术架构</w:t>
      </w:r>
    </w:p>
    <w:p w14:paraId="2AED4D88">
      <w:pPr>
        <w:ind w:firstLine="420"/>
      </w:pPr>
      <w:r>
        <w:t>①应用架构：springboot，阿里云部署；</w:t>
      </w:r>
    </w:p>
    <w:p w14:paraId="434D49F9">
      <w:pPr>
        <w:ind w:firstLine="420"/>
      </w:pPr>
      <w:r>
        <w:t>②开放Web Service API接口；</w:t>
      </w:r>
    </w:p>
    <w:p w14:paraId="1B14DDA4">
      <w:pPr>
        <w:ind w:firstLine="420"/>
      </w:pPr>
      <w:r>
        <w:t>③关键功能平均响应时间&lt;200ms，最长&lt;3s；</w:t>
      </w:r>
    </w:p>
    <w:p w14:paraId="743624BB">
      <w:pPr>
        <w:ind w:firstLine="420"/>
      </w:pPr>
      <w:r>
        <w:t>④满负荷每秒处理请求&gt;1000次；</w:t>
      </w:r>
    </w:p>
    <w:p w14:paraId="415E91C1">
      <w:pPr>
        <w:ind w:firstLine="420"/>
      </w:pPr>
      <w:r>
        <w:t>⑤可用性&gt;99.9%；</w:t>
      </w:r>
    </w:p>
    <w:p w14:paraId="094C8BAA">
      <w:pPr>
        <w:ind w:firstLine="420"/>
      </w:pPr>
      <w:r>
        <w:t>⑥平均故障间隔时间&gt;2000小时；</w:t>
      </w:r>
    </w:p>
    <w:p w14:paraId="106411C8">
      <w:pPr>
        <w:ind w:firstLine="420"/>
      </w:pPr>
      <w:r>
        <w:t>⑦数据安全：HTTPS SSL RSA256位加密，每日备份保留30天。</w:t>
      </w:r>
    </w:p>
    <w:p w14:paraId="22AF5601">
      <w:r>
        <w:rPr>
          <w:b/>
        </w:rPr>
        <w:t>（3）主要配件</w:t>
      </w:r>
    </w:p>
    <w:p w14:paraId="0BD2DAB2">
      <w:pPr>
        <w:ind w:firstLine="420"/>
      </w:pPr>
      <w:r>
        <w:t>①电子握力计：高密度环保工程塑料，19cm*12cm*3cm，1个；</w:t>
      </w:r>
    </w:p>
    <w:p w14:paraId="0F67480F">
      <w:pPr>
        <w:ind w:firstLine="420"/>
      </w:pPr>
      <w:r>
        <w:t>②跳远垫：高密度环保橡胶，183cm*68cm*0.6cm，1个；</w:t>
      </w:r>
    </w:p>
    <w:p w14:paraId="3CC8E6AF">
      <w:pPr>
        <w:ind w:firstLine="420"/>
      </w:pPr>
      <w:r>
        <w:t>③坐位体前屈：高密度木质+铝合金钢尺，61cm*25cm*23cm，1个；</w:t>
      </w:r>
    </w:p>
    <w:p w14:paraId="781AB0FF">
      <w:pPr>
        <w:ind w:firstLine="420"/>
      </w:pPr>
      <w:r>
        <w:t>④软方包：优质PU+压缩海绵，10cm*5cm*5cm，1个；</w:t>
      </w:r>
    </w:p>
    <w:p w14:paraId="4B9A1165">
      <w:pPr>
        <w:ind w:firstLine="420"/>
      </w:pPr>
      <w:r>
        <w:t>⑤锥形标志桶：环保ABS，28cm*28cm*50cm（3孔），12个；</w:t>
      </w:r>
    </w:p>
    <w:p w14:paraId="2DAE6655">
      <w:pPr>
        <w:ind w:firstLine="420"/>
      </w:pPr>
      <w:r>
        <w:t>⑥平衡木：进口新西兰松木，100cm*10cm*30cm，3根+4个底座；</w:t>
      </w:r>
    </w:p>
    <w:p w14:paraId="34B5825F">
      <w:pPr>
        <w:ind w:firstLine="420"/>
      </w:pPr>
      <w:r>
        <w:t>⑦20米卷尺：玻璃纤维，200cm，1个。</w:t>
      </w:r>
    </w:p>
    <w:p w14:paraId="267306A6">
      <w:r>
        <w:rPr>
          <w:b/>
        </w:rPr>
        <w:t>2、儿童智慧运动手环</w:t>
      </w:r>
    </w:p>
    <w:p w14:paraId="291E076B">
      <w:pPr>
        <w:ind w:firstLine="420"/>
      </w:pPr>
      <w:r>
        <w:t>（1）机身尺寸：≤51.5(L)*≤19.77(W)*≤12.35mm，机身颜色：黑色；</w:t>
      </w:r>
    </w:p>
    <w:p w14:paraId="2F56C7BA">
      <w:pPr>
        <w:ind w:firstLine="420"/>
      </w:pPr>
      <w:r>
        <w:t>（2）表带尺寸：≤14MM，表带颜色：黑色，表带材质：编织表带；</w:t>
      </w:r>
    </w:p>
    <w:p w14:paraId="3D5B2FF6">
      <w:pPr>
        <w:ind w:firstLine="420"/>
      </w:pPr>
      <w:r>
        <w:t>（3）机身材质：ABS+PC，底壳材质：塑料；</w:t>
      </w:r>
    </w:p>
    <w:p w14:paraId="1127F5B2">
      <w:pPr>
        <w:ind w:firstLine="420"/>
      </w:pPr>
      <w:r>
        <w:t>（4）屏幕：0.96英寸TFT，80*160分辨率，单点触控；</w:t>
      </w:r>
    </w:p>
    <w:p w14:paraId="7F91FC95">
      <w:pPr>
        <w:ind w:firstLine="420"/>
      </w:pPr>
      <w:r>
        <w:t>（5）电池：145毫安，轻度使用10天，中度使用7天，充电约2小时；</w:t>
      </w:r>
    </w:p>
    <w:p w14:paraId="397C1E7E">
      <w:pPr>
        <w:ind w:firstLine="420"/>
      </w:pPr>
      <w:r>
        <w:t>（6）芯片：主控JL7012，重力传感器SC7A20，心率/血氧传感器HX3918；</w:t>
      </w:r>
    </w:p>
    <w:p w14:paraId="2686E764">
      <w:pPr>
        <w:ind w:firstLine="420"/>
      </w:pPr>
      <w:r>
        <w:t>（7）存储：RAM 640KB，FLASH 64M；</w:t>
      </w:r>
    </w:p>
    <w:p w14:paraId="15EF802B">
      <w:pPr>
        <w:ind w:firstLine="420"/>
      </w:pPr>
      <w:r>
        <w:t>（8）马达：扁平钨钢马达；</w:t>
      </w:r>
    </w:p>
    <w:p w14:paraId="536DE5D8">
      <w:pPr>
        <w:ind w:firstLine="420"/>
      </w:pPr>
      <w:r>
        <w:t>（9）连接：蓝牙BT5.3 1对多，传输距离10米；</w:t>
      </w:r>
    </w:p>
    <w:p w14:paraId="764B5EEE">
      <w:pPr>
        <w:ind w:firstLine="420"/>
      </w:pPr>
      <w:r>
        <w:t>（10）充电：磁吸充电，防水等级IP68；</w:t>
      </w:r>
    </w:p>
    <w:p w14:paraId="5A5EE7B8">
      <w:pPr>
        <w:ind w:firstLine="420"/>
      </w:pPr>
      <w:r>
        <w:t>（11）功能：步数、距离、血压、血氧、心率、卡路里监测。</w:t>
      </w:r>
    </w:p>
    <w:p w14:paraId="50000958">
      <w:r>
        <w:rPr>
          <w:b/>
        </w:rPr>
        <w:t>3、移动数据采集基站</w:t>
      </w:r>
    </w:p>
    <w:p w14:paraId="333549E5">
      <w:pPr>
        <w:ind w:firstLine="420"/>
      </w:pPr>
      <w:r>
        <w:t>（1）外观尺寸：长≤295mm*宽≤190mm*厚≤63mm(±2mm)；</w:t>
      </w:r>
    </w:p>
    <w:p w14:paraId="14F0B0DB">
      <w:pPr>
        <w:ind w:firstLine="420"/>
      </w:pPr>
      <w:r>
        <w:t>（2）通过USB Type-C 5V供电和数据双向传输，即插即用；</w:t>
      </w:r>
    </w:p>
    <w:p w14:paraId="0709755F">
      <w:pPr>
        <w:ind w:firstLine="420"/>
      </w:pPr>
      <w:r>
        <w:t>（3）内置读/写和无线数据传输功能芯片，具有学生信息配置+运动数据采集二合一功能；</w:t>
      </w:r>
    </w:p>
    <w:p w14:paraId="695F33ED">
      <w:pPr>
        <w:ind w:firstLine="420"/>
      </w:pPr>
      <w:r>
        <w:t>（4）4G通信，≥10米移动范围数据传输；</w:t>
      </w:r>
    </w:p>
    <w:p w14:paraId="6B1451DA">
      <w:pPr>
        <w:ind w:firstLine="420"/>
      </w:pPr>
      <w:r>
        <w:t>（5）联网自动同步网络时间，确保数据传输时间准确性和唯一性。</w:t>
      </w:r>
    </w:p>
    <w:p w14:paraId="3A2C31E9">
      <w:r>
        <w:rPr>
          <w:b/>
        </w:rPr>
        <w:t>4、儿童运动手环充电箱</w:t>
      </w:r>
    </w:p>
    <w:p w14:paraId="40536181">
      <w:pPr>
        <w:ind w:firstLine="420"/>
      </w:pPr>
      <w:r>
        <w:t>（1）箱体外部尺寸：长≤520mm*宽≤320mm*高≤160mm；</w:t>
      </w:r>
    </w:p>
    <w:p w14:paraId="104E843C">
      <w:pPr>
        <w:ind w:firstLine="420"/>
      </w:pPr>
      <w:r>
        <w:t>（2）一体化箱体设计，在不拆手环表带的情况下每层均可放置手环和对手环集中充电，手环存放数量≥32只；</w:t>
      </w:r>
    </w:p>
    <w:p w14:paraId="3C292D27">
      <w:pPr>
        <w:ind w:firstLine="420"/>
      </w:pPr>
      <w:r>
        <w:t>（3）不摘表带整齐排列，随充随取、插拔自由，不损坏手环；</w:t>
      </w:r>
    </w:p>
    <w:p w14:paraId="7F76DB1D">
      <w:pPr>
        <w:ind w:firstLine="420"/>
      </w:pPr>
      <w:r>
        <w:t>（4）充电过流保护，单一模组异常不影响其他，单个卡座损坏不影响其他。</w:t>
      </w:r>
    </w:p>
    <w:p w14:paraId="1E930B6E">
      <w:r>
        <w:rPr>
          <w:b/>
        </w:rPr>
        <w:t>5、数据驾驶舱</w:t>
      </w:r>
    </w:p>
    <w:p w14:paraId="71348C9D">
      <w:pPr>
        <w:ind w:firstLine="420"/>
      </w:pPr>
      <w:r>
        <w:t>（1）"智慧校园"数据驾驶舱可视化展示系统；</w:t>
      </w:r>
    </w:p>
    <w:p w14:paraId="65DC65B1">
      <w:pPr>
        <w:ind w:firstLine="420"/>
      </w:pPr>
      <w:r>
        <w:t>（2）包括数据分析、监控、报告和通信功能；</w:t>
      </w:r>
    </w:p>
    <w:p w14:paraId="4B27BD54">
      <w:pPr>
        <w:ind w:firstLine="420"/>
      </w:pPr>
      <w:r>
        <w:t>（3）实现校园资源的优化配置和校园服务的智能化。</w:t>
      </w:r>
    </w:p>
    <w:p w14:paraId="7CB0AB08">
      <w:r>
        <w:rPr>
          <w:rFonts w:ascii="黑体" w:hAnsi="黑体" w:eastAsia="黑体"/>
          <w:b/>
          <w:sz w:val="24"/>
        </w:rPr>
        <w:t>（三）核心产品说明</w:t>
      </w:r>
    </w:p>
    <w:p w14:paraId="1F8BCE99">
      <w:pPr>
        <w:ind w:firstLine="420"/>
      </w:pPr>
      <w:r>
        <w:t>本项目核心产品为：户外体能游戏组合、儿童智慧运动手环。不同供应商所投核心产品品牌相同时将被视为一家，由此可能导致因有效供应商家数不足而废标的情形出现。</w:t>
      </w:r>
    </w:p>
    <w:p w14:paraId="1A0B7BCA">
      <w:pPr>
        <w:rPr>
          <w:b/>
          <w:bCs/>
          <w:highlight w:val="none"/>
        </w:rPr>
      </w:pPr>
      <w:r>
        <w:rPr>
          <w:rFonts w:hint="eastAsia"/>
          <w:b/>
          <w:bCs/>
          <w:highlight w:val="none"/>
          <w:lang w:val="en-US" w:eastAsia="zh-CN"/>
        </w:rPr>
        <w:t>注：</w:t>
      </w:r>
      <w:r>
        <w:rPr>
          <w:rFonts w:hint="eastAsia"/>
          <w:b/>
          <w:bCs/>
          <w:highlight w:val="none"/>
        </w:rPr>
        <w:t>以</w:t>
      </w:r>
      <w:r>
        <w:rPr>
          <w:rFonts w:hint="eastAsia"/>
          <w:b/>
          <w:bCs/>
          <w:highlight w:val="none"/>
          <w:lang w:val="en-US" w:eastAsia="zh-CN"/>
        </w:rPr>
        <w:t>上所有</w:t>
      </w:r>
      <w:r>
        <w:rPr>
          <w:rFonts w:hint="eastAsia"/>
          <w:b/>
          <w:bCs/>
          <w:highlight w:val="none"/>
        </w:rPr>
        <w:t>技术参数与性能指标不允许负偏离，其中★</w:t>
      </w:r>
      <w:r>
        <w:rPr>
          <w:rFonts w:hint="eastAsia"/>
          <w:b/>
          <w:bCs/>
          <w:highlight w:val="none"/>
          <w:lang w:val="en-US" w:eastAsia="zh-CN"/>
        </w:rPr>
        <w:t>及▲</w:t>
      </w:r>
      <w:r>
        <w:rPr>
          <w:rFonts w:hint="eastAsia"/>
          <w:b/>
          <w:bCs/>
          <w:highlight w:val="none"/>
        </w:rPr>
        <w:t>指标必须提供佐证材料证明（包括但不限于产品彩页或技术白皮书或官网截图等）。不满足或★</w:t>
      </w:r>
      <w:r>
        <w:rPr>
          <w:rFonts w:hint="eastAsia"/>
          <w:b/>
          <w:bCs/>
          <w:highlight w:val="none"/>
          <w:lang w:val="en-US" w:eastAsia="zh-CN"/>
        </w:rPr>
        <w:t>及▲</w:t>
      </w:r>
      <w:r>
        <w:rPr>
          <w:rFonts w:hint="eastAsia"/>
          <w:b/>
          <w:bCs/>
          <w:highlight w:val="none"/>
        </w:rPr>
        <w:t>指标未提供佐证材料视为负偏离，按无效文件处理。</w:t>
      </w:r>
    </w:p>
    <w:p w14:paraId="1F9CF90A">
      <w:r>
        <w:rPr>
          <w:rFonts w:ascii="黑体" w:hAnsi="黑体" w:eastAsia="黑体"/>
          <w:b/>
          <w:sz w:val="28"/>
        </w:rPr>
        <w:t>四、服务要求</w:t>
      </w:r>
    </w:p>
    <w:p w14:paraId="1A0B06AB">
      <w:r>
        <w:rPr>
          <w:rFonts w:ascii="黑体" w:hAnsi="黑体" w:eastAsia="黑体"/>
          <w:b/>
          <w:sz w:val="24"/>
        </w:rPr>
        <w:t>（一）安装调试服务</w:t>
      </w:r>
    </w:p>
    <w:p w14:paraId="23512127">
      <w:pPr>
        <w:ind w:firstLine="420"/>
      </w:pPr>
      <w:r>
        <w:t>1、供应商须负责所有设备的运输、搬运、安装和调试工作，确保设备正常运行；</w:t>
      </w:r>
    </w:p>
    <w:p w14:paraId="3333E042">
      <w:pPr>
        <w:ind w:firstLine="420"/>
      </w:pPr>
      <w:r>
        <w:t>2、安装过程中须做好现场保护，避免损坏场地设施，安装完成后清理现场；</w:t>
      </w:r>
    </w:p>
    <w:p w14:paraId="57864793">
      <w:pPr>
        <w:ind w:firstLine="420"/>
      </w:pPr>
      <w:r>
        <w:t>3、设备安装完成后须进行全面调试，确保各项功能正常运行；</w:t>
      </w:r>
    </w:p>
    <w:p w14:paraId="4B0E0D44">
      <w:pPr>
        <w:ind w:firstLine="420"/>
      </w:pPr>
      <w:r>
        <w:t>4、户外体能游戏组合须按照产品说明进行组装和摆放，确保安全稳固。</w:t>
      </w:r>
    </w:p>
    <w:p w14:paraId="1ACACEB1">
      <w:r>
        <w:rPr>
          <w:rFonts w:ascii="黑体" w:hAnsi="黑体" w:eastAsia="黑体"/>
          <w:b/>
          <w:sz w:val="24"/>
        </w:rPr>
        <w:t>（二）培训服务</w:t>
      </w:r>
    </w:p>
    <w:p w14:paraId="416B62EF">
      <w:pPr>
        <w:ind w:firstLine="420"/>
      </w:pPr>
      <w:r>
        <w:t>1、供应商须提供入园培训服务，培训时间不少于1天；</w:t>
      </w:r>
    </w:p>
    <w:p w14:paraId="570D163E">
      <w:pPr>
        <w:ind w:firstLine="420"/>
      </w:pPr>
      <w:r>
        <w:t>2、培训内容包括：设备使用方法、维护保养、安全注意事项、教学应用等；</w:t>
      </w:r>
    </w:p>
    <w:p w14:paraId="031F1E59">
      <w:pPr>
        <w:ind w:firstLine="420"/>
      </w:pPr>
      <w:r>
        <w:t>3、培训对象包括：教师、保育员、管理人员等相关人员；</w:t>
      </w:r>
    </w:p>
    <w:p w14:paraId="0E2113B2">
      <w:pPr>
        <w:ind w:firstLine="420"/>
      </w:pPr>
      <w:r>
        <w:t>4、培训结束后须提供培训资料和操作手册。</w:t>
      </w:r>
    </w:p>
    <w:p w14:paraId="321AA53B">
      <w:r>
        <w:rPr>
          <w:rFonts w:ascii="黑体" w:hAnsi="黑体" w:eastAsia="黑体"/>
          <w:b/>
          <w:sz w:val="24"/>
        </w:rPr>
        <w:t>（三）售后服务</w:t>
      </w:r>
    </w:p>
    <w:p w14:paraId="514BD4E6">
      <w:pPr>
        <w:ind w:firstLine="420"/>
      </w:pPr>
      <w:r>
        <w:t>1、供应商须提供2小时响应服务，接到故障报修后24小时内到达现场（西安市内），48小时内排除故障；</w:t>
      </w:r>
    </w:p>
    <w:p w14:paraId="1D63B5E1">
      <w:pPr>
        <w:ind w:firstLine="420"/>
      </w:pPr>
      <w:r>
        <w:t>2、硬件设备整体质保期不少于1年，平台服务质保期不少于1年，自验收合格之日起计算；</w:t>
      </w:r>
    </w:p>
    <w:p w14:paraId="3FBAAA85">
      <w:pPr>
        <w:ind w:firstLine="420"/>
      </w:pPr>
      <w:r>
        <w:t>3、质保期内出现非人为损坏的质量问题，供应商须免费维修或更换；</w:t>
      </w:r>
    </w:p>
    <w:p w14:paraId="67C58DB8">
      <w:pPr>
        <w:ind w:firstLine="420"/>
      </w:pPr>
      <w:r>
        <w:t>4、质保期后供应商须提供终身维修服务，只收取零配件成本费；</w:t>
      </w:r>
    </w:p>
    <w:p w14:paraId="7B299AEC">
      <w:pPr>
        <w:ind w:firstLine="420"/>
      </w:pPr>
      <w:r>
        <w:t>5、供应商须提供技术支持服务，解答使用过程中的问题。</w:t>
      </w:r>
      <w:bookmarkStart w:id="0" w:name="_GoBack"/>
      <w:bookmarkEnd w:id="0"/>
    </w:p>
    <w:p w14:paraId="49AB56FC">
      <w:pPr>
        <w:ind w:firstLine="420"/>
      </w:pPr>
    </w:p>
    <w:sectPr>
      <w:pgSz w:w="12240" w:h="15840"/>
      <w:pgMar w:top="1417" w:right="1417" w:bottom="1417" w:left="1417"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S Gothic">
    <w:panose1 w:val="020B0609070205080204"/>
    <w:charset w:val="80"/>
    <w:family w:val="auto"/>
    <w:pitch w:val="default"/>
    <w:sig w:usb0="E00002FF" w:usb1="6AC7FDFB" w:usb2="08000012" w:usb3="00000000" w:csb0="4002009F" w:csb1="DFD70000"/>
  </w:font>
  <w:font w:name="Courier">
    <w:altName w:val="Courier New"/>
    <w:panose1 w:val="02060409020205020404"/>
    <w:charset w:val="00"/>
    <w:family w:val="auto"/>
    <w:pitch w:val="default"/>
    <w:sig w:usb0="00000000" w:usb1="00000000" w:usb2="00000000" w:usb3="00000000" w:csb0="00000000" w:csb1="00000000"/>
  </w:font>
  <w:font w:name="ＭＳ 明朝">
    <w:altName w:val="Yu Gothic"/>
    <w:panose1 w:val="00000000000000000000"/>
    <w:charset w:val="80"/>
    <w:family w:val="roman"/>
    <w:pitch w:val="default"/>
    <w:sig w:usb0="00000000" w:usb1="00000000" w:usb2="00000010" w:usb3="00000000" w:csb0="00020000" w:csb1="00000000"/>
  </w:font>
  <w:font w:name="Yu Gothic">
    <w:panose1 w:val="020B0400000000000000"/>
    <w:charset w:val="80"/>
    <w:family w:val="auto"/>
    <w:pitch w:val="default"/>
    <w:sig w:usb0="E00002FF" w:usb1="2AC7FDFF" w:usb2="00000016" w:usb3="00000000" w:csb0="2002009F" w:csb1="00000000"/>
  </w:font>
  <w:font w:name="Cambria">
    <w:panose1 w:val="02040503050406030204"/>
    <w:charset w:val="00"/>
    <w:family w:val="auto"/>
    <w:pitch w:val="default"/>
    <w:sig w:usb0="E00006FF" w:usb1="420024FF" w:usb2="02000000" w:usb3="00000000" w:csb0="2000019F" w:csb1="00000000"/>
  </w:font>
  <w:font w:name="ＭＳ 明朝">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E"/>
    <w:multiLevelType w:val="singleLevel"/>
    <w:tmpl w:val="FFFFFF7E"/>
    <w:lvl w:ilvl="0" w:tentative="0">
      <w:start w:val="1"/>
      <w:numFmt w:val="decimal"/>
      <w:pStyle w:val="20"/>
      <w:lvlText w:val="%1."/>
      <w:lvlJc w:val="left"/>
      <w:pPr>
        <w:tabs>
          <w:tab w:val="left" w:pos="1080"/>
        </w:tabs>
        <w:ind w:left="1080" w:hanging="360"/>
      </w:pPr>
    </w:lvl>
  </w:abstractNum>
  <w:abstractNum w:abstractNumId="1">
    <w:nsid w:val="FFFFFF7F"/>
    <w:multiLevelType w:val="singleLevel"/>
    <w:tmpl w:val="FFFFFF7F"/>
    <w:lvl w:ilvl="0" w:tentative="0">
      <w:start w:val="1"/>
      <w:numFmt w:val="decimal"/>
      <w:pStyle w:val="13"/>
      <w:lvlText w:val="%1."/>
      <w:lvlJc w:val="left"/>
      <w:pPr>
        <w:tabs>
          <w:tab w:val="left" w:pos="720"/>
        </w:tabs>
        <w:ind w:left="720" w:hanging="360"/>
      </w:pPr>
    </w:lvl>
  </w:abstractNum>
  <w:abstractNum w:abstractNumId="2">
    <w:nsid w:val="FFFFFF82"/>
    <w:multiLevelType w:val="singleLevel"/>
    <w:tmpl w:val="FFFFFF82"/>
    <w:lvl w:ilvl="0" w:tentative="0">
      <w:start w:val="1"/>
      <w:numFmt w:val="bullet"/>
      <w:pStyle w:val="18"/>
      <w:lvlText w:val=""/>
      <w:lvlJc w:val="left"/>
      <w:pPr>
        <w:tabs>
          <w:tab w:val="left" w:pos="1080"/>
        </w:tabs>
        <w:ind w:left="1080" w:hanging="360"/>
      </w:pPr>
      <w:rPr>
        <w:rFonts w:hint="default" w:ascii="Symbol" w:hAnsi="Symbol"/>
      </w:rPr>
    </w:lvl>
  </w:abstractNum>
  <w:abstractNum w:abstractNumId="3">
    <w:nsid w:val="FFFFFF83"/>
    <w:multiLevelType w:val="singleLevel"/>
    <w:tmpl w:val="FFFFFF83"/>
    <w:lvl w:ilvl="0" w:tentative="0">
      <w:start w:val="1"/>
      <w:numFmt w:val="bullet"/>
      <w:pStyle w:val="23"/>
      <w:lvlText w:val=""/>
      <w:lvlJc w:val="left"/>
      <w:pPr>
        <w:tabs>
          <w:tab w:val="left" w:pos="720"/>
        </w:tabs>
        <w:ind w:left="720" w:hanging="360"/>
      </w:pPr>
      <w:rPr>
        <w:rFonts w:hint="default" w:ascii="Symbol" w:hAnsi="Symbol"/>
      </w:rPr>
    </w:lvl>
  </w:abstractNum>
  <w:abstractNum w:abstractNumId="4">
    <w:nsid w:val="FFFFFF88"/>
    <w:multiLevelType w:val="singleLevel"/>
    <w:tmpl w:val="FFFFFF88"/>
    <w:lvl w:ilvl="0" w:tentative="0">
      <w:start w:val="1"/>
      <w:numFmt w:val="decimal"/>
      <w:pStyle w:val="14"/>
      <w:lvlText w:val="%1."/>
      <w:lvlJc w:val="left"/>
      <w:pPr>
        <w:tabs>
          <w:tab w:val="left" w:pos="360"/>
        </w:tabs>
        <w:ind w:left="360" w:hanging="360"/>
      </w:pPr>
    </w:lvl>
  </w:abstractNum>
  <w:abstractNum w:abstractNumId="5">
    <w:nsid w:val="FFFFFF89"/>
    <w:multiLevelType w:val="singleLevel"/>
    <w:tmpl w:val="FFFFFF89"/>
    <w:lvl w:ilvl="0" w:tentative="0">
      <w:start w:val="1"/>
      <w:numFmt w:val="bullet"/>
      <w:pStyle w:val="16"/>
      <w:lvlText w:val=""/>
      <w:lvlJc w:val="left"/>
      <w:pPr>
        <w:tabs>
          <w:tab w:val="left" w:pos="360"/>
        </w:tabs>
        <w:ind w:left="360" w:hanging="360"/>
      </w:pPr>
      <w:rPr>
        <w:rFonts w:hint="default" w:ascii="Symbol" w:hAnsi="Symbol"/>
      </w:rPr>
    </w:lvl>
  </w:abstractNum>
  <w:num w:numId="1">
    <w:abstractNumId w:val="1"/>
  </w:num>
  <w:num w:numId="2">
    <w:abstractNumId w:val="4"/>
  </w:num>
  <w:num w:numId="3">
    <w:abstractNumId w:val="5"/>
  </w:num>
  <w:num w:numId="4">
    <w:abstractNumId w:val="2"/>
  </w:num>
  <w:num w:numId="5">
    <w:abstractNumId w:val="0"/>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720"/>
  <w:displayHorizontalDrawingGridEvery w:val="1"/>
  <w:displayVerticalDrawingGridEvery w:val="1"/>
  <w:noPunctuationKerning w:val="1"/>
  <w:characterSpacingControl w:val="doNotCompress"/>
  <w:footnotePr>
    <w:footnote w:id="0"/>
    <w:footnote w:id="1"/>
  </w:footnotePr>
  <w:endnotePr>
    <w:endnote w:id="0"/>
    <w:endnote w:id="1"/>
  </w:endnotePr>
  <w:compat>
    <w:doNotExpandShiftReturn/>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BF5631"/>
    <w:rsid w:val="00CB0664"/>
    <w:rsid w:val="00FC693F"/>
    <w:rsid w:val="04C36A44"/>
    <w:rsid w:val="096B7D90"/>
    <w:rsid w:val="11DF131B"/>
    <w:rsid w:val="14991BBF"/>
    <w:rsid w:val="170F2CC2"/>
    <w:rsid w:val="27EA70E3"/>
    <w:rsid w:val="3B2316AA"/>
    <w:rsid w:val="3D8C44DD"/>
    <w:rsid w:val="450B720E"/>
    <w:rsid w:val="53AB0A82"/>
    <w:rsid w:val="59CC01AF"/>
    <w:rsid w:val="5A025174"/>
    <w:rsid w:val="5D067CD0"/>
    <w:rsid w:val="61F27C89"/>
    <w:rsid w:val="6A9F2267"/>
    <w:rsid w:val="75F57767"/>
    <w:rsid w:val="77A92C7B"/>
    <w:rsid w:val="7CC52305"/>
    <w:rsid w:val="7DAA5057"/>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14:defaultImageDpi w14:val="300"/>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qFormat="1" w:uiPriority="99" w:semiHidden="0" w:name="macro"/>
    <w:lsdException w:uiPriority="99" w:name="toa heading"/>
    <w:lsdException w:qFormat="1" w:uiPriority="99" w:semiHidden="0" w:name="List"/>
    <w:lsdException w:qFormat="1" w:uiPriority="99" w:semiHidden="0" w:name="List Bullet"/>
    <w:lsdException w:qFormat="1" w:uiPriority="99" w:semiHidden="0" w:name="List Number"/>
    <w:lsdException w:qFormat="1" w:uiPriority="99" w:semiHidden="0" w:name="List 2"/>
    <w:lsdException w:qFormat="1" w:uiPriority="99" w:semiHidden="0" w:name="List 3"/>
    <w:lsdException w:uiPriority="99" w:name="List 4"/>
    <w:lsdException w:uiPriority="99" w:name="List 5"/>
    <w:lsdException w:qFormat="1" w:uiPriority="99" w:semiHidden="0" w:name="List Bullet 2"/>
    <w:lsdException w:qFormat="1" w:uiPriority="99" w:semiHidden="0" w:name="List Bullet 3"/>
    <w:lsdException w:uiPriority="99" w:name="List Bullet 4"/>
    <w:lsdException w:uiPriority="99" w:name="List Bullet 5"/>
    <w:lsdException w:qFormat="1" w:uiPriority="99" w:semiHidden="0" w:name="List Number 2"/>
    <w:lsdException w:qFormat="1" w:uiPriority="99" w:semiHidden="0"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qFormat="1" w:uiPriority="99" w:semiHidden="0" w:name="List Continue"/>
    <w:lsdException w:qFormat="1" w:uiPriority="99" w:semiHidden="0" w:name="List Continue 2"/>
    <w:lsdException w:qFormat="1" w:uiPriority="99" w:semiHidden="0"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qFormat="1" w:uiPriority="99" w:semiHidden="0" w:name="Body Text 2"/>
    <w:lsdException w:qFormat="1" w:uiPriority="99" w:semiHidden="0"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qFormat="1" w:unhideWhenUsed="0" w:uiPriority="1" w:semiHidden="0" w:name="No Spacing"/>
    <w:lsdException w:qFormat="1" w:unhideWhenUsed="0" w:uiPriority="60" w:semiHidden="0" w:name="Light Shading"/>
    <w:lsdException w:qFormat="1" w:unhideWhenUsed="0" w:uiPriority="61" w:semiHidden="0" w:name="Light List"/>
    <w:lsdException w:qFormat="1" w:unhideWhenUsed="0" w:uiPriority="62" w:semiHidden="0" w:name="Light Grid"/>
    <w:lsdException w:qFormat="1" w:unhideWhenUsed="0" w:uiPriority="63" w:semiHidden="0" w:name="Medium Shading 1"/>
    <w:lsdException w:qFormat="1" w:unhideWhenUsed="0" w:uiPriority="64" w:semiHidden="0" w:name="Medium Shading 2"/>
    <w:lsdException w:qFormat="1" w:unhideWhenUsed="0" w:uiPriority="65" w:semiHidden="0" w:name="Medium List 1"/>
    <w:lsdException w:qFormat="1" w:unhideWhenUsed="0" w:uiPriority="66" w:semiHidden="0" w:name="Medium List 2"/>
    <w:lsdException w:qFormat="1" w:unhideWhenUsed="0" w:uiPriority="67" w:semiHidden="0" w:name="Medium Grid 1"/>
    <w:lsdException w:qFormat="1" w:unhideWhenUsed="0" w:uiPriority="68" w:semiHidden="0" w:name="Medium Grid 2"/>
    <w:lsdException w:qFormat="1" w:unhideWhenUsed="0" w:uiPriority="69" w:semiHidden="0" w:name="Medium Grid 3"/>
    <w:lsdException w:qFormat="1" w:unhideWhenUsed="0" w:uiPriority="70" w:semiHidden="0" w:name="Dark List"/>
    <w:lsdException w:qFormat="1" w:unhideWhenUsed="0" w:uiPriority="71" w:semiHidden="0" w:name="Colorful Shading"/>
    <w:lsdException w:qFormat="1" w:unhideWhenUsed="0" w:uiPriority="72" w:semiHidden="0" w:name="Colorful List"/>
    <w:lsdException w:qFormat="1" w:unhideWhenUsed="0" w:uiPriority="73" w:semiHidden="0" w:name="Colorful Grid"/>
    <w:lsdException w:qFormat="1" w:unhideWhenUsed="0" w:uiPriority="60" w:semiHidden="0" w:name="Light Shading Accent 1"/>
    <w:lsdException w:qFormat="1" w:unhideWhenUsed="0" w:uiPriority="61" w:semiHidden="0" w:name="Light List Accent 1"/>
    <w:lsdException w:qFormat="1" w:unhideWhenUsed="0" w:uiPriority="62" w:semiHidden="0" w:name="Light Grid Accent 1"/>
    <w:lsdException w:qFormat="1" w:unhideWhenUsed="0" w:uiPriority="63" w:semiHidden="0" w:name="Medium Shading 1 Accent 1"/>
    <w:lsdException w:qFormat="1" w:unhideWhenUsed="0" w:uiPriority="64" w:semiHidden="0" w:name="Medium Shading 2 Accent 1"/>
    <w:lsdException w:qFormat="1"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qFormat="1" w:unhideWhenUsed="0" w:uiPriority="66" w:semiHidden="0" w:name="Medium List 2 Accent 1"/>
    <w:lsdException w:qFormat="1" w:unhideWhenUsed="0" w:uiPriority="67" w:semiHidden="0" w:name="Medium Grid 1 Accent 1"/>
    <w:lsdException w:qFormat="1" w:unhideWhenUsed="0" w:uiPriority="68" w:semiHidden="0" w:name="Medium Grid 2 Accent 1"/>
    <w:lsdException w:qFormat="1" w:unhideWhenUsed="0" w:uiPriority="69" w:semiHidden="0" w:name="Medium Grid 3 Accent 1"/>
    <w:lsdException w:qFormat="1" w:unhideWhenUsed="0" w:uiPriority="70" w:semiHidden="0" w:name="Dark List Accent 1"/>
    <w:lsdException w:qFormat="1" w:unhideWhenUsed="0" w:uiPriority="71" w:semiHidden="0" w:name="Colorful Shading Accent 1"/>
    <w:lsdException w:unhideWhenUsed="0" w:uiPriority="72" w:semiHidden="0" w:name="Colorful List Accent 1"/>
    <w:lsdException w:qFormat="1" w:unhideWhenUsed="0" w:uiPriority="73" w:semiHidden="0" w:name="Colorful Grid Accent 1"/>
    <w:lsdException w:qFormat="1" w:unhideWhenUsed="0" w:uiPriority="60" w:semiHidden="0" w:name="Light Shading Accent 2"/>
    <w:lsdException w:qFormat="1" w:unhideWhenUsed="0" w:uiPriority="61" w:semiHidden="0" w:name="Light List Accent 2"/>
    <w:lsdException w:unhideWhenUsed="0" w:uiPriority="62" w:semiHidden="0" w:name="Light Grid Accent 2"/>
    <w:lsdException w:qFormat="1" w:unhideWhenUsed="0" w:uiPriority="63" w:semiHidden="0" w:name="Medium Shading 1 Accent 2"/>
    <w:lsdException w:qFormat="1" w:unhideWhenUsed="0" w:uiPriority="64" w:semiHidden="0" w:name="Medium Shading 2 Accent 2"/>
    <w:lsdException w:qFormat="1" w:unhideWhenUsed="0" w:uiPriority="65" w:semiHidden="0" w:name="Medium List 1 Accent 2"/>
    <w:lsdException w:qFormat="1" w:unhideWhenUsed="0" w:uiPriority="66" w:semiHidden="0" w:name="Medium List 2 Accent 2"/>
    <w:lsdException w:qFormat="1" w:unhideWhenUsed="0" w:uiPriority="67" w:semiHidden="0" w:name="Medium Grid 1 Accent 2"/>
    <w:lsdException w:qFormat="1" w:unhideWhenUsed="0" w:uiPriority="68" w:semiHidden="0" w:name="Medium Grid 2 Accent 2"/>
    <w:lsdException w:qFormat="1" w:unhideWhenUsed="0" w:uiPriority="69" w:semiHidden="0" w:name="Medium Grid 3 Accent 2"/>
    <w:lsdException w:qFormat="1" w:unhideWhenUsed="0" w:uiPriority="70" w:semiHidden="0" w:name="Dark List Accent 2"/>
    <w:lsdException w:qFormat="1" w:unhideWhenUsed="0" w:uiPriority="71" w:semiHidden="0" w:name="Colorful Shading Accent 2"/>
    <w:lsdException w:qFormat="1" w:unhideWhenUsed="0" w:uiPriority="72" w:semiHidden="0" w:name="Colorful List Accent 2"/>
    <w:lsdException w:qFormat="1" w:unhideWhenUsed="0" w:uiPriority="73" w:semiHidden="0" w:name="Colorful Grid Accent 2"/>
    <w:lsdException w:qFormat="1" w:unhideWhenUsed="0" w:uiPriority="60" w:semiHidden="0" w:name="Light Shading Accent 3"/>
    <w:lsdException w:qFormat="1" w:unhideWhenUsed="0" w:uiPriority="61" w:semiHidden="0" w:name="Light List Accent 3"/>
    <w:lsdException w:qFormat="1" w:unhideWhenUsed="0" w:uiPriority="62" w:semiHidden="0" w:name="Light Grid Accent 3"/>
    <w:lsdException w:qFormat="1" w:unhideWhenUsed="0" w:uiPriority="63" w:semiHidden="0" w:name="Medium Shading 1 Accent 3"/>
    <w:lsdException w:qFormat="1" w:unhideWhenUsed="0" w:uiPriority="64" w:semiHidden="0" w:name="Medium Shading 2 Accent 3"/>
    <w:lsdException w:qFormat="1" w:unhideWhenUsed="0" w:uiPriority="65" w:semiHidden="0" w:name="Medium List 1 Accent 3"/>
    <w:lsdException w:qFormat="1" w:unhideWhenUsed="0" w:uiPriority="66" w:semiHidden="0" w:name="Medium List 2 Accent 3"/>
    <w:lsdException w:qFormat="1" w:unhideWhenUsed="0" w:uiPriority="67" w:semiHidden="0" w:name="Medium Grid 1 Accent 3"/>
    <w:lsdException w:qFormat="1" w:unhideWhenUsed="0" w:uiPriority="68" w:semiHidden="0" w:name="Medium Grid 2 Accent 3"/>
    <w:lsdException w:qFormat="1" w:unhideWhenUsed="0" w:uiPriority="69" w:semiHidden="0" w:name="Medium Grid 3 Accent 3"/>
    <w:lsdException w:qFormat="1" w:unhideWhenUsed="0" w:uiPriority="70" w:semiHidden="0" w:name="Dark List Accent 3"/>
    <w:lsdException w:qFormat="1" w:unhideWhenUsed="0" w:uiPriority="71" w:semiHidden="0" w:name="Colorful Shading Accent 3"/>
    <w:lsdException w:unhideWhenUsed="0" w:uiPriority="72" w:semiHidden="0" w:name="Colorful List Accent 3"/>
    <w:lsdException w:qFormat="1" w:unhideWhenUsed="0" w:uiPriority="73" w:semiHidden="0" w:name="Colorful Grid Accent 3"/>
    <w:lsdException w:qFormat="1" w:unhideWhenUsed="0" w:uiPriority="60" w:semiHidden="0" w:name="Light Shading Accent 4"/>
    <w:lsdException w:qFormat="1" w:unhideWhenUsed="0" w:uiPriority="61" w:semiHidden="0" w:name="Light List Accent 4"/>
    <w:lsdException w:qFormat="1" w:unhideWhenUsed="0" w:uiPriority="62" w:semiHidden="0" w:name="Light Grid Accent 4"/>
    <w:lsdException w:qFormat="1" w:unhideWhenUsed="0" w:uiPriority="63" w:semiHidden="0" w:name="Medium Shading 1 Accent 4"/>
    <w:lsdException w:qFormat="1" w:unhideWhenUsed="0" w:uiPriority="64" w:semiHidden="0" w:name="Medium Shading 2 Accent 4"/>
    <w:lsdException w:qFormat="1" w:unhideWhenUsed="0" w:uiPriority="65" w:semiHidden="0" w:name="Medium List 1 Accent 4"/>
    <w:lsdException w:qFormat="1" w:unhideWhenUsed="0" w:uiPriority="66" w:semiHidden="0" w:name="Medium List 2 Accent 4"/>
    <w:lsdException w:qFormat="1" w:unhideWhenUsed="0" w:uiPriority="67" w:semiHidden="0" w:name="Medium Grid 1 Accent 4"/>
    <w:lsdException w:qFormat="1" w:unhideWhenUsed="0" w:uiPriority="68" w:semiHidden="0" w:name="Medium Grid 2 Accent 4"/>
    <w:lsdException w:qFormat="1" w:unhideWhenUsed="0" w:uiPriority="69" w:semiHidden="0" w:name="Medium Grid 3 Accent 4"/>
    <w:lsdException w:qFormat="1" w:unhideWhenUsed="0" w:uiPriority="70" w:semiHidden="0" w:name="Dark List Accent 4"/>
    <w:lsdException w:qFormat="1" w:unhideWhenUsed="0" w:uiPriority="71" w:semiHidden="0" w:name="Colorful Shading Accent 4"/>
    <w:lsdException w:qFormat="1" w:unhideWhenUsed="0" w:uiPriority="72" w:semiHidden="0" w:name="Colorful List Accent 4"/>
    <w:lsdException w:qFormat="1" w:unhideWhenUsed="0" w:uiPriority="73" w:semiHidden="0" w:name="Colorful Grid Accent 4"/>
    <w:lsdException w:qFormat="1" w:unhideWhenUsed="0" w:uiPriority="60" w:semiHidden="0" w:name="Light Shading Accent 5"/>
    <w:lsdException w:unhideWhenUsed="0" w:uiPriority="61" w:semiHidden="0" w:name="Light List Accent 5"/>
    <w:lsdException w:unhideWhenUsed="0" w:uiPriority="62" w:semiHidden="0" w:name="Light Grid Accent 5"/>
    <w:lsdException w:qFormat="1" w:unhideWhenUsed="0" w:uiPriority="63" w:semiHidden="0" w:name="Medium Shading 1 Accent 5"/>
    <w:lsdException w:qFormat="1" w:unhideWhenUsed="0" w:uiPriority="64" w:semiHidden="0" w:name="Medium Shading 2 Accent 5"/>
    <w:lsdException w:qFormat="1" w:unhideWhenUsed="0" w:uiPriority="65" w:semiHidden="0" w:name="Medium List 1 Accent 5"/>
    <w:lsdException w:qFormat="1" w:unhideWhenUsed="0" w:uiPriority="66" w:semiHidden="0" w:name="Medium List 2 Accent 5"/>
    <w:lsdException w:qFormat="1" w:unhideWhenUsed="0" w:uiPriority="67" w:semiHidden="0" w:name="Medium Grid 1 Accent 5"/>
    <w:lsdException w:qFormat="1" w:unhideWhenUsed="0" w:uiPriority="68" w:semiHidden="0" w:name="Medium Grid 2 Accent 5"/>
    <w:lsdException w:qFormat="1" w:unhideWhenUsed="0" w:uiPriority="69" w:semiHidden="0" w:name="Medium Grid 3 Accent 5"/>
    <w:lsdException w:qFormat="1" w:unhideWhenUsed="0" w:uiPriority="70" w:semiHidden="0" w:name="Dark List Accent 5"/>
    <w:lsdException w:qFormat="1" w:unhideWhenUsed="0" w:uiPriority="71" w:semiHidden="0" w:name="Colorful Shading Accent 5"/>
    <w:lsdException w:qFormat="1" w:unhideWhenUsed="0" w:uiPriority="72" w:semiHidden="0" w:name="Colorful List Accent 5"/>
    <w:lsdException w:qFormat="1" w:unhideWhenUsed="0" w:uiPriority="73" w:semiHidden="0" w:name="Colorful Grid Accent 5"/>
    <w:lsdException w:unhideWhenUsed="0" w:uiPriority="60" w:semiHidden="0" w:name="Light Shading Accent 6"/>
    <w:lsdException w:qFormat="1" w:unhideWhenUsed="0" w:uiPriority="61" w:semiHidden="0" w:name="Light List Accent 6"/>
    <w:lsdException w:qFormat="1" w:unhideWhenUsed="0" w:uiPriority="62" w:semiHidden="0" w:name="Light Grid Accent 6"/>
    <w:lsdException w:qFormat="1" w:unhideWhenUsed="0" w:uiPriority="63" w:semiHidden="0" w:name="Medium Shading 1 Accent 6"/>
    <w:lsdException w:qFormat="1" w:unhideWhenUsed="0" w:uiPriority="64" w:semiHidden="0" w:name="Medium Shading 2 Accent 6"/>
    <w:lsdException w:qFormat="1" w:unhideWhenUsed="0" w:uiPriority="65" w:semiHidden="0" w:name="Medium List 1 Accent 6"/>
    <w:lsdException w:qFormat="1" w:unhideWhenUsed="0" w:uiPriority="66" w:semiHidden="0" w:name="Medium List 2 Accent 6"/>
    <w:lsdException w:qFormat="1" w:unhideWhenUsed="0" w:uiPriority="67" w:semiHidden="0" w:name="Medium Grid 1 Accent 6"/>
    <w:lsdException w:qFormat="1" w:unhideWhenUsed="0" w:uiPriority="68" w:semiHidden="0" w:name="Medium Grid 2 Accent 6"/>
    <w:lsdException w:qFormat="1" w:unhideWhenUsed="0" w:uiPriority="69" w:semiHidden="0" w:name="Medium Grid 3 Accent 6"/>
    <w:lsdException w:qFormat="1" w:unhideWhenUsed="0" w:uiPriority="70" w:semiHidden="0" w:name="Dark List Accent 6"/>
    <w:lsdException w:qFormat="1" w:unhideWhenUsed="0" w:uiPriority="71" w:semiHidden="0" w:name="Colorful Shading Accent 6"/>
    <w:lsdException w:qFormat="1" w:unhideWhenUsed="0" w:uiPriority="72" w:semiHidden="0" w:name="Colorful List Accent 6"/>
    <w:lsdException w:qFormat="1" w:unhideWhenUsed="0" w:uiPriority="73" w:semiHidden="0" w:name="Colorful Grid Accent 6"/>
  </w:latentStyles>
  <w:style w:type="paragraph" w:default="1" w:styleId="1">
    <w:name w:val="Normal"/>
    <w:qFormat/>
    <w:uiPriority w:val="0"/>
    <w:pPr>
      <w:spacing w:after="200" w:line="276" w:lineRule="auto"/>
    </w:pPr>
    <w:rPr>
      <w:rFonts w:ascii="宋体" w:hAnsi="宋体" w:eastAsia="宋体" w:cstheme="minorBidi"/>
      <w:sz w:val="24"/>
      <w:szCs w:val="22"/>
      <w:lang w:val="en-US" w:eastAsia="en-US" w:bidi="ar-SA"/>
    </w:rPr>
  </w:style>
  <w:style w:type="paragraph" w:styleId="3">
    <w:name w:val="heading 1"/>
    <w:basedOn w:val="1"/>
    <w:next w:val="1"/>
    <w:link w:val="138"/>
    <w:qFormat/>
    <w:uiPriority w:val="9"/>
    <w:pPr>
      <w:keepNext/>
      <w:keepLines/>
      <w:spacing w:before="480" w:after="0"/>
      <w:outlineLvl w:val="0"/>
    </w:pPr>
    <w:rPr>
      <w:rFonts w:asciiTheme="majorHAnsi" w:hAnsiTheme="majorHAnsi" w:eastAsiaTheme="majorEastAsia" w:cstheme="majorBidi"/>
      <w:b/>
      <w:bCs/>
      <w:color w:val="376092" w:themeColor="accent1" w:themeShade="BF"/>
      <w:sz w:val="28"/>
      <w:szCs w:val="28"/>
    </w:rPr>
  </w:style>
  <w:style w:type="paragraph" w:styleId="4">
    <w:name w:val="heading 2"/>
    <w:basedOn w:val="1"/>
    <w:next w:val="1"/>
    <w:link w:val="139"/>
    <w:unhideWhenUsed/>
    <w:qFormat/>
    <w:uiPriority w:val="9"/>
    <w:pPr>
      <w:keepNext/>
      <w:keepLines/>
      <w:spacing w:before="200" w:after="0"/>
      <w:outlineLvl w:val="1"/>
    </w:pPr>
    <w:rPr>
      <w:rFonts w:asciiTheme="majorHAnsi" w:hAnsiTheme="majorHAnsi" w:eastAsiaTheme="majorEastAsia" w:cstheme="majorBidi"/>
      <w:b/>
      <w:bCs/>
      <w:color w:val="4F81BD" w:themeColor="accent1"/>
      <w:sz w:val="26"/>
      <w:szCs w:val="26"/>
      <w14:textFill>
        <w14:solidFill>
          <w14:schemeClr w14:val="accent1"/>
        </w14:solidFill>
      </w14:textFill>
    </w:rPr>
  </w:style>
  <w:style w:type="paragraph" w:styleId="5">
    <w:name w:val="heading 3"/>
    <w:basedOn w:val="1"/>
    <w:next w:val="1"/>
    <w:link w:val="140"/>
    <w:unhideWhenUsed/>
    <w:qFormat/>
    <w:uiPriority w:val="9"/>
    <w:pPr>
      <w:keepNext/>
      <w:keepLines/>
      <w:spacing w:before="200" w:after="0"/>
      <w:outlineLvl w:val="2"/>
    </w:pPr>
    <w:rPr>
      <w:rFonts w:asciiTheme="majorHAnsi" w:hAnsiTheme="majorHAnsi" w:eastAsiaTheme="majorEastAsia" w:cstheme="majorBidi"/>
      <w:b/>
      <w:bCs/>
      <w:color w:val="4F81BD" w:themeColor="accent1"/>
      <w14:textFill>
        <w14:solidFill>
          <w14:schemeClr w14:val="accent1"/>
        </w14:solidFill>
      </w14:textFill>
    </w:rPr>
  </w:style>
  <w:style w:type="paragraph" w:styleId="6">
    <w:name w:val="heading 4"/>
    <w:basedOn w:val="1"/>
    <w:next w:val="1"/>
    <w:link w:val="150"/>
    <w:semiHidden/>
    <w:unhideWhenUsed/>
    <w:qFormat/>
    <w:uiPriority w:val="9"/>
    <w:pPr>
      <w:keepNext/>
      <w:keepLines/>
      <w:spacing w:before="200" w:after="0"/>
      <w:outlineLvl w:val="3"/>
    </w:pPr>
    <w:rPr>
      <w:rFonts w:asciiTheme="majorHAnsi" w:hAnsiTheme="majorHAnsi" w:eastAsiaTheme="majorEastAsia" w:cstheme="majorBidi"/>
      <w:b/>
      <w:bCs/>
      <w:i/>
      <w:iCs/>
      <w:color w:val="4F81BD" w:themeColor="accent1"/>
      <w14:textFill>
        <w14:solidFill>
          <w14:schemeClr w14:val="accent1"/>
        </w14:solidFill>
      </w14:textFill>
    </w:rPr>
  </w:style>
  <w:style w:type="paragraph" w:styleId="7">
    <w:name w:val="heading 5"/>
    <w:basedOn w:val="1"/>
    <w:next w:val="1"/>
    <w:link w:val="151"/>
    <w:semiHidden/>
    <w:unhideWhenUsed/>
    <w:qFormat/>
    <w:uiPriority w:val="9"/>
    <w:pPr>
      <w:keepNext/>
      <w:keepLines/>
      <w:spacing w:before="200" w:after="0"/>
      <w:outlineLvl w:val="4"/>
    </w:pPr>
    <w:rPr>
      <w:rFonts w:asciiTheme="majorHAnsi" w:hAnsiTheme="majorHAnsi" w:eastAsiaTheme="majorEastAsia" w:cstheme="majorBidi"/>
      <w:color w:val="254061" w:themeColor="accent1" w:themeShade="80"/>
    </w:rPr>
  </w:style>
  <w:style w:type="paragraph" w:styleId="8">
    <w:name w:val="heading 6"/>
    <w:basedOn w:val="1"/>
    <w:next w:val="1"/>
    <w:link w:val="152"/>
    <w:semiHidden/>
    <w:unhideWhenUsed/>
    <w:qFormat/>
    <w:uiPriority w:val="9"/>
    <w:pPr>
      <w:keepNext/>
      <w:keepLines/>
      <w:spacing w:before="200" w:after="0"/>
      <w:outlineLvl w:val="5"/>
    </w:pPr>
    <w:rPr>
      <w:rFonts w:asciiTheme="majorHAnsi" w:hAnsiTheme="majorHAnsi" w:eastAsiaTheme="majorEastAsia" w:cstheme="majorBidi"/>
      <w:i/>
      <w:iCs/>
      <w:color w:val="254061" w:themeColor="accent1" w:themeShade="80"/>
    </w:rPr>
  </w:style>
  <w:style w:type="paragraph" w:styleId="9">
    <w:name w:val="heading 7"/>
    <w:basedOn w:val="1"/>
    <w:next w:val="1"/>
    <w:link w:val="153"/>
    <w:semiHidden/>
    <w:unhideWhenUsed/>
    <w:qFormat/>
    <w:uiPriority w:val="9"/>
    <w:pPr>
      <w:keepNext/>
      <w:keepLines/>
      <w:spacing w:before="200" w:after="0"/>
      <w:outlineLvl w:val="6"/>
    </w:pPr>
    <w:rPr>
      <w:rFonts w:asciiTheme="majorHAnsi" w:hAnsiTheme="majorHAnsi" w:eastAsiaTheme="majorEastAsia" w:cstheme="majorBidi"/>
      <w:i/>
      <w:iCs/>
      <w:color w:val="404040" w:themeColor="text1" w:themeTint="BF"/>
      <w14:textFill>
        <w14:solidFill>
          <w14:schemeClr w14:val="tx1">
            <w14:lumMod w14:val="75000"/>
            <w14:lumOff w14:val="25000"/>
          </w14:schemeClr>
        </w14:solidFill>
      </w14:textFill>
    </w:rPr>
  </w:style>
  <w:style w:type="paragraph" w:styleId="10">
    <w:name w:val="heading 8"/>
    <w:basedOn w:val="1"/>
    <w:next w:val="1"/>
    <w:link w:val="154"/>
    <w:semiHidden/>
    <w:unhideWhenUsed/>
    <w:qFormat/>
    <w:uiPriority w:val="9"/>
    <w:pPr>
      <w:keepNext/>
      <w:keepLines/>
      <w:spacing w:before="200" w:after="0"/>
      <w:outlineLvl w:val="7"/>
    </w:pPr>
    <w:rPr>
      <w:rFonts w:asciiTheme="majorHAnsi" w:hAnsiTheme="majorHAnsi" w:eastAsiaTheme="majorEastAsia" w:cstheme="majorBidi"/>
      <w:color w:val="4F81BD" w:themeColor="accent1"/>
      <w:sz w:val="20"/>
      <w:szCs w:val="20"/>
      <w14:textFill>
        <w14:solidFill>
          <w14:schemeClr w14:val="accent1"/>
        </w14:solidFill>
      </w14:textFill>
    </w:rPr>
  </w:style>
  <w:style w:type="paragraph" w:styleId="11">
    <w:name w:val="heading 9"/>
    <w:basedOn w:val="1"/>
    <w:next w:val="1"/>
    <w:link w:val="155"/>
    <w:semiHidden/>
    <w:unhideWhenUsed/>
    <w:qFormat/>
    <w:uiPriority w:val="9"/>
    <w:pPr>
      <w:keepNext/>
      <w:keepLines/>
      <w:spacing w:before="200" w:after="0"/>
      <w:outlineLvl w:val="8"/>
    </w:pPr>
    <w:rPr>
      <w:rFonts w:asciiTheme="majorHAnsi" w:hAnsiTheme="majorHAnsi" w:eastAsiaTheme="majorEastAsia" w:cstheme="majorBidi"/>
      <w:i/>
      <w:iCs/>
      <w:color w:val="404040" w:themeColor="text1" w:themeTint="BF"/>
      <w:sz w:val="20"/>
      <w:szCs w:val="20"/>
      <w14:textFill>
        <w14:solidFill>
          <w14:schemeClr w14:val="tx1">
            <w14:lumMod w14:val="75000"/>
            <w14:lumOff w14:val="25000"/>
          </w14:schemeClr>
        </w14:solidFill>
      </w14:textFill>
    </w:rPr>
  </w:style>
  <w:style w:type="character" w:default="1" w:styleId="132">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2">
    <w:name w:val="macro"/>
    <w:link w:val="147"/>
    <w:unhideWhenUsed/>
    <w:qFormat/>
    <w:uiPriority w:val="99"/>
    <w:pPr>
      <w:tabs>
        <w:tab w:val="left" w:pos="576"/>
        <w:tab w:val="left" w:pos="1152"/>
        <w:tab w:val="left" w:pos="1728"/>
        <w:tab w:val="left" w:pos="2304"/>
        <w:tab w:val="left" w:pos="2880"/>
        <w:tab w:val="left" w:pos="3456"/>
        <w:tab w:val="left" w:pos="4032"/>
      </w:tabs>
      <w:spacing w:after="200" w:line="276" w:lineRule="auto"/>
    </w:pPr>
    <w:rPr>
      <w:rFonts w:ascii="Courier" w:hAnsi="Courier" w:eastAsiaTheme="minorEastAsia" w:cstheme="minorBidi"/>
      <w:sz w:val="20"/>
      <w:szCs w:val="20"/>
      <w:lang w:val="en-US" w:eastAsia="en-US" w:bidi="ar-SA"/>
    </w:rPr>
  </w:style>
  <w:style w:type="paragraph" w:styleId="12">
    <w:name w:val="List 3"/>
    <w:basedOn w:val="1"/>
    <w:unhideWhenUsed/>
    <w:qFormat/>
    <w:uiPriority w:val="99"/>
    <w:pPr>
      <w:ind w:left="1080" w:hanging="360"/>
      <w:contextualSpacing/>
    </w:pPr>
  </w:style>
  <w:style w:type="paragraph" w:styleId="13">
    <w:name w:val="List Number 2"/>
    <w:basedOn w:val="1"/>
    <w:unhideWhenUsed/>
    <w:qFormat/>
    <w:uiPriority w:val="99"/>
    <w:pPr>
      <w:numPr>
        <w:ilvl w:val="0"/>
        <w:numId w:val="1"/>
      </w:numPr>
      <w:contextualSpacing/>
    </w:pPr>
  </w:style>
  <w:style w:type="paragraph" w:styleId="14">
    <w:name w:val="List Number"/>
    <w:basedOn w:val="1"/>
    <w:unhideWhenUsed/>
    <w:qFormat/>
    <w:uiPriority w:val="99"/>
    <w:pPr>
      <w:numPr>
        <w:ilvl w:val="0"/>
        <w:numId w:val="2"/>
      </w:numPr>
      <w:contextualSpacing/>
    </w:pPr>
  </w:style>
  <w:style w:type="paragraph" w:styleId="15">
    <w:name w:val="caption"/>
    <w:basedOn w:val="1"/>
    <w:next w:val="1"/>
    <w:semiHidden/>
    <w:unhideWhenUsed/>
    <w:qFormat/>
    <w:uiPriority w:val="35"/>
    <w:pPr>
      <w:spacing w:line="240" w:lineRule="auto"/>
    </w:pPr>
    <w:rPr>
      <w:b/>
      <w:bCs/>
      <w:color w:val="4F81BD" w:themeColor="accent1"/>
      <w:sz w:val="18"/>
      <w:szCs w:val="18"/>
      <w14:textFill>
        <w14:solidFill>
          <w14:schemeClr w14:val="accent1"/>
        </w14:solidFill>
      </w14:textFill>
    </w:rPr>
  </w:style>
  <w:style w:type="paragraph" w:styleId="16">
    <w:name w:val="List Bullet"/>
    <w:basedOn w:val="1"/>
    <w:unhideWhenUsed/>
    <w:qFormat/>
    <w:uiPriority w:val="99"/>
    <w:pPr>
      <w:numPr>
        <w:ilvl w:val="0"/>
        <w:numId w:val="3"/>
      </w:numPr>
      <w:contextualSpacing/>
    </w:pPr>
  </w:style>
  <w:style w:type="paragraph" w:styleId="17">
    <w:name w:val="Body Text 3"/>
    <w:basedOn w:val="1"/>
    <w:link w:val="146"/>
    <w:unhideWhenUsed/>
    <w:qFormat/>
    <w:uiPriority w:val="99"/>
    <w:pPr>
      <w:spacing w:after="120"/>
    </w:pPr>
    <w:rPr>
      <w:sz w:val="16"/>
      <w:szCs w:val="16"/>
    </w:rPr>
  </w:style>
  <w:style w:type="paragraph" w:styleId="18">
    <w:name w:val="List Bullet 3"/>
    <w:basedOn w:val="1"/>
    <w:unhideWhenUsed/>
    <w:qFormat/>
    <w:uiPriority w:val="99"/>
    <w:pPr>
      <w:numPr>
        <w:ilvl w:val="0"/>
        <w:numId w:val="4"/>
      </w:numPr>
      <w:contextualSpacing/>
    </w:pPr>
  </w:style>
  <w:style w:type="paragraph" w:styleId="19">
    <w:name w:val="Body Text"/>
    <w:basedOn w:val="1"/>
    <w:link w:val="144"/>
    <w:unhideWhenUsed/>
    <w:qFormat/>
    <w:uiPriority w:val="99"/>
    <w:pPr>
      <w:spacing w:after="120"/>
    </w:pPr>
  </w:style>
  <w:style w:type="paragraph" w:styleId="20">
    <w:name w:val="List Number 3"/>
    <w:basedOn w:val="1"/>
    <w:unhideWhenUsed/>
    <w:qFormat/>
    <w:uiPriority w:val="99"/>
    <w:pPr>
      <w:numPr>
        <w:ilvl w:val="0"/>
        <w:numId w:val="5"/>
      </w:numPr>
      <w:contextualSpacing/>
    </w:pPr>
  </w:style>
  <w:style w:type="paragraph" w:styleId="21">
    <w:name w:val="List 2"/>
    <w:basedOn w:val="1"/>
    <w:unhideWhenUsed/>
    <w:qFormat/>
    <w:uiPriority w:val="99"/>
    <w:pPr>
      <w:ind w:left="720" w:hanging="360"/>
      <w:contextualSpacing/>
    </w:pPr>
  </w:style>
  <w:style w:type="paragraph" w:styleId="22">
    <w:name w:val="List Continue"/>
    <w:basedOn w:val="1"/>
    <w:unhideWhenUsed/>
    <w:qFormat/>
    <w:uiPriority w:val="99"/>
    <w:pPr>
      <w:spacing w:after="120"/>
      <w:ind w:left="360"/>
      <w:contextualSpacing/>
    </w:pPr>
  </w:style>
  <w:style w:type="paragraph" w:styleId="23">
    <w:name w:val="List Bullet 2"/>
    <w:basedOn w:val="1"/>
    <w:unhideWhenUsed/>
    <w:qFormat/>
    <w:uiPriority w:val="99"/>
    <w:pPr>
      <w:numPr>
        <w:ilvl w:val="0"/>
        <w:numId w:val="6"/>
      </w:numPr>
      <w:contextualSpacing/>
    </w:pPr>
  </w:style>
  <w:style w:type="paragraph" w:styleId="24">
    <w:name w:val="footer"/>
    <w:basedOn w:val="1"/>
    <w:link w:val="136"/>
    <w:unhideWhenUsed/>
    <w:qFormat/>
    <w:uiPriority w:val="99"/>
    <w:pPr>
      <w:tabs>
        <w:tab w:val="center" w:pos="4680"/>
        <w:tab w:val="right" w:pos="9360"/>
      </w:tabs>
      <w:spacing w:after="0" w:line="240" w:lineRule="auto"/>
    </w:pPr>
  </w:style>
  <w:style w:type="paragraph" w:styleId="25">
    <w:name w:val="header"/>
    <w:basedOn w:val="1"/>
    <w:link w:val="135"/>
    <w:unhideWhenUsed/>
    <w:qFormat/>
    <w:uiPriority w:val="99"/>
    <w:pPr>
      <w:tabs>
        <w:tab w:val="center" w:pos="4680"/>
        <w:tab w:val="right" w:pos="9360"/>
      </w:tabs>
      <w:spacing w:after="0" w:line="240" w:lineRule="auto"/>
    </w:pPr>
  </w:style>
  <w:style w:type="paragraph" w:styleId="26">
    <w:name w:val="Subtitle"/>
    <w:basedOn w:val="1"/>
    <w:next w:val="1"/>
    <w:link w:val="142"/>
    <w:qFormat/>
    <w:uiPriority w:val="11"/>
    <w:rPr>
      <w:rFonts w:asciiTheme="majorHAnsi" w:hAnsiTheme="majorHAnsi" w:eastAsiaTheme="majorEastAsia" w:cstheme="majorBidi"/>
      <w:i/>
      <w:iCs/>
      <w:color w:val="4F81BD" w:themeColor="accent1"/>
      <w:spacing w:val="15"/>
      <w:sz w:val="24"/>
      <w:szCs w:val="24"/>
      <w14:textFill>
        <w14:solidFill>
          <w14:schemeClr w14:val="accent1"/>
        </w14:solidFill>
      </w14:textFill>
    </w:rPr>
  </w:style>
  <w:style w:type="paragraph" w:styleId="27">
    <w:name w:val="List"/>
    <w:basedOn w:val="1"/>
    <w:unhideWhenUsed/>
    <w:qFormat/>
    <w:uiPriority w:val="99"/>
    <w:pPr>
      <w:ind w:left="360" w:hanging="360"/>
      <w:contextualSpacing/>
    </w:pPr>
  </w:style>
  <w:style w:type="paragraph" w:styleId="28">
    <w:name w:val="Body Text 2"/>
    <w:basedOn w:val="1"/>
    <w:link w:val="145"/>
    <w:unhideWhenUsed/>
    <w:qFormat/>
    <w:uiPriority w:val="99"/>
    <w:pPr>
      <w:spacing w:after="120" w:line="480" w:lineRule="auto"/>
    </w:pPr>
  </w:style>
  <w:style w:type="paragraph" w:styleId="29">
    <w:name w:val="List Continue 2"/>
    <w:basedOn w:val="1"/>
    <w:unhideWhenUsed/>
    <w:qFormat/>
    <w:uiPriority w:val="99"/>
    <w:pPr>
      <w:spacing w:after="120"/>
      <w:ind w:left="720"/>
      <w:contextualSpacing/>
    </w:pPr>
  </w:style>
  <w:style w:type="paragraph" w:styleId="30">
    <w:name w:val="List Continue 3"/>
    <w:basedOn w:val="1"/>
    <w:unhideWhenUsed/>
    <w:qFormat/>
    <w:uiPriority w:val="99"/>
    <w:pPr>
      <w:spacing w:after="120"/>
      <w:ind w:left="1080"/>
      <w:contextualSpacing/>
    </w:pPr>
  </w:style>
  <w:style w:type="paragraph" w:styleId="31">
    <w:name w:val="Title"/>
    <w:basedOn w:val="1"/>
    <w:next w:val="1"/>
    <w:link w:val="141"/>
    <w:qFormat/>
    <w:uiPriority w:val="10"/>
    <w:pPr>
      <w:pBdr>
        <w:bottom w:val="single" w:color="4F81BD" w:themeColor="accent1" w:sz="8" w:space="4"/>
      </w:pBdr>
      <w:spacing w:after="300" w:line="240" w:lineRule="auto"/>
      <w:contextualSpacing/>
    </w:pPr>
    <w:rPr>
      <w:rFonts w:asciiTheme="majorHAnsi" w:hAnsiTheme="majorHAnsi" w:eastAsiaTheme="majorEastAsia" w:cstheme="majorBidi"/>
      <w:color w:val="17375E" w:themeColor="text2" w:themeShade="BF"/>
      <w:spacing w:val="5"/>
      <w:kern w:val="28"/>
      <w:sz w:val="52"/>
      <w:szCs w:val="52"/>
    </w:rPr>
  </w:style>
  <w:style w:type="table" w:styleId="33">
    <w:name w:val="Table Grid"/>
    <w:basedOn w:val="32"/>
    <w:qFormat/>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34">
    <w:name w:val="Light Shading"/>
    <w:basedOn w:val="32"/>
    <w:qFormat/>
    <w:uiPriority w:val="60"/>
    <w:pPr>
      <w:spacing w:after="0" w:line="240" w:lineRule="auto"/>
    </w:pPr>
    <w:rPr>
      <w:color w:val="000000" w:themeColor="text1" w:themeShade="BF"/>
    </w:rPr>
    <w:tblPr>
      <w:tblBorders>
        <w:top w:val="single" w:color="000000" w:themeColor="text1" w:sz="8" w:space="0"/>
        <w:bottom w:val="single" w:color="000000" w:themeColor="text1"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FBFBF" w:themeFill="text1" w:themeFillTint="3F"/>
      </w:tcPr>
    </w:tblStylePr>
    <w:tblStylePr w:type="band1Horz">
      <w:tblPr/>
      <w:tcPr>
        <w:tcBorders>
          <w:left w:val="nil"/>
          <w:right w:val="nil"/>
          <w:insideH w:val="nil"/>
          <w:insideV w:val="nil"/>
        </w:tcBorders>
        <w:shd w:val="clear" w:color="auto" w:fill="BFBFBF" w:themeFill="text1" w:themeFillTint="3F"/>
      </w:tcPr>
    </w:tblStylePr>
  </w:style>
  <w:style w:type="table" w:styleId="35">
    <w:name w:val="Light Shading Accent 1"/>
    <w:basedOn w:val="32"/>
    <w:qFormat/>
    <w:uiPriority w:val="60"/>
    <w:pPr>
      <w:spacing w:after="0" w:line="240" w:lineRule="auto"/>
    </w:pPr>
    <w:rPr>
      <w:color w:val="376092" w:themeColor="accent1" w:themeShade="BF"/>
    </w:rPr>
    <w:tblPr>
      <w:tblBorders>
        <w:top w:val="single" w:color="4F81BD" w:themeColor="accent1" w:sz="8" w:space="0"/>
        <w:bottom w:val="single" w:color="4F81BD" w:themeColor="accent1"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36">
    <w:name w:val="Light Shading Accent 2"/>
    <w:basedOn w:val="32"/>
    <w:qFormat/>
    <w:uiPriority w:val="60"/>
    <w:pPr>
      <w:spacing w:after="0" w:line="240" w:lineRule="auto"/>
    </w:pPr>
    <w:rPr>
      <w:color w:val="953735" w:themeColor="accent2" w:themeShade="BF"/>
    </w:rPr>
    <w:tblPr>
      <w:tblBorders>
        <w:top w:val="single" w:color="C0504D" w:themeColor="accent2" w:sz="8" w:space="0"/>
        <w:bottom w:val="single" w:color="C0504D" w:themeColor="accent2"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la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3" w:themeFill="accent2" w:themeFillTint="3F"/>
      </w:tcPr>
    </w:tblStylePr>
    <w:tblStylePr w:type="band1Horz">
      <w:tblPr/>
      <w:tcPr>
        <w:tcBorders>
          <w:left w:val="nil"/>
          <w:right w:val="nil"/>
          <w:insideH w:val="nil"/>
          <w:insideV w:val="nil"/>
        </w:tcBorders>
        <w:shd w:val="clear" w:color="auto" w:fill="EFD3D3" w:themeFill="accent2" w:themeFillTint="3F"/>
      </w:tcPr>
    </w:tblStylePr>
  </w:style>
  <w:style w:type="table" w:styleId="37">
    <w:name w:val="Light Shading Accent 3"/>
    <w:basedOn w:val="32"/>
    <w:qFormat/>
    <w:uiPriority w:val="60"/>
    <w:pPr>
      <w:spacing w:after="0" w:line="240" w:lineRule="auto"/>
    </w:pPr>
    <w:rPr>
      <w:color w:val="77933C" w:themeColor="accent3" w:themeShade="BF"/>
    </w:rPr>
    <w:tblPr>
      <w:tblBorders>
        <w:top w:val="single" w:color="9BBB59" w:themeColor="accent3" w:sz="8" w:space="0"/>
        <w:bottom w:val="single" w:color="9BBB59" w:themeColor="accent3"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38">
    <w:name w:val="Light Shading Accent 4"/>
    <w:basedOn w:val="32"/>
    <w:qFormat/>
    <w:uiPriority w:val="60"/>
    <w:pPr>
      <w:spacing w:after="0" w:line="240" w:lineRule="auto"/>
    </w:pPr>
    <w:rPr>
      <w:color w:val="604A7B" w:themeColor="accent4" w:themeShade="BF"/>
    </w:rPr>
    <w:tblPr>
      <w:tblBorders>
        <w:top w:val="single" w:color="8064A2" w:themeColor="accent4" w:sz="8" w:space="0"/>
        <w:bottom w:val="single" w:color="8064A2" w:themeColor="accent4"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la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39">
    <w:name w:val="Light Shading Accent 5"/>
    <w:basedOn w:val="32"/>
    <w:qFormat/>
    <w:uiPriority w:val="60"/>
    <w:pPr>
      <w:spacing w:after="0" w:line="240" w:lineRule="auto"/>
    </w:pPr>
    <w:rPr>
      <w:color w:val="31859C" w:themeColor="accent5" w:themeShade="BF"/>
    </w:rPr>
    <w:tblPr>
      <w:tblBorders>
        <w:top w:val="single" w:color="4BACC6" w:themeColor="accent5" w:sz="8" w:space="0"/>
        <w:bottom w:val="single" w:color="4BACC6" w:themeColor="accent5"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la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0" w:themeFill="accent5" w:themeFillTint="3F"/>
      </w:tcPr>
    </w:tblStylePr>
    <w:tblStylePr w:type="band1Horz">
      <w:tblPr/>
      <w:tcPr>
        <w:tcBorders>
          <w:left w:val="nil"/>
          <w:right w:val="nil"/>
          <w:insideH w:val="nil"/>
          <w:insideV w:val="nil"/>
        </w:tcBorders>
        <w:shd w:val="clear" w:color="auto" w:fill="D2EAF0" w:themeFill="accent5" w:themeFillTint="3F"/>
      </w:tcPr>
    </w:tblStylePr>
  </w:style>
  <w:style w:type="table" w:styleId="40">
    <w:name w:val="Light Shading Accent 6"/>
    <w:basedOn w:val="32"/>
    <w:uiPriority w:val="60"/>
    <w:pPr>
      <w:spacing w:after="0" w:line="240" w:lineRule="auto"/>
    </w:pPr>
    <w:rPr>
      <w:color w:val="E46C0A" w:themeColor="accent6" w:themeShade="BF"/>
    </w:rPr>
    <w:tblPr>
      <w:tblBorders>
        <w:top w:val="single" w:color="F79646" w:themeColor="accent6" w:sz="8" w:space="0"/>
        <w:bottom w:val="single" w:color="F79646" w:themeColor="accent6"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la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5D1" w:themeFill="accent6" w:themeFillTint="3F"/>
      </w:tcPr>
    </w:tblStylePr>
    <w:tblStylePr w:type="band1Horz">
      <w:tblPr/>
      <w:tcPr>
        <w:tcBorders>
          <w:left w:val="nil"/>
          <w:right w:val="nil"/>
          <w:insideH w:val="nil"/>
          <w:insideV w:val="nil"/>
        </w:tcBorders>
        <w:shd w:val="clear" w:color="auto" w:fill="FDE5D1" w:themeFill="accent6" w:themeFillTint="3F"/>
      </w:tcPr>
    </w:tblStylePr>
  </w:style>
  <w:style w:type="table" w:styleId="41">
    <w:name w:val="Light List"/>
    <w:basedOn w:val="32"/>
    <w:qFormat/>
    <w:uiPriority w:val="61"/>
    <w:pPr>
      <w:spacing w:after="0" w:line="240" w:lineRule="auto"/>
    </w:pPr>
    <w:tblPr>
      <w:tblBorders>
        <w:top w:val="single" w:color="000000" w:themeColor="text1" w:sz="8" w:space="0"/>
        <w:left w:val="single" w:color="000000" w:themeColor="text1" w:sz="8" w:space="0"/>
        <w:bottom w:val="single" w:color="000000" w:themeColor="text1" w:sz="8" w:space="0"/>
        <w:right w:val="single" w:color="000000" w:themeColor="text1"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000000" w:themeFill="text1"/>
      </w:tc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Col">
      <w:rPr>
        <w:b/>
        <w:bCs/>
      </w:r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table" w:styleId="42">
    <w:name w:val="Light List Accent 1"/>
    <w:basedOn w:val="32"/>
    <w:qFormat/>
    <w:uiPriority w:val="61"/>
    <w:pPr>
      <w:spacing w:after="0" w:line="240" w:lineRule="auto"/>
    </w:pPr>
    <w:tblPr>
      <w:tblBorders>
        <w:top w:val="single" w:color="4F81BD" w:themeColor="accent1" w:sz="8" w:space="0"/>
        <w:left w:val="single" w:color="4F81BD" w:themeColor="accent1" w:sz="8" w:space="0"/>
        <w:bottom w:val="single" w:color="4F81BD" w:themeColor="accent1" w:sz="8" w:space="0"/>
        <w:right w:val="single" w:color="4F81BD" w:themeColor="accent1"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4F81BD" w:themeFill="accent1"/>
      </w:tcPr>
    </w:tblStylePr>
    <w:tblStylePr w:type="lastRow">
      <w:pPr>
        <w:spacing w:before="0" w:after="0" w:line="240" w:lineRule="auto"/>
      </w:pPr>
      <w:rPr>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tcBorders>
      </w:tcPr>
    </w:tblStylePr>
    <w:tblStylePr w:type="firstCol">
      <w:rPr>
        <w:b/>
        <w:bCs/>
      </w:rPr>
    </w:tblStylePr>
    <w:tblStylePr w:type="lastCol">
      <w:rPr>
        <w:b/>
        <w:bCs/>
      </w:r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style>
  <w:style w:type="table" w:styleId="43">
    <w:name w:val="Light List Accent 2"/>
    <w:basedOn w:val="32"/>
    <w:qFormat/>
    <w:uiPriority w:val="61"/>
    <w:pPr>
      <w:spacing w:after="0" w:line="240" w:lineRule="auto"/>
    </w:pPr>
    <w:tblPr>
      <w:tblBorders>
        <w:top w:val="single" w:color="C0504D" w:themeColor="accent2" w:sz="8" w:space="0"/>
        <w:left w:val="single" w:color="C0504D" w:themeColor="accent2" w:sz="8" w:space="0"/>
        <w:bottom w:val="single" w:color="C0504D" w:themeColor="accent2" w:sz="8" w:space="0"/>
        <w:right w:val="single" w:color="C0504D" w:themeColor="accent2"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C0504D" w:themeFill="accent2"/>
      </w:tcPr>
    </w:tblStylePr>
    <w:tblStylePr w:type="lastRow">
      <w:pPr>
        <w:spacing w:before="0" w:after="0" w:line="240" w:lineRule="auto"/>
      </w:pPr>
      <w:rPr>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tcBorders>
      </w:tcPr>
    </w:tblStylePr>
    <w:tblStylePr w:type="firstCol">
      <w:rPr>
        <w:b/>
        <w:bCs/>
      </w:rPr>
    </w:tblStylePr>
    <w:tblStylePr w:type="lastCol">
      <w:rPr>
        <w:b/>
        <w:bCs/>
      </w:r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style>
  <w:style w:type="table" w:styleId="44">
    <w:name w:val="Light List Accent 3"/>
    <w:basedOn w:val="32"/>
    <w:qFormat/>
    <w:uiPriority w:val="61"/>
    <w:pPr>
      <w:spacing w:after="0" w:line="240" w:lineRule="auto"/>
    </w:pPr>
    <w:tblPr>
      <w:tblBorders>
        <w:top w:val="single" w:color="9BBB59" w:themeColor="accent3" w:sz="8" w:space="0"/>
        <w:left w:val="single" w:color="9BBB59" w:themeColor="accent3" w:sz="8" w:space="0"/>
        <w:bottom w:val="single" w:color="9BBB59" w:themeColor="accent3" w:sz="8" w:space="0"/>
        <w:right w:val="single" w:color="9BBB59" w:themeColor="accent3"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9BBB59" w:themeFill="accent3"/>
      </w:tcPr>
    </w:tblStylePr>
    <w:tblStylePr w:type="lastRow">
      <w:pPr>
        <w:spacing w:before="0" w:after="0" w:line="240" w:lineRule="auto"/>
      </w:pPr>
      <w:rPr>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firstCol">
      <w:rPr>
        <w:b/>
        <w:bCs/>
      </w:rPr>
    </w:tblStylePr>
    <w:tblStylePr w:type="lastCol">
      <w:rPr>
        <w:b/>
        <w:bCs/>
      </w:r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style>
  <w:style w:type="table" w:styleId="45">
    <w:name w:val="Light List Accent 4"/>
    <w:basedOn w:val="32"/>
    <w:qFormat/>
    <w:uiPriority w:val="61"/>
    <w:pPr>
      <w:spacing w:after="0" w:line="240" w:lineRule="auto"/>
    </w:pPr>
    <w:tblPr>
      <w:tblBorders>
        <w:top w:val="single" w:color="8064A2" w:themeColor="accent4" w:sz="8" w:space="0"/>
        <w:left w:val="single" w:color="8064A2" w:themeColor="accent4" w:sz="8" w:space="0"/>
        <w:bottom w:val="single" w:color="8064A2" w:themeColor="accent4" w:sz="8" w:space="0"/>
        <w:right w:val="single" w:color="8064A2" w:themeColor="accent4"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8064A2" w:themeFill="accent4"/>
      </w:tcPr>
    </w:tblStylePr>
    <w:tblStylePr w:type="lastRow">
      <w:pPr>
        <w:spacing w:before="0" w:after="0" w:line="240" w:lineRule="auto"/>
      </w:pPr>
      <w:rPr>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tcBorders>
      </w:tcPr>
    </w:tblStylePr>
    <w:tblStylePr w:type="firstCol">
      <w:rPr>
        <w:b/>
        <w:bCs/>
      </w:rPr>
    </w:tblStylePr>
    <w:tblStylePr w:type="lastCol">
      <w:rPr>
        <w:b/>
        <w:bCs/>
      </w:r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style>
  <w:style w:type="table" w:styleId="46">
    <w:name w:val="Light List Accent 5"/>
    <w:basedOn w:val="32"/>
    <w:uiPriority w:val="61"/>
    <w:pPr>
      <w:spacing w:after="0" w:line="240" w:lineRule="auto"/>
    </w:pPr>
    <w:tblPr>
      <w:tblBorders>
        <w:top w:val="single" w:color="4BACC6" w:themeColor="accent5" w:sz="8" w:space="0"/>
        <w:left w:val="single" w:color="4BACC6" w:themeColor="accent5" w:sz="8" w:space="0"/>
        <w:bottom w:val="single" w:color="4BACC6" w:themeColor="accent5" w:sz="8" w:space="0"/>
        <w:right w:val="single" w:color="4BACC6" w:themeColor="accent5"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4BACC6" w:themeFill="accent5"/>
      </w:tcPr>
    </w:tblStylePr>
    <w:tblStylePr w:type="lastRow">
      <w:pPr>
        <w:spacing w:before="0" w:after="0" w:line="240" w:lineRule="auto"/>
      </w:pPr>
      <w:rPr>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firstCol">
      <w:rPr>
        <w:b/>
        <w:bCs/>
      </w:rPr>
    </w:tblStylePr>
    <w:tblStylePr w:type="lastCol">
      <w:rPr>
        <w:b/>
        <w:bCs/>
      </w:r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style>
  <w:style w:type="table" w:styleId="47">
    <w:name w:val="Light List Accent 6"/>
    <w:basedOn w:val="32"/>
    <w:qFormat/>
    <w:uiPriority w:val="61"/>
    <w:pPr>
      <w:spacing w:after="0" w:line="240" w:lineRule="auto"/>
    </w:pPr>
    <w:tblPr>
      <w:tblBorders>
        <w:top w:val="single" w:color="F79646" w:themeColor="accent6" w:sz="8" w:space="0"/>
        <w:left w:val="single" w:color="F79646" w:themeColor="accent6" w:sz="8" w:space="0"/>
        <w:bottom w:val="single" w:color="F79646" w:themeColor="accent6" w:sz="8" w:space="0"/>
        <w:right w:val="single" w:color="F79646" w:themeColor="accent6"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F79646" w:themeFill="accent6"/>
      </w:tcPr>
    </w:tblStylePr>
    <w:tblStylePr w:type="lastRow">
      <w:pPr>
        <w:spacing w:before="0" w:after="0" w:line="240" w:lineRule="auto"/>
      </w:pPr>
      <w:rPr>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firstCol">
      <w:rPr>
        <w:b/>
        <w:bCs/>
      </w:rPr>
    </w:tblStylePr>
    <w:tblStylePr w:type="lastCol">
      <w:rPr>
        <w:b/>
        <w:bCs/>
      </w:r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style>
  <w:style w:type="table" w:styleId="48">
    <w:name w:val="Light Grid"/>
    <w:basedOn w:val="32"/>
    <w:qFormat/>
    <w:uiPriority w:val="62"/>
    <w:pPr>
      <w:spacing w:after="0" w:line="240" w:lineRule="auto"/>
    </w:pPr>
    <w:tblP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BFBFBF"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sz="8" w:space="0"/>
        </w:tcBorders>
        <w:shd w:val="clear" w:color="auto" w:fill="BFBFBF"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sz="8" w:space="0"/>
        </w:tcBorders>
      </w:tcPr>
    </w:tblStylePr>
  </w:style>
  <w:style w:type="table" w:styleId="49">
    <w:name w:val="Light Grid Accent 1"/>
    <w:basedOn w:val="32"/>
    <w:qFormat/>
    <w:uiPriority w:val="62"/>
    <w:pPr>
      <w:spacing w:after="0" w:line="240" w:lineRule="auto"/>
    </w:pPr>
    <w:tblPr>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sz="8" w:space="0"/>
        </w:tcBorders>
        <w:shd w:val="clear" w:color="auto" w:fill="D3DFEE" w:themeFill="accent1" w:themeFillTint="3F"/>
      </w:tcPr>
    </w:tblStylePr>
    <w:tblStylePr w:type="band2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sz="8" w:space="0"/>
        </w:tcBorders>
      </w:tcPr>
    </w:tblStylePr>
  </w:style>
  <w:style w:type="table" w:styleId="50">
    <w:name w:val="Light Grid Accent 2"/>
    <w:basedOn w:val="32"/>
    <w:uiPriority w:val="62"/>
    <w:pPr>
      <w:spacing w:after="0" w:line="240" w:lineRule="auto"/>
    </w:pPr>
    <w:tblPr>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3" w:themeFill="accent2" w:themeFillTint="3F"/>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sz="8" w:space="0"/>
        </w:tcBorders>
        <w:shd w:val="clear" w:color="auto" w:fill="EFD3D3" w:themeFill="accent2" w:themeFillTint="3F"/>
      </w:tcPr>
    </w:tblStylePr>
    <w:tblStylePr w:type="band2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sz="8" w:space="0"/>
        </w:tcBorders>
      </w:tcPr>
    </w:tblStylePr>
  </w:style>
  <w:style w:type="table" w:styleId="51">
    <w:name w:val="Light Grid Accent 3"/>
    <w:basedOn w:val="32"/>
    <w:qFormat/>
    <w:uiPriority w:val="62"/>
    <w:pPr>
      <w:spacing w:after="0" w:line="240" w:lineRule="auto"/>
    </w:pPr>
    <w:tblPr>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sz="8" w:space="0"/>
        </w:tcBorders>
        <w:shd w:val="clear" w:color="auto" w:fill="E6EED5" w:themeFill="accent3" w:themeFillTint="3F"/>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sz="8" w:space="0"/>
        </w:tcBorders>
      </w:tcPr>
    </w:tblStylePr>
  </w:style>
  <w:style w:type="table" w:styleId="52">
    <w:name w:val="Light Grid Accent 4"/>
    <w:basedOn w:val="32"/>
    <w:qFormat/>
    <w:uiPriority w:val="62"/>
    <w:pPr>
      <w:spacing w:after="0" w:line="240" w:lineRule="auto"/>
    </w:pPr>
    <w:tblPr>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18" w:space="0"/>
          <w:right w:val="single" w:color="8064A2" w:themeColor="accent4"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shd w:val="clear" w:color="auto" w:fill="DFD8E8" w:themeFill="accent4" w:themeFillTint="3F"/>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sz="8" w:space="0"/>
        </w:tcBorders>
        <w:shd w:val="clear" w:color="auto" w:fill="DFD8E8" w:themeFill="accent4" w:themeFillTint="3F"/>
      </w:tcPr>
    </w:tblStylePr>
    <w:tblStylePr w:type="band2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sz="8" w:space="0"/>
        </w:tcBorders>
      </w:tcPr>
    </w:tblStylePr>
  </w:style>
  <w:style w:type="table" w:styleId="53">
    <w:name w:val="Light Grid Accent 5"/>
    <w:basedOn w:val="32"/>
    <w:uiPriority w:val="62"/>
    <w:pPr>
      <w:spacing w:after="0" w:line="240" w:lineRule="auto"/>
    </w:pPr>
    <w:tblPr>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0" w:themeFill="accent5" w:themeFillTint="3F"/>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sz="8" w:space="0"/>
        </w:tcBorders>
        <w:shd w:val="clear" w:color="auto" w:fill="D2EAF0" w:themeFill="accent5" w:themeFillTint="3F"/>
      </w:tcPr>
    </w:tblStylePr>
    <w:tblStylePr w:type="band2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sz="8" w:space="0"/>
        </w:tcBorders>
      </w:tcPr>
    </w:tblStylePr>
  </w:style>
  <w:style w:type="table" w:styleId="54">
    <w:name w:val="Light Grid Accent 6"/>
    <w:basedOn w:val="32"/>
    <w:qFormat/>
    <w:uiPriority w:val="62"/>
    <w:pPr>
      <w:spacing w:after="0" w:line="240" w:lineRule="auto"/>
    </w:pPr>
    <w:tblPr>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5D1" w:themeFill="accent6" w:themeFillTint="3F"/>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sz="8" w:space="0"/>
        </w:tcBorders>
        <w:shd w:val="clear" w:color="auto" w:fill="FDE5D1" w:themeFill="accent6" w:themeFillTint="3F"/>
      </w:tcPr>
    </w:tblStylePr>
    <w:tblStylePr w:type="band2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sz="8" w:space="0"/>
        </w:tcBorders>
      </w:tcPr>
    </w:tblStylePr>
  </w:style>
  <w:style w:type="table" w:styleId="55">
    <w:name w:val="Medium Shading 1"/>
    <w:basedOn w:val="32"/>
    <w:qFormat/>
    <w:uiPriority w:val="63"/>
    <w:pPr>
      <w:spacing w:after="0" w:line="240" w:lineRule="auto"/>
    </w:pPr>
    <w:tblPr>
      <w:tbl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single" w:color="3F3F3F" w:themeColor="text1"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nil"/>
          <w:insideV w:val="nil"/>
        </w:tcBorders>
        <w:shd w:val="clear" w:color="auto" w:fill="000000" w:themeFill="text1"/>
      </w:tcPr>
    </w:tblStylePr>
    <w:tblStylePr w:type="lastRow">
      <w:pPr>
        <w:spacing w:before="0" w:after="0" w:line="240" w:lineRule="auto"/>
      </w:pPr>
      <w:rPr>
        <w:b/>
        <w:bCs/>
      </w:rPr>
      <w:tblPr/>
      <w:tcPr>
        <w:tcBorders>
          <w:top w:val="double" w:color="3F3F3F" w:themeColor="text1" w:themeTint="BF" w:sz="6" w:space="0"/>
          <w:left w:val="single" w:color="3F3F3F" w:themeColor="text1" w:themeTint="BF" w:sz="8" w:space="0"/>
          <w:bottom w:val="single" w:color="3F3F3F" w:themeColor="text1" w:themeTint="BF" w:sz="8" w:space="0"/>
          <w:right w:val="single" w:color="3F3F3F" w:themeColor="text1" w:themeTint="BF" w:sz="8" w:space="0"/>
          <w:insideH w:val="nil"/>
          <w:insideV w:val="nil"/>
        </w:tcBorders>
      </w:tcPr>
    </w:tblStylePr>
    <w:tblStylePr w:type="firstCol">
      <w:rPr>
        <w:b/>
        <w:bCs/>
      </w:rPr>
    </w:tblStylePr>
    <w:tblStylePr w:type="lastCol">
      <w:rPr>
        <w:b/>
        <w:bCs/>
      </w:rPr>
    </w:tblStylePr>
    <w:tblStylePr w:type="band1Vert">
      <w:tblPr/>
      <w:tcPr>
        <w:shd w:val="clear" w:color="auto" w:fill="BFBFBF" w:themeFill="text1" w:themeFillTint="3F"/>
      </w:tcPr>
    </w:tblStylePr>
    <w:tblStylePr w:type="band1Horz">
      <w:tblPr/>
      <w:tcPr>
        <w:tcBorders>
          <w:insideH w:val="nil"/>
          <w:insideV w:val="nil"/>
        </w:tcBorders>
        <w:shd w:val="clear" w:color="auto" w:fill="BFBFBF" w:themeFill="text1" w:themeFillTint="3F"/>
      </w:tcPr>
    </w:tblStylePr>
    <w:tblStylePr w:type="band2Horz">
      <w:tblPr/>
      <w:tcPr>
        <w:tcBorders>
          <w:insideH w:val="nil"/>
          <w:insideV w:val="nil"/>
        </w:tcBorders>
      </w:tcPr>
    </w:tblStylePr>
  </w:style>
  <w:style w:type="table" w:styleId="56">
    <w:name w:val="Medium Shading 1 Accent 1"/>
    <w:basedOn w:val="32"/>
    <w:qFormat/>
    <w:uiPriority w:val="63"/>
    <w:pPr>
      <w:spacing w:after="0" w:line="240" w:lineRule="auto"/>
    </w:pPr>
    <w:tblPr>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tblStylePr w:type="lastRow">
      <w:pPr>
        <w:spacing w:before="0" w:after="0" w:line="240" w:lineRule="auto"/>
      </w:pPr>
      <w:rPr>
        <w:b/>
        <w:bCs/>
      </w:rPr>
      <w:tbl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57">
    <w:name w:val="Medium Shading 1 Accent 2"/>
    <w:basedOn w:val="32"/>
    <w:qFormat/>
    <w:uiPriority w:val="63"/>
    <w:pPr>
      <w:spacing w:after="0" w:line="240" w:lineRule="auto"/>
    </w:pPr>
    <w:tblPr>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shd w:val="clear" w:color="auto" w:fill="C0504D" w:themeFill="accent2"/>
      </w:tcPr>
    </w:tblStylePr>
    <w:tblStylePr w:type="lastRow">
      <w:pPr>
        <w:spacing w:before="0" w:after="0" w:line="240" w:lineRule="auto"/>
      </w:pPr>
      <w:rPr>
        <w:b/>
        <w:bCs/>
      </w:rPr>
      <w:tblPr/>
      <w:tcPr>
        <w:tcBorders>
          <w:top w:val="double" w:color="CF7B79" w:themeColor="accent2" w:themeTint="BF" w:sz="6"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tcPr>
    </w:tblStylePr>
    <w:tblStylePr w:type="firstCol">
      <w:rPr>
        <w:b/>
        <w:bCs/>
      </w:rPr>
    </w:tblStylePr>
    <w:tblStylePr w:type="lastCol">
      <w:rPr>
        <w:b/>
        <w:bCs/>
      </w:rPr>
    </w:tblStylePr>
    <w:tblStylePr w:type="band1Vert">
      <w:tblPr/>
      <w:tcPr>
        <w:shd w:val="clear" w:color="auto" w:fill="EFD3D3" w:themeFill="accent2" w:themeFillTint="3F"/>
      </w:tcPr>
    </w:tblStylePr>
    <w:tblStylePr w:type="band1Horz">
      <w:tblPr/>
      <w:tcPr>
        <w:tcBorders>
          <w:insideH w:val="nil"/>
          <w:insideV w:val="nil"/>
        </w:tcBorders>
        <w:shd w:val="clear" w:color="auto" w:fill="EFD3D3" w:themeFill="accent2" w:themeFillTint="3F"/>
      </w:tcPr>
    </w:tblStylePr>
    <w:tblStylePr w:type="band2Horz">
      <w:tblPr/>
      <w:tcPr>
        <w:tcBorders>
          <w:insideH w:val="nil"/>
          <w:insideV w:val="nil"/>
        </w:tcBorders>
      </w:tcPr>
    </w:tblStylePr>
  </w:style>
  <w:style w:type="table" w:styleId="58">
    <w:name w:val="Medium Shading 1 Accent 3"/>
    <w:basedOn w:val="32"/>
    <w:qFormat/>
    <w:uiPriority w:val="63"/>
    <w:pPr>
      <w:spacing w:after="0" w:line="240" w:lineRule="auto"/>
    </w:pPr>
    <w:tblPr>
      <w:tblBorders>
        <w:top w:val="single" w:color="B4CC82" w:themeColor="accent3" w:themeTint="BF" w:sz="8" w:space="0"/>
        <w:left w:val="single" w:color="B4CC82" w:themeColor="accent3" w:themeTint="BF" w:sz="8" w:space="0"/>
        <w:bottom w:val="single" w:color="B4CC82" w:themeColor="accent3" w:themeTint="BF" w:sz="8" w:space="0"/>
        <w:right w:val="single" w:color="B4CC82" w:themeColor="accent3" w:themeTint="BF" w:sz="8" w:space="0"/>
        <w:insideH w:val="single" w:color="B4CC82" w:themeColor="accent3"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B4CC82" w:themeColor="accent3" w:themeTint="BF" w:sz="8" w:space="0"/>
          <w:left w:val="single" w:color="B4CC82" w:themeColor="accent3" w:themeTint="BF" w:sz="8" w:space="0"/>
          <w:bottom w:val="single" w:color="B4CC82" w:themeColor="accent3" w:themeTint="BF" w:sz="8" w:space="0"/>
          <w:right w:val="single" w:color="B4CC82" w:themeColor="accent3" w:themeTint="BF" w:sz="8" w:space="0"/>
          <w:insideH w:val="nil"/>
          <w:insideV w:val="nil"/>
        </w:tcBorders>
        <w:shd w:val="clear" w:color="auto" w:fill="9BBB59" w:themeFill="accent3"/>
      </w:tcPr>
    </w:tblStylePr>
    <w:tblStylePr w:type="lastRow">
      <w:pPr>
        <w:spacing w:before="0" w:after="0" w:line="240" w:lineRule="auto"/>
      </w:pPr>
      <w:rPr>
        <w:b/>
        <w:bCs/>
      </w:rPr>
      <w:tblPr/>
      <w:tcPr>
        <w:tcBorders>
          <w:top w:val="double" w:color="B4CC82" w:themeColor="accent3" w:themeTint="BF" w:sz="6" w:space="0"/>
          <w:left w:val="single" w:color="B4CC82" w:themeColor="accent3" w:themeTint="BF" w:sz="8" w:space="0"/>
          <w:bottom w:val="single" w:color="B4CC82" w:themeColor="accent3" w:themeTint="BF" w:sz="8" w:space="0"/>
          <w:right w:val="single" w:color="B4CC82" w:themeColor="accent3" w:themeTint="BF" w:sz="8" w:space="0"/>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59">
    <w:name w:val="Medium Shading 1 Accent 4"/>
    <w:basedOn w:val="32"/>
    <w:qFormat/>
    <w:uiPriority w:val="63"/>
    <w:pPr>
      <w:spacing w:after="0" w:line="240" w:lineRule="auto"/>
    </w:pPr>
    <w:tblPr>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shd w:val="clear" w:color="auto" w:fill="8064A2" w:themeFill="accent4"/>
      </w:tcPr>
    </w:tblStylePr>
    <w:tblStylePr w:type="lastRow">
      <w:pPr>
        <w:spacing w:before="0" w:after="0" w:line="240" w:lineRule="auto"/>
      </w:pPr>
      <w:rPr>
        <w:b/>
        <w:bCs/>
      </w:rPr>
      <w:tblPr/>
      <w:tcPr>
        <w:tcBorders>
          <w:top w:val="double" w:color="9F8AB9" w:themeColor="accent4" w:themeTint="BF" w:sz="6"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60">
    <w:name w:val="Medium Shading 1 Accent 5"/>
    <w:basedOn w:val="32"/>
    <w:qFormat/>
    <w:uiPriority w:val="63"/>
    <w:pPr>
      <w:spacing w:after="0" w:line="240" w:lineRule="auto"/>
    </w:pPr>
    <w:tblPr>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shd w:val="clear" w:color="auto" w:fill="4BACC6" w:themeFill="accent5"/>
      </w:tcPr>
    </w:tblStylePr>
    <w:tblStylePr w:type="lastRow">
      <w:pPr>
        <w:spacing w:before="0" w:after="0" w:line="240" w:lineRule="auto"/>
      </w:pPr>
      <w:rPr>
        <w:b/>
        <w:bCs/>
      </w:rPr>
      <w:tblPr/>
      <w:tcPr>
        <w:tcBorders>
          <w:top w:val="double" w:color="78C0D4" w:themeColor="accent5" w:themeTint="BF" w:sz="6"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tcPr>
    </w:tblStylePr>
    <w:tblStylePr w:type="firstCol">
      <w:rPr>
        <w:b/>
        <w:bCs/>
      </w:rPr>
    </w:tblStylePr>
    <w:tblStylePr w:type="lastCol">
      <w:rPr>
        <w:b/>
        <w:bCs/>
      </w:rPr>
    </w:tblStylePr>
    <w:tblStylePr w:type="band1Vert">
      <w:tblPr/>
      <w:tcPr>
        <w:shd w:val="clear" w:color="auto" w:fill="D2EAF0" w:themeFill="accent5" w:themeFillTint="3F"/>
      </w:tcPr>
    </w:tblStylePr>
    <w:tblStylePr w:type="band1Horz">
      <w:tblPr/>
      <w:tcPr>
        <w:tcBorders>
          <w:insideH w:val="nil"/>
          <w:insideV w:val="nil"/>
        </w:tcBorders>
        <w:shd w:val="clear" w:color="auto" w:fill="D2EAF0" w:themeFill="accent5" w:themeFillTint="3F"/>
      </w:tcPr>
    </w:tblStylePr>
    <w:tblStylePr w:type="band2Horz">
      <w:tblPr/>
      <w:tcPr>
        <w:tcBorders>
          <w:insideH w:val="nil"/>
          <w:insideV w:val="nil"/>
        </w:tcBorders>
      </w:tcPr>
    </w:tblStylePr>
  </w:style>
  <w:style w:type="table" w:styleId="61">
    <w:name w:val="Medium Shading 1 Accent 6"/>
    <w:basedOn w:val="32"/>
    <w:qFormat/>
    <w:uiPriority w:val="63"/>
    <w:pPr>
      <w:spacing w:after="0" w:line="240" w:lineRule="auto"/>
    </w:pPr>
    <w:tblPr>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shd w:val="clear" w:color="auto" w:fill="F79646" w:themeFill="accent6"/>
      </w:tcPr>
    </w:tblStylePr>
    <w:tblStylePr w:type="lastRow">
      <w:pPr>
        <w:spacing w:before="0" w:after="0" w:line="240" w:lineRule="auto"/>
      </w:pPr>
      <w:rPr>
        <w:b/>
        <w:bCs/>
      </w:rPr>
      <w:tblPr/>
      <w:tcPr>
        <w:tcBorders>
          <w:top w:val="double" w:color="F9B074" w:themeColor="accent6" w:themeTint="BF" w:sz="6"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tcPr>
    </w:tblStylePr>
    <w:tblStylePr w:type="firstCol">
      <w:rPr>
        <w:b/>
        <w:bCs/>
      </w:rPr>
    </w:tblStylePr>
    <w:tblStylePr w:type="lastCol">
      <w:rPr>
        <w:b/>
        <w:bCs/>
      </w:rPr>
    </w:tblStylePr>
    <w:tblStylePr w:type="band1Vert">
      <w:tblPr/>
      <w:tcPr>
        <w:shd w:val="clear" w:color="auto" w:fill="FDE5D1" w:themeFill="accent6" w:themeFillTint="3F"/>
      </w:tcPr>
    </w:tblStylePr>
    <w:tblStylePr w:type="band1Horz">
      <w:tblPr/>
      <w:tcPr>
        <w:tcBorders>
          <w:insideH w:val="nil"/>
          <w:insideV w:val="nil"/>
        </w:tcBorders>
        <w:shd w:val="clear" w:color="auto" w:fill="FDE5D1" w:themeFill="accent6" w:themeFillTint="3F"/>
      </w:tcPr>
    </w:tblStylePr>
    <w:tblStylePr w:type="band2Horz">
      <w:tblPr/>
      <w:tcPr>
        <w:tcBorders>
          <w:insideH w:val="nil"/>
          <w:insideV w:val="nil"/>
        </w:tcBorders>
      </w:tcPr>
    </w:tblStylePr>
  </w:style>
  <w:style w:type="table" w:styleId="62">
    <w:name w:val="Medium Shading 2"/>
    <w:basedOn w:val="32"/>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000000" w:themeFill="text1"/>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3">
    <w:name w:val="Medium Shading 2 Accent 1"/>
    <w:basedOn w:val="32"/>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4F81BD" w:themeFill="accent1"/>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4">
    <w:name w:val="Medium Shading 2 Accent 2"/>
    <w:basedOn w:val="32"/>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C0504D" w:themeFill="accent2"/>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5">
    <w:name w:val="Medium Shading 2 Accent 3"/>
    <w:basedOn w:val="32"/>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9BBB59" w:themeFill="accent3"/>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6">
    <w:name w:val="Medium Shading 2 Accent 4"/>
    <w:basedOn w:val="32"/>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8064A2" w:themeFill="accent4"/>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7">
    <w:name w:val="Medium Shading 2 Accent 5"/>
    <w:basedOn w:val="32"/>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4BACC6" w:themeFill="accent5"/>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8">
    <w:name w:val="Medium Shading 2 Accent 6"/>
    <w:basedOn w:val="32"/>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F79646" w:themeFill="accent6"/>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9">
    <w:name w:val="Medium List 1"/>
    <w:basedOn w:val="32"/>
    <w:qFormat/>
    <w:uiPriority w:val="65"/>
    <w:pPr>
      <w:spacing w:after="0" w:line="240" w:lineRule="auto"/>
    </w:pPr>
    <w:rPr>
      <w:color w:val="000000" w:themeColor="text1"/>
      <w14:textFill>
        <w14:solidFill>
          <w14:schemeClr w14:val="tx1"/>
        </w14:solidFill>
      </w14:textFill>
    </w:rPr>
    <w:tblPr>
      <w:tblBorders>
        <w:top w:val="single" w:color="000000" w:themeColor="text1" w:sz="8" w:space="0"/>
        <w:bottom w:val="single" w:color="000000" w:themeColor="text1"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000000" w:themeColor="text1" w:sz="8" w:space="0"/>
        </w:tcBorders>
      </w:tcPr>
    </w:tblStylePr>
    <w:tblStylePr w:type="lastRow">
      <w:rPr>
        <w:b/>
        <w:bCs/>
        <w:color w:val="1F497D" w:themeColor="text2"/>
        <w14:textFill>
          <w14:solidFill>
            <w14:schemeClr w14:val="tx2"/>
          </w14:solidFill>
        </w14:textFill>
      </w:rPr>
      <w:tblPr/>
      <w:tcPr>
        <w:tcBorders>
          <w:top w:val="single" w:color="000000" w:themeColor="text1" w:sz="8" w:space="0"/>
          <w:bottom w:val="single" w:color="000000" w:themeColor="text1" w:sz="8" w:space="0"/>
        </w:tcBorders>
      </w:tcPr>
    </w:tblStylePr>
    <w:tblStylePr w:type="firstCol">
      <w:rPr>
        <w:b/>
        <w:bCs/>
      </w:rPr>
    </w:tblStylePr>
    <w:tblStylePr w:type="lastCol">
      <w:rPr>
        <w:b/>
        <w:bCs/>
      </w:rPr>
      <w:tblPr/>
      <w:tcPr>
        <w:tcBorders>
          <w:top w:val="single" w:color="000000" w:themeColor="text1" w:sz="8" w:space="0"/>
          <w:bottom w:val="single" w:color="000000" w:themeColor="text1" w:sz="8" w:space="0"/>
        </w:tcBorders>
      </w:tcPr>
    </w:tblStylePr>
    <w:tblStylePr w:type="band1Vert">
      <w:tblPr/>
      <w:tcPr>
        <w:shd w:val="clear" w:color="auto" w:fill="BFBFBF" w:themeFill="text1" w:themeFillTint="3F"/>
      </w:tcPr>
    </w:tblStylePr>
    <w:tblStylePr w:type="band1Horz">
      <w:tblPr/>
      <w:tcPr>
        <w:shd w:val="clear" w:color="auto" w:fill="BFBFBF" w:themeFill="text1" w:themeFillTint="3F"/>
      </w:tcPr>
    </w:tblStylePr>
  </w:style>
  <w:style w:type="table" w:styleId="70">
    <w:name w:val="Medium List 1 Accent 1"/>
    <w:basedOn w:val="32"/>
    <w:qFormat/>
    <w:uiPriority w:val="65"/>
    <w:pPr>
      <w:spacing w:after="0" w:line="240" w:lineRule="auto"/>
    </w:pPr>
    <w:rPr>
      <w:color w:val="000000" w:themeColor="text1"/>
      <w14:textFill>
        <w14:solidFill>
          <w14:schemeClr w14:val="tx1"/>
        </w14:solidFill>
      </w14:textFill>
    </w:rPr>
    <w:tblPr>
      <w:tblBorders>
        <w:top w:val="single" w:color="4F81BD" w:themeColor="accent1" w:sz="8" w:space="0"/>
        <w:bottom w:val="single" w:color="4F81BD" w:themeColor="accent1"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4F81BD" w:themeColor="accent1" w:sz="8" w:space="0"/>
        </w:tcBorders>
      </w:tcPr>
    </w:tblStylePr>
    <w:tblStylePr w:type="lastRow">
      <w:rPr>
        <w:b/>
        <w:bCs/>
        <w:color w:val="1F497D" w:themeColor="text2"/>
        <w14:textFill>
          <w14:solidFill>
            <w14:schemeClr w14:val="tx2"/>
          </w14:solidFill>
        </w14:textFill>
      </w:rPr>
      <w:tblPr/>
      <w:tcPr>
        <w:tcBorders>
          <w:top w:val="single" w:color="4F81BD" w:themeColor="accent1" w:sz="8" w:space="0"/>
          <w:bottom w:val="single" w:color="4F81BD" w:themeColor="accent1" w:sz="8" w:space="0"/>
        </w:tcBorders>
      </w:tcPr>
    </w:tblStylePr>
    <w:tblStylePr w:type="firstCol">
      <w:rPr>
        <w:b/>
        <w:bCs/>
      </w:rPr>
    </w:tblStylePr>
    <w:tblStylePr w:type="lastCol">
      <w:rPr>
        <w:b/>
        <w:bCs/>
      </w:rPr>
      <w:tblPr/>
      <w:tcPr>
        <w:tcBorders>
          <w:top w:val="single" w:color="4F81BD" w:themeColor="accent1" w:sz="8" w:space="0"/>
          <w:bottom w:val="single" w:color="4F81BD" w:themeColor="accent1" w:sz="8" w:space="0"/>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71">
    <w:name w:val="Medium List 1 Accent 2"/>
    <w:basedOn w:val="32"/>
    <w:qFormat/>
    <w:uiPriority w:val="65"/>
    <w:pPr>
      <w:spacing w:after="0" w:line="240" w:lineRule="auto"/>
    </w:pPr>
    <w:rPr>
      <w:color w:val="000000" w:themeColor="text1"/>
      <w14:textFill>
        <w14:solidFill>
          <w14:schemeClr w14:val="tx1"/>
        </w14:solidFill>
      </w14:textFill>
    </w:rPr>
    <w:tblPr>
      <w:tblBorders>
        <w:top w:val="single" w:color="C0504D" w:themeColor="accent2" w:sz="8" w:space="0"/>
        <w:bottom w:val="single" w:color="C0504D" w:themeColor="accent2"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C0504D" w:themeColor="accent2" w:sz="8" w:space="0"/>
        </w:tcBorders>
      </w:tcPr>
    </w:tblStylePr>
    <w:tblStylePr w:type="lastRow">
      <w:rPr>
        <w:b/>
        <w:bCs/>
        <w:color w:val="1F497D" w:themeColor="text2"/>
        <w14:textFill>
          <w14:solidFill>
            <w14:schemeClr w14:val="tx2"/>
          </w14:solidFill>
        </w14:textFill>
      </w:rPr>
      <w:tblPr/>
      <w:tcPr>
        <w:tcBorders>
          <w:top w:val="single" w:color="C0504D" w:themeColor="accent2" w:sz="8" w:space="0"/>
          <w:bottom w:val="single" w:color="C0504D" w:themeColor="accent2" w:sz="8" w:space="0"/>
        </w:tcBorders>
      </w:tcPr>
    </w:tblStylePr>
    <w:tblStylePr w:type="firstCol">
      <w:rPr>
        <w:b/>
        <w:bCs/>
      </w:rPr>
    </w:tblStylePr>
    <w:tblStylePr w:type="lastCol">
      <w:rPr>
        <w:b/>
        <w:bCs/>
      </w:rPr>
      <w:tblPr/>
      <w:tcPr>
        <w:tcBorders>
          <w:top w:val="single" w:color="C0504D" w:themeColor="accent2" w:sz="8" w:space="0"/>
          <w:bottom w:val="single" w:color="C0504D" w:themeColor="accent2" w:sz="8" w:space="0"/>
        </w:tcBorders>
      </w:tcPr>
    </w:tblStylePr>
    <w:tblStylePr w:type="band1Vert">
      <w:tblPr/>
      <w:tcPr>
        <w:shd w:val="clear" w:color="auto" w:fill="EFD3D3" w:themeFill="accent2" w:themeFillTint="3F"/>
      </w:tcPr>
    </w:tblStylePr>
    <w:tblStylePr w:type="band1Horz">
      <w:tblPr/>
      <w:tcPr>
        <w:shd w:val="clear" w:color="auto" w:fill="EFD3D3" w:themeFill="accent2" w:themeFillTint="3F"/>
      </w:tcPr>
    </w:tblStylePr>
  </w:style>
  <w:style w:type="table" w:styleId="72">
    <w:name w:val="Medium List 1 Accent 3"/>
    <w:basedOn w:val="32"/>
    <w:qFormat/>
    <w:uiPriority w:val="65"/>
    <w:pPr>
      <w:spacing w:after="0" w:line="240" w:lineRule="auto"/>
    </w:pPr>
    <w:rPr>
      <w:color w:val="000000" w:themeColor="text1"/>
      <w14:textFill>
        <w14:solidFill>
          <w14:schemeClr w14:val="tx1"/>
        </w14:solidFill>
      </w14:textFill>
    </w:rPr>
    <w:tblPr>
      <w:tblBorders>
        <w:top w:val="single" w:color="9BBB59" w:themeColor="accent3" w:sz="8" w:space="0"/>
        <w:bottom w:val="single" w:color="9BBB59" w:themeColor="accent3"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9BBB59" w:themeColor="accent3" w:sz="8" w:space="0"/>
        </w:tcBorders>
      </w:tcPr>
    </w:tblStylePr>
    <w:tblStylePr w:type="lastRow">
      <w:rPr>
        <w:b/>
        <w:bCs/>
        <w:color w:val="1F497D" w:themeColor="text2"/>
        <w14:textFill>
          <w14:solidFill>
            <w14:schemeClr w14:val="tx2"/>
          </w14:solidFill>
        </w14:textFill>
      </w:rPr>
      <w:tblPr/>
      <w:tcPr>
        <w:tcBorders>
          <w:top w:val="single" w:color="9BBB59" w:themeColor="accent3" w:sz="8" w:space="0"/>
          <w:bottom w:val="single" w:color="9BBB59" w:themeColor="accent3" w:sz="8" w:space="0"/>
        </w:tcBorders>
      </w:tcPr>
    </w:tblStylePr>
    <w:tblStylePr w:type="firstCol">
      <w:rPr>
        <w:b/>
        <w:bCs/>
      </w:rPr>
    </w:tblStylePr>
    <w:tblStylePr w:type="lastCol">
      <w:rPr>
        <w:b/>
        <w:bCs/>
      </w:rPr>
      <w:tblPr/>
      <w:tcPr>
        <w:tcBorders>
          <w:top w:val="single" w:color="9BBB59" w:themeColor="accent3" w:sz="8" w:space="0"/>
          <w:bottom w:val="single" w:color="9BBB59" w:themeColor="accent3" w:sz="8" w:space="0"/>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73">
    <w:name w:val="Medium List 1 Accent 4"/>
    <w:basedOn w:val="32"/>
    <w:qFormat/>
    <w:uiPriority w:val="65"/>
    <w:pPr>
      <w:spacing w:after="0" w:line="240" w:lineRule="auto"/>
    </w:pPr>
    <w:rPr>
      <w:color w:val="000000" w:themeColor="text1"/>
      <w14:textFill>
        <w14:solidFill>
          <w14:schemeClr w14:val="tx1"/>
        </w14:solidFill>
      </w14:textFill>
    </w:rPr>
    <w:tblPr>
      <w:tblBorders>
        <w:top w:val="single" w:color="8064A2" w:themeColor="accent4" w:sz="8" w:space="0"/>
        <w:bottom w:val="single" w:color="8064A2" w:themeColor="accent4"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8064A2" w:themeColor="accent4" w:sz="8" w:space="0"/>
        </w:tcBorders>
      </w:tcPr>
    </w:tblStylePr>
    <w:tblStylePr w:type="lastRow">
      <w:rPr>
        <w:b/>
        <w:bCs/>
        <w:color w:val="1F497D" w:themeColor="text2"/>
        <w14:textFill>
          <w14:solidFill>
            <w14:schemeClr w14:val="tx2"/>
          </w14:solidFill>
        </w14:textFill>
      </w:rPr>
      <w:tblPr/>
      <w:tcPr>
        <w:tcBorders>
          <w:top w:val="single" w:color="8064A2" w:themeColor="accent4" w:sz="8" w:space="0"/>
          <w:bottom w:val="single" w:color="8064A2" w:themeColor="accent4" w:sz="8" w:space="0"/>
        </w:tcBorders>
      </w:tcPr>
    </w:tblStylePr>
    <w:tblStylePr w:type="firstCol">
      <w:rPr>
        <w:b/>
        <w:bCs/>
      </w:rPr>
    </w:tblStylePr>
    <w:tblStylePr w:type="lastCol">
      <w:rPr>
        <w:b/>
        <w:bCs/>
      </w:rPr>
      <w:tblPr/>
      <w:tcPr>
        <w:tcBorders>
          <w:top w:val="single" w:color="8064A2" w:themeColor="accent4" w:sz="8" w:space="0"/>
          <w:bottom w:val="single" w:color="8064A2" w:themeColor="accent4" w:sz="8" w:space="0"/>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74">
    <w:name w:val="Medium List 1 Accent 5"/>
    <w:basedOn w:val="32"/>
    <w:qFormat/>
    <w:uiPriority w:val="65"/>
    <w:pPr>
      <w:spacing w:after="0" w:line="240" w:lineRule="auto"/>
    </w:pPr>
    <w:rPr>
      <w:color w:val="000000" w:themeColor="text1"/>
      <w14:textFill>
        <w14:solidFill>
          <w14:schemeClr w14:val="tx1"/>
        </w14:solidFill>
      </w14:textFill>
    </w:rPr>
    <w:tblPr>
      <w:tblBorders>
        <w:top w:val="single" w:color="4BACC6" w:themeColor="accent5" w:sz="8" w:space="0"/>
        <w:bottom w:val="single" w:color="4BACC6" w:themeColor="accent5"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4BACC6" w:themeColor="accent5" w:sz="8" w:space="0"/>
        </w:tcBorders>
      </w:tcPr>
    </w:tblStylePr>
    <w:tblStylePr w:type="lastRow">
      <w:rPr>
        <w:b/>
        <w:bCs/>
        <w:color w:val="1F497D" w:themeColor="text2"/>
        <w14:textFill>
          <w14:solidFill>
            <w14:schemeClr w14:val="tx2"/>
          </w14:solidFill>
        </w14:textFill>
      </w:rPr>
      <w:tblPr/>
      <w:tcPr>
        <w:tcBorders>
          <w:top w:val="single" w:color="4BACC6" w:themeColor="accent5" w:sz="8" w:space="0"/>
          <w:bottom w:val="single" w:color="4BACC6" w:themeColor="accent5" w:sz="8" w:space="0"/>
        </w:tcBorders>
      </w:tcPr>
    </w:tblStylePr>
    <w:tblStylePr w:type="firstCol">
      <w:rPr>
        <w:b/>
        <w:bCs/>
      </w:rPr>
    </w:tblStylePr>
    <w:tblStylePr w:type="lastCol">
      <w:rPr>
        <w:b/>
        <w:bCs/>
      </w:rPr>
      <w:tblPr/>
      <w:tcPr>
        <w:tcBorders>
          <w:top w:val="single" w:color="4BACC6" w:themeColor="accent5" w:sz="8" w:space="0"/>
          <w:bottom w:val="single" w:color="4BACC6" w:themeColor="accent5" w:sz="8" w:space="0"/>
        </w:tcBorders>
      </w:tcPr>
    </w:tblStylePr>
    <w:tblStylePr w:type="band1Vert">
      <w:tblPr/>
      <w:tcPr>
        <w:shd w:val="clear" w:color="auto" w:fill="D2EAF0" w:themeFill="accent5" w:themeFillTint="3F"/>
      </w:tcPr>
    </w:tblStylePr>
    <w:tblStylePr w:type="band1Horz">
      <w:tblPr/>
      <w:tcPr>
        <w:shd w:val="clear" w:color="auto" w:fill="D2EAF0" w:themeFill="accent5" w:themeFillTint="3F"/>
      </w:tcPr>
    </w:tblStylePr>
  </w:style>
  <w:style w:type="table" w:styleId="75">
    <w:name w:val="Medium List 1 Accent 6"/>
    <w:basedOn w:val="32"/>
    <w:qFormat/>
    <w:uiPriority w:val="65"/>
    <w:pPr>
      <w:spacing w:after="0" w:line="240" w:lineRule="auto"/>
    </w:pPr>
    <w:rPr>
      <w:color w:val="000000" w:themeColor="text1"/>
      <w14:textFill>
        <w14:solidFill>
          <w14:schemeClr w14:val="tx1"/>
        </w14:solidFill>
      </w14:textFill>
    </w:rPr>
    <w:tblPr>
      <w:tblBorders>
        <w:top w:val="single" w:color="F79646" w:themeColor="accent6" w:sz="8" w:space="0"/>
        <w:bottom w:val="single" w:color="F79646" w:themeColor="accent6"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F79646" w:themeColor="accent6" w:sz="8" w:space="0"/>
        </w:tcBorders>
      </w:tcPr>
    </w:tblStylePr>
    <w:tblStylePr w:type="lastRow">
      <w:rPr>
        <w:b/>
        <w:bCs/>
        <w:color w:val="1F497D" w:themeColor="text2"/>
        <w14:textFill>
          <w14:solidFill>
            <w14:schemeClr w14:val="tx2"/>
          </w14:solidFill>
        </w14:textFill>
      </w:rPr>
      <w:tblPr/>
      <w:tcPr>
        <w:tcBorders>
          <w:top w:val="single" w:color="F79646" w:themeColor="accent6" w:sz="8" w:space="0"/>
          <w:bottom w:val="single" w:color="F79646" w:themeColor="accent6" w:sz="8" w:space="0"/>
        </w:tcBorders>
      </w:tcPr>
    </w:tblStylePr>
    <w:tblStylePr w:type="firstCol">
      <w:rPr>
        <w:b/>
        <w:bCs/>
      </w:rPr>
    </w:tblStylePr>
    <w:tblStylePr w:type="lastCol">
      <w:rPr>
        <w:b/>
        <w:bCs/>
      </w:rPr>
      <w:tblPr/>
      <w:tcPr>
        <w:tcBorders>
          <w:top w:val="single" w:color="F79646" w:themeColor="accent6" w:sz="8" w:space="0"/>
          <w:bottom w:val="single" w:color="F79646" w:themeColor="accent6" w:sz="8" w:space="0"/>
        </w:tcBorders>
      </w:tcPr>
    </w:tblStylePr>
    <w:tblStylePr w:type="band1Vert">
      <w:tblPr/>
      <w:tcPr>
        <w:shd w:val="clear" w:color="auto" w:fill="FDE5D1" w:themeFill="accent6" w:themeFillTint="3F"/>
      </w:tcPr>
    </w:tblStylePr>
    <w:tblStylePr w:type="band1Horz">
      <w:tblPr/>
      <w:tcPr>
        <w:shd w:val="clear" w:color="auto" w:fill="FDE5D1" w:themeFill="accent6" w:themeFillTint="3F"/>
      </w:tcPr>
    </w:tblStylePr>
  </w:style>
  <w:style w:type="table" w:styleId="76">
    <w:name w:val="Medium List 2"/>
    <w:basedOn w:val="32"/>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000000" w:themeColor="text1" w:sz="8" w:space="0"/>
        <w:left w:val="single" w:color="000000" w:themeColor="text1" w:sz="8" w:space="0"/>
        <w:bottom w:val="single" w:color="000000" w:themeColor="text1" w:sz="8" w:space="0"/>
        <w:right w:val="single" w:color="000000" w:themeColor="text1" w:sz="8" w:space="0"/>
      </w:tblBorders>
      <w:tblCellMar>
        <w:top w:w="0" w:type="dxa"/>
        <w:left w:w="108" w:type="dxa"/>
        <w:bottom w:w="0" w:type="dxa"/>
        <w:right w:w="108" w:type="dxa"/>
      </w:tblCellMar>
    </w:tblPr>
    <w:tblStylePr w:type="firstRow">
      <w:rPr>
        <w:sz w:val="24"/>
        <w:szCs w:val="24"/>
      </w:rPr>
      <w:tblPr/>
      <w:tcPr>
        <w:tcBorders>
          <w:top w:val="nil"/>
          <w:left w:val="nil"/>
          <w:bottom w:val="single" w:color="000000" w:themeColor="text1" w:sz="24" w:space="0"/>
          <w:right w:val="nil"/>
          <w:insideH w:val="nil"/>
          <w:insideV w:val="nil"/>
        </w:tcBorders>
        <w:shd w:val="clear" w:color="auto" w:fill="FFFFFF" w:themeFill="background1"/>
      </w:tcPr>
    </w:tblStylePr>
    <w:tblStylePr w:type="lastRow">
      <w:tblPr/>
      <w:tcPr>
        <w:tcBorders>
          <w:top w:val="single" w:color="000000" w:themeColor="tex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000000" w:themeColor="text1" w:sz="8" w:space="0"/>
          <w:insideH w:val="nil"/>
          <w:insideV w:val="nil"/>
        </w:tcBorders>
        <w:shd w:val="clear" w:color="auto" w:fill="FFFFFF" w:themeFill="background1"/>
      </w:tcPr>
    </w:tblStylePr>
    <w:tblStylePr w:type="lastCol">
      <w:tblPr/>
      <w:tcPr>
        <w:tcBorders>
          <w:top w:val="nil"/>
          <w:left w:val="single" w:color="000000" w:themeColor="tex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FBFBF" w:themeFill="text1" w:themeFillTint="3F"/>
      </w:tcPr>
    </w:tblStylePr>
    <w:tblStylePr w:type="band1Horz">
      <w:tblPr/>
      <w:tcPr>
        <w:tcBorders>
          <w:top w:val="nil"/>
          <w:bottom w:val="nil"/>
          <w:insideH w:val="nil"/>
          <w:insideV w:val="nil"/>
        </w:tcBorders>
        <w:shd w:val="clear" w:color="auto" w:fill="BFBFBF"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77">
    <w:name w:val="Medium List 2 Accent 1"/>
    <w:basedOn w:val="32"/>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F81BD" w:themeColor="accent1" w:sz="8" w:space="0"/>
        <w:left w:val="single" w:color="4F81BD" w:themeColor="accent1" w:sz="8" w:space="0"/>
        <w:bottom w:val="single" w:color="4F81BD" w:themeColor="accent1" w:sz="8" w:space="0"/>
        <w:right w:val="single" w:color="4F81BD" w:themeColor="accent1" w:sz="8" w:space="0"/>
      </w:tblBorders>
      <w:tblCellMar>
        <w:top w:w="0" w:type="dxa"/>
        <w:left w:w="108" w:type="dxa"/>
        <w:bottom w:w="0" w:type="dxa"/>
        <w:right w:w="108" w:type="dxa"/>
      </w:tblCellMar>
    </w:tblPr>
    <w:tblStylePr w:type="firstRow">
      <w:rPr>
        <w:sz w:val="24"/>
        <w:szCs w:val="24"/>
      </w:rPr>
      <w:tblPr/>
      <w:tcPr>
        <w:tcBorders>
          <w:top w:val="nil"/>
          <w:left w:val="nil"/>
          <w:bottom w:val="single" w:color="4F81BD" w:themeColor="accent1" w:sz="24" w:space="0"/>
          <w:right w:val="nil"/>
          <w:insideH w:val="nil"/>
          <w:insideV w:val="nil"/>
        </w:tcBorders>
        <w:shd w:val="clear" w:color="auto" w:fill="FFFFFF" w:themeFill="background1"/>
      </w:tcPr>
    </w:tblStylePr>
    <w:tblStylePr w:type="lastRow">
      <w:tblPr/>
      <w:tcPr>
        <w:tcBorders>
          <w:top w:val="single" w:color="4F81BD" w:themeColor="accen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F81BD" w:themeColor="accent1" w:sz="8" w:space="0"/>
          <w:insideH w:val="nil"/>
          <w:insideV w:val="nil"/>
        </w:tcBorders>
        <w:shd w:val="clear" w:color="auto" w:fill="FFFFFF" w:themeFill="background1"/>
      </w:tcPr>
    </w:tblStylePr>
    <w:tblStylePr w:type="lastCol">
      <w:tblPr/>
      <w:tcPr>
        <w:tcBorders>
          <w:top w:val="nil"/>
          <w:left w:val="single" w:color="4F81BD" w:themeColor="accen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78">
    <w:name w:val="Medium List 2 Accent 2"/>
    <w:basedOn w:val="32"/>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C0504D" w:themeColor="accent2" w:sz="8" w:space="0"/>
        <w:left w:val="single" w:color="C0504D" w:themeColor="accent2" w:sz="8" w:space="0"/>
        <w:bottom w:val="single" w:color="C0504D" w:themeColor="accent2" w:sz="8" w:space="0"/>
        <w:right w:val="single" w:color="C0504D" w:themeColor="accent2" w:sz="8" w:space="0"/>
      </w:tblBorders>
      <w:tblCellMar>
        <w:top w:w="0" w:type="dxa"/>
        <w:left w:w="108" w:type="dxa"/>
        <w:bottom w:w="0" w:type="dxa"/>
        <w:right w:w="108" w:type="dxa"/>
      </w:tblCellMar>
    </w:tblPr>
    <w:tblStylePr w:type="firstRow">
      <w:rPr>
        <w:sz w:val="24"/>
        <w:szCs w:val="24"/>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tblPr/>
      <w:tcPr>
        <w:tcBorders>
          <w:top w:val="single" w:color="C0504D" w:themeColor="accent2"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C0504D" w:themeColor="accent2" w:sz="8" w:space="0"/>
          <w:insideH w:val="nil"/>
          <w:insideV w:val="nil"/>
        </w:tcBorders>
        <w:shd w:val="clear" w:color="auto" w:fill="FFFFFF" w:themeFill="background1"/>
      </w:tcPr>
    </w:tblStylePr>
    <w:tblStylePr w:type="lastCol">
      <w:tblPr/>
      <w:tcPr>
        <w:tcBorders>
          <w:top w:val="nil"/>
          <w:left w:val="single" w:color="C0504D" w:themeColor="accent2"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3" w:themeFill="accent2" w:themeFillTint="3F"/>
      </w:tcPr>
    </w:tblStylePr>
    <w:tblStylePr w:type="band1Horz">
      <w:tblPr/>
      <w:tcPr>
        <w:tcBorders>
          <w:top w:val="nil"/>
          <w:bottom w:val="nil"/>
          <w:insideH w:val="nil"/>
          <w:insideV w:val="nil"/>
        </w:tcBorders>
        <w:shd w:val="clear" w:color="auto" w:fill="EFD3D3"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79">
    <w:name w:val="Medium List 2 Accent 3"/>
    <w:basedOn w:val="32"/>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9BBB59" w:themeColor="accent3" w:sz="8" w:space="0"/>
        <w:left w:val="single" w:color="9BBB59" w:themeColor="accent3" w:sz="8" w:space="0"/>
        <w:bottom w:val="single" w:color="9BBB59" w:themeColor="accent3" w:sz="8" w:space="0"/>
        <w:right w:val="single" w:color="9BBB59" w:themeColor="accent3" w:sz="8" w:space="0"/>
      </w:tblBorders>
      <w:tblCellMar>
        <w:top w:w="0" w:type="dxa"/>
        <w:left w:w="108" w:type="dxa"/>
        <w:bottom w:w="0" w:type="dxa"/>
        <w:right w:w="108" w:type="dxa"/>
      </w:tblCellMar>
    </w:tblPr>
    <w:tblStylePr w:type="firstRow">
      <w:rPr>
        <w:sz w:val="24"/>
        <w:szCs w:val="24"/>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tblPr/>
      <w:tcPr>
        <w:tcBorders>
          <w:top w:val="single" w:color="9BBB59" w:themeColor="accent3"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9BBB59" w:themeColor="accent3" w:sz="8" w:space="0"/>
          <w:insideH w:val="nil"/>
          <w:insideV w:val="nil"/>
        </w:tcBorders>
        <w:shd w:val="clear" w:color="auto" w:fill="FFFFFF" w:themeFill="background1"/>
      </w:tcPr>
    </w:tblStylePr>
    <w:tblStylePr w:type="lastCol">
      <w:tblPr/>
      <w:tcPr>
        <w:tcBorders>
          <w:top w:val="nil"/>
          <w:left w:val="single" w:color="9BBB59" w:themeColor="accent3"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80">
    <w:name w:val="Medium List 2 Accent 4"/>
    <w:basedOn w:val="32"/>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8064A2" w:themeColor="accent4" w:sz="8" w:space="0"/>
        <w:left w:val="single" w:color="8064A2" w:themeColor="accent4" w:sz="8" w:space="0"/>
        <w:bottom w:val="single" w:color="8064A2" w:themeColor="accent4" w:sz="8" w:space="0"/>
        <w:right w:val="single" w:color="8064A2" w:themeColor="accent4" w:sz="8" w:space="0"/>
      </w:tblBorders>
      <w:tblCellMar>
        <w:top w:w="0" w:type="dxa"/>
        <w:left w:w="108" w:type="dxa"/>
        <w:bottom w:w="0" w:type="dxa"/>
        <w:right w:w="108" w:type="dxa"/>
      </w:tblCellMar>
    </w:tblPr>
    <w:tblStylePr w:type="firstRow">
      <w:rPr>
        <w:sz w:val="24"/>
        <w:szCs w:val="24"/>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tblPr/>
      <w:tcPr>
        <w:tcBorders>
          <w:top w:val="single" w:color="8064A2" w:themeColor="accent4"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8064A2" w:themeColor="accent4" w:sz="8" w:space="0"/>
          <w:insideH w:val="nil"/>
          <w:insideV w:val="nil"/>
        </w:tcBorders>
        <w:shd w:val="clear" w:color="auto" w:fill="FFFFFF" w:themeFill="background1"/>
      </w:tcPr>
    </w:tblStylePr>
    <w:tblStylePr w:type="lastCol">
      <w:tblPr/>
      <w:tcPr>
        <w:tcBorders>
          <w:top w:val="nil"/>
          <w:left w:val="single" w:color="8064A2" w:themeColor="accent4"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81">
    <w:name w:val="Medium List 2 Accent 5"/>
    <w:basedOn w:val="32"/>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BACC6" w:themeColor="accent5" w:sz="8" w:space="0"/>
        <w:left w:val="single" w:color="4BACC6" w:themeColor="accent5" w:sz="8" w:space="0"/>
        <w:bottom w:val="single" w:color="4BACC6" w:themeColor="accent5" w:sz="8" w:space="0"/>
        <w:right w:val="single" w:color="4BACC6" w:themeColor="accent5" w:sz="8" w:space="0"/>
      </w:tblBorders>
      <w:tblCellMar>
        <w:top w:w="0" w:type="dxa"/>
        <w:left w:w="108" w:type="dxa"/>
        <w:bottom w:w="0" w:type="dxa"/>
        <w:right w:w="108" w:type="dxa"/>
      </w:tblCellMar>
    </w:tblPr>
    <w:tblStylePr w:type="firstRow">
      <w:rPr>
        <w:sz w:val="24"/>
        <w:szCs w:val="24"/>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tblPr/>
      <w:tcPr>
        <w:tcBorders>
          <w:top w:val="single" w:color="4BACC6" w:themeColor="accent5"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BACC6" w:themeColor="accent5" w:sz="8" w:space="0"/>
          <w:insideH w:val="nil"/>
          <w:insideV w:val="nil"/>
        </w:tcBorders>
        <w:shd w:val="clear" w:color="auto" w:fill="FFFFFF" w:themeFill="background1"/>
      </w:tcPr>
    </w:tblStylePr>
    <w:tblStylePr w:type="lastCol">
      <w:tblPr/>
      <w:tcPr>
        <w:tcBorders>
          <w:top w:val="nil"/>
          <w:left w:val="single" w:color="4BACC6" w:themeColor="accent5"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0" w:themeFill="accent5" w:themeFillTint="3F"/>
      </w:tcPr>
    </w:tblStylePr>
    <w:tblStylePr w:type="band1Horz">
      <w:tblPr/>
      <w:tcPr>
        <w:tcBorders>
          <w:top w:val="nil"/>
          <w:bottom w:val="nil"/>
          <w:insideH w:val="nil"/>
          <w:insideV w:val="nil"/>
        </w:tcBorders>
        <w:shd w:val="clear" w:color="auto" w:fill="D2EAF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82">
    <w:name w:val="Medium List 2 Accent 6"/>
    <w:basedOn w:val="32"/>
    <w:qFormat/>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F79646" w:themeColor="accent6" w:sz="8" w:space="0"/>
        <w:left w:val="single" w:color="F79646" w:themeColor="accent6" w:sz="8" w:space="0"/>
        <w:bottom w:val="single" w:color="F79646" w:themeColor="accent6" w:sz="8" w:space="0"/>
        <w:right w:val="single" w:color="F79646" w:themeColor="accent6" w:sz="8" w:space="0"/>
      </w:tblBorders>
      <w:tblCellMar>
        <w:top w:w="0" w:type="dxa"/>
        <w:left w:w="108" w:type="dxa"/>
        <w:bottom w:w="0" w:type="dxa"/>
        <w:right w:w="108" w:type="dxa"/>
      </w:tblCellMar>
    </w:tblPr>
    <w:tblStylePr w:type="firstRow">
      <w:rPr>
        <w:sz w:val="24"/>
        <w:szCs w:val="24"/>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tblPr/>
      <w:tcPr>
        <w:tcBorders>
          <w:top w:val="single" w:color="F79646" w:themeColor="accent6"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F79646" w:themeColor="accent6" w:sz="8" w:space="0"/>
          <w:insideH w:val="nil"/>
          <w:insideV w:val="nil"/>
        </w:tcBorders>
        <w:shd w:val="clear" w:color="auto" w:fill="FFFFFF" w:themeFill="background1"/>
      </w:tcPr>
    </w:tblStylePr>
    <w:tblStylePr w:type="lastCol">
      <w:tblPr/>
      <w:tcPr>
        <w:tcBorders>
          <w:top w:val="nil"/>
          <w:left w:val="single" w:color="F79646" w:themeColor="accent6"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5D1" w:themeFill="accent6" w:themeFillTint="3F"/>
      </w:tcPr>
    </w:tblStylePr>
    <w:tblStylePr w:type="band1Horz">
      <w:tblPr/>
      <w:tcPr>
        <w:tcBorders>
          <w:top w:val="nil"/>
          <w:bottom w:val="nil"/>
          <w:insideH w:val="nil"/>
          <w:insideV w:val="nil"/>
        </w:tcBorders>
        <w:shd w:val="clear" w:color="auto" w:fill="FDE5D1"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83">
    <w:name w:val="Medium Grid 1"/>
    <w:basedOn w:val="32"/>
    <w:qFormat/>
    <w:uiPriority w:val="67"/>
    <w:pPr>
      <w:spacing w:after="0" w:line="240" w:lineRule="auto"/>
    </w:pPr>
    <w:tblPr>
      <w:tbl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single" w:color="3F3F3F" w:themeColor="text1" w:themeTint="BF" w:sz="8" w:space="0"/>
        <w:insideV w:val="single" w:color="3F3F3F" w:themeColor="text1" w:themeTint="BF" w:sz="8" w:space="0"/>
      </w:tblBorders>
      <w:tblCellMar>
        <w:top w:w="0" w:type="dxa"/>
        <w:left w:w="108" w:type="dxa"/>
        <w:bottom w:w="0" w:type="dxa"/>
        <w:right w:w="108" w:type="dxa"/>
      </w:tblCellMar>
    </w:tblPr>
    <w:tcPr>
      <w:shd w:val="clear" w:color="auto" w:fill="BFBFBF" w:themeFill="text1" w:themeFillTint="3F"/>
    </w:tcPr>
    <w:tblStylePr w:type="firstRow">
      <w:rPr>
        <w:b/>
        <w:bCs/>
      </w:rPr>
    </w:tblStylePr>
    <w:tblStylePr w:type="lastRow">
      <w:rPr>
        <w:b/>
        <w:bCs/>
      </w:rPr>
      <w:tblPr/>
      <w:tcPr>
        <w:tcBorders>
          <w:top w:val="single" w:color="3F3F3F" w:themeColor="text1" w:themeTint="BF" w:sz="18" w:space="0"/>
        </w:tcBorders>
      </w:tcPr>
    </w:tblStylePr>
    <w:tblStylePr w:type="firstCol">
      <w:rPr>
        <w:b/>
        <w:bCs/>
      </w:rPr>
    </w:tblStylePr>
    <w:tblStylePr w:type="lastCol">
      <w:rPr>
        <w:b/>
        <w:bCs/>
      </w:rPr>
    </w:tblStylePr>
    <w:tblStylePr w:type="band1Vert">
      <w:tblPr/>
      <w:tcPr>
        <w:shd w:val="clear" w:color="auto" w:fill="7F7F7F" w:themeFill="text1" w:themeFillTint="7F"/>
      </w:tcPr>
    </w:tblStylePr>
    <w:tblStylePr w:type="band1Horz">
      <w:tblPr/>
      <w:tcPr>
        <w:shd w:val="clear" w:color="auto" w:fill="7F7F7F" w:themeFill="text1" w:themeFillTint="7F"/>
      </w:tcPr>
    </w:tblStylePr>
  </w:style>
  <w:style w:type="table" w:styleId="84">
    <w:name w:val="Medium Grid 1 Accent 1"/>
    <w:basedOn w:val="32"/>
    <w:qFormat/>
    <w:uiPriority w:val="67"/>
    <w:pPr>
      <w:spacing w:after="0" w:line="240" w:lineRule="auto"/>
    </w:pPr>
    <w:tblPr>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single" w:color="7BA0CD" w:themeColor="accent1" w:themeTint="BF" w:sz="8" w:space="0"/>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color="7BA0CD" w:themeColor="accent1" w:themeTint="BF" w:sz="18" w:space="0"/>
        </w:tcBorders>
      </w:tcPr>
    </w:tblStylePr>
    <w:tblStylePr w:type="firstCol">
      <w:rPr>
        <w:b/>
        <w:bCs/>
      </w:rPr>
    </w:tblStylePr>
    <w:tblStylePr w:type="lastCol">
      <w:rPr>
        <w:b/>
        <w:bCs/>
      </w:rPr>
    </w:tblStylePr>
    <w:tblStylePr w:type="band1Vert">
      <w:tblPr/>
      <w:tcPr>
        <w:shd w:val="clear" w:color="auto" w:fill="A7C0DE" w:themeFill="accent1" w:themeFillTint="7F"/>
      </w:tcPr>
    </w:tblStylePr>
    <w:tblStylePr w:type="band1Horz">
      <w:tblPr/>
      <w:tcPr>
        <w:shd w:val="clear" w:color="auto" w:fill="A7C0DE" w:themeFill="accent1" w:themeFillTint="7F"/>
      </w:tcPr>
    </w:tblStylePr>
  </w:style>
  <w:style w:type="table" w:styleId="85">
    <w:name w:val="Medium Grid 1 Accent 2"/>
    <w:basedOn w:val="32"/>
    <w:qFormat/>
    <w:uiPriority w:val="67"/>
    <w:pPr>
      <w:spacing w:after="0" w:line="240" w:lineRule="auto"/>
    </w:pPr>
    <w:tblPr>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insideV w:val="single" w:color="CF7B79" w:themeColor="accent2" w:themeTint="BF" w:sz="8" w:space="0"/>
      </w:tblBorders>
      <w:tblCellMar>
        <w:top w:w="0" w:type="dxa"/>
        <w:left w:w="108" w:type="dxa"/>
        <w:bottom w:w="0" w:type="dxa"/>
        <w:right w:w="108" w:type="dxa"/>
      </w:tblCellMar>
    </w:tblPr>
    <w:tcPr>
      <w:shd w:val="clear" w:color="auto" w:fill="EFD3D3" w:themeFill="accent2" w:themeFillTint="3F"/>
    </w:tcPr>
    <w:tblStylePr w:type="firstRow">
      <w:rPr>
        <w:b/>
        <w:bCs/>
      </w:rPr>
    </w:tblStylePr>
    <w:tblStylePr w:type="lastRow">
      <w:rPr>
        <w:b/>
        <w:bCs/>
      </w:rPr>
      <w:tblPr/>
      <w:tcPr>
        <w:tcBorders>
          <w:top w:val="single" w:color="CF7B79" w:themeColor="accent2" w:themeTint="BF" w:sz="18" w:space="0"/>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86">
    <w:name w:val="Medium Grid 1 Accent 3"/>
    <w:basedOn w:val="32"/>
    <w:qFormat/>
    <w:uiPriority w:val="67"/>
    <w:pPr>
      <w:spacing w:after="0" w:line="240" w:lineRule="auto"/>
    </w:pPr>
    <w:tblPr>
      <w:tblBorders>
        <w:top w:val="single" w:color="B4CC82" w:themeColor="accent3" w:themeTint="BF" w:sz="8" w:space="0"/>
        <w:left w:val="single" w:color="B4CC82" w:themeColor="accent3" w:themeTint="BF" w:sz="8" w:space="0"/>
        <w:bottom w:val="single" w:color="B4CC82" w:themeColor="accent3" w:themeTint="BF" w:sz="8" w:space="0"/>
        <w:right w:val="single" w:color="B4CC82" w:themeColor="accent3" w:themeTint="BF" w:sz="8" w:space="0"/>
        <w:insideH w:val="single" w:color="B4CC82" w:themeColor="accent3" w:themeTint="BF" w:sz="8" w:space="0"/>
        <w:insideV w:val="single" w:color="B4CC82" w:themeColor="accent3" w:themeTint="BF" w:sz="8" w:space="0"/>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color="B4CC82" w:themeColor="accent3" w:themeTint="BF" w:sz="18" w:space="0"/>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87">
    <w:name w:val="Medium Grid 1 Accent 4"/>
    <w:basedOn w:val="32"/>
    <w:qFormat/>
    <w:uiPriority w:val="67"/>
    <w:pPr>
      <w:spacing w:after="0" w:line="240" w:lineRule="auto"/>
    </w:pPr>
    <w:tblPr>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insideV w:val="single" w:color="9F8AB9" w:themeColor="accent4" w:themeTint="BF" w:sz="8" w:space="0"/>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color="9F8AB9" w:themeColor="accent4" w:themeTint="BF" w:sz="18" w:space="0"/>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88">
    <w:name w:val="Medium Grid 1 Accent 5"/>
    <w:basedOn w:val="32"/>
    <w:qFormat/>
    <w:uiPriority w:val="67"/>
    <w:pPr>
      <w:spacing w:after="0" w:line="240" w:lineRule="auto"/>
    </w:pPr>
    <w:tblPr>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insideV w:val="single" w:color="78C0D4" w:themeColor="accent5" w:themeTint="BF" w:sz="8" w:space="0"/>
      </w:tblBorders>
      <w:tblCellMar>
        <w:top w:w="0" w:type="dxa"/>
        <w:left w:w="108" w:type="dxa"/>
        <w:bottom w:w="0" w:type="dxa"/>
        <w:right w:w="108" w:type="dxa"/>
      </w:tblCellMar>
    </w:tblPr>
    <w:tcPr>
      <w:shd w:val="clear" w:color="auto" w:fill="D2EAF0" w:themeFill="accent5" w:themeFillTint="3F"/>
    </w:tcPr>
    <w:tblStylePr w:type="firstRow">
      <w:rPr>
        <w:b/>
        <w:bCs/>
      </w:rPr>
    </w:tblStylePr>
    <w:tblStylePr w:type="lastRow">
      <w:rPr>
        <w:b/>
        <w:bCs/>
      </w:rPr>
      <w:tblPr/>
      <w:tcPr>
        <w:tcBorders>
          <w:top w:val="single" w:color="78C0D4" w:themeColor="accent5" w:themeTint="BF" w:sz="18" w:space="0"/>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89">
    <w:name w:val="Medium Grid 1 Accent 6"/>
    <w:basedOn w:val="32"/>
    <w:qFormat/>
    <w:uiPriority w:val="67"/>
    <w:pPr>
      <w:spacing w:after="0" w:line="240" w:lineRule="auto"/>
    </w:pPr>
    <w:tblPr>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insideV w:val="single" w:color="F9B074" w:themeColor="accent6" w:themeTint="BF" w:sz="8" w:space="0"/>
      </w:tblBorders>
      <w:tblCellMar>
        <w:top w:w="0" w:type="dxa"/>
        <w:left w:w="108" w:type="dxa"/>
        <w:bottom w:w="0" w:type="dxa"/>
        <w:right w:w="108" w:type="dxa"/>
      </w:tblCellMar>
    </w:tblPr>
    <w:tcPr>
      <w:shd w:val="clear" w:color="auto" w:fill="FDE5D1" w:themeFill="accent6" w:themeFillTint="3F"/>
    </w:tcPr>
    <w:tblStylePr w:type="firstRow">
      <w:rPr>
        <w:b/>
        <w:bCs/>
      </w:rPr>
    </w:tblStylePr>
    <w:tblStylePr w:type="lastRow">
      <w:rPr>
        <w:b/>
        <w:bCs/>
      </w:rPr>
      <w:tblPr/>
      <w:tcPr>
        <w:tcBorders>
          <w:top w:val="single" w:color="F9B074" w:themeColor="accent6" w:themeTint="BF" w:sz="18" w:space="0"/>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90">
    <w:name w:val="Medium Grid 2"/>
    <w:basedOn w:val="32"/>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
    <w:tcPr>
      <w:shd w:val="clear" w:color="auto" w:fill="BFBFBF" w:themeFill="text1" w:themeFillTint="3F"/>
    </w:tcPr>
    <w:tblStylePr w:type="firstRow">
      <w:rPr>
        <w:b/>
        <w:bCs/>
        <w:color w:val="000000" w:themeColor="text1"/>
        <w14:textFill>
          <w14:solidFill>
            <w14:schemeClr w14:val="tx1"/>
          </w14:solidFill>
        </w14:textFill>
      </w:rPr>
      <w:tblPr/>
      <w:tcPr>
        <w:shd w:val="clear" w:color="auto" w:fill="E5E5E5" w:themeFill="text1"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7F7F7F" w:themeFill="text1" w:themeFillTint="7F"/>
      </w:tcPr>
    </w:tblStylePr>
    <w:tblStylePr w:type="band1Horz">
      <w:tblPr/>
      <w:tcPr>
        <w:tcBorders>
          <w:insideH w:val="single" w:sz="6" w:space="0"/>
          <w:insideV w:val="single" w:sz="6" w:space="0"/>
        </w:tcBorders>
        <w:shd w:val="clear" w:color="auto" w:fill="7F7F7F" w:themeFill="text1" w:themeFillTint="7F"/>
      </w:tcPr>
    </w:tblStylePr>
    <w:tblStylePr w:type="nwCell">
      <w:tblPr/>
      <w:tcPr>
        <w:shd w:val="clear" w:color="auto" w:fill="FFFFFF" w:themeFill="background1"/>
      </w:tcPr>
    </w:tblStylePr>
  </w:style>
  <w:style w:type="table" w:styleId="91">
    <w:name w:val="Medium Grid 2 Accent 1"/>
    <w:basedOn w:val="32"/>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14:textFill>
          <w14:solidFill>
            <w14:schemeClr w14:val="tx1"/>
          </w14:solidFill>
        </w14:textFill>
      </w:rPr>
      <w:tblPr/>
      <w:tcPr>
        <w:shd w:val="clear" w:color="auto" w:fill="EDF2F8" w:themeFill="accent1"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C0DE" w:themeFill="accent1" w:themeFillTint="7F"/>
      </w:tcPr>
    </w:tblStylePr>
    <w:tblStylePr w:type="band1Horz">
      <w:tblPr/>
      <w:tcPr>
        <w:tcBorders>
          <w:insideH w:val="single" w:sz="6" w:space="0"/>
          <w:insideV w:val="single" w:sz="6" w:space="0"/>
        </w:tcBorders>
        <w:shd w:val="clear" w:color="auto" w:fill="A7C0DE" w:themeFill="accent1" w:themeFillTint="7F"/>
      </w:tcPr>
    </w:tblStylePr>
    <w:tblStylePr w:type="nwCell">
      <w:tblPr/>
      <w:tcPr>
        <w:shd w:val="clear" w:color="auto" w:fill="FFFFFF" w:themeFill="background1"/>
      </w:tcPr>
    </w:tblStylePr>
  </w:style>
  <w:style w:type="table" w:styleId="92">
    <w:name w:val="Medium Grid 2 Accent 2"/>
    <w:basedOn w:val="32"/>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CellMar>
        <w:top w:w="0" w:type="dxa"/>
        <w:left w:w="108" w:type="dxa"/>
        <w:bottom w:w="0" w:type="dxa"/>
        <w:right w:w="108" w:type="dxa"/>
      </w:tblCellMar>
    </w:tblPr>
    <w:tcPr>
      <w:shd w:val="clear" w:color="auto" w:fill="EFD3D3" w:themeFill="accent2" w:themeFillTint="3F"/>
    </w:tcPr>
    <w:tblStylePr w:type="firstRow">
      <w:rPr>
        <w:b/>
        <w:bCs/>
        <w:color w:val="000000" w:themeColor="text1"/>
        <w14:textFill>
          <w14:solidFill>
            <w14:schemeClr w14:val="tx1"/>
          </w14:solidFill>
        </w14:textFill>
      </w:rPr>
      <w:tblPr/>
      <w:tcPr>
        <w:shd w:val="clear" w:color="auto" w:fill="F8EDED" w:themeFill="accent2"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insideV w:val="single" w:sz="6" w:space="0"/>
        </w:tcBorders>
        <w:shd w:val="clear" w:color="auto" w:fill="DFA7A6" w:themeFill="accent2" w:themeFillTint="7F"/>
      </w:tcPr>
    </w:tblStylePr>
    <w:tblStylePr w:type="nwCell">
      <w:tblPr/>
      <w:tcPr>
        <w:shd w:val="clear" w:color="auto" w:fill="FFFFFF" w:themeFill="background1"/>
      </w:tcPr>
    </w:tblStylePr>
  </w:style>
  <w:style w:type="table" w:styleId="93">
    <w:name w:val="Medium Grid 2 Accent 3"/>
    <w:basedOn w:val="32"/>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14:textFill>
          <w14:solidFill>
            <w14:schemeClr w14:val="tx1"/>
          </w14:solidFill>
        </w14:textFill>
      </w:rPr>
      <w:tblPr/>
      <w:tcPr>
        <w:shd w:val="clear" w:color="auto" w:fill="F5F8EE" w:themeFill="accent3"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insideV w:val="single" w:sz="6" w:space="0"/>
        </w:tcBorders>
        <w:shd w:val="clear" w:color="auto" w:fill="CDDDAC" w:themeFill="accent3" w:themeFillTint="7F"/>
      </w:tcPr>
    </w:tblStylePr>
    <w:tblStylePr w:type="nwCell">
      <w:tblPr/>
      <w:tcPr>
        <w:shd w:val="clear" w:color="auto" w:fill="FFFFFF" w:themeFill="background1"/>
      </w:tcPr>
    </w:tblStylePr>
  </w:style>
  <w:style w:type="table" w:styleId="94">
    <w:name w:val="Medium Grid 2 Accent 4"/>
    <w:basedOn w:val="32"/>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14:textFill>
          <w14:solidFill>
            <w14:schemeClr w14:val="tx1"/>
          </w14:solidFill>
        </w14:textFill>
      </w:rPr>
      <w:tblPr/>
      <w:tcPr>
        <w:shd w:val="clear" w:color="auto" w:fill="F2EFF5" w:themeFill="accent4"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insideV w:val="single" w:sz="6" w:space="0"/>
        </w:tcBorders>
        <w:shd w:val="clear" w:color="auto" w:fill="BFB1D0" w:themeFill="accent4" w:themeFillTint="7F"/>
      </w:tcPr>
    </w:tblStylePr>
    <w:tblStylePr w:type="nwCell">
      <w:tblPr/>
      <w:tcPr>
        <w:shd w:val="clear" w:color="auto" w:fill="FFFFFF" w:themeFill="background1"/>
      </w:tcPr>
    </w:tblStylePr>
  </w:style>
  <w:style w:type="table" w:styleId="95">
    <w:name w:val="Medium Grid 2 Accent 5"/>
    <w:basedOn w:val="32"/>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CellMar>
        <w:top w:w="0" w:type="dxa"/>
        <w:left w:w="108" w:type="dxa"/>
        <w:bottom w:w="0" w:type="dxa"/>
        <w:right w:w="108" w:type="dxa"/>
      </w:tblCellMar>
    </w:tblPr>
    <w:tcPr>
      <w:shd w:val="clear" w:color="auto" w:fill="D2EAF0" w:themeFill="accent5" w:themeFillTint="3F"/>
    </w:tcPr>
    <w:tblStylePr w:type="firstRow">
      <w:rPr>
        <w:b/>
        <w:bCs/>
        <w:color w:val="000000" w:themeColor="text1"/>
        <w14:textFill>
          <w14:solidFill>
            <w14:schemeClr w14:val="tx1"/>
          </w14:solidFill>
        </w14:textFill>
      </w:rPr>
      <w:tblPr/>
      <w:tcPr>
        <w:shd w:val="clear" w:color="auto" w:fill="EDF6F9" w:themeFill="accent5"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insideV w:val="single" w:sz="6" w:space="0"/>
        </w:tcBorders>
        <w:shd w:val="clear" w:color="auto" w:fill="A5D5E2" w:themeFill="accent5" w:themeFillTint="7F"/>
      </w:tcPr>
    </w:tblStylePr>
    <w:tblStylePr w:type="nwCell">
      <w:tblPr/>
      <w:tcPr>
        <w:shd w:val="clear" w:color="auto" w:fill="FFFFFF" w:themeFill="background1"/>
      </w:tcPr>
    </w:tblStylePr>
  </w:style>
  <w:style w:type="table" w:styleId="96">
    <w:name w:val="Medium Grid 2 Accent 6"/>
    <w:basedOn w:val="32"/>
    <w:qFormat/>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CellMar>
        <w:top w:w="0" w:type="dxa"/>
        <w:left w:w="108" w:type="dxa"/>
        <w:bottom w:w="0" w:type="dxa"/>
        <w:right w:w="108" w:type="dxa"/>
      </w:tblCellMar>
    </w:tblPr>
    <w:tcPr>
      <w:shd w:val="clear" w:color="auto" w:fill="FDE5D1" w:themeFill="accent6" w:themeFillTint="3F"/>
    </w:tcPr>
    <w:tblStylePr w:type="firstRow">
      <w:rPr>
        <w:b/>
        <w:bCs/>
        <w:color w:val="000000" w:themeColor="text1"/>
        <w14:textFill>
          <w14:solidFill>
            <w14:schemeClr w14:val="tx1"/>
          </w14:solidFill>
        </w14:textFill>
      </w:rPr>
      <w:tblPr/>
      <w:tcPr>
        <w:shd w:val="clear" w:color="auto" w:fill="FEF4EC" w:themeFill="accent6"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insideV w:val="single" w:sz="6" w:space="0"/>
        </w:tcBorders>
        <w:shd w:val="clear" w:color="auto" w:fill="FBCAA2" w:themeFill="accent6" w:themeFillTint="7F"/>
      </w:tcPr>
    </w:tblStylePr>
    <w:tblStylePr w:type="nwCell">
      <w:tblPr/>
      <w:tcPr>
        <w:shd w:val="clear" w:color="auto" w:fill="FFFFFF" w:themeFill="background1"/>
      </w:tcPr>
    </w:tblStylePr>
  </w:style>
  <w:style w:type="table" w:styleId="97">
    <w:name w:val="Medium Grid 3"/>
    <w:basedOn w:val="32"/>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BFBFBF" w:themeFill="text1"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000000" w:themeFill="text1"/>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000000" w:themeFill="text1"/>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000000" w:themeFill="tex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7F7F7F" w:themeFill="tex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7F7F7F" w:themeFill="text1" w:themeFillTint="7F"/>
      </w:tcPr>
    </w:tblStylePr>
  </w:style>
  <w:style w:type="table" w:styleId="98">
    <w:name w:val="Medium Grid 3 Accent 1"/>
    <w:basedOn w:val="32"/>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4F81BD" w:themeFill="accent1"/>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4F81BD" w:themeFill="accent1"/>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4F81BD"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C0DE"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A7C0DE" w:themeFill="accent1" w:themeFillTint="7F"/>
      </w:tcPr>
    </w:tblStylePr>
  </w:style>
  <w:style w:type="table" w:styleId="99">
    <w:name w:val="Medium Grid 3 Accent 2"/>
    <w:basedOn w:val="32"/>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EFD3D3" w:themeFill="accent2"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C0504D" w:themeFill="accent2"/>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C0504D" w:themeFill="accent2"/>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C0504D" w:themeFill="accent2"/>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C0504D" w:themeFill="accent2"/>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DFA7A6" w:themeFill="accent2"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DFA7A6" w:themeFill="accent2" w:themeFillTint="7F"/>
      </w:tcPr>
    </w:tblStylePr>
  </w:style>
  <w:style w:type="table" w:styleId="100">
    <w:name w:val="Medium Grid 3 Accent 3"/>
    <w:basedOn w:val="32"/>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9BBB59" w:themeFill="accent3"/>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9BBB59" w:themeFill="accent3"/>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9BBB59" w:themeFill="accent3"/>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9BBB59" w:themeFill="accent3"/>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DDDAC" w:themeFill="accent3"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CDDDAC" w:themeFill="accent3" w:themeFillTint="7F"/>
      </w:tcPr>
    </w:tblStylePr>
  </w:style>
  <w:style w:type="table" w:styleId="101">
    <w:name w:val="Medium Grid 3 Accent 4"/>
    <w:basedOn w:val="32"/>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8064A2" w:themeFill="accent4"/>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8064A2" w:themeFill="accent4"/>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8064A2" w:themeFill="accent4"/>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8064A2" w:themeFill="accent4"/>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FB1D0" w:themeFill="accent4"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BFB1D0" w:themeFill="accent4" w:themeFillTint="7F"/>
      </w:tcPr>
    </w:tblStylePr>
  </w:style>
  <w:style w:type="table" w:styleId="102">
    <w:name w:val="Medium Grid 3 Accent 5"/>
    <w:basedOn w:val="32"/>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2EAF0" w:themeFill="accent5"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4BACC6" w:themeFill="accent5"/>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4BACC6" w:themeFill="accent5"/>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4BACC6" w:themeFill="accent5"/>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4BACC6" w:themeFill="accent5"/>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5D5E2" w:themeFill="accent5"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A5D5E2" w:themeFill="accent5" w:themeFillTint="7F"/>
      </w:tcPr>
    </w:tblStylePr>
  </w:style>
  <w:style w:type="table" w:styleId="103">
    <w:name w:val="Medium Grid 3 Accent 6"/>
    <w:basedOn w:val="32"/>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FDE5D1" w:themeFill="accent6"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F79646" w:themeFill="accent6"/>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F79646" w:themeFill="accent6"/>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F79646"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FBCAA2" w:themeFill="accent6" w:themeFillTint="7F"/>
      </w:tcPr>
    </w:tblStylePr>
  </w:style>
  <w:style w:type="table" w:styleId="104">
    <w:name w:val="Dark List"/>
    <w:basedOn w:val="32"/>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lastCol">
      <w:tblPr/>
      <w:tcPr>
        <w:tcBorders>
          <w:top w:val="nil"/>
          <w:left w:val="single" w:color="FFFFFF" w:themeColor="background1" w:sz="18" w:space="0"/>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05">
    <w:name w:val="Dark List Accent 1"/>
    <w:basedOn w:val="32"/>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43F61" w:themeFill="accent1" w:themeFillShade="7F"/>
      </w:tcPr>
    </w:tblStylePr>
    <w:tblStylePr w:type="firstCol">
      <w:tblPr/>
      <w:tcPr>
        <w:tcBorders>
          <w:top w:val="nil"/>
          <w:left w:val="nil"/>
          <w:bottom w:val="nil"/>
          <w:right w:val="single" w:color="FFFFFF" w:themeColor="background1" w:sz="18" w:space="0"/>
          <w:insideH w:val="nil"/>
          <w:insideV w:val="nil"/>
        </w:tcBorders>
        <w:shd w:val="clear" w:color="auto" w:fill="366091" w:themeFill="accent1" w:themeFillShade="BF"/>
      </w:tcPr>
    </w:tblStylePr>
    <w:tblStylePr w:type="lastCol">
      <w:tblPr/>
      <w:tcPr>
        <w:tcBorders>
          <w:top w:val="nil"/>
          <w:left w:val="single" w:color="FFFFFF" w:themeColor="background1" w:sz="18" w:space="0"/>
          <w:bottom w:val="nil"/>
          <w:right w:val="nil"/>
          <w:insideH w:val="nil"/>
          <w:insideV w:val="nil"/>
        </w:tcBorders>
        <w:shd w:val="clear" w:color="auto" w:fill="366091" w:themeFill="accent1" w:themeFillShade="BF"/>
      </w:tcPr>
    </w:tblStylePr>
    <w:tblStylePr w:type="band1Vert">
      <w:tblPr/>
      <w:tcPr>
        <w:tcBorders>
          <w:top w:val="nil"/>
          <w:left w:val="nil"/>
          <w:bottom w:val="nil"/>
          <w:right w:val="nil"/>
          <w:insideH w:val="nil"/>
          <w:insideV w:val="nil"/>
        </w:tcBorders>
        <w:shd w:val="clear" w:color="auto" w:fill="366091" w:themeFill="accent1" w:themeFillShade="BF"/>
      </w:tcPr>
    </w:tblStylePr>
    <w:tblStylePr w:type="band1Horz">
      <w:tblPr/>
      <w:tcPr>
        <w:tcBorders>
          <w:top w:val="nil"/>
          <w:left w:val="nil"/>
          <w:bottom w:val="nil"/>
          <w:right w:val="nil"/>
          <w:insideH w:val="nil"/>
          <w:insideV w:val="nil"/>
        </w:tcBorders>
        <w:shd w:val="clear" w:color="auto" w:fill="366091" w:themeFill="accent1" w:themeFillShade="BF"/>
      </w:tcPr>
    </w:tblStylePr>
  </w:style>
  <w:style w:type="table" w:styleId="106">
    <w:name w:val="Dark List Accent 2"/>
    <w:basedOn w:val="32"/>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color="FFFFFF" w:themeColor="background1" w:sz="18" w:space="0"/>
          <w:insideH w:val="nil"/>
          <w:insideV w:val="nil"/>
        </w:tcBorders>
        <w:shd w:val="clear" w:color="auto" w:fill="943734" w:themeFill="accent2" w:themeFillShade="BF"/>
      </w:tcPr>
    </w:tblStylePr>
    <w:tblStylePr w:type="lastCol">
      <w:tblPr/>
      <w:tcPr>
        <w:tcBorders>
          <w:top w:val="nil"/>
          <w:left w:val="single" w:color="FFFFFF" w:themeColor="background1" w:sz="18" w:space="0"/>
          <w:bottom w:val="nil"/>
          <w:right w:val="nil"/>
          <w:insideH w:val="nil"/>
          <w:insideV w:val="nil"/>
        </w:tcBorders>
        <w:shd w:val="clear" w:color="auto" w:fill="943734" w:themeFill="accent2" w:themeFillShade="BF"/>
      </w:tcPr>
    </w:tblStylePr>
    <w:tblStylePr w:type="band1Vert">
      <w:tblPr/>
      <w:tcPr>
        <w:tcBorders>
          <w:top w:val="nil"/>
          <w:left w:val="nil"/>
          <w:bottom w:val="nil"/>
          <w:right w:val="nil"/>
          <w:insideH w:val="nil"/>
          <w:insideV w:val="nil"/>
        </w:tcBorders>
        <w:shd w:val="clear" w:color="auto" w:fill="943734" w:themeFill="accent2" w:themeFillShade="BF"/>
      </w:tcPr>
    </w:tblStylePr>
    <w:tblStylePr w:type="band1Horz">
      <w:tblPr/>
      <w:tcPr>
        <w:tcBorders>
          <w:top w:val="nil"/>
          <w:left w:val="nil"/>
          <w:bottom w:val="nil"/>
          <w:right w:val="nil"/>
          <w:insideH w:val="nil"/>
          <w:insideV w:val="nil"/>
        </w:tcBorders>
        <w:shd w:val="clear" w:color="auto" w:fill="943734" w:themeFill="accent2" w:themeFillShade="BF"/>
      </w:tcPr>
    </w:tblStylePr>
  </w:style>
  <w:style w:type="table" w:styleId="107">
    <w:name w:val="Dark List Accent 3"/>
    <w:basedOn w:val="32"/>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4E6127" w:themeFill="accent3" w:themeFillShade="7F"/>
      </w:tcPr>
    </w:tblStylePr>
    <w:tblStylePr w:type="firstCol">
      <w:tblPr/>
      <w:tcPr>
        <w:tcBorders>
          <w:top w:val="nil"/>
          <w:left w:val="nil"/>
          <w:bottom w:val="nil"/>
          <w:right w:val="single" w:color="FFFFFF" w:themeColor="background1" w:sz="18" w:space="0"/>
          <w:insideH w:val="nil"/>
          <w:insideV w:val="nil"/>
        </w:tcBorders>
        <w:shd w:val="clear" w:color="auto" w:fill="76923C" w:themeFill="accent3" w:themeFillShade="BF"/>
      </w:tcPr>
    </w:tblStylePr>
    <w:tblStylePr w:type="lastCol">
      <w:tblPr/>
      <w:tcPr>
        <w:tcBorders>
          <w:top w:val="nil"/>
          <w:left w:val="single" w:color="FFFFFF" w:themeColor="background1" w:sz="18" w:space="0"/>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108">
    <w:name w:val="Dark List Accent 4"/>
    <w:basedOn w:val="32"/>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3F3051" w:themeFill="accent4" w:themeFillShade="7F"/>
      </w:tcPr>
    </w:tblStylePr>
    <w:tblStylePr w:type="firstCol">
      <w:tblPr/>
      <w:tcPr>
        <w:tcBorders>
          <w:top w:val="nil"/>
          <w:left w:val="nil"/>
          <w:bottom w:val="nil"/>
          <w:right w:val="single" w:color="FFFFFF" w:themeColor="background1" w:sz="18" w:space="0"/>
          <w:insideH w:val="nil"/>
          <w:insideV w:val="nil"/>
        </w:tcBorders>
        <w:shd w:val="clear" w:color="auto" w:fill="5F497A" w:themeFill="accent4" w:themeFillShade="BF"/>
      </w:tcPr>
    </w:tblStylePr>
    <w:tblStylePr w:type="lastCol">
      <w:tblPr/>
      <w:tcPr>
        <w:tcBorders>
          <w:top w:val="nil"/>
          <w:left w:val="single" w:color="FFFFFF" w:themeColor="background1" w:sz="18" w:space="0"/>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109">
    <w:name w:val="Dark List Accent 5"/>
    <w:basedOn w:val="32"/>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color="FFFFFF" w:themeColor="background1" w:sz="18" w:space="0"/>
          <w:insideH w:val="nil"/>
          <w:insideV w:val="nil"/>
        </w:tcBorders>
        <w:shd w:val="clear" w:color="auto" w:fill="31849B" w:themeFill="accent5" w:themeFillShade="BF"/>
      </w:tcPr>
    </w:tblStylePr>
    <w:tblStylePr w:type="lastCol">
      <w:tblPr/>
      <w:tcPr>
        <w:tcBorders>
          <w:top w:val="nil"/>
          <w:left w:val="single" w:color="FFFFFF" w:themeColor="background1" w:sz="18" w:space="0"/>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110">
    <w:name w:val="Dark List Accent 6"/>
    <w:basedOn w:val="32"/>
    <w:qFormat/>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color="FFFFFF" w:themeColor="background1" w:sz="18" w:space="0"/>
          <w:insideH w:val="nil"/>
          <w:insideV w:val="nil"/>
        </w:tcBorders>
        <w:shd w:val="clear" w:color="auto" w:fill="E36C09" w:themeFill="accent6" w:themeFillShade="BF"/>
      </w:tcPr>
    </w:tblStylePr>
    <w:tblStylePr w:type="lastCol">
      <w:tblPr/>
      <w:tcPr>
        <w:tcBorders>
          <w:top w:val="nil"/>
          <w:left w:val="single" w:color="FFFFFF" w:themeColor="background1" w:sz="18" w:space="0"/>
          <w:bottom w:val="nil"/>
          <w:right w:val="nil"/>
          <w:insideH w:val="nil"/>
          <w:insideV w:val="nil"/>
        </w:tcBorders>
        <w:shd w:val="clear" w:color="auto" w:fill="E36C09" w:themeFill="accent6" w:themeFillShade="BF"/>
      </w:tcPr>
    </w:tblStylePr>
    <w:tblStylePr w:type="band1Vert">
      <w:tblPr/>
      <w:tcPr>
        <w:tcBorders>
          <w:top w:val="nil"/>
          <w:left w:val="nil"/>
          <w:bottom w:val="nil"/>
          <w:right w:val="nil"/>
          <w:insideH w:val="nil"/>
          <w:insideV w:val="nil"/>
        </w:tcBorders>
        <w:shd w:val="clear" w:color="auto" w:fill="E36C09" w:themeFill="accent6" w:themeFillShade="BF"/>
      </w:tcPr>
    </w:tblStylePr>
    <w:tblStylePr w:type="band1Horz">
      <w:tblPr/>
      <w:tcPr>
        <w:tcBorders>
          <w:top w:val="nil"/>
          <w:left w:val="nil"/>
          <w:bottom w:val="nil"/>
          <w:right w:val="nil"/>
          <w:insideH w:val="nil"/>
          <w:insideV w:val="nil"/>
        </w:tcBorders>
        <w:shd w:val="clear" w:color="auto" w:fill="E36C09" w:themeFill="accent6" w:themeFillShade="BF"/>
      </w:tcPr>
    </w:tblStylePr>
  </w:style>
  <w:style w:type="table" w:styleId="111">
    <w:name w:val="Colorful Shading"/>
    <w:basedOn w:val="32"/>
    <w:qFormat/>
    <w:uiPriority w:val="71"/>
    <w:pPr>
      <w:spacing w:after="0" w:line="240" w:lineRule="auto"/>
    </w:pPr>
    <w:rPr>
      <w:color w:val="000000" w:themeColor="text1"/>
      <w14:textFill>
        <w14:solidFill>
          <w14:schemeClr w14:val="tx1"/>
        </w14:solidFill>
      </w14:textFill>
    </w:rPr>
    <w:tblPr>
      <w:tblBorders>
        <w:top w:val="single" w:color="C0504D"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5E5E5" w:themeFill="tex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000000" w:themeFill="text1"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000000" w:themeFill="text1"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7F7F7F" w:themeFill="text1"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2">
    <w:name w:val="Colorful Shading Accent 1"/>
    <w:basedOn w:val="32"/>
    <w:qFormat/>
    <w:uiPriority w:val="71"/>
    <w:pPr>
      <w:spacing w:after="0" w:line="240" w:lineRule="auto"/>
    </w:pPr>
    <w:rPr>
      <w:color w:val="000000" w:themeColor="text1"/>
      <w14:textFill>
        <w14:solidFill>
          <w14:schemeClr w14:val="tx1"/>
        </w14:solidFill>
      </w14:textFill>
    </w:rPr>
    <w:tblPr>
      <w:tblBorders>
        <w:top w:val="single" w:color="C0504D" w:themeColor="accent2" w:sz="24" w:space="0"/>
        <w:left w:val="single" w:color="4F81BD" w:themeColor="accent1" w:sz="4" w:space="0"/>
        <w:bottom w:val="single" w:color="4F81BD" w:themeColor="accent1" w:sz="4" w:space="0"/>
        <w:right w:val="single" w:color="4F81BD" w:themeColor="accent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2B4D74" w:themeFill="accent1"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2B4D74" w:themeFill="accent1"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2B4D74" w:themeFill="accent1" w:themeFillShade="99"/>
      </w:tcPr>
    </w:tblStylePr>
    <w:tblStylePr w:type="band1Vert">
      <w:tblPr/>
      <w:tcPr>
        <w:shd w:val="clear" w:color="auto" w:fill="B8CCE4" w:themeFill="accent1" w:themeFillTint="66"/>
      </w:tcPr>
    </w:tblStylePr>
    <w:tblStylePr w:type="band1Horz">
      <w:tblPr/>
      <w:tcPr>
        <w:shd w:val="clear" w:color="auto" w:fill="A7C0DE" w:themeFill="accent1"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3">
    <w:name w:val="Colorful Shading Accent 2"/>
    <w:basedOn w:val="32"/>
    <w:qFormat/>
    <w:uiPriority w:val="71"/>
    <w:pPr>
      <w:spacing w:after="0" w:line="240" w:lineRule="auto"/>
    </w:pPr>
    <w:rPr>
      <w:color w:val="000000" w:themeColor="text1"/>
      <w14:textFill>
        <w14:solidFill>
          <w14:schemeClr w14:val="tx1"/>
        </w14:solidFill>
      </w14:textFill>
    </w:rPr>
    <w:tblPr>
      <w:tblBorders>
        <w:top w:val="single" w:color="C0504D" w:themeColor="accent2" w:sz="24" w:space="0"/>
        <w:left w:val="single" w:color="C0504D" w:themeColor="accent2" w:sz="4" w:space="0"/>
        <w:bottom w:val="single" w:color="C0504D" w:themeColor="accent2" w:sz="4" w:space="0"/>
        <w:right w:val="single" w:color="C0504D" w:themeColor="accent2"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772C2A" w:themeFill="accent2"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772C2A" w:themeFill="accent2"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4">
    <w:name w:val="Colorful Shading Accent 3"/>
    <w:basedOn w:val="32"/>
    <w:qFormat/>
    <w:uiPriority w:val="71"/>
    <w:pPr>
      <w:spacing w:after="0" w:line="240" w:lineRule="auto"/>
    </w:pPr>
    <w:rPr>
      <w:color w:val="000000" w:themeColor="text1"/>
      <w14:textFill>
        <w14:solidFill>
          <w14:schemeClr w14:val="tx1"/>
        </w14:solidFill>
      </w14:textFill>
    </w:rPr>
    <w:tblPr>
      <w:tblBorders>
        <w:top w:val="single" w:color="8064A2" w:themeColor="accent4" w:sz="24" w:space="0"/>
        <w:left w:val="single" w:color="9BBB59" w:themeColor="accent3" w:sz="4" w:space="0"/>
        <w:bottom w:val="single" w:color="9BBB59" w:themeColor="accent3" w:sz="4" w:space="0"/>
        <w:right w:val="single" w:color="9BBB59" w:themeColor="accent3"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5E7530" w:themeFill="accent3"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5E7530" w:themeFill="accent3"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115">
    <w:name w:val="Colorful Shading Accent 4"/>
    <w:basedOn w:val="32"/>
    <w:qFormat/>
    <w:uiPriority w:val="71"/>
    <w:pPr>
      <w:spacing w:after="0" w:line="240" w:lineRule="auto"/>
    </w:pPr>
    <w:rPr>
      <w:color w:val="000000" w:themeColor="text1"/>
      <w14:textFill>
        <w14:solidFill>
          <w14:schemeClr w14:val="tx1"/>
        </w14:solidFill>
      </w14:textFill>
    </w:rPr>
    <w:tblPr>
      <w:tblBorders>
        <w:top w:val="single" w:color="9BBB59" w:themeColor="accent3" w:sz="24" w:space="0"/>
        <w:left w:val="single" w:color="8064A2" w:themeColor="accent4" w:sz="4" w:space="0"/>
        <w:bottom w:val="single" w:color="8064A2" w:themeColor="accent4" w:sz="4" w:space="0"/>
        <w:right w:val="single" w:color="8064A2" w:themeColor="accent4"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2EFF5" w:themeFill="accent4" w:themeFillTint="19"/>
    </w:tcPr>
    <w:tblStylePr w:type="firstRow">
      <w:rPr>
        <w:b/>
        <w:bCs/>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4C3A62" w:themeFill="accent4"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4C3A62" w:themeFill="accent4"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4C3A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6">
    <w:name w:val="Colorful Shading Accent 5"/>
    <w:basedOn w:val="32"/>
    <w:qFormat/>
    <w:uiPriority w:val="71"/>
    <w:pPr>
      <w:spacing w:after="0" w:line="240" w:lineRule="auto"/>
    </w:pPr>
    <w:rPr>
      <w:color w:val="000000" w:themeColor="text1"/>
      <w14:textFill>
        <w14:solidFill>
          <w14:schemeClr w14:val="tx1"/>
        </w14:solidFill>
      </w14:textFill>
    </w:rPr>
    <w:tblPr>
      <w:tblBorders>
        <w:top w:val="single" w:color="F79646" w:themeColor="accent6" w:sz="24" w:space="0"/>
        <w:left w:val="single" w:color="4BACC6" w:themeColor="accent5" w:sz="4" w:space="0"/>
        <w:bottom w:val="single" w:color="4BACC6" w:themeColor="accent5" w:sz="4" w:space="0"/>
        <w:right w:val="single" w:color="4BACC6" w:themeColor="accent5"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276A7C" w:themeFill="accent5"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276A7C" w:themeFill="accent5"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7">
    <w:name w:val="Colorful Shading Accent 6"/>
    <w:basedOn w:val="32"/>
    <w:qFormat/>
    <w:uiPriority w:val="71"/>
    <w:pPr>
      <w:spacing w:after="0" w:line="240" w:lineRule="auto"/>
    </w:pPr>
    <w:rPr>
      <w:color w:val="000000" w:themeColor="text1"/>
      <w14:textFill>
        <w14:solidFill>
          <w14:schemeClr w14:val="tx1"/>
        </w14:solidFill>
      </w14:textFill>
    </w:rPr>
    <w:tblPr>
      <w:tblBorders>
        <w:top w:val="single" w:color="4BACC6" w:themeColor="accent5" w:sz="24" w:space="0"/>
        <w:left w:val="single" w:color="F79646" w:themeColor="accent6" w:sz="4" w:space="0"/>
        <w:bottom w:val="single" w:color="F79646" w:themeColor="accent6" w:sz="4" w:space="0"/>
        <w:right w:val="single" w:color="F79646" w:themeColor="accent6"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B65607" w:themeFill="accent6"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B65607" w:themeFill="accent6"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B65607"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8">
    <w:name w:val="Colorful List"/>
    <w:basedOn w:val="32"/>
    <w:qFormat/>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E5E5E5" w:themeFill="text1"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9E3A38" w:themeFill="accent2" w:themeFillShade="CC"/>
      </w:tcPr>
    </w:tblStylePr>
    <w:tblStylePr w:type="lastRow">
      <w:rPr>
        <w:b/>
        <w:bCs/>
        <w:color w:val="9F3B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FBFBF" w:themeFill="text1" w:themeFillTint="3F"/>
      </w:tcPr>
    </w:tblStylePr>
    <w:tblStylePr w:type="band1Horz">
      <w:tblPr/>
      <w:tcPr>
        <w:shd w:val="clear" w:color="auto" w:fill="CCCCCC" w:themeFill="text1" w:themeFillTint="33"/>
      </w:tcPr>
    </w:tblStylePr>
  </w:style>
  <w:style w:type="table" w:styleId="119">
    <w:name w:val="Colorful List Accent 1"/>
    <w:basedOn w:val="32"/>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9E3A38" w:themeFill="accent2" w:themeFillShade="CC"/>
      </w:tcPr>
    </w:tblStylePr>
    <w:tblStylePr w:type="lastRow">
      <w:rPr>
        <w:b/>
        <w:bCs/>
        <w:color w:val="9F3B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120">
    <w:name w:val="Colorful List Accent 2"/>
    <w:basedOn w:val="32"/>
    <w:qFormat/>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9E3A38" w:themeFill="accent2" w:themeFillShade="CC"/>
      </w:tcPr>
    </w:tblStylePr>
    <w:tblStylePr w:type="lastRow">
      <w:rPr>
        <w:b/>
        <w:bCs/>
        <w:color w:val="9F3B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3" w:themeFill="accent2" w:themeFillTint="3F"/>
      </w:tcPr>
    </w:tblStylePr>
    <w:tblStylePr w:type="band1Horz">
      <w:tblPr/>
      <w:tcPr>
        <w:shd w:val="clear" w:color="auto" w:fill="F2DBDB" w:themeFill="accent2" w:themeFillTint="33"/>
      </w:tcPr>
    </w:tblStylePr>
  </w:style>
  <w:style w:type="table" w:styleId="121">
    <w:name w:val="Colorful List Accent 3"/>
    <w:basedOn w:val="32"/>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664E82" w:themeFill="accent4" w:themeFillShade="CC"/>
      </w:tcPr>
    </w:tblStylePr>
    <w:tblStylePr w:type="lastRow">
      <w:rPr>
        <w:b/>
        <w:bCs/>
        <w:color w:val="664F83" w:themeColor="accent4"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122">
    <w:name w:val="Colorful List Accent 4"/>
    <w:basedOn w:val="32"/>
    <w:qFormat/>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2EFF5" w:themeFill="accent4"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7E9C40" w:themeFill="accent3" w:themeFillShade="CC"/>
      </w:tcPr>
    </w:tblStylePr>
    <w:tblStylePr w:type="lastRow">
      <w:rPr>
        <w:b/>
        <w:bCs/>
        <w:color w:val="7E9D40" w:themeColor="accent3"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123">
    <w:name w:val="Colorful List Accent 5"/>
    <w:basedOn w:val="32"/>
    <w:qFormat/>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F3730A" w:themeFill="accent6" w:themeFillShade="CC"/>
      </w:tcPr>
    </w:tblStylePr>
    <w:tblStylePr w:type="lastRow">
      <w:rPr>
        <w:b/>
        <w:bCs/>
        <w:color w:val="F3740B" w:themeColor="accent6"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0" w:themeFill="accent5" w:themeFillTint="3F"/>
      </w:tcPr>
    </w:tblStylePr>
    <w:tblStylePr w:type="band1Horz">
      <w:tblPr/>
      <w:tcPr>
        <w:shd w:val="clear" w:color="auto" w:fill="DAEEF3" w:themeFill="accent5" w:themeFillTint="33"/>
      </w:tcPr>
    </w:tblStylePr>
  </w:style>
  <w:style w:type="table" w:styleId="124">
    <w:name w:val="Colorful List Accent 6"/>
    <w:basedOn w:val="32"/>
    <w:qFormat/>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348DA5" w:themeFill="accent5" w:themeFillShade="CC"/>
      </w:tcPr>
    </w:tblStylePr>
    <w:tblStylePr w:type="lastRow">
      <w:rPr>
        <w:b/>
        <w:bCs/>
        <w:color w:val="358EA6" w:themeColor="accent5"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5D1" w:themeFill="accent6" w:themeFillTint="3F"/>
      </w:tcPr>
    </w:tblStylePr>
    <w:tblStylePr w:type="band1Horz">
      <w:tblPr/>
      <w:tcPr>
        <w:shd w:val="clear" w:color="auto" w:fill="FDE9D9" w:themeFill="accent6" w:themeFillTint="33"/>
      </w:tcPr>
    </w:tblStylePr>
  </w:style>
  <w:style w:type="table" w:styleId="125">
    <w:name w:val="Colorful Grid"/>
    <w:basedOn w:val="32"/>
    <w:qFormat/>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14:textFill>
          <w14:solidFill>
            <w14:schemeClr w14:val="tx1"/>
          </w14:solidFill>
        </w14:textFill>
      </w:rPr>
      <w:tblPr/>
      <w:tcPr>
        <w:shd w:val="clear" w:color="auto" w:fill="999999" w:themeFill="text1" w:themeFillTint="66"/>
      </w:tcPr>
    </w:tblStylePr>
    <w:tblStylePr w:type="firstCol">
      <w:rPr>
        <w:color w:val="FFFFFF" w:themeColor="background1"/>
        <w14:textFill>
          <w14:solidFill>
            <w14:schemeClr w14:val="bg1"/>
          </w14:solidFill>
        </w14:textFill>
      </w:rPr>
      <w:tblPr/>
      <w:tcPr>
        <w:shd w:val="clear" w:color="auto" w:fill="000000" w:themeFill="text1" w:themeFillShade="BF"/>
      </w:tcPr>
    </w:tblStylePr>
    <w:tblStylePr w:type="lastCol">
      <w:rPr>
        <w:color w:val="FFFFFF" w:themeColor="background1"/>
        <w14:textFill>
          <w14:solidFill>
            <w14:schemeClr w14:val="bg1"/>
          </w14:solidFill>
        </w14:textFill>
      </w:rPr>
      <w:tblPr/>
      <w:tcPr>
        <w:shd w:val="clear" w:color="auto" w:fill="000000" w:themeFill="text1" w:themeFillShade="BF"/>
      </w:tcPr>
    </w:tblStylePr>
    <w:tblStylePr w:type="band1Vert">
      <w:tblPr/>
      <w:tcPr>
        <w:shd w:val="clear" w:color="auto" w:fill="7F7F7F" w:themeFill="text1" w:themeFillTint="7F"/>
      </w:tcPr>
    </w:tblStylePr>
    <w:tblStylePr w:type="band1Horz">
      <w:tblPr/>
      <w:tcPr>
        <w:shd w:val="clear" w:color="auto" w:fill="7F7F7F" w:themeFill="text1" w:themeFillTint="7F"/>
      </w:tcPr>
    </w:tblStylePr>
  </w:style>
  <w:style w:type="table" w:styleId="126">
    <w:name w:val="Colorful Grid Accent 1"/>
    <w:basedOn w:val="32"/>
    <w:qFormat/>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14:textFill>
          <w14:solidFill>
            <w14:schemeClr w14:val="tx1"/>
          </w14:solidFill>
        </w14:textFill>
      </w:rPr>
      <w:tblPr/>
      <w:tcPr>
        <w:shd w:val="clear" w:color="auto" w:fill="B8CCE4" w:themeFill="accent1" w:themeFillTint="66"/>
      </w:tcPr>
    </w:tblStylePr>
    <w:tblStylePr w:type="firstCol">
      <w:rPr>
        <w:color w:val="FFFFFF" w:themeColor="background1"/>
        <w14:textFill>
          <w14:solidFill>
            <w14:schemeClr w14:val="bg1"/>
          </w14:solidFill>
        </w14:textFill>
      </w:rPr>
      <w:tblPr/>
      <w:tcPr>
        <w:shd w:val="clear" w:color="auto" w:fill="366091" w:themeFill="accent1" w:themeFillShade="BF"/>
      </w:tcPr>
    </w:tblStylePr>
    <w:tblStylePr w:type="lastCol">
      <w:rPr>
        <w:color w:val="FFFFFF" w:themeColor="background1"/>
        <w14:textFill>
          <w14:solidFill>
            <w14:schemeClr w14:val="bg1"/>
          </w14:solidFill>
        </w14:textFill>
      </w:rPr>
      <w:tblPr/>
      <w:tcPr>
        <w:shd w:val="clear" w:color="auto" w:fill="366091" w:themeFill="accent1" w:themeFillShade="BF"/>
      </w:tcPr>
    </w:tblStylePr>
    <w:tblStylePr w:type="band1Vert">
      <w:tblPr/>
      <w:tcPr>
        <w:shd w:val="clear" w:color="auto" w:fill="A7C0DE" w:themeFill="accent1" w:themeFillTint="7F"/>
      </w:tcPr>
    </w:tblStylePr>
    <w:tblStylePr w:type="band1Horz">
      <w:tblPr/>
      <w:tcPr>
        <w:shd w:val="clear" w:color="auto" w:fill="A7C0DE" w:themeFill="accent1" w:themeFillTint="7F"/>
      </w:tcPr>
    </w:tblStylePr>
  </w:style>
  <w:style w:type="table" w:styleId="127">
    <w:name w:val="Colorful Grid Accent 2"/>
    <w:basedOn w:val="32"/>
    <w:qFormat/>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14:textFill>
          <w14:solidFill>
            <w14:schemeClr w14:val="tx1"/>
          </w14:solidFill>
        </w14:textFill>
      </w:rPr>
      <w:tblPr/>
      <w:tcPr>
        <w:shd w:val="clear" w:color="auto" w:fill="E5B8B7" w:themeFill="accent2" w:themeFillTint="66"/>
      </w:tcPr>
    </w:tblStylePr>
    <w:tblStylePr w:type="firstCol">
      <w:rPr>
        <w:color w:val="FFFFFF" w:themeColor="background1"/>
        <w14:textFill>
          <w14:solidFill>
            <w14:schemeClr w14:val="bg1"/>
          </w14:solidFill>
        </w14:textFill>
      </w:rPr>
      <w:tblPr/>
      <w:tcPr>
        <w:shd w:val="clear" w:color="auto" w:fill="943734" w:themeFill="accent2" w:themeFillShade="BF"/>
      </w:tcPr>
    </w:tblStylePr>
    <w:tblStylePr w:type="lastCol">
      <w:rPr>
        <w:color w:val="FFFFFF" w:themeColor="background1"/>
        <w14:textFill>
          <w14:solidFill>
            <w14:schemeClr w14:val="bg1"/>
          </w14:solidFill>
        </w14:textFill>
      </w:rPr>
      <w:tblPr/>
      <w:tcPr>
        <w:shd w:val="clear" w:color="auto" w:fill="9437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28">
    <w:name w:val="Colorful Grid Accent 3"/>
    <w:basedOn w:val="32"/>
    <w:qFormat/>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14:textFill>
          <w14:solidFill>
            <w14:schemeClr w14:val="tx1"/>
          </w14:solidFill>
        </w14:textFill>
      </w:rPr>
      <w:tblPr/>
      <w:tcPr>
        <w:shd w:val="clear" w:color="auto" w:fill="D6E3BC" w:themeFill="accent3" w:themeFillTint="66"/>
      </w:tcPr>
    </w:tblStylePr>
    <w:tblStylePr w:type="firstCol">
      <w:rPr>
        <w:color w:val="FFFFFF" w:themeColor="background1"/>
        <w14:textFill>
          <w14:solidFill>
            <w14:schemeClr w14:val="bg1"/>
          </w14:solidFill>
        </w14:textFill>
      </w:rPr>
      <w:tblPr/>
      <w:tcPr>
        <w:shd w:val="clear" w:color="auto" w:fill="76923C" w:themeFill="accent3" w:themeFillShade="BF"/>
      </w:tcPr>
    </w:tblStylePr>
    <w:tblStylePr w:type="lastCol">
      <w:rPr>
        <w:color w:val="FFFFFF" w:themeColor="background1"/>
        <w14:textFill>
          <w14:solidFill>
            <w14:schemeClr w14:val="bg1"/>
          </w14:solidFill>
        </w14:textFill>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29">
    <w:name w:val="Colorful Grid Accent 4"/>
    <w:basedOn w:val="32"/>
    <w:qFormat/>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14:textFill>
          <w14:solidFill>
            <w14:schemeClr w14:val="tx1"/>
          </w14:solidFill>
        </w14:textFill>
      </w:rPr>
      <w:tblPr/>
      <w:tcPr>
        <w:shd w:val="clear" w:color="auto" w:fill="CCC0D9" w:themeFill="accent4" w:themeFillTint="66"/>
      </w:tcPr>
    </w:tblStylePr>
    <w:tblStylePr w:type="firstCol">
      <w:rPr>
        <w:color w:val="FFFFFF" w:themeColor="background1"/>
        <w14:textFill>
          <w14:solidFill>
            <w14:schemeClr w14:val="bg1"/>
          </w14:solidFill>
        </w14:textFill>
      </w:rPr>
      <w:tblPr/>
      <w:tcPr>
        <w:shd w:val="clear" w:color="auto" w:fill="5F497A" w:themeFill="accent4" w:themeFillShade="BF"/>
      </w:tcPr>
    </w:tblStylePr>
    <w:tblStylePr w:type="lastCol">
      <w:rPr>
        <w:color w:val="FFFFFF" w:themeColor="background1"/>
        <w14:textFill>
          <w14:solidFill>
            <w14:schemeClr w14:val="bg1"/>
          </w14:solidFill>
        </w14:textFill>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30">
    <w:name w:val="Colorful Grid Accent 5"/>
    <w:basedOn w:val="32"/>
    <w:qFormat/>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14:textFill>
          <w14:solidFill>
            <w14:schemeClr w14:val="tx1"/>
          </w14:solidFill>
        </w14:textFill>
      </w:rPr>
      <w:tblPr/>
      <w:tcPr>
        <w:shd w:val="clear" w:color="auto" w:fill="B6DDE8" w:themeFill="accent5" w:themeFillTint="66"/>
      </w:tcPr>
    </w:tblStylePr>
    <w:tblStylePr w:type="firstCol">
      <w:rPr>
        <w:color w:val="FFFFFF" w:themeColor="background1"/>
        <w14:textFill>
          <w14:solidFill>
            <w14:schemeClr w14:val="bg1"/>
          </w14:solidFill>
        </w14:textFill>
      </w:rPr>
      <w:tblPr/>
      <w:tcPr>
        <w:shd w:val="clear" w:color="auto" w:fill="31849B" w:themeFill="accent5" w:themeFillShade="BF"/>
      </w:tcPr>
    </w:tblStylePr>
    <w:tblStylePr w:type="lastCol">
      <w:rPr>
        <w:color w:val="FFFFFF" w:themeColor="background1"/>
        <w14:textFill>
          <w14:solidFill>
            <w14:schemeClr w14:val="bg1"/>
          </w14:solidFill>
        </w14:textFill>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31">
    <w:name w:val="Colorful Grid Accent 6"/>
    <w:basedOn w:val="32"/>
    <w:qFormat/>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14:textFill>
          <w14:solidFill>
            <w14:schemeClr w14:val="tx1"/>
          </w14:solidFill>
        </w14:textFill>
      </w:rPr>
      <w:tblPr/>
      <w:tcPr>
        <w:shd w:val="clear" w:color="auto" w:fill="FBD4B4" w:themeFill="accent6" w:themeFillTint="66"/>
      </w:tcPr>
    </w:tblStylePr>
    <w:tblStylePr w:type="firstCol">
      <w:rPr>
        <w:color w:val="FFFFFF" w:themeColor="background1"/>
        <w14:textFill>
          <w14:solidFill>
            <w14:schemeClr w14:val="bg1"/>
          </w14:solidFill>
        </w14:textFill>
      </w:rPr>
      <w:tblPr/>
      <w:tcPr>
        <w:shd w:val="clear" w:color="auto" w:fill="E36C09" w:themeFill="accent6" w:themeFillShade="BF"/>
      </w:tcPr>
    </w:tblStylePr>
    <w:tblStylePr w:type="lastCol">
      <w:rPr>
        <w:color w:val="FFFFFF" w:themeColor="background1"/>
        <w14:textFill>
          <w14:solidFill>
            <w14:schemeClr w14:val="bg1"/>
          </w14:solidFill>
        </w14:textFill>
      </w:rPr>
      <w:tblPr/>
      <w:tcPr>
        <w:shd w:val="clear" w:color="auto" w:fill="E36C09"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133">
    <w:name w:val="Strong"/>
    <w:basedOn w:val="132"/>
    <w:qFormat/>
    <w:uiPriority w:val="22"/>
    <w:rPr>
      <w:b/>
      <w:bCs/>
    </w:rPr>
  </w:style>
  <w:style w:type="character" w:styleId="134">
    <w:name w:val="Emphasis"/>
    <w:basedOn w:val="132"/>
    <w:qFormat/>
    <w:uiPriority w:val="20"/>
    <w:rPr>
      <w:i/>
      <w:iCs/>
    </w:rPr>
  </w:style>
  <w:style w:type="character" w:customStyle="1" w:styleId="135">
    <w:name w:val="Header Char"/>
    <w:basedOn w:val="132"/>
    <w:link w:val="25"/>
    <w:qFormat/>
    <w:uiPriority w:val="99"/>
  </w:style>
  <w:style w:type="character" w:customStyle="1" w:styleId="136">
    <w:name w:val="Footer Char"/>
    <w:basedOn w:val="132"/>
    <w:link w:val="24"/>
    <w:qFormat/>
    <w:uiPriority w:val="99"/>
  </w:style>
  <w:style w:type="paragraph" w:styleId="137">
    <w:name w:val="No Spacing"/>
    <w:qFormat/>
    <w:uiPriority w:val="1"/>
    <w:pPr>
      <w:spacing w:after="0" w:line="240" w:lineRule="auto"/>
    </w:pPr>
    <w:rPr>
      <w:rFonts w:asciiTheme="minorHAnsi" w:hAnsiTheme="minorHAnsi" w:eastAsiaTheme="minorEastAsia" w:cstheme="minorBidi"/>
      <w:sz w:val="22"/>
      <w:szCs w:val="22"/>
      <w:lang w:val="en-US" w:eastAsia="en-US" w:bidi="ar-SA"/>
    </w:rPr>
  </w:style>
  <w:style w:type="character" w:customStyle="1" w:styleId="138">
    <w:name w:val="Heading 1 Char"/>
    <w:basedOn w:val="132"/>
    <w:link w:val="3"/>
    <w:qFormat/>
    <w:uiPriority w:val="9"/>
    <w:rPr>
      <w:rFonts w:asciiTheme="majorHAnsi" w:hAnsiTheme="majorHAnsi" w:eastAsiaTheme="majorEastAsia" w:cstheme="majorBidi"/>
      <w:b/>
      <w:bCs/>
      <w:color w:val="376092" w:themeColor="accent1" w:themeShade="BF"/>
      <w:sz w:val="28"/>
      <w:szCs w:val="28"/>
    </w:rPr>
  </w:style>
  <w:style w:type="character" w:customStyle="1" w:styleId="139">
    <w:name w:val="Heading 2 Char"/>
    <w:basedOn w:val="132"/>
    <w:link w:val="4"/>
    <w:qFormat/>
    <w:uiPriority w:val="9"/>
    <w:rPr>
      <w:rFonts w:asciiTheme="majorHAnsi" w:hAnsiTheme="majorHAnsi" w:eastAsiaTheme="majorEastAsia" w:cstheme="majorBidi"/>
      <w:b/>
      <w:bCs/>
      <w:color w:val="4F81BD" w:themeColor="accent1"/>
      <w:sz w:val="26"/>
      <w:szCs w:val="26"/>
      <w14:textFill>
        <w14:solidFill>
          <w14:schemeClr w14:val="accent1"/>
        </w14:solidFill>
      </w14:textFill>
    </w:rPr>
  </w:style>
  <w:style w:type="character" w:customStyle="1" w:styleId="140">
    <w:name w:val="Heading 3 Char"/>
    <w:basedOn w:val="132"/>
    <w:link w:val="5"/>
    <w:qFormat/>
    <w:uiPriority w:val="9"/>
    <w:rPr>
      <w:rFonts w:asciiTheme="majorHAnsi" w:hAnsiTheme="majorHAnsi" w:eastAsiaTheme="majorEastAsia" w:cstheme="majorBidi"/>
      <w:b/>
      <w:bCs/>
      <w:color w:val="4F81BD" w:themeColor="accent1"/>
      <w14:textFill>
        <w14:solidFill>
          <w14:schemeClr w14:val="accent1"/>
        </w14:solidFill>
      </w14:textFill>
    </w:rPr>
  </w:style>
  <w:style w:type="character" w:customStyle="1" w:styleId="141">
    <w:name w:val="Title Char"/>
    <w:basedOn w:val="132"/>
    <w:link w:val="31"/>
    <w:qFormat/>
    <w:uiPriority w:val="10"/>
    <w:rPr>
      <w:rFonts w:asciiTheme="majorHAnsi" w:hAnsiTheme="majorHAnsi" w:eastAsiaTheme="majorEastAsia" w:cstheme="majorBidi"/>
      <w:color w:val="17375E" w:themeColor="text2" w:themeShade="BF"/>
      <w:spacing w:val="5"/>
      <w:kern w:val="28"/>
      <w:sz w:val="52"/>
      <w:szCs w:val="52"/>
    </w:rPr>
  </w:style>
  <w:style w:type="character" w:customStyle="1" w:styleId="142">
    <w:name w:val="Subtitle Char"/>
    <w:basedOn w:val="132"/>
    <w:link w:val="26"/>
    <w:qFormat/>
    <w:uiPriority w:val="11"/>
    <w:rPr>
      <w:rFonts w:asciiTheme="majorHAnsi" w:hAnsiTheme="majorHAnsi" w:eastAsiaTheme="majorEastAsia" w:cstheme="majorBidi"/>
      <w:i/>
      <w:iCs/>
      <w:color w:val="4F81BD" w:themeColor="accent1"/>
      <w:spacing w:val="15"/>
      <w:sz w:val="24"/>
      <w:szCs w:val="24"/>
      <w14:textFill>
        <w14:solidFill>
          <w14:schemeClr w14:val="accent1"/>
        </w14:solidFill>
      </w14:textFill>
    </w:rPr>
  </w:style>
  <w:style w:type="paragraph" w:styleId="143">
    <w:name w:val="List Paragraph"/>
    <w:basedOn w:val="1"/>
    <w:qFormat/>
    <w:uiPriority w:val="34"/>
    <w:pPr>
      <w:ind w:left="720"/>
      <w:contextualSpacing/>
    </w:pPr>
  </w:style>
  <w:style w:type="character" w:customStyle="1" w:styleId="144">
    <w:name w:val="Body Text Char"/>
    <w:basedOn w:val="132"/>
    <w:link w:val="19"/>
    <w:qFormat/>
    <w:uiPriority w:val="99"/>
  </w:style>
  <w:style w:type="character" w:customStyle="1" w:styleId="145">
    <w:name w:val="Body Text 2 Char"/>
    <w:basedOn w:val="132"/>
    <w:link w:val="28"/>
    <w:qFormat/>
    <w:uiPriority w:val="99"/>
  </w:style>
  <w:style w:type="character" w:customStyle="1" w:styleId="146">
    <w:name w:val="Body Text 3 Char"/>
    <w:basedOn w:val="132"/>
    <w:link w:val="17"/>
    <w:qFormat/>
    <w:uiPriority w:val="99"/>
    <w:rPr>
      <w:sz w:val="16"/>
      <w:szCs w:val="16"/>
    </w:rPr>
  </w:style>
  <w:style w:type="character" w:customStyle="1" w:styleId="147">
    <w:name w:val="Macro Text Char"/>
    <w:basedOn w:val="132"/>
    <w:link w:val="2"/>
    <w:qFormat/>
    <w:uiPriority w:val="99"/>
    <w:rPr>
      <w:rFonts w:ascii="Courier" w:hAnsi="Courier"/>
      <w:sz w:val="20"/>
      <w:szCs w:val="20"/>
    </w:rPr>
  </w:style>
  <w:style w:type="paragraph" w:styleId="148">
    <w:name w:val="Quote"/>
    <w:basedOn w:val="1"/>
    <w:next w:val="1"/>
    <w:link w:val="149"/>
    <w:qFormat/>
    <w:uiPriority w:val="29"/>
    <w:rPr>
      <w:i/>
      <w:iCs/>
      <w:color w:val="000000" w:themeColor="text1"/>
      <w14:textFill>
        <w14:solidFill>
          <w14:schemeClr w14:val="tx1"/>
        </w14:solidFill>
      </w14:textFill>
    </w:rPr>
  </w:style>
  <w:style w:type="character" w:customStyle="1" w:styleId="149">
    <w:name w:val="Quote Char"/>
    <w:basedOn w:val="132"/>
    <w:link w:val="148"/>
    <w:qFormat/>
    <w:uiPriority w:val="29"/>
    <w:rPr>
      <w:i/>
      <w:iCs/>
      <w:color w:val="000000" w:themeColor="text1"/>
      <w14:textFill>
        <w14:solidFill>
          <w14:schemeClr w14:val="tx1"/>
        </w14:solidFill>
      </w14:textFill>
    </w:rPr>
  </w:style>
  <w:style w:type="character" w:customStyle="1" w:styleId="150">
    <w:name w:val="Heading 4 Char"/>
    <w:basedOn w:val="132"/>
    <w:link w:val="6"/>
    <w:semiHidden/>
    <w:qFormat/>
    <w:uiPriority w:val="9"/>
    <w:rPr>
      <w:rFonts w:asciiTheme="majorHAnsi" w:hAnsiTheme="majorHAnsi" w:eastAsiaTheme="majorEastAsia" w:cstheme="majorBidi"/>
      <w:b/>
      <w:bCs/>
      <w:i/>
      <w:iCs/>
      <w:color w:val="4F81BD" w:themeColor="accent1"/>
      <w14:textFill>
        <w14:solidFill>
          <w14:schemeClr w14:val="accent1"/>
        </w14:solidFill>
      </w14:textFill>
    </w:rPr>
  </w:style>
  <w:style w:type="character" w:customStyle="1" w:styleId="151">
    <w:name w:val="Heading 5 Char"/>
    <w:basedOn w:val="132"/>
    <w:link w:val="7"/>
    <w:semiHidden/>
    <w:qFormat/>
    <w:uiPriority w:val="9"/>
    <w:rPr>
      <w:rFonts w:asciiTheme="majorHAnsi" w:hAnsiTheme="majorHAnsi" w:eastAsiaTheme="majorEastAsia" w:cstheme="majorBidi"/>
      <w:color w:val="254061" w:themeColor="accent1" w:themeShade="80"/>
    </w:rPr>
  </w:style>
  <w:style w:type="character" w:customStyle="1" w:styleId="152">
    <w:name w:val="Heading 6 Char"/>
    <w:basedOn w:val="132"/>
    <w:link w:val="8"/>
    <w:semiHidden/>
    <w:qFormat/>
    <w:uiPriority w:val="9"/>
    <w:rPr>
      <w:rFonts w:asciiTheme="majorHAnsi" w:hAnsiTheme="majorHAnsi" w:eastAsiaTheme="majorEastAsia" w:cstheme="majorBidi"/>
      <w:i/>
      <w:iCs/>
      <w:color w:val="254061" w:themeColor="accent1" w:themeShade="80"/>
    </w:rPr>
  </w:style>
  <w:style w:type="character" w:customStyle="1" w:styleId="153">
    <w:name w:val="Heading 7 Char"/>
    <w:basedOn w:val="132"/>
    <w:link w:val="9"/>
    <w:semiHidden/>
    <w:qFormat/>
    <w:uiPriority w:val="9"/>
    <w:rPr>
      <w:rFonts w:asciiTheme="majorHAnsi" w:hAnsiTheme="majorHAnsi" w:eastAsiaTheme="majorEastAsia" w:cstheme="majorBidi"/>
      <w:i/>
      <w:iCs/>
      <w:color w:val="404040" w:themeColor="text1" w:themeTint="BF"/>
      <w14:textFill>
        <w14:solidFill>
          <w14:schemeClr w14:val="tx1">
            <w14:lumMod w14:val="75000"/>
            <w14:lumOff w14:val="25000"/>
          </w14:schemeClr>
        </w14:solidFill>
      </w14:textFill>
    </w:rPr>
  </w:style>
  <w:style w:type="character" w:customStyle="1" w:styleId="154">
    <w:name w:val="Heading 8 Char"/>
    <w:basedOn w:val="132"/>
    <w:link w:val="10"/>
    <w:semiHidden/>
    <w:qFormat/>
    <w:uiPriority w:val="9"/>
    <w:rPr>
      <w:rFonts w:asciiTheme="majorHAnsi" w:hAnsiTheme="majorHAnsi" w:eastAsiaTheme="majorEastAsia" w:cstheme="majorBidi"/>
      <w:color w:val="4F81BD" w:themeColor="accent1"/>
      <w:sz w:val="20"/>
      <w:szCs w:val="20"/>
      <w14:textFill>
        <w14:solidFill>
          <w14:schemeClr w14:val="accent1"/>
        </w14:solidFill>
      </w14:textFill>
    </w:rPr>
  </w:style>
  <w:style w:type="character" w:customStyle="1" w:styleId="155">
    <w:name w:val="Heading 9 Char"/>
    <w:basedOn w:val="132"/>
    <w:link w:val="11"/>
    <w:semiHidden/>
    <w:qFormat/>
    <w:uiPriority w:val="9"/>
    <w:rPr>
      <w:rFonts w:asciiTheme="majorHAnsi" w:hAnsiTheme="majorHAnsi" w:eastAsiaTheme="majorEastAsia" w:cstheme="majorBidi"/>
      <w:i/>
      <w:iCs/>
      <w:color w:val="404040" w:themeColor="text1" w:themeTint="BF"/>
      <w:sz w:val="20"/>
      <w:szCs w:val="20"/>
      <w14:textFill>
        <w14:solidFill>
          <w14:schemeClr w14:val="tx1">
            <w14:lumMod w14:val="75000"/>
            <w14:lumOff w14:val="25000"/>
          </w14:schemeClr>
        </w14:solidFill>
      </w14:textFill>
    </w:rPr>
  </w:style>
  <w:style w:type="paragraph" w:styleId="156">
    <w:name w:val="Intense Quote"/>
    <w:basedOn w:val="1"/>
    <w:next w:val="1"/>
    <w:link w:val="157"/>
    <w:qFormat/>
    <w:uiPriority w:val="30"/>
    <w:pPr>
      <w:pBdr>
        <w:bottom w:val="single" w:color="4F81BD" w:themeColor="accent1" w:sz="4" w:space="4"/>
      </w:pBdr>
      <w:spacing w:before="200" w:after="280"/>
      <w:ind w:left="936" w:right="936"/>
    </w:pPr>
    <w:rPr>
      <w:b/>
      <w:bCs/>
      <w:i/>
      <w:iCs/>
      <w:color w:val="4F81BD" w:themeColor="accent1"/>
      <w14:textFill>
        <w14:solidFill>
          <w14:schemeClr w14:val="accent1"/>
        </w14:solidFill>
      </w14:textFill>
    </w:rPr>
  </w:style>
  <w:style w:type="character" w:customStyle="1" w:styleId="157">
    <w:name w:val="Intense Quote Char"/>
    <w:basedOn w:val="132"/>
    <w:link w:val="156"/>
    <w:qFormat/>
    <w:uiPriority w:val="30"/>
    <w:rPr>
      <w:b/>
      <w:bCs/>
      <w:i/>
      <w:iCs/>
      <w:color w:val="4F81BD" w:themeColor="accent1"/>
      <w14:textFill>
        <w14:solidFill>
          <w14:schemeClr w14:val="accent1"/>
        </w14:solidFill>
      </w14:textFill>
    </w:rPr>
  </w:style>
  <w:style w:type="character" w:customStyle="1" w:styleId="158">
    <w:name w:val="Subtle Emphasis"/>
    <w:basedOn w:val="132"/>
    <w:qFormat/>
    <w:uiPriority w:val="19"/>
    <w:rPr>
      <w:i/>
      <w:iCs/>
      <w:color w:val="808080" w:themeColor="text1" w:themeTint="80"/>
      <w14:textFill>
        <w14:solidFill>
          <w14:schemeClr w14:val="tx1">
            <w14:lumMod w14:val="50000"/>
            <w14:lumOff w14:val="50000"/>
          </w14:schemeClr>
        </w14:solidFill>
      </w14:textFill>
    </w:rPr>
  </w:style>
  <w:style w:type="character" w:customStyle="1" w:styleId="159">
    <w:name w:val="Intense Emphasis"/>
    <w:basedOn w:val="132"/>
    <w:qFormat/>
    <w:uiPriority w:val="21"/>
    <w:rPr>
      <w:b/>
      <w:bCs/>
      <w:i/>
      <w:iCs/>
      <w:color w:val="4F81BD" w:themeColor="accent1"/>
      <w14:textFill>
        <w14:solidFill>
          <w14:schemeClr w14:val="accent1"/>
        </w14:solidFill>
      </w14:textFill>
    </w:rPr>
  </w:style>
  <w:style w:type="character" w:customStyle="1" w:styleId="160">
    <w:name w:val="Subtle Reference"/>
    <w:basedOn w:val="132"/>
    <w:qFormat/>
    <w:uiPriority w:val="31"/>
    <w:rPr>
      <w:smallCaps/>
      <w:color w:val="C0504D" w:themeColor="accent2"/>
      <w:u w:val="single"/>
      <w14:textFill>
        <w14:solidFill>
          <w14:schemeClr w14:val="accent2"/>
        </w14:solidFill>
      </w14:textFill>
    </w:rPr>
  </w:style>
  <w:style w:type="character" w:customStyle="1" w:styleId="161">
    <w:name w:val="Intense Reference"/>
    <w:basedOn w:val="132"/>
    <w:qFormat/>
    <w:uiPriority w:val="32"/>
    <w:rPr>
      <w:b/>
      <w:bCs/>
      <w:smallCaps/>
      <w:color w:val="C0504D" w:themeColor="accent2"/>
      <w:spacing w:val="5"/>
      <w:u w:val="single"/>
      <w14:textFill>
        <w14:solidFill>
          <w14:schemeClr w14:val="accent2"/>
        </w14:solidFill>
      </w14:textFill>
    </w:rPr>
  </w:style>
  <w:style w:type="character" w:customStyle="1" w:styleId="162">
    <w:name w:val="Book Title"/>
    <w:basedOn w:val="132"/>
    <w:qFormat/>
    <w:uiPriority w:val="33"/>
    <w:rPr>
      <w:b/>
      <w:bCs/>
      <w:smallCaps/>
      <w:spacing w:val="5"/>
    </w:rPr>
  </w:style>
  <w:style w:type="paragraph" w:customStyle="1" w:styleId="163">
    <w:name w:val="TOC Heading"/>
    <w:basedOn w:val="3"/>
    <w:next w:val="1"/>
    <w:semiHidden/>
    <w:unhideWhenUsed/>
    <w:qFormat/>
    <w:uiPriority w:val="39"/>
    <w:pPr>
      <w:outlineLvl w:val="9"/>
    </w:pPr>
  </w:style>
  <w:style w:type="character" w:customStyle="1" w:styleId="164">
    <w:name w:val="font51"/>
    <w:basedOn w:val="132"/>
    <w:qFormat/>
    <w:uiPriority w:val="0"/>
    <w:rPr>
      <w:rFonts w:hint="eastAsia" w:ascii="宋体" w:hAnsi="宋体" w:eastAsia="宋体" w:cs="宋体"/>
      <w:b/>
      <w:bCs/>
      <w:color w:val="000000"/>
      <w:sz w:val="22"/>
      <w:szCs w:val="22"/>
      <w:u w:val="none"/>
    </w:rPr>
  </w:style>
  <w:style w:type="character" w:customStyle="1" w:styleId="165">
    <w:name w:val="font41"/>
    <w:basedOn w:val="132"/>
    <w:qFormat/>
    <w:uiPriority w:val="0"/>
    <w:rPr>
      <w:rFonts w:hint="eastAsia" w:ascii="宋体" w:hAnsi="宋体" w:eastAsia="宋体" w:cs="宋体"/>
      <w:color w:val="000000"/>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4" Type="http://schemas.openxmlformats.org/officeDocument/2006/relationships/fontTable" Target="fontTable.xml"/><Relationship Id="rId73" Type="http://schemas.openxmlformats.org/officeDocument/2006/relationships/customXml" Target="../customXml/item1.xml"/><Relationship Id="rId72" Type="http://schemas.openxmlformats.org/officeDocument/2006/relationships/numbering" Target="numbering.xml"/><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endnotes" Target="endnotes.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datastoreItem>
</file>

<file path=docProps/app.xml><?xml version="1.0" encoding="utf-8"?>
<Properties xmlns="http://schemas.openxmlformats.org/officeDocument/2006/extended-properties" xmlns:vt="http://schemas.openxmlformats.org/officeDocument/2006/docPropsVTypes">
  <Template>Normal.dotm</Template>
  <Pages>16</Pages>
  <Words>3027</Words>
  <Characters>3902</Characters>
  <Lines>0</Lines>
  <Paragraphs>0</Paragraphs>
  <TotalTime>23</TotalTime>
  <ScaleCrop>false</ScaleCrop>
  <LinksUpToDate>false</LinksUpToDate>
  <CharactersWithSpaces>3950</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2013-12-23T23:15:00Z</dcterms:created>
  <dc:creator>python-docx</dc:creator>
  <dc:description>generated by python-docx</dc:description>
  <cp:lastModifiedBy>L</cp:lastModifiedBy>
  <dcterms:modified xsi:type="dcterms:W3CDTF">2026-07-01T07:14:22Z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eyJoZGlkIjoiOGY5OThiMTJjOTYyMTYwZjBjMjg0ZWFkMWE0NzYyYzYiLCJ1c2VySWQiOiI1MzA3NjM0NDEifQ==</vt:lpwstr>
  </property>
  <property fmtid="{D5CDD505-2E9C-101B-9397-08002B2CF9AE}" pid="3" name="KSOProductBuildVer">
    <vt:lpwstr>2052-12.1.0.26895</vt:lpwstr>
  </property>
  <property fmtid="{D5CDD505-2E9C-101B-9397-08002B2CF9AE}" pid="4" name="ICV">
    <vt:lpwstr>F256C992DB544B7BA021C39FA75EA19F_13</vt:lpwstr>
  </property>
</Properties>
</file>