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E9C62">
      <w:pPr>
        <w:spacing w:before="240" w:beforeLines="100" w:after="120" w:afterLines="50"/>
        <w:jc w:val="center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货物分项报价表</w:t>
      </w:r>
    </w:p>
    <w:tbl>
      <w:tblPr>
        <w:tblStyle w:val="4"/>
        <w:tblW w:w="8035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988"/>
        <w:gridCol w:w="619"/>
        <w:gridCol w:w="806"/>
        <w:gridCol w:w="1403"/>
        <w:gridCol w:w="850"/>
        <w:gridCol w:w="783"/>
        <w:gridCol w:w="1058"/>
        <w:gridCol w:w="1012"/>
      </w:tblGrid>
      <w:tr w14:paraId="76FCF3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516" w:type="dxa"/>
            <w:tcBorders>
              <w:top w:val="single" w:color="auto" w:sz="12" w:space="0"/>
            </w:tcBorders>
            <w:vAlign w:val="center"/>
          </w:tcPr>
          <w:p w14:paraId="7172A8B6">
            <w:pPr>
              <w:adjustRightInd w:val="0"/>
              <w:snapToGrid w:val="0"/>
              <w:spacing w:line="36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</w:tcBorders>
            <w:vAlign w:val="center"/>
          </w:tcPr>
          <w:p w14:paraId="2D0C28C2">
            <w:pPr>
              <w:adjustRightInd w:val="0"/>
              <w:snapToGrid w:val="0"/>
              <w:spacing w:line="36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货物名称</w:t>
            </w:r>
          </w:p>
        </w:tc>
        <w:tc>
          <w:tcPr>
            <w:tcW w:w="619" w:type="dxa"/>
            <w:tcBorders>
              <w:top w:val="single" w:color="auto" w:sz="12" w:space="0"/>
            </w:tcBorders>
            <w:vAlign w:val="center"/>
          </w:tcPr>
          <w:p w14:paraId="70FCA1E1">
            <w:pPr>
              <w:adjustRightInd w:val="0"/>
              <w:snapToGrid w:val="0"/>
              <w:spacing w:line="36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品牌</w:t>
            </w:r>
          </w:p>
        </w:tc>
        <w:tc>
          <w:tcPr>
            <w:tcW w:w="806" w:type="dxa"/>
            <w:tcBorders>
              <w:top w:val="single" w:color="auto" w:sz="12" w:space="0"/>
            </w:tcBorders>
            <w:vAlign w:val="center"/>
          </w:tcPr>
          <w:p w14:paraId="663FC22A">
            <w:pPr>
              <w:adjustRightInd w:val="0"/>
              <w:snapToGrid w:val="0"/>
              <w:spacing w:line="36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型号规格</w:t>
            </w:r>
          </w:p>
        </w:tc>
        <w:tc>
          <w:tcPr>
            <w:tcW w:w="1403" w:type="dxa"/>
            <w:tcBorders>
              <w:top w:val="single" w:color="auto" w:sz="12" w:space="0"/>
            </w:tcBorders>
            <w:vAlign w:val="center"/>
          </w:tcPr>
          <w:p w14:paraId="242A5D88">
            <w:pPr>
              <w:adjustRightInd w:val="0"/>
              <w:snapToGrid w:val="0"/>
              <w:spacing w:line="36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制造厂商</w:t>
            </w:r>
          </w:p>
        </w:tc>
        <w:tc>
          <w:tcPr>
            <w:tcW w:w="850" w:type="dxa"/>
            <w:tcBorders>
              <w:top w:val="single" w:color="auto" w:sz="12" w:space="0"/>
            </w:tcBorders>
            <w:vAlign w:val="center"/>
          </w:tcPr>
          <w:p w14:paraId="5061834E">
            <w:pPr>
              <w:adjustRightInd w:val="0"/>
              <w:snapToGrid w:val="0"/>
              <w:spacing w:line="36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数量</w:t>
            </w:r>
            <w:r>
              <w:rPr>
                <w:rFonts w:ascii="宋体" w:hAnsi="宋体"/>
                <w:b/>
                <w:color w:val="000000"/>
                <w:szCs w:val="21"/>
              </w:rPr>
              <w:t>/</w:t>
            </w:r>
            <w:r>
              <w:rPr>
                <w:rFonts w:hint="eastAsia" w:ascii="宋体" w:hAnsi="宋体"/>
                <w:b/>
                <w:color w:val="000000"/>
                <w:szCs w:val="21"/>
              </w:rPr>
              <w:t>单位</w:t>
            </w:r>
          </w:p>
        </w:tc>
        <w:tc>
          <w:tcPr>
            <w:tcW w:w="783" w:type="dxa"/>
            <w:tcBorders>
              <w:top w:val="single" w:color="auto" w:sz="12" w:space="0"/>
            </w:tcBorders>
            <w:vAlign w:val="center"/>
          </w:tcPr>
          <w:p w14:paraId="6DDAF309">
            <w:pPr>
              <w:adjustRightInd w:val="0"/>
              <w:snapToGrid w:val="0"/>
              <w:spacing w:line="36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单价（元）</w:t>
            </w:r>
          </w:p>
        </w:tc>
        <w:tc>
          <w:tcPr>
            <w:tcW w:w="1058" w:type="dxa"/>
            <w:tcBorders>
              <w:top w:val="single" w:color="auto" w:sz="12" w:space="0"/>
            </w:tcBorders>
            <w:vAlign w:val="center"/>
          </w:tcPr>
          <w:p w14:paraId="1E5AC570">
            <w:pPr>
              <w:adjustRightInd w:val="0"/>
              <w:snapToGrid w:val="0"/>
              <w:spacing w:line="36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报价（元）</w:t>
            </w:r>
          </w:p>
        </w:tc>
        <w:tc>
          <w:tcPr>
            <w:tcW w:w="1012" w:type="dxa"/>
            <w:tcBorders>
              <w:top w:val="single" w:color="auto" w:sz="12" w:space="0"/>
            </w:tcBorders>
            <w:vAlign w:val="center"/>
          </w:tcPr>
          <w:p w14:paraId="4D4A2199">
            <w:pPr>
              <w:adjustRightInd w:val="0"/>
              <w:snapToGrid w:val="0"/>
              <w:spacing w:line="36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备注</w:t>
            </w:r>
          </w:p>
        </w:tc>
      </w:tr>
      <w:tr w14:paraId="057918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516" w:type="dxa"/>
            <w:vAlign w:val="center"/>
          </w:tcPr>
          <w:p w14:paraId="6573ADB0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14:paraId="6A0A868F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619" w:type="dxa"/>
            <w:vAlign w:val="center"/>
          </w:tcPr>
          <w:p w14:paraId="4112F010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806" w:type="dxa"/>
          </w:tcPr>
          <w:p w14:paraId="18972B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03" w:type="dxa"/>
          </w:tcPr>
          <w:p w14:paraId="46CDD976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850" w:type="dxa"/>
          </w:tcPr>
          <w:p w14:paraId="7493D2A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783" w:type="dxa"/>
            <w:vAlign w:val="center"/>
          </w:tcPr>
          <w:p w14:paraId="616EE936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58" w:type="dxa"/>
          </w:tcPr>
          <w:p w14:paraId="5F1A8871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12" w:type="dxa"/>
            <w:vAlign w:val="center"/>
          </w:tcPr>
          <w:p w14:paraId="56D5C8D2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14:paraId="7C9793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516" w:type="dxa"/>
            <w:vAlign w:val="center"/>
          </w:tcPr>
          <w:p w14:paraId="1E660E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14:paraId="31ECDB4D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619" w:type="dxa"/>
            <w:vAlign w:val="center"/>
          </w:tcPr>
          <w:p w14:paraId="123A38CD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806" w:type="dxa"/>
          </w:tcPr>
          <w:p w14:paraId="002B4691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03" w:type="dxa"/>
          </w:tcPr>
          <w:p w14:paraId="5A2FD521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850" w:type="dxa"/>
          </w:tcPr>
          <w:p w14:paraId="0BD25CE9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783" w:type="dxa"/>
            <w:vAlign w:val="center"/>
          </w:tcPr>
          <w:p w14:paraId="45E991F9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58" w:type="dxa"/>
          </w:tcPr>
          <w:p w14:paraId="7C9B8D8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12" w:type="dxa"/>
            <w:vAlign w:val="center"/>
          </w:tcPr>
          <w:p w14:paraId="01607E7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14:paraId="6711E6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516" w:type="dxa"/>
            <w:vAlign w:val="center"/>
          </w:tcPr>
          <w:p w14:paraId="2225139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14:paraId="1DFF6512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619" w:type="dxa"/>
            <w:vAlign w:val="center"/>
          </w:tcPr>
          <w:p w14:paraId="526D79E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806" w:type="dxa"/>
          </w:tcPr>
          <w:p w14:paraId="23D02BBF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03" w:type="dxa"/>
          </w:tcPr>
          <w:p w14:paraId="32C0B3C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850" w:type="dxa"/>
          </w:tcPr>
          <w:p w14:paraId="5220C35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783" w:type="dxa"/>
            <w:vAlign w:val="center"/>
          </w:tcPr>
          <w:p w14:paraId="4134FEC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58" w:type="dxa"/>
          </w:tcPr>
          <w:p w14:paraId="55FBF69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12" w:type="dxa"/>
            <w:vAlign w:val="center"/>
          </w:tcPr>
          <w:p w14:paraId="3AE5831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14:paraId="06509C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516" w:type="dxa"/>
            <w:vAlign w:val="center"/>
          </w:tcPr>
          <w:p w14:paraId="44D1CCE0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14:paraId="7105227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619" w:type="dxa"/>
            <w:vAlign w:val="center"/>
          </w:tcPr>
          <w:p w14:paraId="0EAEDDE6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806" w:type="dxa"/>
          </w:tcPr>
          <w:p w14:paraId="726E5131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03" w:type="dxa"/>
          </w:tcPr>
          <w:p w14:paraId="79418BA6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850" w:type="dxa"/>
          </w:tcPr>
          <w:p w14:paraId="266C139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783" w:type="dxa"/>
            <w:vAlign w:val="center"/>
          </w:tcPr>
          <w:p w14:paraId="3AD556C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58" w:type="dxa"/>
          </w:tcPr>
          <w:p w14:paraId="079BE3E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12" w:type="dxa"/>
            <w:vAlign w:val="center"/>
          </w:tcPr>
          <w:p w14:paraId="27FA0FE2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14:paraId="4FE71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516" w:type="dxa"/>
            <w:tcBorders>
              <w:bottom w:val="single" w:color="auto" w:sz="12" w:space="0"/>
            </w:tcBorders>
            <w:vAlign w:val="center"/>
          </w:tcPr>
          <w:p w14:paraId="14292D8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88" w:type="dxa"/>
            <w:tcBorders>
              <w:bottom w:val="single" w:color="auto" w:sz="12" w:space="0"/>
            </w:tcBorders>
            <w:vAlign w:val="center"/>
          </w:tcPr>
          <w:p w14:paraId="436BA7E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合计（大写）</w:t>
            </w:r>
          </w:p>
        </w:tc>
        <w:tc>
          <w:tcPr>
            <w:tcW w:w="6531" w:type="dxa"/>
            <w:gridSpan w:val="7"/>
            <w:tcBorders>
              <w:bottom w:val="single" w:color="auto" w:sz="12" w:space="0"/>
            </w:tcBorders>
            <w:vAlign w:val="center"/>
          </w:tcPr>
          <w:p w14:paraId="111F15B9">
            <w:pPr>
              <w:adjustRightInd w:val="0"/>
              <w:snapToGrid w:val="0"/>
              <w:spacing w:line="24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￥</w:t>
            </w:r>
          </w:p>
        </w:tc>
      </w:tr>
    </w:tbl>
    <w:p w14:paraId="733631C9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 w:eastAsia="宋体" w:cs="宋体"/>
          <w:color w:val="000000"/>
          <w:szCs w:val="21"/>
        </w:rPr>
      </w:pPr>
    </w:p>
    <w:p w14:paraId="5D20CF00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说明：</w:t>
      </w:r>
    </w:p>
    <w:p w14:paraId="0DCA06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Cs w:val="21"/>
        </w:rPr>
      </w:pPr>
      <w:bookmarkStart w:id="0" w:name="_GoBack"/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Cs w:val="21"/>
        </w:rPr>
        <w:t>、投标人必须按“货物（产品）</w:t>
      </w:r>
      <w:r>
        <w:rPr>
          <w:rFonts w:hint="eastAsia" w:ascii="宋体" w:hAnsi="宋体" w:eastAsia="宋体" w:cs="宋体"/>
          <w:bCs/>
          <w:color w:val="000000"/>
          <w:szCs w:val="21"/>
        </w:rPr>
        <w:t>分项报价表”的格式</w:t>
      </w:r>
      <w:r>
        <w:rPr>
          <w:rFonts w:hint="eastAsia" w:ascii="宋体" w:hAnsi="宋体" w:eastAsia="宋体" w:cs="宋体"/>
          <w:color w:val="000000"/>
          <w:szCs w:val="21"/>
        </w:rPr>
        <w:t>详细报出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投标</w:t>
      </w:r>
      <w:r>
        <w:rPr>
          <w:rFonts w:hint="eastAsia" w:ascii="宋体" w:hAnsi="宋体" w:eastAsia="宋体" w:cs="宋体"/>
          <w:color w:val="000000"/>
          <w:szCs w:val="21"/>
        </w:rPr>
        <w:t>总价的各个组成部分的报价，否则作无效响应文件处理；报价精确到小数点后两位；</w:t>
      </w:r>
    </w:p>
    <w:p w14:paraId="04798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Cs w:val="21"/>
        </w:rPr>
        <w:t>、本</w:t>
      </w:r>
      <w:r>
        <w:rPr>
          <w:rFonts w:hint="eastAsia" w:ascii="宋体" w:hAnsi="宋体" w:eastAsia="宋体" w:cs="宋体"/>
          <w:bCs/>
          <w:color w:val="000000"/>
          <w:szCs w:val="21"/>
        </w:rPr>
        <w:t>表各分项报价合计应当与“报价表”总报价相等；</w:t>
      </w:r>
      <w:r>
        <w:rPr>
          <w:rFonts w:hint="eastAsia" w:ascii="宋体" w:hAnsi="宋体" w:eastAsia="宋体" w:cs="宋体"/>
          <w:color w:val="000000"/>
          <w:szCs w:val="21"/>
        </w:rPr>
        <w:t>如果按单价计算的结果与报价不一致时，以单价为准修正报价与合计报价；</w:t>
      </w:r>
    </w:p>
    <w:p w14:paraId="63899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Cs w:val="21"/>
        </w:rPr>
        <w:t>、本表为多页的，每页均需由法定代表人或授权代表签字并盖投标人印章。</w:t>
      </w:r>
    </w:p>
    <w:bookmarkEnd w:id="0"/>
    <w:p w14:paraId="261E4672">
      <w:pPr>
        <w:adjustRightInd w:val="0"/>
        <w:spacing w:before="240" w:beforeLines="100"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</w:p>
    <w:p w14:paraId="227BECB6">
      <w:pPr>
        <w:adjustRightInd w:val="0"/>
        <w:spacing w:before="240" w:beforeLines="100" w:line="360" w:lineRule="auto"/>
        <w:ind w:firstLine="480" w:firstLineChars="200"/>
        <w:jc w:val="left"/>
        <w:rPr>
          <w:rFonts w:hint="eastAsia" w:ascii="宋体" w:hAnsi="宋体" w:eastAsia="宋体"/>
          <w:color w:val="000000"/>
          <w:sz w:val="24"/>
        </w:rPr>
      </w:pPr>
      <w:r>
        <w:rPr>
          <w:rFonts w:hint="eastAsia" w:ascii="宋体" w:hAnsi="宋体" w:eastAsia="宋体"/>
          <w:color w:val="000000"/>
          <w:sz w:val="24"/>
        </w:rPr>
        <w:t>供 应 商：          （盖章）</w:t>
      </w:r>
    </w:p>
    <w:p w14:paraId="53E68642">
      <w:pPr>
        <w:adjustRightInd w:val="0"/>
        <w:spacing w:before="240" w:beforeLines="100" w:line="360" w:lineRule="auto"/>
        <w:ind w:firstLine="480" w:firstLineChars="200"/>
        <w:jc w:val="left"/>
        <w:rPr>
          <w:rFonts w:hint="eastAsia" w:ascii="宋体" w:hAnsi="宋体" w:eastAsia="宋体"/>
          <w:color w:val="000000"/>
          <w:sz w:val="24"/>
        </w:rPr>
      </w:pPr>
      <w:r>
        <w:rPr>
          <w:rFonts w:hint="eastAsia" w:ascii="宋体" w:hAnsi="宋体" w:eastAsia="宋体"/>
          <w:color w:val="000000"/>
          <w:sz w:val="24"/>
        </w:rPr>
        <w:t xml:space="preserve">法定代表人或授权代表：       （签名或盖章）          </w:t>
      </w:r>
    </w:p>
    <w:p w14:paraId="5C15CE80">
      <w:pPr>
        <w:adjustRightInd w:val="0"/>
        <w:spacing w:before="240" w:beforeLines="100" w:line="360" w:lineRule="auto"/>
        <w:ind w:firstLine="480" w:firstLineChars="200"/>
        <w:jc w:val="left"/>
        <w:rPr>
          <w:rFonts w:hint="eastAsia" w:ascii="宋体" w:hAnsi="宋体" w:eastAsia="宋体"/>
          <w:color w:val="000000"/>
          <w:sz w:val="24"/>
        </w:rPr>
      </w:pPr>
      <w:r>
        <w:rPr>
          <w:rFonts w:hint="eastAsia" w:ascii="宋体" w:hAnsi="宋体" w:eastAsia="宋体"/>
          <w:color w:val="000000"/>
          <w:sz w:val="24"/>
        </w:rPr>
        <w:t xml:space="preserve">日期：     年 </w:t>
      </w:r>
      <w:r>
        <w:rPr>
          <w:rFonts w:hint="eastAsia" w:ascii="宋体" w:hAnsi="宋体" w:eastAsia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 w:eastAsia="宋体"/>
          <w:color w:val="000000"/>
          <w:sz w:val="24"/>
        </w:rPr>
        <w:t xml:space="preserve"> 月 </w:t>
      </w:r>
      <w:r>
        <w:rPr>
          <w:rFonts w:hint="eastAsia" w:ascii="宋体" w:hAnsi="宋体" w:eastAsia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 w:eastAsia="宋体"/>
          <w:color w:val="000000"/>
          <w:sz w:val="24"/>
        </w:rPr>
        <w:t xml:space="preserve"> 日</w:t>
      </w:r>
    </w:p>
    <w:p w14:paraId="3B9C92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205C8"/>
    <w:rsid w:val="18D349A7"/>
    <w:rsid w:val="4E9F7A4F"/>
    <w:rsid w:val="5502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outlineLvl w:val="1"/>
    </w:pPr>
    <w:rPr>
      <w:rFonts w:ascii="Arial" w:hAnsi="Arial" w:eastAsia="新宋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241</Characters>
  <Lines>0</Lines>
  <Paragraphs>0</Paragraphs>
  <TotalTime>0</TotalTime>
  <ScaleCrop>false</ScaleCrop>
  <LinksUpToDate>false</LinksUpToDate>
  <CharactersWithSpaces>283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2026-06-10T09:22:00Z</dcterms:created>
  <dc:creator>古井</dc:creator>
  <cp:lastModifiedBy>古井</cp:lastModifiedBy>
  <dcterms:modified xsi:type="dcterms:W3CDTF">2026-06-10T09:24:20Z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43667224A5ED43938AD1B69403890105_11</vt:lpwstr>
  </property>
  <property fmtid="{D5CDD505-2E9C-101B-9397-08002B2CF9AE}" pid="4" name="KSOTemplateDocerSaveRecord">
    <vt:lpwstr>eyJoZGlkIjoiZGZiM2FmYWJmOTdkZTNjMzgyZjU3ZWE1M2NiYjcxMTIiLCJ1c2VySWQiOiIzMzc0NTE0MTUifQ==</vt:lpwstr>
  </property>
</Properties>
</file>