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9564E">
      <w:pPr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hd w:val="clear" w:color="auto" w:fill="FFFFFF"/>
          <w:lang w:eastAsia="zh-CN"/>
        </w:rPr>
        <w:t>技术方案</w:t>
      </w:r>
    </w:p>
    <w:p w14:paraId="75EB1113">
      <w:pPr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lang w:eastAsia="zh-CN"/>
        </w:rPr>
        <w:t>（根据评审标准中的详细描述进行编制）</w:t>
      </w:r>
    </w:p>
    <w:p w14:paraId="0C7423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4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3"/>
    <w:next w:val="1"/>
    <w:qFormat/>
    <w:uiPriority w:val="0"/>
  </w:style>
  <w:style w:type="paragraph" w:styleId="3">
    <w:name w:val="toa heading"/>
    <w:basedOn w:val="1"/>
    <w:next w:val="1"/>
    <w:qFormat/>
    <w:uiPriority w:val="0"/>
    <w:pPr>
      <w:spacing w:before="12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2026-06-22T08:08:19Z</dcterms:created>
  <dc:creator>17758</dc:creator>
  <cp:lastModifiedBy>17758</cp:lastModifiedBy>
  <dcterms:modified xsi:type="dcterms:W3CDTF">2026-06-22T08:08:37Z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eyJoZGlkIjoiMzEwNTM5NzYwMDRjMzkwZTVkZjY2ODkwMGIxNGU0OTUiLCJ1c2VySWQiOiIxMzI1MjE1MDkxIn0=</vt:lpwstr>
  </property>
  <property fmtid="{D5CDD505-2E9C-101B-9397-08002B2CF9AE}" pid="4" name="ICV">
    <vt:lpwstr>9A550E9FB6EC477193558BF41044D560_12</vt:lpwstr>
  </property>
</Properties>
</file>