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标段编号：006</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hint="eastAsia" w:ascii="宋体" w:hAnsi="宋体" w:eastAsia="宋体" w:cs="宋体"/>
          <w:kern w:val="2"/>
          <w:sz w:val="28"/>
          <w:szCs w:val="28"/>
          <w:highlight w:val="none"/>
          <w:lang w:val="en-US" w:eastAsia="zh-CN" w:bidi="ar-SA"/>
        </w:rPr>
        <w:id w:val="147464646"/>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116E777E">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022D8C42">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_Toc23693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_Toc23693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1C58C796">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_Toc28788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_Toc28788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A639F27">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_Toc26935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_Toc26935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4CCF3360">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_Toc19957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_Toc19957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44</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47D93B97">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_Toc20717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_Toc20717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59</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C014161">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_Toc31841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_Toc31841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114</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end"/>
          </w:r>
        </w:p>
      </w:sdtContent>
    </w:sdt>
    <w:p w14:paraId="2170D035">
      <w:pPr>
        <w:pStyle w:val="14"/>
        <w:rPr>
          <w:rFonts w:hint="eastAsia"/>
          <w:highlight w:val="none"/>
          <w:lang w:val="en-US" w:eastAsia="zh-CN"/>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495014647"/>
      <w:bookmarkStart w:id="1" w:name="_Toc495012819"/>
      <w:bookmarkStart w:id="2" w:name="_Toc495014583"/>
      <w:bookmarkStart w:id="3" w:name="_Toc445306491"/>
      <w:bookmarkStart w:id="4" w:name="_Toc495014609"/>
      <w:bookmarkStart w:id="5" w:name="_Toc495014918"/>
      <w:bookmarkStart w:id="6" w:name="_Toc534657773"/>
      <w:bookmarkStart w:id="7" w:name="_Toc495012769"/>
      <w:bookmarkStart w:id="8" w:name="_Toc75507081"/>
      <w:bookmarkStart w:id="9" w:name="_Toc534192584"/>
      <w:bookmarkStart w:id="10" w:name="_Toc85037374"/>
      <w:bookmarkStart w:id="11" w:name="_Toc534192578"/>
      <w:bookmarkStart w:id="12" w:name="_Toc23693"/>
      <w:bookmarkStart w:id="13" w:name="_Toc30442"/>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445306492"/>
      <w:bookmarkStart w:id="16" w:name="_Toc75507082"/>
      <w:bookmarkStart w:id="17" w:name="_Toc495012770"/>
      <w:bookmarkStart w:id="18" w:name="_Toc534192585"/>
      <w:bookmarkStart w:id="19" w:name="_Toc495014584"/>
      <w:bookmarkStart w:id="20" w:name="_Toc495014610"/>
      <w:bookmarkStart w:id="21" w:name="_Toc495012820"/>
      <w:bookmarkStart w:id="22" w:name="_Toc495014919"/>
      <w:bookmarkStart w:id="23" w:name="_Toc534657774"/>
      <w:bookmarkStart w:id="24" w:name="_Toc534192579"/>
      <w:bookmarkStart w:id="25" w:name="_Toc85037375"/>
      <w:bookmarkStart w:id="26" w:name="_Toc495014648"/>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358849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0FB6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F69273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31A3D2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60E9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D773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2A9DE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A30D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86A30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1D7C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35E09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5F5358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036580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1F3C4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9AC69D">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B4CC9D">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2F95E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C433CF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CC14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AA4BB4">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09DF978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BDC6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34DA07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1418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0A8B4FA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93600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9DC5E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C1CE5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B0E74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3671B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3A4087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F5BE9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62CD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EF97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76C08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62A77E">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712D29">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A2CF79">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74C03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D37F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285174">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CDFDBF">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31EE2D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149849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EBBB3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B568B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997CD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0F563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548BD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3B4A2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AB30A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CD32E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864CA5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9FD260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F103CA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7D9BC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F7783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C7372E5">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6A4A43">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F9F502">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EBE77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5F8BAD">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2D66F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879409">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67A5B07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1FEAF3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3AD17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1FF61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11AE31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4D58F9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F388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8B3F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4CBA9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0552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30F2A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3934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1B56FC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C04F3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A80530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B0F89F">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7D27592">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24348D">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1BC1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FC1BF4">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3D624E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BF2350">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71E40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11AA5D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B24D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BBBD82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035E73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C19F3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F29AC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7DD12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4B742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F4A73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C228B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E9C9F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01AFC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69A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1C4DCF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6230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ED7BBF">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56077DC">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85188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329FCC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39403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8AF4E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204DFD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548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F616EC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60415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44742EF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B0AC7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DFE92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61399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6235D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D0F0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9E2E6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8AE3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6E4B4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4C854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3E3AE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72F3CFA">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2F1C776">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7371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157B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82E7A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0571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E146D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355BE0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bookmarkStart w:id="545" w:name="_GoBack"/>
      <w:bookmarkEnd w:id="545"/>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7ED6912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7D7387B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3C96A20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5476647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35B11A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69BCA88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534979B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7A881DD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54192D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25D3475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5BDA893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2382A2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2CFBD5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28A0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58DAD4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28788"/>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006</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55551B2B">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项目概况：</w:t>
            </w:r>
            <w:r>
              <w:rPr>
                <w:rFonts w:hint="default" w:ascii="宋体" w:hAnsi="宋体" w:eastAsia="宋体" w:cs="宋体"/>
                <w:kern w:val="2"/>
                <w:sz w:val="24"/>
                <w:szCs w:val="24"/>
                <w:highlight w:val="none"/>
                <w:lang w:val="en-US" w:eastAsia="zh-CN" w:bidi="ar-SA"/>
              </w:rPr>
              <w:t>对西安市东城大道、东三环、长乐路等13条城市道路以及发包人指定的其他市管道路，进行非市政挖掘后的修复工作。</w:t>
            </w:r>
          </w:p>
          <w:p w14:paraId="0F6765A0">
            <w:pPr>
              <w:pageBreakBefore w:val="0"/>
              <w:overflowPunct/>
              <w:topLinePunct w:val="0"/>
              <w:bidi w:val="0"/>
              <w:spacing w:line="360" w:lineRule="auto"/>
              <w:rPr>
                <w:rFonts w:hint="default"/>
                <w:highlight w:val="none"/>
                <w:lang w:val="en-US" w:eastAsia="zh-CN"/>
              </w:rPr>
            </w:pPr>
            <w:r>
              <w:rPr>
                <w:rFonts w:hint="eastAsia" w:ascii="宋体" w:hAnsi="宋体" w:eastAsia="宋体" w:cs="宋体"/>
                <w:kern w:val="2"/>
                <w:sz w:val="24"/>
                <w:szCs w:val="24"/>
                <w:highlight w:val="none"/>
                <w:lang w:val="en-US" w:eastAsia="zh-CN" w:bidi="ar-SA"/>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1000000.00元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pStyle w:val="6"/>
              <w:keepNext w:val="0"/>
              <w:keepLines w:val="0"/>
              <w:pageBreakBefore w:val="0"/>
              <w:widowControl w:val="0"/>
              <w:tabs>
                <w:tab w:val="center" w:pos="2724"/>
              </w:tabs>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cs="宋体"/>
                <w:b w:val="0"/>
                <w:bCs w:val="0"/>
                <w:kern w:val="2"/>
                <w:sz w:val="24"/>
                <w:szCs w:val="24"/>
                <w:highlight w:val="none"/>
                <w:lang w:val="en-US" w:eastAsia="zh-CN" w:bidi="ar-SA"/>
              </w:rPr>
              <w:t>标段</w:t>
            </w:r>
            <w:r>
              <w:rPr>
                <w:rFonts w:hint="eastAsia" w:ascii="宋体" w:hAnsi="宋体" w:eastAsia="宋体" w:cs="宋体"/>
                <w:b w:val="0"/>
                <w:bCs w:val="0"/>
                <w:kern w:val="2"/>
                <w:sz w:val="24"/>
                <w:szCs w:val="24"/>
                <w:highlight w:val="none"/>
                <w:lang w:val="en-US" w:eastAsia="zh-CN" w:bidi="ar-SA"/>
              </w:rPr>
              <w:t>最高限价：</w:t>
            </w:r>
            <w:r>
              <w:rPr>
                <w:rFonts w:hint="eastAsia" w:cs="宋体"/>
                <w:b w:val="0"/>
                <w:bCs w:val="0"/>
                <w:kern w:val="2"/>
                <w:sz w:val="24"/>
                <w:szCs w:val="24"/>
                <w:highlight w:val="none"/>
                <w:lang w:val="en-US" w:eastAsia="zh-CN" w:bidi="ar-SA"/>
              </w:rPr>
              <w:t>999999.59</w:t>
            </w:r>
            <w:r>
              <w:rPr>
                <w:rFonts w:hint="eastAsia" w:ascii="宋体" w:hAnsi="宋体" w:eastAsia="宋体" w:cs="宋体"/>
                <w:b w:val="0"/>
                <w:bCs w:val="0"/>
                <w:kern w:val="2"/>
                <w:sz w:val="24"/>
                <w:szCs w:val="24"/>
                <w:highlight w:val="none"/>
                <w:lang w:val="en-US" w:eastAsia="zh-CN" w:bidi="ar-SA"/>
              </w:rPr>
              <w:t>元</w:t>
            </w:r>
            <w:r>
              <w:rPr>
                <w:rFonts w:hint="eastAsia" w:ascii="宋体" w:hAnsi="宋体" w:eastAsia="宋体" w:cs="宋体"/>
                <w:b w:val="0"/>
                <w:bCs w:val="0"/>
                <w:kern w:val="2"/>
                <w:sz w:val="24"/>
                <w:szCs w:val="24"/>
                <w:highlight w:val="none"/>
                <w:lang w:val="en-US" w:eastAsia="zh-CN" w:bidi="ar-SA"/>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w:t>
            </w:r>
            <w:r>
              <w:rPr>
                <w:rFonts w:hint="eastAsia" w:ascii="宋体" w:hAnsi="宋体" w:eastAsia="宋体" w:cs="宋体"/>
                <w:sz w:val="24"/>
                <w:szCs w:val="24"/>
                <w:highlight w:val="none"/>
                <w:lang w:val="en-US" w:eastAsia="zh-CN"/>
              </w:rPr>
              <w:t>应商的投标总报价不得高于招标最高限价，否则按无效投标处理。</w:t>
            </w:r>
          </w:p>
          <w:p w14:paraId="4022D16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陕西省市政设施维修养护定额（2012）；</w:t>
            </w:r>
          </w:p>
          <w:p w14:paraId="3F231C0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2.税率执行陕建发〔2019〕45号《关于调整我省建设工程计价依据的通知》；</w:t>
            </w:r>
          </w:p>
          <w:p w14:paraId="23AE5E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3.人工费调整依据《调整房屋建筑和市政基础设施工程工程量清单计价综合人工单价的通知》陕建发[2021]1097号文件调整；</w:t>
            </w:r>
          </w:p>
          <w:p w14:paraId="014D845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4.材料价格按照《陕西省信息价》2026年5月执行，信息价没有的按市场价计入；</w:t>
            </w:r>
          </w:p>
          <w:p w14:paraId="4E91C77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5.相关的标准图集、文件及技术资料；  </w:t>
            </w:r>
          </w:p>
          <w:p w14:paraId="2E391DAC">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6.编制软件采用广联达云计价平台GCCP7.0计价，版本号7.5000.23.2。</w:t>
            </w:r>
          </w:p>
          <w:p w14:paraId="2AF7CB9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highlight w:val="none"/>
                <w:lang w:val="en-US" w:eastAsia="zh-CN"/>
              </w:rPr>
            </w:pPr>
            <w:r>
              <w:rPr>
                <w:rFonts w:hint="default" w:ascii="宋体" w:hAnsi="宋体" w:eastAsia="宋体" w:cs="宋体"/>
                <w:sz w:val="24"/>
                <w:szCs w:val="24"/>
                <w:highlight w:val="none"/>
                <w:lang w:val="en-US" w:eastAsia="zh-CN"/>
              </w:rPr>
              <w:t>7.本次预算采用全费用综合单价计费模式。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0013EC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2A2698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9F3E626">
            <w:pPr>
              <w:pageBreakBefore w:val="0"/>
              <w:overflowPunct/>
              <w:topLinePunct w:val="0"/>
              <w:bidi w:val="0"/>
              <w:spacing w:line="360" w:lineRule="auto"/>
              <w:jc w:val="left"/>
              <w:rPr>
                <w:rFonts w:hint="eastAsia" w:ascii="仿宋" w:hAnsi="仿宋" w:eastAsia="仿宋" w:cs="仿宋"/>
                <w:kern w:val="2"/>
                <w:sz w:val="21"/>
                <w:szCs w:val="21"/>
                <w:highlight w:val="none"/>
                <w:lang w:val="en-US" w:eastAsia="zh-CN" w:bidi="ar-SA"/>
              </w:rPr>
            </w:pPr>
            <w:r>
              <w:rPr>
                <w:rFonts w:hint="eastAsia" w:ascii="宋体" w:hAnsi="宋体" w:eastAsia="宋体" w:cs="宋体"/>
                <w:sz w:val="24"/>
                <w:szCs w:val="24"/>
                <w:highlight w:val="none"/>
              </w:rPr>
              <w:t>投标预备会</w:t>
            </w:r>
          </w:p>
        </w:tc>
        <w:tc>
          <w:tcPr>
            <w:tcW w:w="6496" w:type="dxa"/>
            <w:shd w:val="clear" w:color="auto" w:fill="auto"/>
            <w:vAlign w:val="top"/>
          </w:tcPr>
          <w:p w14:paraId="08527FC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1BF1A47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95F6C1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152045529"/>
      <w:bookmarkStart w:id="29" w:name="_Toc2767"/>
      <w:bookmarkStart w:id="30" w:name="_Toc475027993"/>
      <w:bookmarkStart w:id="31" w:name="_Toc179632546"/>
      <w:bookmarkStart w:id="32" w:name="_Toc144974497"/>
      <w:bookmarkStart w:id="33" w:name="_Toc14974"/>
      <w:bookmarkStart w:id="34" w:name="_Toc294110422"/>
      <w:bookmarkStart w:id="35" w:name="_Toc458438278"/>
      <w:bookmarkStart w:id="36" w:name="_Toc407177423"/>
      <w:bookmarkStart w:id="37" w:name="_Toc28605"/>
      <w:bookmarkStart w:id="38" w:name="_Toc6006"/>
      <w:bookmarkStart w:id="39" w:name="_Toc152042305"/>
      <w:bookmarkStart w:id="40" w:name="_Toc89198738"/>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407177424"/>
      <w:bookmarkStart w:id="43" w:name="_Toc152042306"/>
      <w:bookmarkStart w:id="44" w:name="_Toc19944"/>
      <w:bookmarkStart w:id="45" w:name="_Toc458438279"/>
      <w:bookmarkStart w:id="46" w:name="_Toc475027994"/>
      <w:bookmarkStart w:id="47" w:name="_Toc144974498"/>
      <w:bookmarkStart w:id="48" w:name="_Toc2668"/>
      <w:bookmarkStart w:id="49" w:name="_Toc6015"/>
      <w:bookmarkStart w:id="50" w:name="_Toc89198739"/>
      <w:bookmarkStart w:id="51" w:name="_Toc294110423"/>
      <w:bookmarkStart w:id="52" w:name="_Toc179632547"/>
      <w:bookmarkStart w:id="53" w:name="_Toc152045530"/>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458438280"/>
      <w:bookmarkStart w:id="55" w:name="_Toc152042307"/>
      <w:bookmarkStart w:id="56" w:name="_Toc475027995"/>
      <w:bookmarkStart w:id="57" w:name="_Toc179632548"/>
      <w:bookmarkStart w:id="58" w:name="_Toc29256"/>
      <w:bookmarkStart w:id="59" w:name="_Toc294110424"/>
      <w:bookmarkStart w:id="60" w:name="_Toc24705"/>
      <w:bookmarkStart w:id="61" w:name="_Toc407177425"/>
      <w:bookmarkStart w:id="62" w:name="_Toc89198740"/>
      <w:bookmarkStart w:id="63" w:name="_Toc152045531"/>
      <w:bookmarkStart w:id="64" w:name="_Toc280"/>
      <w:bookmarkStart w:id="65" w:name="_Toc144974499"/>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89198741"/>
      <w:bookmarkStart w:id="67" w:name="_Toc179632549"/>
      <w:bookmarkStart w:id="68" w:name="_Toc8562"/>
      <w:bookmarkStart w:id="69" w:name="_Toc18844"/>
      <w:bookmarkStart w:id="70" w:name="_Toc458438281"/>
      <w:bookmarkStart w:id="71" w:name="_Toc294110425"/>
      <w:bookmarkStart w:id="72" w:name="_Toc144974500"/>
      <w:bookmarkStart w:id="73" w:name="_Toc152045532"/>
      <w:bookmarkStart w:id="74" w:name="_Toc407177426"/>
      <w:bookmarkStart w:id="75" w:name="_Toc475027996"/>
      <w:bookmarkStart w:id="76" w:name="_Toc152042308"/>
      <w:bookmarkStart w:id="77" w:name="_Toc25463"/>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29762"/>
      <w:bookmarkStart w:id="79" w:name="_Toc475027997"/>
      <w:bookmarkStart w:id="80" w:name="_Toc89198742"/>
      <w:bookmarkStart w:id="81" w:name="_Toc179632551"/>
      <w:bookmarkStart w:id="82" w:name="_Toc22759"/>
      <w:bookmarkStart w:id="83" w:name="_Toc32527"/>
      <w:bookmarkStart w:id="84" w:name="_Toc152042310"/>
      <w:bookmarkStart w:id="85" w:name="_Toc407177428"/>
      <w:bookmarkStart w:id="86" w:name="_Toc291068686"/>
      <w:bookmarkStart w:id="87" w:name="_Toc294110427"/>
      <w:bookmarkStart w:id="88" w:name="_Toc152045534"/>
      <w:bookmarkStart w:id="89" w:name="_Toc458438282"/>
      <w:bookmarkStart w:id="90" w:name="_Toc144974502"/>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152042311"/>
      <w:bookmarkStart w:id="92" w:name="_Toc179632552"/>
      <w:bookmarkStart w:id="93" w:name="_Toc458438283"/>
      <w:bookmarkStart w:id="94" w:name="_Toc144974503"/>
      <w:bookmarkStart w:id="95" w:name="_Toc407177429"/>
      <w:bookmarkStart w:id="96" w:name="_Toc294110428"/>
      <w:bookmarkStart w:id="97" w:name="_Toc152045535"/>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475027998"/>
      <w:bookmarkStart w:id="99" w:name="_Toc25910"/>
      <w:bookmarkStart w:id="100" w:name="_Toc17293"/>
      <w:bookmarkStart w:id="101" w:name="_Toc31577"/>
      <w:bookmarkStart w:id="102" w:name="_Toc89198743"/>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25143"/>
      <w:bookmarkStart w:id="104" w:name="_Toc407177430"/>
      <w:bookmarkStart w:id="105" w:name="_Toc458438284"/>
      <w:bookmarkStart w:id="106" w:name="_Toc144974504"/>
      <w:bookmarkStart w:id="107" w:name="_Toc152045536"/>
      <w:bookmarkStart w:id="108" w:name="_Toc29610"/>
      <w:bookmarkStart w:id="109" w:name="_Toc152042312"/>
      <w:bookmarkStart w:id="110" w:name="_Toc17966"/>
      <w:bookmarkStart w:id="111" w:name="_Toc294110429"/>
      <w:bookmarkStart w:id="112" w:name="_Toc475027999"/>
      <w:bookmarkStart w:id="113" w:name="_Toc179632553"/>
      <w:bookmarkStart w:id="114" w:name="_Toc89198744"/>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27643"/>
      <w:bookmarkStart w:id="116" w:name="_Toc89198745"/>
      <w:bookmarkStart w:id="117" w:name="_Toc27444"/>
      <w:bookmarkStart w:id="118" w:name="_Toc17805"/>
      <w:bookmarkStart w:id="119" w:name="_Toc407177436"/>
      <w:bookmarkStart w:id="120" w:name="_Toc152042317"/>
      <w:bookmarkStart w:id="121" w:name="_Toc475028005"/>
      <w:bookmarkStart w:id="122" w:name="_Toc152045541"/>
      <w:bookmarkStart w:id="123" w:name="_Toc144974509"/>
      <w:bookmarkStart w:id="124" w:name="_Toc179632558"/>
      <w:bookmarkStart w:id="125" w:name="_Toc458438290"/>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24282"/>
      <w:bookmarkStart w:id="127" w:name="_Toc89198746"/>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20842"/>
      <w:bookmarkStart w:id="129" w:name="_Toc89198747"/>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25888"/>
      <w:bookmarkStart w:id="131" w:name="_Toc8919874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89198749"/>
      <w:bookmarkStart w:id="133" w:name="_Toc16641"/>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89198750"/>
      <w:bookmarkStart w:id="135" w:name="_Toc7366"/>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152045542"/>
      <w:bookmarkStart w:id="139" w:name="_Toc475028006"/>
      <w:bookmarkStart w:id="140" w:name="_Toc152042318"/>
      <w:bookmarkStart w:id="141" w:name="_Toc89198752"/>
      <w:bookmarkStart w:id="142" w:name="_Toc458438291"/>
      <w:bookmarkStart w:id="143" w:name="_Toc407177437"/>
      <w:bookmarkStart w:id="144" w:name="_Toc294110435"/>
      <w:bookmarkStart w:id="145" w:name="_Toc25719"/>
      <w:bookmarkStart w:id="146" w:name="_Toc2419"/>
      <w:bookmarkStart w:id="147" w:name="_Toc179632560"/>
      <w:bookmarkStart w:id="148" w:name="_Toc144974510"/>
      <w:bookmarkStart w:id="149" w:name="_Toc29967"/>
      <w:bookmarkStart w:id="150" w:name="_Toc14545"/>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22561"/>
      <w:bookmarkStart w:id="152" w:name="_Toc89198753"/>
      <w:bookmarkStart w:id="153" w:name="_Toc152042319"/>
      <w:bookmarkStart w:id="154" w:name="_Toc14931"/>
      <w:bookmarkStart w:id="155" w:name="_Toc294110436"/>
      <w:bookmarkStart w:id="156" w:name="_Toc144974511"/>
      <w:bookmarkStart w:id="157" w:name="_Toc407177438"/>
      <w:bookmarkStart w:id="158" w:name="_Toc179632561"/>
      <w:bookmarkStart w:id="159" w:name="_Toc152045543"/>
      <w:bookmarkStart w:id="160" w:name="_Toc475028007"/>
      <w:bookmarkStart w:id="161" w:name="_Toc458438292"/>
      <w:bookmarkStart w:id="162" w:name="_Toc12802"/>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458438293"/>
      <w:bookmarkStart w:id="164" w:name="_Toc179632562"/>
      <w:bookmarkStart w:id="165" w:name="_Toc144974512"/>
      <w:bookmarkStart w:id="166" w:name="_Toc475028008"/>
      <w:bookmarkStart w:id="167" w:name="_Toc22175"/>
      <w:bookmarkStart w:id="168" w:name="_Toc89198754"/>
      <w:bookmarkStart w:id="169" w:name="_Toc10979"/>
      <w:bookmarkStart w:id="170" w:name="_Toc294110437"/>
      <w:bookmarkStart w:id="171" w:name="_Toc407177439"/>
      <w:bookmarkStart w:id="172" w:name="_Toc152045544"/>
      <w:bookmarkStart w:id="173" w:name="_Toc152042320"/>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294110439"/>
      <w:bookmarkStart w:id="175" w:name="_Toc152042322"/>
      <w:bookmarkStart w:id="176" w:name="_Toc475028010"/>
      <w:bookmarkStart w:id="177" w:name="_Toc458438295"/>
      <w:bookmarkStart w:id="178" w:name="_Toc32049"/>
      <w:bookmarkStart w:id="179" w:name="_Toc152045546"/>
      <w:bookmarkStart w:id="180" w:name="_Toc26304"/>
      <w:bookmarkStart w:id="181" w:name="_Toc179632564"/>
      <w:bookmarkStart w:id="182" w:name="_Toc144974514"/>
      <w:bookmarkStart w:id="183" w:name="_Toc407177441"/>
      <w:bookmarkStart w:id="184" w:name="_Toc89198756"/>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152045547"/>
      <w:bookmarkStart w:id="186" w:name="_Toc458438296"/>
      <w:bookmarkStart w:id="187" w:name="_Toc475028011"/>
      <w:bookmarkStart w:id="188" w:name="_Toc7305"/>
      <w:bookmarkStart w:id="189" w:name="_Toc152042323"/>
      <w:bookmarkStart w:id="190" w:name="_Toc407177442"/>
      <w:bookmarkStart w:id="191" w:name="_Toc89198757"/>
      <w:bookmarkStart w:id="192" w:name="_Toc294110440"/>
      <w:bookmarkStart w:id="193" w:name="_Toc179632565"/>
      <w:bookmarkStart w:id="194" w:name="_Toc144974515"/>
      <w:bookmarkStart w:id="195" w:name="_Toc27043"/>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152045548"/>
      <w:bookmarkStart w:id="197" w:name="_Toc144974516"/>
      <w:bookmarkStart w:id="198" w:name="_Toc407177443"/>
      <w:bookmarkStart w:id="199" w:name="_Toc19678"/>
      <w:bookmarkStart w:id="200" w:name="_Toc294110441"/>
      <w:bookmarkStart w:id="201" w:name="_Toc475028012"/>
      <w:bookmarkStart w:id="202" w:name="_Toc89198758"/>
      <w:bookmarkStart w:id="203" w:name="_Toc8164"/>
      <w:bookmarkStart w:id="204" w:name="_Toc152042324"/>
      <w:bookmarkStart w:id="205" w:name="_Toc179632566"/>
      <w:bookmarkStart w:id="206" w:name="_Toc12550"/>
      <w:bookmarkStart w:id="207" w:name="_Toc458438297"/>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458438298"/>
      <w:bookmarkStart w:id="212" w:name="_Toc179632567"/>
      <w:bookmarkStart w:id="213" w:name="_Toc144974517"/>
      <w:bookmarkStart w:id="214" w:name="_Toc294110442"/>
      <w:bookmarkStart w:id="215" w:name="_Toc152042325"/>
      <w:bookmarkStart w:id="216" w:name="_Toc3709"/>
      <w:bookmarkStart w:id="217" w:name="_Toc475028013"/>
      <w:bookmarkStart w:id="218" w:name="_Toc3288"/>
      <w:bookmarkStart w:id="219" w:name="_Toc89198759"/>
      <w:bookmarkStart w:id="220" w:name="_Toc407177444"/>
      <w:bookmarkStart w:id="221" w:name="_Toc13940"/>
      <w:bookmarkStart w:id="222" w:name="_Toc152045549"/>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152045550"/>
      <w:bookmarkStart w:id="224" w:name="_Toc407177445"/>
      <w:bookmarkStart w:id="225" w:name="_Toc179632568"/>
      <w:bookmarkStart w:id="226" w:name="_Toc458438299"/>
      <w:bookmarkStart w:id="227" w:name="_Toc20012"/>
      <w:bookmarkStart w:id="228" w:name="_Toc294110443"/>
      <w:bookmarkStart w:id="229" w:name="_Toc29062"/>
      <w:bookmarkStart w:id="230" w:name="_Toc475028014"/>
      <w:bookmarkStart w:id="231" w:name="_Toc152042326"/>
      <w:bookmarkStart w:id="232" w:name="_Toc144974518"/>
      <w:bookmarkStart w:id="233" w:name="_Toc89198760"/>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6975"/>
      <w:bookmarkStart w:id="237" w:name="_Toc294110444"/>
      <w:bookmarkStart w:id="238" w:name="_Toc407177447"/>
      <w:bookmarkStart w:id="239" w:name="_Toc475028016"/>
      <w:bookmarkStart w:id="240" w:name="_Toc179632572"/>
      <w:bookmarkStart w:id="241" w:name="_Toc152045554"/>
      <w:bookmarkStart w:id="242" w:name="_Toc1316"/>
      <w:bookmarkStart w:id="243" w:name="_Toc144974522"/>
      <w:bookmarkStart w:id="244" w:name="_Toc152042330"/>
      <w:bookmarkStart w:id="245" w:name="_Toc458438301"/>
      <w:bookmarkStart w:id="246" w:name="_Toc89198761"/>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3202"/>
      <w:bookmarkStart w:id="249" w:name="_Toc89198762"/>
      <w:bookmarkStart w:id="250" w:name="_Toc152042331"/>
      <w:bookmarkStart w:id="251" w:name="_Toc152045555"/>
      <w:bookmarkStart w:id="252" w:name="_Toc475028017"/>
      <w:bookmarkStart w:id="253" w:name="_Toc179632573"/>
      <w:bookmarkStart w:id="254" w:name="_Toc407177448"/>
      <w:bookmarkStart w:id="255" w:name="_Toc144974523"/>
      <w:bookmarkStart w:id="256" w:name="_Toc21124"/>
      <w:bookmarkStart w:id="257" w:name="_Toc294110445"/>
      <w:bookmarkStart w:id="258" w:name="_Toc458438302"/>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152045557"/>
      <w:bookmarkStart w:id="260" w:name="_Toc7058"/>
      <w:bookmarkStart w:id="261" w:name="_Toc294110447"/>
      <w:bookmarkStart w:id="262" w:name="_Toc1035"/>
      <w:bookmarkStart w:id="263" w:name="_Toc226189897"/>
      <w:bookmarkStart w:id="264" w:name="_Toc144974525"/>
      <w:bookmarkStart w:id="265" w:name="_Toc89198764"/>
      <w:bookmarkStart w:id="266" w:name="_Toc407177450"/>
      <w:bookmarkStart w:id="267" w:name="_Toc152042333"/>
      <w:bookmarkStart w:id="268" w:name="_Toc475028019"/>
      <w:bookmarkStart w:id="269" w:name="_Toc458438304"/>
      <w:bookmarkStart w:id="270" w:name="_Toc179632577"/>
      <w:bookmarkStart w:id="271" w:name="_Toc152045559"/>
      <w:bookmarkStart w:id="272" w:name="_Toc152042335"/>
      <w:bookmarkStart w:id="273" w:name="_Toc144974527"/>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152042334"/>
      <w:bookmarkStart w:id="276" w:name="_Toc89198765"/>
      <w:bookmarkStart w:id="277" w:name="_Toc4566"/>
      <w:bookmarkStart w:id="278" w:name="_Toc475028020"/>
      <w:bookmarkStart w:id="279" w:name="_Toc25108"/>
      <w:bookmarkStart w:id="280" w:name="_Toc294110448"/>
      <w:bookmarkStart w:id="281" w:name="_Toc144974526"/>
      <w:bookmarkStart w:id="282" w:name="_Toc458438305"/>
      <w:bookmarkStart w:id="283" w:name="_Toc152045558"/>
      <w:bookmarkStart w:id="284" w:name="_Toc226189898"/>
      <w:bookmarkStart w:id="285" w:name="_Toc407177451"/>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89198766"/>
      <w:bookmarkStart w:id="288" w:name="_Toc24059"/>
      <w:bookmarkStart w:id="289" w:name="_Toc294110449"/>
      <w:bookmarkStart w:id="290" w:name="_Toc6799"/>
      <w:bookmarkStart w:id="291" w:name="_Toc4799"/>
      <w:bookmarkStart w:id="292" w:name="_Toc475028021"/>
      <w:bookmarkStart w:id="293" w:name="_Toc458438306"/>
      <w:bookmarkStart w:id="294" w:name="_Toc8053"/>
      <w:bookmarkStart w:id="295" w:name="_Toc407177452"/>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152042338"/>
      <w:bookmarkStart w:id="297" w:name="_Toc294110453"/>
      <w:bookmarkStart w:id="298" w:name="_Toc407177456"/>
      <w:bookmarkStart w:id="299" w:name="_Toc14617"/>
      <w:bookmarkStart w:id="300" w:name="_Toc152045562"/>
      <w:bookmarkStart w:id="301" w:name="_Toc179632580"/>
      <w:bookmarkStart w:id="302" w:name="_Toc475028025"/>
      <w:bookmarkStart w:id="303" w:name="_Toc10927"/>
      <w:bookmarkStart w:id="304" w:name="_Toc89198770"/>
      <w:bookmarkStart w:id="305" w:name="_Toc144974530"/>
      <w:bookmarkStart w:id="306" w:name="_Toc458438310"/>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8672"/>
      <w:bookmarkStart w:id="308" w:name="_Toc30698"/>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9733"/>
      <w:bookmarkStart w:id="310" w:name="_Toc1550"/>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11286"/>
      <w:bookmarkStart w:id="312" w:name="_Toc24764"/>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13968"/>
      <w:bookmarkStart w:id="314" w:name="_Toc1107"/>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25580"/>
      <w:bookmarkStart w:id="316" w:name="_Toc5755"/>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16602"/>
      <w:bookmarkStart w:id="318" w:name="_Toc28161"/>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32056"/>
      <w:bookmarkStart w:id="320" w:name="_Toc19176"/>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407177457"/>
      <w:bookmarkStart w:id="322" w:name="_Toc475028026"/>
      <w:bookmarkStart w:id="323" w:name="_Toc89198771"/>
      <w:bookmarkStart w:id="324" w:name="_Toc23390"/>
      <w:bookmarkStart w:id="325" w:name="_Toc152042339"/>
      <w:bookmarkStart w:id="326" w:name="_Toc152045563"/>
      <w:bookmarkStart w:id="327" w:name="_Toc12104"/>
      <w:bookmarkStart w:id="328" w:name="_Toc144974531"/>
      <w:bookmarkStart w:id="329" w:name="_Toc20455"/>
      <w:bookmarkStart w:id="330" w:name="_Toc458438311"/>
      <w:bookmarkStart w:id="331" w:name="_Toc294110454"/>
      <w:bookmarkStart w:id="332" w:name="_Toc179632581"/>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24757"/>
      <w:bookmarkStart w:id="334" w:name="_Toc458438312"/>
      <w:bookmarkStart w:id="335" w:name="_Toc294110455"/>
      <w:bookmarkStart w:id="336" w:name="_Toc152045564"/>
      <w:bookmarkStart w:id="337" w:name="_Toc475028027"/>
      <w:bookmarkStart w:id="338" w:name="_Toc144974532"/>
      <w:bookmarkStart w:id="339" w:name="_Toc25914"/>
      <w:bookmarkStart w:id="340" w:name="_Toc89198772"/>
      <w:bookmarkStart w:id="341" w:name="_Toc407177458"/>
      <w:bookmarkStart w:id="342" w:name="_Toc152042340"/>
      <w:bookmarkStart w:id="343" w:name="_Toc179632582"/>
      <w:bookmarkStart w:id="344" w:name="_Toc8446"/>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475028028"/>
      <w:bookmarkStart w:id="346" w:name="_Toc89198773"/>
      <w:bookmarkStart w:id="347" w:name="_Toc152045565"/>
      <w:bookmarkStart w:id="348" w:name="_Toc458438313"/>
      <w:bookmarkStart w:id="349" w:name="_Toc144974533"/>
      <w:bookmarkStart w:id="350" w:name="_Toc26007"/>
      <w:bookmarkStart w:id="351" w:name="_Toc152042341"/>
      <w:bookmarkStart w:id="352" w:name="_Toc407177459"/>
      <w:bookmarkStart w:id="353" w:name="_Toc179632583"/>
      <w:bookmarkStart w:id="354" w:name="_Toc32177"/>
      <w:bookmarkStart w:id="355" w:name="_Toc27008"/>
      <w:bookmarkStart w:id="356" w:name="_Toc294110456"/>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19927"/>
      <w:bookmarkStart w:id="372" w:name="_Toc179632584"/>
      <w:bookmarkStart w:id="373" w:name="_Toc152042342"/>
      <w:bookmarkStart w:id="374" w:name="_Toc144974534"/>
      <w:bookmarkStart w:id="375" w:name="_Toc152045566"/>
      <w:bookmarkStart w:id="376" w:name="_Toc20015"/>
      <w:bookmarkStart w:id="377" w:name="_Toc475028031"/>
      <w:bookmarkStart w:id="378" w:name="_Toc407177462"/>
      <w:bookmarkStart w:id="379" w:name="_Toc30284"/>
      <w:bookmarkStart w:id="380" w:name="_Toc89198776"/>
      <w:bookmarkStart w:id="381" w:name="_Toc24491"/>
      <w:bookmarkStart w:id="382" w:name="_Toc294110459"/>
      <w:bookmarkStart w:id="383" w:name="_Toc458438316"/>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89198777"/>
      <w:bookmarkStart w:id="385" w:name="_Toc3039"/>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89198778"/>
      <w:bookmarkStart w:id="387" w:name="_Toc2685"/>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19790"/>
      <w:bookmarkStart w:id="389" w:name="_Toc89198779"/>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4815"/>
      <w:bookmarkStart w:id="391" w:name="_Toc89198780"/>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89198781"/>
      <w:bookmarkStart w:id="393" w:name="_Toc31394"/>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89198784"/>
      <w:bookmarkStart w:id="402" w:name="_Toc23549"/>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23716"/>
      <w:bookmarkStart w:id="404" w:name="_Toc89198785"/>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471887228"/>
      <w:bookmarkStart w:id="406" w:name="_Toc345684439"/>
      <w:bookmarkStart w:id="407" w:name="_Toc89198786"/>
      <w:bookmarkStart w:id="408" w:name="_Toc21966"/>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26917"/>
      <w:bookmarkStart w:id="410" w:name="_Toc8919878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721"/>
      <w:bookmarkStart w:id="412" w:name="_Toc89198788"/>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89198789"/>
      <w:bookmarkStart w:id="414" w:name="_Toc4138"/>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26165"/>
      <w:bookmarkStart w:id="416" w:name="_Toc89198790"/>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579"/>
      <w:bookmarkStart w:id="418" w:name="_Toc89198791"/>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5631"/>
      <w:bookmarkStart w:id="420" w:name="_Toc89198792"/>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4B709411">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495014920"/>
      <w:bookmarkStart w:id="422" w:name="_Toc85037376"/>
      <w:bookmarkStart w:id="423" w:name="_Toc534192580"/>
      <w:bookmarkStart w:id="424" w:name="_Toc424636365"/>
      <w:bookmarkStart w:id="425" w:name="_Toc75507083"/>
      <w:bookmarkStart w:id="426" w:name="_Toc495012821"/>
      <w:bookmarkStart w:id="427" w:name="_Toc495014585"/>
      <w:bookmarkStart w:id="428" w:name="_Toc534657775"/>
      <w:bookmarkStart w:id="429" w:name="_Toc495014611"/>
      <w:bookmarkStart w:id="430" w:name="_Toc17909"/>
      <w:bookmarkStart w:id="431" w:name="_Toc495014649"/>
      <w:bookmarkStart w:id="432" w:name="_Toc534192586"/>
      <w:bookmarkStart w:id="433" w:name="_Toc495012771"/>
      <w:bookmarkStart w:id="434" w:name="_Toc26935"/>
      <w:bookmarkStart w:id="435" w:name="_Toc445306493"/>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56A65F2">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bookmarkStart w:id="436" w:name="_Toc534192582"/>
      <w:bookmarkStart w:id="437" w:name="_Toc534657776"/>
      <w:bookmarkStart w:id="438" w:name="_Toc534192588"/>
      <w:bookmarkStart w:id="439" w:name="_Toc85037377"/>
      <w:bookmarkStart w:id="440" w:name="_Toc75507084"/>
      <w:r>
        <w:rPr>
          <w:rFonts w:hint="eastAsia" w:ascii="宋体" w:hAnsi="宋体" w:eastAsia="宋体" w:cs="宋体"/>
          <w:color w:val="auto"/>
          <w:spacing w:val="-1"/>
          <w:sz w:val="24"/>
          <w:szCs w:val="24"/>
          <w:highlight w:val="none"/>
        </w:rPr>
        <w:t>一、项目概况及招标内容</w:t>
      </w:r>
    </w:p>
    <w:p w14:paraId="35B4C35F">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2026年度非市政开挖修复工程六标段主要内容：对西安市东城大道、东三环、长乐路等13条城市道路，进行非市政挖掘后的修复工作。</w:t>
      </w:r>
    </w:p>
    <w:p w14:paraId="0323DD3C">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79EBFA0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54012301">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1D7EF2A3">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11CB81D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27AFA7C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523925FB">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27845AA2">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9280EC4">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50EAF04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689033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580035B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39FD8A0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3FBCEB5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B324B8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2E42CAD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19DC0CF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3444BE4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3952956">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4D533CD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265A0C5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463FD17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933BA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AE0C50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08551A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1A03B06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37A6AD4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748631E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62BFFC6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0DD0A7E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3F6EA10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6B80C81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678D31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662530B">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2BC9E7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16AC85B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3DDB0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140E6CE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51B9269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6E505040">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334DA07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18FAC3D9">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0D93A40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3080A2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CC731B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249E8D1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1879F63">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589BC61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5675C13D">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54AE52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4F8B37D1">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283D156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1547EBB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26BB60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7BD0980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50613473">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797FD23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64BCC4A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7FE9491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7754793B">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322D934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120EC727">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6E999FA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79B9DCF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5461902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r>
        <w:rPr>
          <w:rFonts w:hint="eastAsia" w:ascii="宋体" w:hAnsi="宋体" w:eastAsia="宋体" w:cs="宋体"/>
          <w:spacing w:val="-4"/>
          <w:sz w:val="24"/>
          <w:szCs w:val="24"/>
          <w:highlight w:val="none"/>
        </w:rPr>
        <w:t>。</w:t>
      </w:r>
    </w:p>
    <w:p w14:paraId="2E425682">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（二）款项结算</w:t>
      </w:r>
    </w:p>
    <w:p w14:paraId="2F30C39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BBA18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0915EEF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397BB0F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04843CB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C7DA326">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4"/>
          <w:sz w:val="24"/>
          <w:szCs w:val="24"/>
          <w:highlight w:val="none"/>
        </w:rPr>
        <w:t>注：其他详见合同文本</w:t>
      </w:r>
    </w:p>
    <w:p w14:paraId="681DBF8E">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2026年度非市政开挖修复工程六标段 市政道路基础数据信息（仅供参考，具体以实际情况为准）</w:t>
      </w:r>
    </w:p>
    <w:p w14:paraId="5B4971FA">
      <w:pPr>
        <w:pStyle w:val="14"/>
        <w:rPr>
          <w:rFonts w:hint="eastAsia"/>
          <w:highlight w:val="none"/>
        </w:rPr>
      </w:pPr>
    </w:p>
    <w:tbl>
      <w:tblPr>
        <w:tblStyle w:val="29"/>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428"/>
        <w:gridCol w:w="2428"/>
        <w:gridCol w:w="2428"/>
      </w:tblGrid>
      <w:tr w14:paraId="15F7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4D6D6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CFE11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C0C58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2EC2B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817CA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7BED7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2B8A3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2B03B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86AD20">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25BE2E">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C46E7B">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ECAE8C">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DDE49B">
            <w:pPr>
              <w:jc w:val="center"/>
              <w:rPr>
                <w:rFonts w:hint="eastAsia" w:ascii="宋体" w:hAnsi="宋体" w:eastAsia="宋体" w:cs="宋体"/>
                <w:b/>
                <w:bCs/>
                <w:i w:val="0"/>
                <w:iCs w:val="0"/>
                <w:color w:val="auto"/>
                <w:sz w:val="24"/>
                <w:szCs w:val="24"/>
                <w:highlight w:val="none"/>
                <w:u w:val="none"/>
              </w:rPr>
            </w:pPr>
          </w:p>
        </w:tc>
      </w:tr>
      <w:tr w14:paraId="661B1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26ECE3">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088FA8">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F68A43">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895C9C">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381C87">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328EE8">
            <w:pPr>
              <w:jc w:val="center"/>
              <w:rPr>
                <w:rFonts w:hint="eastAsia" w:ascii="宋体" w:hAnsi="宋体" w:eastAsia="宋体" w:cs="宋体"/>
                <w:b/>
                <w:bCs/>
                <w:i w:val="0"/>
                <w:iCs w:val="0"/>
                <w:color w:val="auto"/>
                <w:sz w:val="24"/>
                <w:szCs w:val="24"/>
                <w:highlight w:val="none"/>
                <w:u w:val="none"/>
              </w:rPr>
            </w:pPr>
          </w:p>
        </w:tc>
      </w:tr>
      <w:tr w14:paraId="40583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88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B8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北三环</w:t>
            </w:r>
          </w:p>
        </w:tc>
        <w:tc>
          <w:tcPr>
            <w:tcW w:w="3085" w:type="dxa"/>
            <w:tcBorders>
              <w:top w:val="nil"/>
              <w:left w:val="nil"/>
              <w:bottom w:val="nil"/>
              <w:right w:val="nil"/>
            </w:tcBorders>
            <w:shd w:val="clear" w:color="auto" w:fill="auto"/>
            <w:noWrap/>
            <w:vAlign w:val="center"/>
          </w:tcPr>
          <w:p w14:paraId="4387B46A">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雾庄立交-秦灞桥</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7C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4604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C55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160382.97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B7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491E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9B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07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广安路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E3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东三环-浐河桥西</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6C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1693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9E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62325.89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72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8884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44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FC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东城大道</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66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浐河桥西-邵平店临潼界</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FD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13317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16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536217.00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9D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B112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EC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9D5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祥云路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CE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西蓝高速-田洪正街</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4D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4172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59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170021.00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7B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A87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80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A9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长乐路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2EC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浐河桥西-西蓝高速口</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44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5150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80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213222.50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6F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DE01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616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E9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韩森东路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4CC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半引路-浐河桥西</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FF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884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5C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30204.29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D2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16C9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EF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09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咸宁东路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4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浐河桥西-纺狄路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36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1494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F1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56432.77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B5B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661B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71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9DD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东月路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CF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浐河桥西-东三环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96A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414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0B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16953.17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7A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F470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2D2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6F4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东三环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937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月登阁-雾庄立交</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8C9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18262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5B7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1837724.75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9AC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561A6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564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FB9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半引路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C4C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长乐路-绕城高速桥下</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EB6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6300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DFB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163955.00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10D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BDC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93A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8AF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纺西街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C20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堡子村-纺南路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4C5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2875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089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90852.00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59C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837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280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064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柳亭路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91E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东城大道三岔口-世博大道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DD7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2016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C14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68149.60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253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BDFE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70D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7A5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纺渭路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D63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纺一路-东城大道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086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3288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012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130955.50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9E5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bl>
    <w:p w14:paraId="27D3CDF8">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1" w:name="_Toc19957"/>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41"/>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20F732E5">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2FC686D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6B9C8C6F">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4800ABE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01F4CB1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7F1A594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3AC33E9F">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7320237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1CAE348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22277B5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18D66BB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438D82B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3C9497BF">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4BA7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0DF9E63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3632E8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610BA1C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46ED31B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77F56F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40D161C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264DB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65685BC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41392A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26DD37C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2403120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483E0B7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40FC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7CB6950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19F183E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450C734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00633A7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14DC8D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4FED952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7ACF7AD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1F2E57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6FF43C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315E0E5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74AD8EA8">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2B56353E">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156298D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2F80390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134263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355581F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5B46C0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155D74C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6A392D0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5302E31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7544D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5863CDD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3BA21B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FB2CF4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10F887C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7BF0F08E">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03F41BFB">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41D22B8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1B71F66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1A60A70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5D34F7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076B053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218D6E2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32F5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57D3D5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2DFDD84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CF4E81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56E72C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7C9CD32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263B26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3F1387D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1DC2E7A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00EF541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ACE51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2CE9347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56025A4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630EA90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30DE0D1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6B02C58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4886F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0FC6656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492DBA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B6C0E2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681103A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3C4DFB9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33376A2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00AEFC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2ADFE51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BCBF4F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77DBCCD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41E7C9F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746A956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7FE617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80E559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41BC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CD0953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0598519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C76687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3AB387C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1EF55A3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04136C3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183EAA8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13BA2D6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60DC243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2BE3FB4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2F5C2E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A8DBCC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55B1D10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1725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3F35AA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297C557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7D24AB1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2752E6B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0FE1CDF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0752C75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51162DF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7950AC3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1E78B57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3CFE9C6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14D07C1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E4C756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3233D6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48C07C1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59CC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4B4A670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35C0DD6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9E3EC8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07A2212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74B756A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6BCB13A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6E4EE7A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2D45413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604A885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11F4CB5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40F38D6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3D872A9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7EC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ADB75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248D9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43F606E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6EBB8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393A9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11AF4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6BD3FB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C3D65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E53843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D0940E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6990F9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0BA4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078D84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1957BC2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0DF811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5EFE774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05A4E17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1C01E4D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61A8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4BF7C8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49D7AE0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12F6CB4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7E272C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1FC52F4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4D4E042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147F924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0EED7AF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3A5FDF3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765C6EB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58FB905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14E06B3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1D1E373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4E90E61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70C5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436A5AA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366B21A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0788B00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5FEC4A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70C520B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2C148EF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20717"/>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6"/>
      <w:bookmarkEnd w:id="437"/>
      <w:bookmarkEnd w:id="438"/>
      <w:bookmarkEnd w:id="439"/>
      <w:bookmarkEnd w:id="440"/>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534657777"/>
      <w:bookmarkStart w:id="444" w:name="_Toc445306495"/>
      <w:bookmarkStart w:id="445" w:name="_Toc75507085"/>
      <w:bookmarkStart w:id="446" w:name="_Toc495014587"/>
      <w:bookmarkStart w:id="447" w:name="_Toc495012773"/>
      <w:bookmarkStart w:id="448" w:name="_Toc495014651"/>
      <w:bookmarkStart w:id="449" w:name="_Toc495014613"/>
      <w:bookmarkStart w:id="450" w:name="_Toc495014922"/>
      <w:bookmarkStart w:id="451" w:name="_Toc85037378"/>
      <w:bookmarkStart w:id="452" w:name="_Toc534192583"/>
      <w:bookmarkStart w:id="453" w:name="_Toc534192589"/>
      <w:bookmarkStart w:id="454" w:name="_Toc495012823"/>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281640F3">
      <w:pPr>
        <w:pageBreakBefore w:val="0"/>
        <w:widowControl/>
        <w:overflowPunct/>
        <w:topLinePunct w:val="0"/>
        <w:bidi w:val="0"/>
        <w:spacing w:line="360" w:lineRule="auto"/>
        <w:jc w:val="center"/>
        <w:rPr>
          <w:rFonts w:hint="default" w:ascii="宋体" w:hAnsi="宋体" w:eastAsia="宋体" w:cs="宋体"/>
          <w:b/>
          <w:bCs/>
          <w:color w:val="auto"/>
          <w:sz w:val="32"/>
          <w:szCs w:val="32"/>
          <w:highlight w:val="none"/>
          <w:lang w:val="en-US" w:eastAsia="zh-CN"/>
        </w:rPr>
      </w:pPr>
      <w:r>
        <w:rPr>
          <w:rFonts w:hint="eastAsia" w:ascii="宋体" w:hAnsi="宋体" w:eastAsia="宋体" w:cs="宋体"/>
          <w:color w:val="auto"/>
          <w:sz w:val="32"/>
          <w:szCs w:val="32"/>
          <w:highlight w:val="none"/>
          <w:lang w:val="en-US" w:eastAsia="zh-CN"/>
        </w:rPr>
        <w:t>006</w:t>
      </w:r>
    </w:p>
    <w:p w14:paraId="0D44CAD6">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 年度非市政开挖修复项目六标段主要是对西安市东城大道、东三环、长乐路等13条城市道路，进行非市政挖掘后的修复工作。（详见附表）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3C445FE0">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p w14:paraId="66DD7B4F">
      <w:pPr>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br w:type="page"/>
      </w:r>
    </w:p>
    <w:p w14:paraId="735463F8">
      <w:pPr>
        <w:pStyle w:val="2"/>
        <w:rPr>
          <w:rFonts w:hint="eastAsia"/>
          <w:lang w:eastAsia="zh-CN"/>
        </w:rPr>
      </w:pP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430"/>
      <w:bookmarkStart w:id="459" w:name="_Toc20425"/>
      <w:bookmarkStart w:id="460" w:name="_Toc5569"/>
      <w:bookmarkStart w:id="461" w:name="_Toc26930"/>
      <w:bookmarkStart w:id="462" w:name="_Toc3684"/>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31643"/>
      <w:bookmarkStart w:id="464" w:name="_Toc1136"/>
      <w:bookmarkStart w:id="465" w:name="_Toc16561"/>
      <w:bookmarkStart w:id="466" w:name="_Toc27519"/>
      <w:bookmarkStart w:id="467" w:name="_Toc11699"/>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820"/>
      <w:bookmarkStart w:id="469" w:name="_Toc32674"/>
      <w:bookmarkStart w:id="470" w:name="_Toc18626"/>
      <w:bookmarkStart w:id="471" w:name="_Toc14233"/>
      <w:bookmarkStart w:id="472" w:name="_Toc11377"/>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3323"/>
      <w:bookmarkStart w:id="474" w:name="_Toc30184"/>
      <w:bookmarkStart w:id="475" w:name="_Toc26556"/>
      <w:bookmarkStart w:id="476" w:name="_Toc2940"/>
      <w:bookmarkStart w:id="477" w:name="_Toc21181"/>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7639"/>
      <w:bookmarkStart w:id="479" w:name="_Toc19981"/>
      <w:bookmarkStart w:id="480" w:name="_Toc13849"/>
      <w:bookmarkStart w:id="481" w:name="_Toc31331"/>
      <w:bookmarkStart w:id="482" w:name="_Toc4648"/>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4913"/>
      <w:bookmarkStart w:id="484" w:name="_Toc13904"/>
      <w:bookmarkStart w:id="485" w:name="_Toc30728"/>
      <w:bookmarkStart w:id="486" w:name="_Toc24435"/>
      <w:bookmarkStart w:id="487" w:name="_Toc2391"/>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9164"/>
      <w:bookmarkStart w:id="489" w:name="_Toc12956"/>
      <w:bookmarkStart w:id="490" w:name="_Toc20175"/>
      <w:bookmarkStart w:id="491" w:name="_Toc5307"/>
      <w:bookmarkStart w:id="492" w:name="_Toc29696"/>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9783"/>
      <w:bookmarkStart w:id="494" w:name="_Toc16238"/>
      <w:bookmarkStart w:id="495" w:name="_Toc15602"/>
      <w:bookmarkStart w:id="496" w:name="_Toc1485"/>
      <w:bookmarkStart w:id="497" w:name="_Toc6771"/>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14436"/>
      <w:bookmarkStart w:id="499" w:name="_Toc28464"/>
      <w:bookmarkStart w:id="500" w:name="_Toc24516"/>
      <w:bookmarkStart w:id="501" w:name="_Toc9466"/>
      <w:bookmarkStart w:id="502" w:name="_Toc10873"/>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12531"/>
      <w:bookmarkStart w:id="504" w:name="_Toc3731"/>
      <w:bookmarkStart w:id="505" w:name="_Toc31139"/>
      <w:bookmarkStart w:id="506" w:name="_Toc16615"/>
      <w:bookmarkStart w:id="507" w:name="_Toc21282"/>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30703"/>
      <w:bookmarkStart w:id="509" w:name="_Toc23347"/>
      <w:bookmarkStart w:id="510" w:name="_Toc611"/>
      <w:bookmarkStart w:id="511" w:name="_Toc32715"/>
      <w:bookmarkStart w:id="512" w:name="_Toc16214"/>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345"/>
      <w:bookmarkStart w:id="514" w:name="_Toc29380"/>
      <w:bookmarkStart w:id="515" w:name="_Toc28952"/>
      <w:bookmarkStart w:id="516" w:name="_Toc27753"/>
      <w:bookmarkStart w:id="517" w:name="_Toc24720"/>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11656"/>
      <w:bookmarkStart w:id="519" w:name="_Toc11402"/>
      <w:bookmarkStart w:id="520" w:name="_Toc9896"/>
      <w:bookmarkStart w:id="521" w:name="_Toc1748"/>
      <w:bookmarkStart w:id="522" w:name="_Toc7242"/>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9375"/>
      <w:bookmarkStart w:id="524" w:name="_Toc20837"/>
      <w:bookmarkStart w:id="525" w:name="_Toc26112"/>
      <w:bookmarkStart w:id="526" w:name="_Toc4994"/>
      <w:bookmarkStart w:id="527" w:name="_Toc16969"/>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7012"/>
      <w:bookmarkStart w:id="529" w:name="_Toc25047"/>
      <w:bookmarkStart w:id="530" w:name="_Toc11970"/>
      <w:bookmarkStart w:id="531" w:name="_Toc20281"/>
      <w:bookmarkStart w:id="532" w:name="_Toc24217"/>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25957E6D">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7096E9BB">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(1)资金计划下达后，工程款(进度款)按每月承包人报送的工程月报的90%支付，经监理工程师(如有)及发包人对所报工程实际完成的工作量核定后支付。</w:t>
      </w:r>
    </w:p>
    <w:p w14:paraId="7036A6A6">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(2)工程完工后，工程款支付至非市政完成总产值的85%。</w:t>
      </w:r>
    </w:p>
    <w:p w14:paraId="36A4B747">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(3)合同总价款的3%作为工程质量保修金，采用承包方向甲方出具银行保函的形式，不计银行利息(详见工程质量保修书)。</w:t>
      </w:r>
    </w:p>
    <w:p w14:paraId="6DC019E3">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3" w:type="first"/>
          <w:footerReference r:id="rId12"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2983"/>
      <w:bookmarkStart w:id="535" w:name="_Toc13398"/>
      <w:bookmarkStart w:id="536" w:name="_Toc18035"/>
      <w:bookmarkStart w:id="537" w:name="_Toc6508"/>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20225"/>
      <w:bookmarkStart w:id="539" w:name="_Toc7044"/>
      <w:bookmarkStart w:id="540" w:name="_Toc13070"/>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六标段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31841"/>
      <w:bookmarkStart w:id="543" w:name="_Toc18571"/>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标段编号：006</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13"/>
          <w:sz w:val="24"/>
          <w:szCs w:val="24"/>
          <w:highlight w:val="none"/>
          <w:u w:val="single" w:color="auto"/>
          <w:lang w:val="en-US" w:eastAsia="zh-CN"/>
        </w:rPr>
        <w:t>项目编号： 标段</w:t>
      </w:r>
      <w:r>
        <w:rPr>
          <w:rFonts w:hint="eastAsia" w:ascii="宋体" w:hAnsi="宋体" w:eastAsia="宋体" w:cs="宋体"/>
          <w:spacing w:val="13"/>
          <w:sz w:val="24"/>
          <w:szCs w:val="24"/>
          <w:highlight w:val="none"/>
          <w:u w:val="single" w:color="auto"/>
        </w:rPr>
        <w:t>编号)</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4DE36489">
      <w:pPr>
        <w:pageBreakBefore w:val="0"/>
        <w:tabs>
          <w:tab w:val="right" w:pos="9072"/>
        </w:tabs>
        <w:overflowPunct/>
        <w:topLinePunct w:val="0"/>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118373AB">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7AF4B5A6">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1A26BB0E">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64F941AC">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01DC552F">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379BAC51">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099E21B7">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4A3B6660">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4A3B6660">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06344F8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52045C3A">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3CFE7C3B">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29A9C7C1">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标段编号：006</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：（投标人全称并加盖公章） </w:t>
      </w:r>
    </w:p>
    <w:p w14:paraId="69E8C7E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6"/>
              <w:pageBreakBefore w:val="0"/>
              <w:overflowPunct/>
              <w:topLinePunct w:val="0"/>
              <w:bidi w:val="0"/>
              <w:spacing w:line="360" w:lineRule="auto"/>
              <w:rPr>
                <w:rFonts w:hint="eastAsia" w:ascii="宋体" w:hAnsi="宋体" w:eastAsia="宋体" w:cs="宋体"/>
                <w:sz w:val="24"/>
                <w:szCs w:val="24"/>
                <w:highlight w:val="none"/>
              </w:rPr>
            </w:pPr>
          </w:p>
          <w:p w14:paraId="7A77734A">
            <w:pPr>
              <w:pStyle w:val="106"/>
              <w:pageBreakBefore w:val="0"/>
              <w:overflowPunct/>
              <w:topLinePunct w:val="0"/>
              <w:bidi w:val="0"/>
              <w:spacing w:line="360" w:lineRule="auto"/>
              <w:rPr>
                <w:rFonts w:hint="eastAsia" w:ascii="宋体" w:hAnsi="宋体" w:eastAsia="宋体" w:cs="宋体"/>
                <w:sz w:val="24"/>
                <w:szCs w:val="24"/>
                <w:highlight w:val="none"/>
              </w:rPr>
            </w:pPr>
          </w:p>
          <w:p w14:paraId="534F1E6F">
            <w:pPr>
              <w:pStyle w:val="106"/>
              <w:pageBreakBefore w:val="0"/>
              <w:overflowPunct/>
              <w:topLinePunct w:val="0"/>
              <w:bidi w:val="0"/>
              <w:spacing w:line="360" w:lineRule="auto"/>
              <w:rPr>
                <w:rFonts w:hint="eastAsia" w:ascii="宋体" w:hAnsi="宋体" w:eastAsia="宋体" w:cs="宋体"/>
                <w:sz w:val="24"/>
                <w:szCs w:val="24"/>
                <w:highlight w:val="none"/>
              </w:rPr>
            </w:pPr>
          </w:p>
          <w:p w14:paraId="7F380BB3">
            <w:pPr>
              <w:pStyle w:val="106"/>
              <w:pageBreakBefore w:val="0"/>
              <w:overflowPunct/>
              <w:topLinePunct w:val="0"/>
              <w:bidi w:val="0"/>
              <w:spacing w:line="360" w:lineRule="auto"/>
              <w:rPr>
                <w:rFonts w:hint="eastAsia" w:ascii="宋体" w:hAnsi="宋体" w:eastAsia="宋体" w:cs="宋体"/>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0174CD3A">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1288"/>
        <w:gridCol w:w="1443"/>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443"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24CBC01F">
            <w:pPr>
              <w:pStyle w:val="106"/>
              <w:pageBreakBefore w:val="0"/>
              <w:overflowPunct/>
              <w:topLinePunct w:val="0"/>
              <w:bidi w:val="0"/>
              <w:spacing w:line="360" w:lineRule="auto"/>
              <w:rPr>
                <w:rFonts w:hint="eastAsia" w:ascii="宋体" w:hAnsi="宋体" w:eastAsia="宋体" w:cs="宋体"/>
                <w:sz w:val="24"/>
                <w:szCs w:val="24"/>
                <w:highlight w:val="none"/>
              </w:rPr>
            </w:pPr>
          </w:p>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78F02A7D">
            <w:pPr>
              <w:pStyle w:val="106"/>
              <w:pageBreakBefore w:val="0"/>
              <w:overflowPunct/>
              <w:topLinePunct w:val="0"/>
              <w:bidi w:val="0"/>
              <w:spacing w:line="360" w:lineRule="auto"/>
              <w:rPr>
                <w:rFonts w:hint="eastAsia" w:ascii="宋体" w:hAnsi="宋体" w:eastAsia="宋体" w:cs="宋体"/>
                <w:sz w:val="24"/>
                <w:szCs w:val="24"/>
                <w:highlight w:val="none"/>
              </w:rPr>
            </w:pPr>
          </w:p>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787B7501">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w:t>
            </w:r>
          </w:p>
          <w:p w14:paraId="21284A54">
            <w:pPr>
              <w:pageBreakBefore w:val="0"/>
              <w:overflowPunct/>
              <w:topLinePunct w:val="0"/>
              <w:bidi w:val="0"/>
              <w:spacing w:line="360" w:lineRule="auto"/>
              <w:ind w:left="50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任职</w:t>
            </w:r>
          </w:p>
        </w:tc>
        <w:tc>
          <w:tcPr>
            <w:tcW w:w="1443"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1123E5A6">
      <w:pPr>
        <w:pageBreakBefore w:val="0"/>
        <w:overflowPunct/>
        <w:topLinePunct w:val="0"/>
        <w:bidi w:val="0"/>
        <w:spacing w:line="360" w:lineRule="auto"/>
        <w:rPr>
          <w:rFonts w:hint="eastAsia" w:ascii="宋体" w:hAnsi="宋体" w:eastAsia="宋体" w:cs="宋体"/>
          <w:sz w:val="24"/>
          <w:szCs w:val="24"/>
          <w:highlight w:val="none"/>
        </w:rPr>
      </w:pPr>
    </w:p>
    <w:p w14:paraId="553ED817">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5D1B2EE7">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775376BA">
      <w:pPr>
        <w:numPr>
          <w:ilvl w:val="0"/>
          <w:numId w:val="0"/>
        </w:numPr>
        <w:kinsoku w:val="0"/>
        <w:autoSpaceDE w:val="0"/>
        <w:autoSpaceDN w:val="0"/>
        <w:adjustRightInd w:val="0"/>
        <w:snapToGrid w:val="0"/>
        <w:spacing w:line="360" w:lineRule="auto"/>
        <w:textAlignment w:val="baseline"/>
        <w:rPr>
          <w:rFonts w:hint="eastAsia"/>
          <w:highlight w:val="none"/>
          <w:lang w:val="en-US" w:eastAsia="zh-CN"/>
        </w:rPr>
      </w:pPr>
    </w:p>
    <w:sectPr>
      <w:footerReference r:id="rId17" w:type="first"/>
      <w:headerReference r:id="rId14" w:type="default"/>
      <w:footerReference r:id="rId15" w:type="default"/>
      <w:footerReference r:id="rId16"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2CAC6">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12CAC6">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3FCF"/>
    <w:rsid w:val="021F4265"/>
    <w:rsid w:val="02315D47"/>
    <w:rsid w:val="024809DB"/>
    <w:rsid w:val="0252174C"/>
    <w:rsid w:val="025A704C"/>
    <w:rsid w:val="025D6B3C"/>
    <w:rsid w:val="026223A4"/>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F3BE6"/>
    <w:rsid w:val="04137DFA"/>
    <w:rsid w:val="04185410"/>
    <w:rsid w:val="04267B2D"/>
    <w:rsid w:val="042C4A18"/>
    <w:rsid w:val="04500ADC"/>
    <w:rsid w:val="047F723D"/>
    <w:rsid w:val="0486237A"/>
    <w:rsid w:val="04A53787"/>
    <w:rsid w:val="04B3693F"/>
    <w:rsid w:val="04C06026"/>
    <w:rsid w:val="04C609C8"/>
    <w:rsid w:val="04DA26C6"/>
    <w:rsid w:val="04DF1A8A"/>
    <w:rsid w:val="04E75A32"/>
    <w:rsid w:val="04F07245"/>
    <w:rsid w:val="050463D3"/>
    <w:rsid w:val="0519048D"/>
    <w:rsid w:val="051D7841"/>
    <w:rsid w:val="05201956"/>
    <w:rsid w:val="052633D9"/>
    <w:rsid w:val="052D4EEB"/>
    <w:rsid w:val="052E1541"/>
    <w:rsid w:val="05353DA0"/>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755314"/>
    <w:rsid w:val="0680729D"/>
    <w:rsid w:val="068942CF"/>
    <w:rsid w:val="069008BA"/>
    <w:rsid w:val="06AB02A3"/>
    <w:rsid w:val="06B106C0"/>
    <w:rsid w:val="06DD649D"/>
    <w:rsid w:val="06E322BD"/>
    <w:rsid w:val="06E76764"/>
    <w:rsid w:val="06F30C8B"/>
    <w:rsid w:val="06F55595"/>
    <w:rsid w:val="06FD08ED"/>
    <w:rsid w:val="0717375D"/>
    <w:rsid w:val="07181283"/>
    <w:rsid w:val="07247C28"/>
    <w:rsid w:val="072664E2"/>
    <w:rsid w:val="072B0FB7"/>
    <w:rsid w:val="0739338B"/>
    <w:rsid w:val="074778FA"/>
    <w:rsid w:val="074F1149"/>
    <w:rsid w:val="07677AD1"/>
    <w:rsid w:val="07852DBD"/>
    <w:rsid w:val="07911761"/>
    <w:rsid w:val="07AB0424"/>
    <w:rsid w:val="07AD2313"/>
    <w:rsid w:val="07C43ABF"/>
    <w:rsid w:val="07C70287"/>
    <w:rsid w:val="080812F8"/>
    <w:rsid w:val="08204893"/>
    <w:rsid w:val="08365E65"/>
    <w:rsid w:val="084F33CB"/>
    <w:rsid w:val="085E716A"/>
    <w:rsid w:val="086230FE"/>
    <w:rsid w:val="086A5B0F"/>
    <w:rsid w:val="08816951"/>
    <w:rsid w:val="08847D2B"/>
    <w:rsid w:val="08943F23"/>
    <w:rsid w:val="08962DA7"/>
    <w:rsid w:val="08D8231C"/>
    <w:rsid w:val="08F8136C"/>
    <w:rsid w:val="08FA6E92"/>
    <w:rsid w:val="0911242E"/>
    <w:rsid w:val="09237B1F"/>
    <w:rsid w:val="0926412B"/>
    <w:rsid w:val="093C56FD"/>
    <w:rsid w:val="09566EBE"/>
    <w:rsid w:val="09694109"/>
    <w:rsid w:val="0982212A"/>
    <w:rsid w:val="098B6A14"/>
    <w:rsid w:val="09975029"/>
    <w:rsid w:val="09A54EF2"/>
    <w:rsid w:val="09B16C3F"/>
    <w:rsid w:val="09C15C02"/>
    <w:rsid w:val="09DB3168"/>
    <w:rsid w:val="09DD11C5"/>
    <w:rsid w:val="09DE0562"/>
    <w:rsid w:val="09E1165C"/>
    <w:rsid w:val="09E14AD6"/>
    <w:rsid w:val="09E410FE"/>
    <w:rsid w:val="09E84DC7"/>
    <w:rsid w:val="09EB0ED1"/>
    <w:rsid w:val="09F63AFE"/>
    <w:rsid w:val="0A00497C"/>
    <w:rsid w:val="0A1C790E"/>
    <w:rsid w:val="0A2D47D4"/>
    <w:rsid w:val="0A5847B8"/>
    <w:rsid w:val="0A727C45"/>
    <w:rsid w:val="0ADA51CD"/>
    <w:rsid w:val="0AEA2F37"/>
    <w:rsid w:val="0AFF2E86"/>
    <w:rsid w:val="0B34582D"/>
    <w:rsid w:val="0B470389"/>
    <w:rsid w:val="0B4A6B8A"/>
    <w:rsid w:val="0B57681E"/>
    <w:rsid w:val="0B7D2EC0"/>
    <w:rsid w:val="0B8909A2"/>
    <w:rsid w:val="0B995A3F"/>
    <w:rsid w:val="0B9F1F73"/>
    <w:rsid w:val="0BBC0D77"/>
    <w:rsid w:val="0BC8771C"/>
    <w:rsid w:val="0BF35E38"/>
    <w:rsid w:val="0BF4406D"/>
    <w:rsid w:val="0C126BE9"/>
    <w:rsid w:val="0C1879B1"/>
    <w:rsid w:val="0C230DF6"/>
    <w:rsid w:val="0C232BA4"/>
    <w:rsid w:val="0C465063"/>
    <w:rsid w:val="0C48085D"/>
    <w:rsid w:val="0C580AA0"/>
    <w:rsid w:val="0C6A3B37"/>
    <w:rsid w:val="0C6C62F9"/>
    <w:rsid w:val="0C8A49D1"/>
    <w:rsid w:val="0C945850"/>
    <w:rsid w:val="0C9E7950"/>
    <w:rsid w:val="0CAC4948"/>
    <w:rsid w:val="0CAD06C0"/>
    <w:rsid w:val="0CC934F2"/>
    <w:rsid w:val="0CEA4E39"/>
    <w:rsid w:val="0CEE0C06"/>
    <w:rsid w:val="0D10137A"/>
    <w:rsid w:val="0D1F38A6"/>
    <w:rsid w:val="0D38267F"/>
    <w:rsid w:val="0D3A7CC9"/>
    <w:rsid w:val="0D447276"/>
    <w:rsid w:val="0D5154EF"/>
    <w:rsid w:val="0D584ACF"/>
    <w:rsid w:val="0D5A0848"/>
    <w:rsid w:val="0D664FE2"/>
    <w:rsid w:val="0D676AC1"/>
    <w:rsid w:val="0D782393"/>
    <w:rsid w:val="0D9378B6"/>
    <w:rsid w:val="0DB1023D"/>
    <w:rsid w:val="0DD71DDF"/>
    <w:rsid w:val="0DE95727"/>
    <w:rsid w:val="0DF93BBD"/>
    <w:rsid w:val="0E0013EF"/>
    <w:rsid w:val="0E1A1D85"/>
    <w:rsid w:val="0E1E4246"/>
    <w:rsid w:val="0E4F7C80"/>
    <w:rsid w:val="0E6255D4"/>
    <w:rsid w:val="0E6265C1"/>
    <w:rsid w:val="0E7F3589"/>
    <w:rsid w:val="0E96765D"/>
    <w:rsid w:val="0EA004DC"/>
    <w:rsid w:val="0EAF2E14"/>
    <w:rsid w:val="0EE20AF5"/>
    <w:rsid w:val="0F136F00"/>
    <w:rsid w:val="0F1B4006"/>
    <w:rsid w:val="0F360E40"/>
    <w:rsid w:val="0F3C3FAC"/>
    <w:rsid w:val="0F441E25"/>
    <w:rsid w:val="0F56618F"/>
    <w:rsid w:val="0F656E5F"/>
    <w:rsid w:val="0F7756E1"/>
    <w:rsid w:val="0F781459"/>
    <w:rsid w:val="0F8751F8"/>
    <w:rsid w:val="0F8B4CE8"/>
    <w:rsid w:val="0F953419"/>
    <w:rsid w:val="0FA93A0A"/>
    <w:rsid w:val="0FB7580F"/>
    <w:rsid w:val="0FB81855"/>
    <w:rsid w:val="0FD241C0"/>
    <w:rsid w:val="0FF533DE"/>
    <w:rsid w:val="0FF54858"/>
    <w:rsid w:val="0FFA1E6E"/>
    <w:rsid w:val="100D48E5"/>
    <w:rsid w:val="1010343F"/>
    <w:rsid w:val="103A5288"/>
    <w:rsid w:val="105772C0"/>
    <w:rsid w:val="10814E26"/>
    <w:rsid w:val="109E4EEF"/>
    <w:rsid w:val="10A5002C"/>
    <w:rsid w:val="10CE3388"/>
    <w:rsid w:val="10E034F7"/>
    <w:rsid w:val="10E723F2"/>
    <w:rsid w:val="10E87F18"/>
    <w:rsid w:val="10EC7A09"/>
    <w:rsid w:val="10F115D3"/>
    <w:rsid w:val="110A60E1"/>
    <w:rsid w:val="111D5E14"/>
    <w:rsid w:val="111E4A8C"/>
    <w:rsid w:val="111F421F"/>
    <w:rsid w:val="1154735C"/>
    <w:rsid w:val="11716160"/>
    <w:rsid w:val="11A35176"/>
    <w:rsid w:val="11AC53EA"/>
    <w:rsid w:val="11AC7198"/>
    <w:rsid w:val="11BF336F"/>
    <w:rsid w:val="11E132E5"/>
    <w:rsid w:val="12042B30"/>
    <w:rsid w:val="12380A2C"/>
    <w:rsid w:val="12413D84"/>
    <w:rsid w:val="124B4C03"/>
    <w:rsid w:val="125C0BBE"/>
    <w:rsid w:val="12666331"/>
    <w:rsid w:val="12696E37"/>
    <w:rsid w:val="1275335A"/>
    <w:rsid w:val="128678CF"/>
    <w:rsid w:val="12891287"/>
    <w:rsid w:val="12942106"/>
    <w:rsid w:val="12B26A30"/>
    <w:rsid w:val="12E24D72"/>
    <w:rsid w:val="12E50BB3"/>
    <w:rsid w:val="12E666D9"/>
    <w:rsid w:val="12F9640D"/>
    <w:rsid w:val="131119A8"/>
    <w:rsid w:val="13111E52"/>
    <w:rsid w:val="13253E64"/>
    <w:rsid w:val="1333630D"/>
    <w:rsid w:val="13495F50"/>
    <w:rsid w:val="1358506C"/>
    <w:rsid w:val="138228A6"/>
    <w:rsid w:val="139A7BF0"/>
    <w:rsid w:val="139D701C"/>
    <w:rsid w:val="139F11B6"/>
    <w:rsid w:val="13BF5445"/>
    <w:rsid w:val="13CF716E"/>
    <w:rsid w:val="13E26EA1"/>
    <w:rsid w:val="13E7198C"/>
    <w:rsid w:val="14195F5F"/>
    <w:rsid w:val="141F6347"/>
    <w:rsid w:val="14445DAD"/>
    <w:rsid w:val="144F506A"/>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9A2732"/>
    <w:rsid w:val="17C0399D"/>
    <w:rsid w:val="17C64637"/>
    <w:rsid w:val="17D15BAA"/>
    <w:rsid w:val="17F47FC2"/>
    <w:rsid w:val="17F90BB2"/>
    <w:rsid w:val="180E059A"/>
    <w:rsid w:val="18243F2C"/>
    <w:rsid w:val="18381785"/>
    <w:rsid w:val="184175DD"/>
    <w:rsid w:val="1844637C"/>
    <w:rsid w:val="18636CAE"/>
    <w:rsid w:val="18684CFA"/>
    <w:rsid w:val="187C00ED"/>
    <w:rsid w:val="189015C1"/>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E67CD"/>
    <w:rsid w:val="1B216501"/>
    <w:rsid w:val="1B3443EE"/>
    <w:rsid w:val="1B3E7F85"/>
    <w:rsid w:val="1B3F2E2B"/>
    <w:rsid w:val="1B59213E"/>
    <w:rsid w:val="1B7927E1"/>
    <w:rsid w:val="1BA3785E"/>
    <w:rsid w:val="1BAE6DDB"/>
    <w:rsid w:val="1BB13127"/>
    <w:rsid w:val="1BBB4BA7"/>
    <w:rsid w:val="1BDF723B"/>
    <w:rsid w:val="1C2F4C4D"/>
    <w:rsid w:val="1C4050AC"/>
    <w:rsid w:val="1C435672"/>
    <w:rsid w:val="1C6E39C8"/>
    <w:rsid w:val="1C897E65"/>
    <w:rsid w:val="1C95567B"/>
    <w:rsid w:val="1CE711E6"/>
    <w:rsid w:val="1D0B0BE8"/>
    <w:rsid w:val="1D0B7900"/>
    <w:rsid w:val="1D20093E"/>
    <w:rsid w:val="1D27620D"/>
    <w:rsid w:val="1D344C11"/>
    <w:rsid w:val="1D4F1A4B"/>
    <w:rsid w:val="1D694571"/>
    <w:rsid w:val="1D791FC7"/>
    <w:rsid w:val="1D7C697B"/>
    <w:rsid w:val="1D8B05A9"/>
    <w:rsid w:val="1DB7139E"/>
    <w:rsid w:val="1DB7314C"/>
    <w:rsid w:val="1DF223D6"/>
    <w:rsid w:val="1E195BB5"/>
    <w:rsid w:val="1E280F0E"/>
    <w:rsid w:val="1E3213DE"/>
    <w:rsid w:val="1E4744D0"/>
    <w:rsid w:val="1E892D3B"/>
    <w:rsid w:val="1EB458DE"/>
    <w:rsid w:val="1EBA2B15"/>
    <w:rsid w:val="1EC4076B"/>
    <w:rsid w:val="1ECE699F"/>
    <w:rsid w:val="1ED57D2E"/>
    <w:rsid w:val="1EDA5344"/>
    <w:rsid w:val="1EDF0BAD"/>
    <w:rsid w:val="1F071EB1"/>
    <w:rsid w:val="1F0C415B"/>
    <w:rsid w:val="1F0C571A"/>
    <w:rsid w:val="1F0E3240"/>
    <w:rsid w:val="1F141FC7"/>
    <w:rsid w:val="1F182311"/>
    <w:rsid w:val="1F2D1107"/>
    <w:rsid w:val="1F34142C"/>
    <w:rsid w:val="1F4E5D32"/>
    <w:rsid w:val="1F572E39"/>
    <w:rsid w:val="1F64517D"/>
    <w:rsid w:val="1F707A57"/>
    <w:rsid w:val="1F777CB8"/>
    <w:rsid w:val="1F7F5EEC"/>
    <w:rsid w:val="1F8F412D"/>
    <w:rsid w:val="1FCA53B9"/>
    <w:rsid w:val="1FCD4EA9"/>
    <w:rsid w:val="1FF22B62"/>
    <w:rsid w:val="1FFB1EC1"/>
    <w:rsid w:val="20014B53"/>
    <w:rsid w:val="20074378"/>
    <w:rsid w:val="201721F5"/>
    <w:rsid w:val="205146BF"/>
    <w:rsid w:val="205E3D53"/>
    <w:rsid w:val="206A26F8"/>
    <w:rsid w:val="208D1876"/>
    <w:rsid w:val="208D5B83"/>
    <w:rsid w:val="209B0B03"/>
    <w:rsid w:val="20AF7FE3"/>
    <w:rsid w:val="20D41E84"/>
    <w:rsid w:val="21105CE5"/>
    <w:rsid w:val="21117017"/>
    <w:rsid w:val="2120725A"/>
    <w:rsid w:val="215B115F"/>
    <w:rsid w:val="216C6AEB"/>
    <w:rsid w:val="21747CD2"/>
    <w:rsid w:val="21787096"/>
    <w:rsid w:val="219E4D4F"/>
    <w:rsid w:val="21A41C3A"/>
    <w:rsid w:val="21AB746C"/>
    <w:rsid w:val="21C52FD6"/>
    <w:rsid w:val="21CF2FC3"/>
    <w:rsid w:val="21D511DF"/>
    <w:rsid w:val="21DE339D"/>
    <w:rsid w:val="2206286C"/>
    <w:rsid w:val="22195AB6"/>
    <w:rsid w:val="221C2118"/>
    <w:rsid w:val="221E7C3E"/>
    <w:rsid w:val="222870A0"/>
    <w:rsid w:val="222A0391"/>
    <w:rsid w:val="222D3FA5"/>
    <w:rsid w:val="2230171F"/>
    <w:rsid w:val="22421B7E"/>
    <w:rsid w:val="224D22D1"/>
    <w:rsid w:val="22573F61"/>
    <w:rsid w:val="227306C8"/>
    <w:rsid w:val="22A059B2"/>
    <w:rsid w:val="22CA1B74"/>
    <w:rsid w:val="234B0F30"/>
    <w:rsid w:val="234C2589"/>
    <w:rsid w:val="234C7A8F"/>
    <w:rsid w:val="234E00AF"/>
    <w:rsid w:val="235C0CB4"/>
    <w:rsid w:val="236C6787"/>
    <w:rsid w:val="23713AA1"/>
    <w:rsid w:val="23892362"/>
    <w:rsid w:val="239B0461"/>
    <w:rsid w:val="23A61C99"/>
    <w:rsid w:val="23B56380"/>
    <w:rsid w:val="23C16AD3"/>
    <w:rsid w:val="23C40371"/>
    <w:rsid w:val="23DB6434"/>
    <w:rsid w:val="23DF33FD"/>
    <w:rsid w:val="23E12CD1"/>
    <w:rsid w:val="23FA1179"/>
    <w:rsid w:val="24107238"/>
    <w:rsid w:val="241E5E11"/>
    <w:rsid w:val="242E5FC4"/>
    <w:rsid w:val="243C084F"/>
    <w:rsid w:val="24466FD8"/>
    <w:rsid w:val="244853C1"/>
    <w:rsid w:val="244A4D1A"/>
    <w:rsid w:val="24523BCF"/>
    <w:rsid w:val="24550D52"/>
    <w:rsid w:val="24561911"/>
    <w:rsid w:val="24636892"/>
    <w:rsid w:val="247F0661"/>
    <w:rsid w:val="248D2E59"/>
    <w:rsid w:val="24B2466D"/>
    <w:rsid w:val="24B86128"/>
    <w:rsid w:val="24BE3012"/>
    <w:rsid w:val="24CC1BD3"/>
    <w:rsid w:val="24F350DC"/>
    <w:rsid w:val="2515607D"/>
    <w:rsid w:val="251D5FEC"/>
    <w:rsid w:val="2533755C"/>
    <w:rsid w:val="2551032A"/>
    <w:rsid w:val="255278B7"/>
    <w:rsid w:val="255A1523"/>
    <w:rsid w:val="255B2F57"/>
    <w:rsid w:val="255C6646"/>
    <w:rsid w:val="25600CBB"/>
    <w:rsid w:val="256736AA"/>
    <w:rsid w:val="257B7155"/>
    <w:rsid w:val="25981AB5"/>
    <w:rsid w:val="25C40AFC"/>
    <w:rsid w:val="25E3653A"/>
    <w:rsid w:val="260131EA"/>
    <w:rsid w:val="26031625"/>
    <w:rsid w:val="26071A25"/>
    <w:rsid w:val="261F3F85"/>
    <w:rsid w:val="2629095F"/>
    <w:rsid w:val="262E4D81"/>
    <w:rsid w:val="262F241A"/>
    <w:rsid w:val="26377520"/>
    <w:rsid w:val="26485289"/>
    <w:rsid w:val="2653633A"/>
    <w:rsid w:val="267A439D"/>
    <w:rsid w:val="26A60202"/>
    <w:rsid w:val="26AD1A85"/>
    <w:rsid w:val="26BB5A5B"/>
    <w:rsid w:val="26D57975"/>
    <w:rsid w:val="26F64CE5"/>
    <w:rsid w:val="271C642E"/>
    <w:rsid w:val="27337CE7"/>
    <w:rsid w:val="2736168A"/>
    <w:rsid w:val="273E43A4"/>
    <w:rsid w:val="27577C04"/>
    <w:rsid w:val="275C5095"/>
    <w:rsid w:val="278C389C"/>
    <w:rsid w:val="279454BD"/>
    <w:rsid w:val="279F35CF"/>
    <w:rsid w:val="27B22260"/>
    <w:rsid w:val="27BD201A"/>
    <w:rsid w:val="27BF157B"/>
    <w:rsid w:val="27C070A1"/>
    <w:rsid w:val="27E2170E"/>
    <w:rsid w:val="27FC457D"/>
    <w:rsid w:val="27FD634F"/>
    <w:rsid w:val="280B10FB"/>
    <w:rsid w:val="28150D97"/>
    <w:rsid w:val="28215D92"/>
    <w:rsid w:val="283A6E54"/>
    <w:rsid w:val="28445F24"/>
    <w:rsid w:val="285A12A4"/>
    <w:rsid w:val="28722A91"/>
    <w:rsid w:val="28867DF5"/>
    <w:rsid w:val="2890005E"/>
    <w:rsid w:val="28924815"/>
    <w:rsid w:val="289C346E"/>
    <w:rsid w:val="28A864B3"/>
    <w:rsid w:val="28B409B4"/>
    <w:rsid w:val="28B44E58"/>
    <w:rsid w:val="28CA01D8"/>
    <w:rsid w:val="28D948BF"/>
    <w:rsid w:val="28E60D8A"/>
    <w:rsid w:val="28EC1C18"/>
    <w:rsid w:val="290A5E25"/>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D0CC4"/>
    <w:rsid w:val="2A1A518F"/>
    <w:rsid w:val="2A1B0BED"/>
    <w:rsid w:val="2A1F27A5"/>
    <w:rsid w:val="2A222CD3"/>
    <w:rsid w:val="2A224043"/>
    <w:rsid w:val="2A262462"/>
    <w:rsid w:val="2A4F784E"/>
    <w:rsid w:val="2A570191"/>
    <w:rsid w:val="2A6461F0"/>
    <w:rsid w:val="2A69007E"/>
    <w:rsid w:val="2A7725E1"/>
    <w:rsid w:val="2A88034A"/>
    <w:rsid w:val="2A994305"/>
    <w:rsid w:val="2ACF5BC2"/>
    <w:rsid w:val="2ADA66CC"/>
    <w:rsid w:val="2ADE61EA"/>
    <w:rsid w:val="2B026B64"/>
    <w:rsid w:val="2B0D6AA1"/>
    <w:rsid w:val="2B3109E2"/>
    <w:rsid w:val="2B342280"/>
    <w:rsid w:val="2B42499D"/>
    <w:rsid w:val="2B4324C3"/>
    <w:rsid w:val="2B5E4E07"/>
    <w:rsid w:val="2B6F0832"/>
    <w:rsid w:val="2B7924D3"/>
    <w:rsid w:val="2B7A63E5"/>
    <w:rsid w:val="2B852ADC"/>
    <w:rsid w:val="2B8B5E77"/>
    <w:rsid w:val="2B8C5C18"/>
    <w:rsid w:val="2B944ACD"/>
    <w:rsid w:val="2B9801D3"/>
    <w:rsid w:val="2BC857E0"/>
    <w:rsid w:val="2BD5271E"/>
    <w:rsid w:val="2BD9158C"/>
    <w:rsid w:val="2BE9400C"/>
    <w:rsid w:val="2C414C55"/>
    <w:rsid w:val="2C5D133F"/>
    <w:rsid w:val="2C6529C9"/>
    <w:rsid w:val="2C6F3288"/>
    <w:rsid w:val="2C7843EE"/>
    <w:rsid w:val="2C8C2B04"/>
    <w:rsid w:val="2CB35427"/>
    <w:rsid w:val="2CB5119F"/>
    <w:rsid w:val="2CB76CC5"/>
    <w:rsid w:val="2CC70953"/>
    <w:rsid w:val="2CD86462"/>
    <w:rsid w:val="2CEA709A"/>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68621D"/>
    <w:rsid w:val="2E905A1F"/>
    <w:rsid w:val="2E9A689E"/>
    <w:rsid w:val="2EAA1DA1"/>
    <w:rsid w:val="2EB1338B"/>
    <w:rsid w:val="2EB3170E"/>
    <w:rsid w:val="2EEA15D4"/>
    <w:rsid w:val="2F104D13"/>
    <w:rsid w:val="2F193C67"/>
    <w:rsid w:val="2F2820FC"/>
    <w:rsid w:val="2F3F2FA2"/>
    <w:rsid w:val="2F466929"/>
    <w:rsid w:val="2F882C69"/>
    <w:rsid w:val="2F915CE5"/>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24CD3"/>
    <w:rsid w:val="310349BE"/>
    <w:rsid w:val="3106021B"/>
    <w:rsid w:val="31126BC0"/>
    <w:rsid w:val="311C359A"/>
    <w:rsid w:val="312132A7"/>
    <w:rsid w:val="31532EF3"/>
    <w:rsid w:val="317F3B29"/>
    <w:rsid w:val="318956D7"/>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8D69D1"/>
    <w:rsid w:val="33AA1331"/>
    <w:rsid w:val="33BC2998"/>
    <w:rsid w:val="33F20F2A"/>
    <w:rsid w:val="33F26834"/>
    <w:rsid w:val="34036C94"/>
    <w:rsid w:val="34086058"/>
    <w:rsid w:val="341B222F"/>
    <w:rsid w:val="3422536C"/>
    <w:rsid w:val="34711890"/>
    <w:rsid w:val="34767476"/>
    <w:rsid w:val="34817421"/>
    <w:rsid w:val="34950750"/>
    <w:rsid w:val="349A75F8"/>
    <w:rsid w:val="34C334ED"/>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93157F"/>
    <w:rsid w:val="35B244CD"/>
    <w:rsid w:val="35B50461"/>
    <w:rsid w:val="35BD6066"/>
    <w:rsid w:val="35BE45DF"/>
    <w:rsid w:val="35D73F34"/>
    <w:rsid w:val="35F543F0"/>
    <w:rsid w:val="35FC399A"/>
    <w:rsid w:val="35FF348B"/>
    <w:rsid w:val="363045D4"/>
    <w:rsid w:val="36415851"/>
    <w:rsid w:val="366854D4"/>
    <w:rsid w:val="367C4F01"/>
    <w:rsid w:val="36911F18"/>
    <w:rsid w:val="369260AD"/>
    <w:rsid w:val="36B23788"/>
    <w:rsid w:val="36B55A6E"/>
    <w:rsid w:val="36BD137C"/>
    <w:rsid w:val="36C563F4"/>
    <w:rsid w:val="36E45C2C"/>
    <w:rsid w:val="36E47518"/>
    <w:rsid w:val="36E94DEA"/>
    <w:rsid w:val="36EA7C97"/>
    <w:rsid w:val="36EC7EB3"/>
    <w:rsid w:val="3711744F"/>
    <w:rsid w:val="37195C4B"/>
    <w:rsid w:val="37225683"/>
    <w:rsid w:val="37342795"/>
    <w:rsid w:val="373A29CC"/>
    <w:rsid w:val="374B6987"/>
    <w:rsid w:val="37865C12"/>
    <w:rsid w:val="379843DB"/>
    <w:rsid w:val="379D2BD4"/>
    <w:rsid w:val="37AC5313"/>
    <w:rsid w:val="37AF6474"/>
    <w:rsid w:val="37C624B2"/>
    <w:rsid w:val="37CA2EDF"/>
    <w:rsid w:val="37D67ACB"/>
    <w:rsid w:val="38026C5D"/>
    <w:rsid w:val="3825542A"/>
    <w:rsid w:val="383B2EA0"/>
    <w:rsid w:val="3841574F"/>
    <w:rsid w:val="386817BB"/>
    <w:rsid w:val="386C12AB"/>
    <w:rsid w:val="386C792A"/>
    <w:rsid w:val="387263AD"/>
    <w:rsid w:val="387C0DC3"/>
    <w:rsid w:val="387C4CC4"/>
    <w:rsid w:val="38821599"/>
    <w:rsid w:val="388D2FD0"/>
    <w:rsid w:val="389B749B"/>
    <w:rsid w:val="38B6321C"/>
    <w:rsid w:val="38C42E95"/>
    <w:rsid w:val="38CA5FD2"/>
    <w:rsid w:val="38CC7F9C"/>
    <w:rsid w:val="38D44DA9"/>
    <w:rsid w:val="3909383B"/>
    <w:rsid w:val="390E2362"/>
    <w:rsid w:val="391060DB"/>
    <w:rsid w:val="3916064B"/>
    <w:rsid w:val="39162FC5"/>
    <w:rsid w:val="392C1112"/>
    <w:rsid w:val="39382F3B"/>
    <w:rsid w:val="39501816"/>
    <w:rsid w:val="39557F91"/>
    <w:rsid w:val="39567866"/>
    <w:rsid w:val="395B30CE"/>
    <w:rsid w:val="39657AA9"/>
    <w:rsid w:val="39762852"/>
    <w:rsid w:val="398E5251"/>
    <w:rsid w:val="39941B4C"/>
    <w:rsid w:val="39987E7E"/>
    <w:rsid w:val="39BF1759"/>
    <w:rsid w:val="39C11183"/>
    <w:rsid w:val="39EC3D26"/>
    <w:rsid w:val="39ED7FCB"/>
    <w:rsid w:val="39F803A4"/>
    <w:rsid w:val="39F96B6F"/>
    <w:rsid w:val="39FA2382"/>
    <w:rsid w:val="3A04036E"/>
    <w:rsid w:val="3A0B4727"/>
    <w:rsid w:val="3A2B2AA0"/>
    <w:rsid w:val="3A541FF7"/>
    <w:rsid w:val="3A5E2E76"/>
    <w:rsid w:val="3A683CF4"/>
    <w:rsid w:val="3A687850"/>
    <w:rsid w:val="3A6E4143"/>
    <w:rsid w:val="3A8663D3"/>
    <w:rsid w:val="3A874409"/>
    <w:rsid w:val="3A9455B3"/>
    <w:rsid w:val="3AA27206"/>
    <w:rsid w:val="3AAF6DA5"/>
    <w:rsid w:val="3AB54857"/>
    <w:rsid w:val="3AB807D8"/>
    <w:rsid w:val="3ACA22B9"/>
    <w:rsid w:val="3AD43138"/>
    <w:rsid w:val="3AD9332F"/>
    <w:rsid w:val="3ADE3A4D"/>
    <w:rsid w:val="3AF42F0D"/>
    <w:rsid w:val="3B1F0857"/>
    <w:rsid w:val="3B225C51"/>
    <w:rsid w:val="3B27182E"/>
    <w:rsid w:val="3B6049CB"/>
    <w:rsid w:val="3B81185E"/>
    <w:rsid w:val="3B8A37F6"/>
    <w:rsid w:val="3B8E3D53"/>
    <w:rsid w:val="3BA75C9E"/>
    <w:rsid w:val="3BA96372"/>
    <w:rsid w:val="3BC767F9"/>
    <w:rsid w:val="3BCE5DD9"/>
    <w:rsid w:val="3C0812EB"/>
    <w:rsid w:val="3C1732DC"/>
    <w:rsid w:val="3C1C4D96"/>
    <w:rsid w:val="3C447E49"/>
    <w:rsid w:val="3C780AE5"/>
    <w:rsid w:val="3C836BC3"/>
    <w:rsid w:val="3C890AAE"/>
    <w:rsid w:val="3CA54D8C"/>
    <w:rsid w:val="3CB23005"/>
    <w:rsid w:val="3CB65E54"/>
    <w:rsid w:val="3CBE5E4E"/>
    <w:rsid w:val="3CD039CD"/>
    <w:rsid w:val="3D026F19"/>
    <w:rsid w:val="3D09356D"/>
    <w:rsid w:val="3D0C0506"/>
    <w:rsid w:val="3D380A96"/>
    <w:rsid w:val="3D3B55D1"/>
    <w:rsid w:val="3D515F71"/>
    <w:rsid w:val="3D5B18EE"/>
    <w:rsid w:val="3D6E09A6"/>
    <w:rsid w:val="3D8B76B6"/>
    <w:rsid w:val="3D8E3A72"/>
    <w:rsid w:val="3D8F3346"/>
    <w:rsid w:val="3DB66B25"/>
    <w:rsid w:val="3DC56D68"/>
    <w:rsid w:val="3DF77869"/>
    <w:rsid w:val="3E012496"/>
    <w:rsid w:val="3E083824"/>
    <w:rsid w:val="3E2B306F"/>
    <w:rsid w:val="3E32264F"/>
    <w:rsid w:val="3E4D1237"/>
    <w:rsid w:val="3E6D7B2B"/>
    <w:rsid w:val="3E7B4F22"/>
    <w:rsid w:val="3EA42E21"/>
    <w:rsid w:val="3EAF2499"/>
    <w:rsid w:val="3EC1725B"/>
    <w:rsid w:val="3EC55271"/>
    <w:rsid w:val="3EEC6CA2"/>
    <w:rsid w:val="3EF773F5"/>
    <w:rsid w:val="3EFA0F89"/>
    <w:rsid w:val="3F055FB6"/>
    <w:rsid w:val="3F067638"/>
    <w:rsid w:val="3F3E1078"/>
    <w:rsid w:val="3F4044E8"/>
    <w:rsid w:val="3F60143E"/>
    <w:rsid w:val="3F724CCD"/>
    <w:rsid w:val="3F744EE9"/>
    <w:rsid w:val="3F74620D"/>
    <w:rsid w:val="3F8A2017"/>
    <w:rsid w:val="3F9B4224"/>
    <w:rsid w:val="3F9E7526"/>
    <w:rsid w:val="3FA07A8C"/>
    <w:rsid w:val="3FAF1A7E"/>
    <w:rsid w:val="3FB25BA4"/>
    <w:rsid w:val="3FCE45FA"/>
    <w:rsid w:val="3FE07E89"/>
    <w:rsid w:val="40067DC6"/>
    <w:rsid w:val="40121614"/>
    <w:rsid w:val="40381A73"/>
    <w:rsid w:val="4047615A"/>
    <w:rsid w:val="408E3D89"/>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216CB"/>
    <w:rsid w:val="42864D18"/>
    <w:rsid w:val="42927B60"/>
    <w:rsid w:val="429A4C67"/>
    <w:rsid w:val="42A15FF5"/>
    <w:rsid w:val="42C10446"/>
    <w:rsid w:val="42C772F1"/>
    <w:rsid w:val="42CF2B62"/>
    <w:rsid w:val="42EC7EBE"/>
    <w:rsid w:val="42FC322C"/>
    <w:rsid w:val="43365E71"/>
    <w:rsid w:val="43374264"/>
    <w:rsid w:val="434F77FF"/>
    <w:rsid w:val="435D2383"/>
    <w:rsid w:val="4365459A"/>
    <w:rsid w:val="436F7EA2"/>
    <w:rsid w:val="439B0C97"/>
    <w:rsid w:val="43BB30E7"/>
    <w:rsid w:val="43BE75BA"/>
    <w:rsid w:val="43CC52F4"/>
    <w:rsid w:val="43E65A0D"/>
    <w:rsid w:val="43F86209"/>
    <w:rsid w:val="43FC4FE8"/>
    <w:rsid w:val="440F3DA8"/>
    <w:rsid w:val="44110F59"/>
    <w:rsid w:val="441F08E7"/>
    <w:rsid w:val="44242A3A"/>
    <w:rsid w:val="44330ECF"/>
    <w:rsid w:val="443C4228"/>
    <w:rsid w:val="444530B3"/>
    <w:rsid w:val="4455739D"/>
    <w:rsid w:val="446474FF"/>
    <w:rsid w:val="446612A5"/>
    <w:rsid w:val="44661ADD"/>
    <w:rsid w:val="4473202C"/>
    <w:rsid w:val="447A4D50"/>
    <w:rsid w:val="447D65EE"/>
    <w:rsid w:val="449B3696"/>
    <w:rsid w:val="44A43B7B"/>
    <w:rsid w:val="44B8370F"/>
    <w:rsid w:val="44D81A76"/>
    <w:rsid w:val="44DA57EF"/>
    <w:rsid w:val="44E95960"/>
    <w:rsid w:val="44F543D6"/>
    <w:rsid w:val="44F83605"/>
    <w:rsid w:val="450766B8"/>
    <w:rsid w:val="451A3E3D"/>
    <w:rsid w:val="4541586E"/>
    <w:rsid w:val="45440ACE"/>
    <w:rsid w:val="45570BED"/>
    <w:rsid w:val="459B0313"/>
    <w:rsid w:val="45B002FD"/>
    <w:rsid w:val="45F91CA4"/>
    <w:rsid w:val="45FA0F01"/>
    <w:rsid w:val="46020B59"/>
    <w:rsid w:val="46041783"/>
    <w:rsid w:val="461C3CD9"/>
    <w:rsid w:val="462D6170"/>
    <w:rsid w:val="46454EEA"/>
    <w:rsid w:val="4669507C"/>
    <w:rsid w:val="46A41E95"/>
    <w:rsid w:val="46D544C0"/>
    <w:rsid w:val="46DA71BF"/>
    <w:rsid w:val="47046B53"/>
    <w:rsid w:val="47157A3B"/>
    <w:rsid w:val="472B0583"/>
    <w:rsid w:val="474D04FA"/>
    <w:rsid w:val="475353E4"/>
    <w:rsid w:val="476A2E5A"/>
    <w:rsid w:val="477830E6"/>
    <w:rsid w:val="478861B3"/>
    <w:rsid w:val="478A6F17"/>
    <w:rsid w:val="478B1022"/>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8A7844"/>
    <w:rsid w:val="49902920"/>
    <w:rsid w:val="499B5CD3"/>
    <w:rsid w:val="499C12C5"/>
    <w:rsid w:val="49AD702E"/>
    <w:rsid w:val="49B77EAC"/>
    <w:rsid w:val="49CB5998"/>
    <w:rsid w:val="49E36EF3"/>
    <w:rsid w:val="49ED7F9F"/>
    <w:rsid w:val="49FA1EF7"/>
    <w:rsid w:val="4A0A52C4"/>
    <w:rsid w:val="4A162E25"/>
    <w:rsid w:val="4A1E728C"/>
    <w:rsid w:val="4A371147"/>
    <w:rsid w:val="4A38723F"/>
    <w:rsid w:val="4A6C6EE9"/>
    <w:rsid w:val="4A6F69D9"/>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9714B"/>
    <w:rsid w:val="4B4B4D50"/>
    <w:rsid w:val="4B537738"/>
    <w:rsid w:val="4B5D4A84"/>
    <w:rsid w:val="4B63653E"/>
    <w:rsid w:val="4B7C315C"/>
    <w:rsid w:val="4B87196E"/>
    <w:rsid w:val="4B881494"/>
    <w:rsid w:val="4B910F61"/>
    <w:rsid w:val="4BD44D46"/>
    <w:rsid w:val="4BD50ABE"/>
    <w:rsid w:val="4BD9235C"/>
    <w:rsid w:val="4BF13C38"/>
    <w:rsid w:val="4BF47196"/>
    <w:rsid w:val="4C095D63"/>
    <w:rsid w:val="4C0D0258"/>
    <w:rsid w:val="4C2B6930"/>
    <w:rsid w:val="4C327D97"/>
    <w:rsid w:val="4C5407C9"/>
    <w:rsid w:val="4C6267F5"/>
    <w:rsid w:val="4C716A38"/>
    <w:rsid w:val="4C804ECE"/>
    <w:rsid w:val="4C8554C3"/>
    <w:rsid w:val="4C9B5863"/>
    <w:rsid w:val="4CAE1A3B"/>
    <w:rsid w:val="4CAF10EC"/>
    <w:rsid w:val="4CE313E9"/>
    <w:rsid w:val="4D0A29E9"/>
    <w:rsid w:val="4D0E072B"/>
    <w:rsid w:val="4D183358"/>
    <w:rsid w:val="4D5123C6"/>
    <w:rsid w:val="4D616AAD"/>
    <w:rsid w:val="4D662315"/>
    <w:rsid w:val="4D716F40"/>
    <w:rsid w:val="4D812AEE"/>
    <w:rsid w:val="4DA4699A"/>
    <w:rsid w:val="4DAE5A6A"/>
    <w:rsid w:val="4DBA7C73"/>
    <w:rsid w:val="4DCA28A4"/>
    <w:rsid w:val="4DCD5EF0"/>
    <w:rsid w:val="4DD54DA5"/>
    <w:rsid w:val="4DDA74A5"/>
    <w:rsid w:val="4DDE6207"/>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AE40A9"/>
    <w:rsid w:val="4EBE3A8B"/>
    <w:rsid w:val="4ECA0682"/>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C01D3C"/>
    <w:rsid w:val="50C35389"/>
    <w:rsid w:val="50E64AE4"/>
    <w:rsid w:val="50EC0D83"/>
    <w:rsid w:val="510C4854"/>
    <w:rsid w:val="512322CB"/>
    <w:rsid w:val="512978E2"/>
    <w:rsid w:val="51404C2B"/>
    <w:rsid w:val="516721B8"/>
    <w:rsid w:val="516C20C1"/>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2CD2A42"/>
    <w:rsid w:val="52ED0DD9"/>
    <w:rsid w:val="530A54F1"/>
    <w:rsid w:val="530F2B07"/>
    <w:rsid w:val="5311687F"/>
    <w:rsid w:val="53151069"/>
    <w:rsid w:val="53283BC9"/>
    <w:rsid w:val="532C0A2A"/>
    <w:rsid w:val="534B6957"/>
    <w:rsid w:val="534F1156"/>
    <w:rsid w:val="535B7AFB"/>
    <w:rsid w:val="537961D3"/>
    <w:rsid w:val="538C4158"/>
    <w:rsid w:val="538F71E6"/>
    <w:rsid w:val="53936881"/>
    <w:rsid w:val="53BA6D70"/>
    <w:rsid w:val="53BC2C8F"/>
    <w:rsid w:val="53C119F4"/>
    <w:rsid w:val="53E551DE"/>
    <w:rsid w:val="53FD32A8"/>
    <w:rsid w:val="541303D5"/>
    <w:rsid w:val="541A3091"/>
    <w:rsid w:val="54280325"/>
    <w:rsid w:val="543C3DD0"/>
    <w:rsid w:val="54501629"/>
    <w:rsid w:val="5463310B"/>
    <w:rsid w:val="546450D5"/>
    <w:rsid w:val="54880DC3"/>
    <w:rsid w:val="54893D5D"/>
    <w:rsid w:val="549D27DC"/>
    <w:rsid w:val="54A379AB"/>
    <w:rsid w:val="54A551A5"/>
    <w:rsid w:val="54B43966"/>
    <w:rsid w:val="54C6683B"/>
    <w:rsid w:val="54DE1F99"/>
    <w:rsid w:val="54DF48B9"/>
    <w:rsid w:val="54FC3DE1"/>
    <w:rsid w:val="55005333"/>
    <w:rsid w:val="5511700B"/>
    <w:rsid w:val="55286102"/>
    <w:rsid w:val="55357F85"/>
    <w:rsid w:val="55384597"/>
    <w:rsid w:val="5542622E"/>
    <w:rsid w:val="55592760"/>
    <w:rsid w:val="55647990"/>
    <w:rsid w:val="55886BA1"/>
    <w:rsid w:val="55C52E7F"/>
    <w:rsid w:val="55C62DB3"/>
    <w:rsid w:val="55C67DF5"/>
    <w:rsid w:val="55D342C0"/>
    <w:rsid w:val="560403F4"/>
    <w:rsid w:val="56242A34"/>
    <w:rsid w:val="56310FE7"/>
    <w:rsid w:val="563E6F2D"/>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D21A7"/>
    <w:rsid w:val="578A30A4"/>
    <w:rsid w:val="578E4942"/>
    <w:rsid w:val="57A10134"/>
    <w:rsid w:val="57B00998"/>
    <w:rsid w:val="57BB14B0"/>
    <w:rsid w:val="57C2283E"/>
    <w:rsid w:val="57C34922"/>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4A4899"/>
    <w:rsid w:val="595D0A5C"/>
    <w:rsid w:val="596C0CB3"/>
    <w:rsid w:val="5980650D"/>
    <w:rsid w:val="598D0C2A"/>
    <w:rsid w:val="5991071A"/>
    <w:rsid w:val="599D70BF"/>
    <w:rsid w:val="59FC0840"/>
    <w:rsid w:val="59FD190B"/>
    <w:rsid w:val="5A09324F"/>
    <w:rsid w:val="5A323AEF"/>
    <w:rsid w:val="5A36306F"/>
    <w:rsid w:val="5A473E6E"/>
    <w:rsid w:val="5A557999"/>
    <w:rsid w:val="5A7616BE"/>
    <w:rsid w:val="5A8A6731"/>
    <w:rsid w:val="5A8C2C8F"/>
    <w:rsid w:val="5A970649"/>
    <w:rsid w:val="5A9A1850"/>
    <w:rsid w:val="5ACB248A"/>
    <w:rsid w:val="5AD23C44"/>
    <w:rsid w:val="5AD67BB5"/>
    <w:rsid w:val="5ADA1C4D"/>
    <w:rsid w:val="5AEB3E5A"/>
    <w:rsid w:val="5B0311A3"/>
    <w:rsid w:val="5B092532"/>
    <w:rsid w:val="5B125FD7"/>
    <w:rsid w:val="5B422E2E"/>
    <w:rsid w:val="5B465BFF"/>
    <w:rsid w:val="5B690C52"/>
    <w:rsid w:val="5B7A13ED"/>
    <w:rsid w:val="5B7F653B"/>
    <w:rsid w:val="5B8F36B6"/>
    <w:rsid w:val="5B9163F6"/>
    <w:rsid w:val="5B922527"/>
    <w:rsid w:val="5B964E56"/>
    <w:rsid w:val="5BC22E0D"/>
    <w:rsid w:val="5BCB77E7"/>
    <w:rsid w:val="5BEA3F28"/>
    <w:rsid w:val="5C080BF2"/>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85B63"/>
    <w:rsid w:val="5D9C0A65"/>
    <w:rsid w:val="5DA95217"/>
    <w:rsid w:val="5DAC2B79"/>
    <w:rsid w:val="5DB91FED"/>
    <w:rsid w:val="5DC310BE"/>
    <w:rsid w:val="5DC75F30"/>
    <w:rsid w:val="5DC82230"/>
    <w:rsid w:val="5DF03535"/>
    <w:rsid w:val="5DF23751"/>
    <w:rsid w:val="5E113BD7"/>
    <w:rsid w:val="5E203E1A"/>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C67EF"/>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47F0B"/>
    <w:rsid w:val="5FF76DFD"/>
    <w:rsid w:val="5FFA222E"/>
    <w:rsid w:val="5FFC08B7"/>
    <w:rsid w:val="60095220"/>
    <w:rsid w:val="60234096"/>
    <w:rsid w:val="60261490"/>
    <w:rsid w:val="604069F6"/>
    <w:rsid w:val="608763D3"/>
    <w:rsid w:val="609D5BF6"/>
    <w:rsid w:val="60A10F1F"/>
    <w:rsid w:val="60BC0069"/>
    <w:rsid w:val="60C211B9"/>
    <w:rsid w:val="60EB4BB4"/>
    <w:rsid w:val="60F40258"/>
    <w:rsid w:val="60F63558"/>
    <w:rsid w:val="60FD0443"/>
    <w:rsid w:val="6118527D"/>
    <w:rsid w:val="612E684E"/>
    <w:rsid w:val="613528C1"/>
    <w:rsid w:val="6155027F"/>
    <w:rsid w:val="615A3AE7"/>
    <w:rsid w:val="617F52FC"/>
    <w:rsid w:val="61905A69"/>
    <w:rsid w:val="61B53D80"/>
    <w:rsid w:val="61DC274E"/>
    <w:rsid w:val="621B3277"/>
    <w:rsid w:val="622B0FE0"/>
    <w:rsid w:val="622D6B06"/>
    <w:rsid w:val="624C78D4"/>
    <w:rsid w:val="625B18C5"/>
    <w:rsid w:val="62CA6A4B"/>
    <w:rsid w:val="62E55EEF"/>
    <w:rsid w:val="62FD0BCE"/>
    <w:rsid w:val="630C0E11"/>
    <w:rsid w:val="630C7063"/>
    <w:rsid w:val="633A772C"/>
    <w:rsid w:val="633D0FCB"/>
    <w:rsid w:val="633F11E7"/>
    <w:rsid w:val="636D5D54"/>
    <w:rsid w:val="6375201F"/>
    <w:rsid w:val="63754C08"/>
    <w:rsid w:val="637846F9"/>
    <w:rsid w:val="637C5F97"/>
    <w:rsid w:val="6384643A"/>
    <w:rsid w:val="639D7CBB"/>
    <w:rsid w:val="63A16497"/>
    <w:rsid w:val="63B23767"/>
    <w:rsid w:val="63B75221"/>
    <w:rsid w:val="63CA6FD5"/>
    <w:rsid w:val="63E12B6D"/>
    <w:rsid w:val="63E678B4"/>
    <w:rsid w:val="63F0428F"/>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736F26"/>
    <w:rsid w:val="658E3D60"/>
    <w:rsid w:val="65916820"/>
    <w:rsid w:val="65A96DEB"/>
    <w:rsid w:val="65B80DDC"/>
    <w:rsid w:val="66346468"/>
    <w:rsid w:val="66391F1D"/>
    <w:rsid w:val="66551E8A"/>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74548F"/>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BD0E2E"/>
    <w:rsid w:val="6AC02C0D"/>
    <w:rsid w:val="6AD14E1A"/>
    <w:rsid w:val="6AD3682F"/>
    <w:rsid w:val="6AFE7291"/>
    <w:rsid w:val="6B0B1936"/>
    <w:rsid w:val="6B0B19AE"/>
    <w:rsid w:val="6B20545A"/>
    <w:rsid w:val="6B217424"/>
    <w:rsid w:val="6B2F7D93"/>
    <w:rsid w:val="6B453112"/>
    <w:rsid w:val="6B4C44A1"/>
    <w:rsid w:val="6B60619E"/>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02BEA"/>
    <w:rsid w:val="6C44786E"/>
    <w:rsid w:val="6C571642"/>
    <w:rsid w:val="6C5B4564"/>
    <w:rsid w:val="6C5E5AA5"/>
    <w:rsid w:val="6C661592"/>
    <w:rsid w:val="6C6C4CB7"/>
    <w:rsid w:val="6C7210BE"/>
    <w:rsid w:val="6C731F01"/>
    <w:rsid w:val="6C9F6852"/>
    <w:rsid w:val="6CBE317C"/>
    <w:rsid w:val="6CC10EBE"/>
    <w:rsid w:val="6CD7423E"/>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301E58"/>
    <w:rsid w:val="6E361CC3"/>
    <w:rsid w:val="6E5024FA"/>
    <w:rsid w:val="6E5A0E31"/>
    <w:rsid w:val="6E7E6B55"/>
    <w:rsid w:val="6E873A42"/>
    <w:rsid w:val="6EC7257F"/>
    <w:rsid w:val="6ED609BB"/>
    <w:rsid w:val="6EFA4214"/>
    <w:rsid w:val="6EFC1D3A"/>
    <w:rsid w:val="6F0D03EB"/>
    <w:rsid w:val="6F0F76D8"/>
    <w:rsid w:val="6F295D14"/>
    <w:rsid w:val="6F2B0871"/>
    <w:rsid w:val="6F651FD5"/>
    <w:rsid w:val="6F8E4263"/>
    <w:rsid w:val="6FC61DAB"/>
    <w:rsid w:val="6FCC091D"/>
    <w:rsid w:val="6FD9207B"/>
    <w:rsid w:val="6FD9651F"/>
    <w:rsid w:val="6FE717EE"/>
    <w:rsid w:val="70163985"/>
    <w:rsid w:val="7019691C"/>
    <w:rsid w:val="70293003"/>
    <w:rsid w:val="70550201"/>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F290F"/>
    <w:rsid w:val="72273572"/>
    <w:rsid w:val="725105EF"/>
    <w:rsid w:val="725669E5"/>
    <w:rsid w:val="725F0F5E"/>
    <w:rsid w:val="727741EF"/>
    <w:rsid w:val="728A258B"/>
    <w:rsid w:val="72B15531"/>
    <w:rsid w:val="72BA2638"/>
    <w:rsid w:val="72DA4A88"/>
    <w:rsid w:val="72E72D01"/>
    <w:rsid w:val="72FB5DAA"/>
    <w:rsid w:val="731D486C"/>
    <w:rsid w:val="73221F8B"/>
    <w:rsid w:val="732E74C8"/>
    <w:rsid w:val="73875BB7"/>
    <w:rsid w:val="73AA6208"/>
    <w:rsid w:val="73AD3F4B"/>
    <w:rsid w:val="73B07597"/>
    <w:rsid w:val="73DC65DE"/>
    <w:rsid w:val="73E651BD"/>
    <w:rsid w:val="74063B36"/>
    <w:rsid w:val="74074AF3"/>
    <w:rsid w:val="74085625"/>
    <w:rsid w:val="741A64D8"/>
    <w:rsid w:val="74220495"/>
    <w:rsid w:val="74424693"/>
    <w:rsid w:val="744321B9"/>
    <w:rsid w:val="744D3038"/>
    <w:rsid w:val="748F3650"/>
    <w:rsid w:val="74936C9D"/>
    <w:rsid w:val="749B3DA3"/>
    <w:rsid w:val="74A20101"/>
    <w:rsid w:val="74AA048A"/>
    <w:rsid w:val="74B65081"/>
    <w:rsid w:val="74BA691F"/>
    <w:rsid w:val="74E7523A"/>
    <w:rsid w:val="75045DEC"/>
    <w:rsid w:val="75383CE8"/>
    <w:rsid w:val="75520893"/>
    <w:rsid w:val="7568696B"/>
    <w:rsid w:val="757E794D"/>
    <w:rsid w:val="75862CA5"/>
    <w:rsid w:val="75A26BAE"/>
    <w:rsid w:val="75AA6E7A"/>
    <w:rsid w:val="75C5557C"/>
    <w:rsid w:val="75D25EEA"/>
    <w:rsid w:val="76045978"/>
    <w:rsid w:val="7643053B"/>
    <w:rsid w:val="76562678"/>
    <w:rsid w:val="766528BB"/>
    <w:rsid w:val="76716C87"/>
    <w:rsid w:val="767A7845"/>
    <w:rsid w:val="76805946"/>
    <w:rsid w:val="76AE24B4"/>
    <w:rsid w:val="76CC0B8C"/>
    <w:rsid w:val="76CD220E"/>
    <w:rsid w:val="76DF08BF"/>
    <w:rsid w:val="76F36118"/>
    <w:rsid w:val="76F50AC9"/>
    <w:rsid w:val="770C64FD"/>
    <w:rsid w:val="77876861"/>
    <w:rsid w:val="7791148D"/>
    <w:rsid w:val="779B25FB"/>
    <w:rsid w:val="77B92519"/>
    <w:rsid w:val="77BB7E06"/>
    <w:rsid w:val="77BD61E6"/>
    <w:rsid w:val="77C31EFB"/>
    <w:rsid w:val="77C35AEB"/>
    <w:rsid w:val="77D71596"/>
    <w:rsid w:val="77E141C3"/>
    <w:rsid w:val="77F474AF"/>
    <w:rsid w:val="780103C1"/>
    <w:rsid w:val="781969DF"/>
    <w:rsid w:val="78281C0E"/>
    <w:rsid w:val="784C1F84"/>
    <w:rsid w:val="788039DC"/>
    <w:rsid w:val="788973A4"/>
    <w:rsid w:val="789E3E62"/>
    <w:rsid w:val="78A2146F"/>
    <w:rsid w:val="78A321D2"/>
    <w:rsid w:val="78B11272"/>
    <w:rsid w:val="78B95140"/>
    <w:rsid w:val="78D43D28"/>
    <w:rsid w:val="78EF0B61"/>
    <w:rsid w:val="79017606"/>
    <w:rsid w:val="79132AA2"/>
    <w:rsid w:val="79205E77"/>
    <w:rsid w:val="79216EEA"/>
    <w:rsid w:val="79273E57"/>
    <w:rsid w:val="792B1370"/>
    <w:rsid w:val="79365D4D"/>
    <w:rsid w:val="793F73F3"/>
    <w:rsid w:val="796C5667"/>
    <w:rsid w:val="799409C7"/>
    <w:rsid w:val="79A33E26"/>
    <w:rsid w:val="79BA116F"/>
    <w:rsid w:val="79BA3040"/>
    <w:rsid w:val="79BC0A44"/>
    <w:rsid w:val="79EE0E19"/>
    <w:rsid w:val="79F27BDC"/>
    <w:rsid w:val="79FF6B82"/>
    <w:rsid w:val="7A0C071E"/>
    <w:rsid w:val="7A1C18EB"/>
    <w:rsid w:val="7A252A8D"/>
    <w:rsid w:val="7A3A405E"/>
    <w:rsid w:val="7A620592"/>
    <w:rsid w:val="7A6335B5"/>
    <w:rsid w:val="7A69714A"/>
    <w:rsid w:val="7A765096"/>
    <w:rsid w:val="7A8D418E"/>
    <w:rsid w:val="7AAD65DE"/>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16223"/>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C7892"/>
    <w:rsid w:val="7CFE1D78"/>
    <w:rsid w:val="7D060E1D"/>
    <w:rsid w:val="7D301815"/>
    <w:rsid w:val="7D494CE4"/>
    <w:rsid w:val="7D5A04C3"/>
    <w:rsid w:val="7D847ACA"/>
    <w:rsid w:val="7D983576"/>
    <w:rsid w:val="7DA53E67"/>
    <w:rsid w:val="7DC51E91"/>
    <w:rsid w:val="7DC600E3"/>
    <w:rsid w:val="7DD30A52"/>
    <w:rsid w:val="7DD7667C"/>
    <w:rsid w:val="7DE26DF9"/>
    <w:rsid w:val="7DE92023"/>
    <w:rsid w:val="7DF52776"/>
    <w:rsid w:val="7E0D3F64"/>
    <w:rsid w:val="7E33329E"/>
    <w:rsid w:val="7E3C03A5"/>
    <w:rsid w:val="7E402F0C"/>
    <w:rsid w:val="7E7538B7"/>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7789E"/>
    <w:rsid w:val="7F2C666B"/>
    <w:rsid w:val="7F4734A5"/>
    <w:rsid w:val="7F6056D7"/>
    <w:rsid w:val="7F6820BF"/>
    <w:rsid w:val="7F752917"/>
    <w:rsid w:val="7F791185"/>
    <w:rsid w:val="7F806886"/>
    <w:rsid w:val="7FA36202"/>
    <w:rsid w:val="7FAD6DF7"/>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 w:type="character" w:customStyle="1" w:styleId="111">
    <w:name w:val="font61"/>
    <w:basedOn w:val="31"/>
    <w:autoRedefine/>
    <w:qFormat/>
    <w:uiPriority w:val="0"/>
    <w:rPr>
      <w:rFonts w:hint="default" w:ascii="仿宋_GB2312" w:eastAsia="仿宋_GB2312" w:cs="仿宋_GB2312"/>
      <w:color w:val="000000"/>
      <w:sz w:val="26"/>
      <w:szCs w:val="26"/>
      <w:u w:val="none"/>
    </w:rPr>
  </w:style>
  <w:style w:type="character" w:customStyle="1" w:styleId="112">
    <w:name w:val="font71"/>
    <w:basedOn w:val="31"/>
    <w:autoRedefine/>
    <w:qFormat/>
    <w:uiPriority w:val="0"/>
    <w:rPr>
      <w:rFonts w:hint="eastAsia" w:ascii="宋体" w:hAnsi="宋体" w:eastAsia="宋体" w:cs="宋体"/>
      <w:color w:val="000000"/>
      <w:sz w:val="26"/>
      <w:szCs w:val="26"/>
      <w:u w:val="none"/>
    </w:rPr>
  </w:style>
  <w:style w:type="character" w:customStyle="1" w:styleId="113">
    <w:name w:val="font81"/>
    <w:basedOn w:val="31"/>
    <w:autoRedefine/>
    <w:qFormat/>
    <w:uiPriority w:val="0"/>
    <w:rPr>
      <w:rFonts w:hint="default" w:ascii="仿宋_GB2312" w:eastAsia="仿宋_GB2312" w:cs="仿宋_GB2312"/>
      <w:color w:val="000000"/>
      <w:sz w:val="22"/>
      <w:szCs w:val="22"/>
      <w:u w:val="none"/>
    </w:rPr>
  </w:style>
  <w:style w:type="character" w:customStyle="1" w:styleId="114">
    <w:name w:val="font91"/>
    <w:basedOn w:val="31"/>
    <w:autoRedefine/>
    <w:qFormat/>
    <w:uiPriority w:val="0"/>
    <w:rPr>
      <w:rFonts w:hint="default"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140</Pages>
  <Words>1419</Words>
  <Characters>1793</Characters>
  <Lines>315</Lines>
  <Paragraphs>88</Paragraphs>
  <TotalTime>0</TotalTime>
  <ScaleCrop>false</ScaleCrop>
  <LinksUpToDate>false</LinksUpToDate>
  <CharactersWithSpaces>1829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2026-06-29T01:15:19Z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