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5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652"/>
        <w:gridCol w:w="1817"/>
        <w:gridCol w:w="1487"/>
        <w:gridCol w:w="1653"/>
        <w:gridCol w:w="1162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类别</w:t>
            </w: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注：供应商提供自2023年1月1日（以合同签订时间为准）至今类似项目业绩(提供合同复印件或扫描件并加盖公章)</w:t>
      </w:r>
      <w:bookmarkStart w:id="0" w:name="_GoBack"/>
      <w:bookmarkEnd w:id="0"/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center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 xml:space="preserve">                  供应商</w:t>
      </w:r>
      <w:r>
        <w:rPr>
          <w:rFonts w:hint="eastAsia" w:ascii="宋体" w:hAnsi="宋体" w:cs="宋体"/>
          <w:spacing w:val="6"/>
          <w:sz w:val="28"/>
          <w:szCs w:val="28"/>
          <w:lang w:val="zh-CN"/>
        </w:rPr>
        <w:t>（盖章）：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2CAE187A"/>
    <w:rsid w:val="43BC79F9"/>
    <w:rsid w:val="4EFBF4E5"/>
    <w:rsid w:val="5292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1</Lines>
  <Paragraphs>1</Paragraphs>
  <TotalTime>1</TotalTime>
  <ScaleCrop>false</ScaleCrop>
  <LinksUpToDate>false</LinksUpToDate>
  <CharactersWithSpaces>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Baymax</cp:lastModifiedBy>
  <dcterms:modified xsi:type="dcterms:W3CDTF">2026-06-11T07:08:38Z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eyJoZGlkIjoiOGY5OThiMTJjOTYyMTYwZjBjMjg0ZWFkMWE0NzYyYzYiLCJ1c2VySWQiOiI1ODQwNTk5NDYifQ==</vt:lpwstr>
  </property>
  <property fmtid="{D5CDD505-2E9C-101B-9397-08002B2CF9AE}" pid="4" name="ICV">
    <vt:lpwstr>A5D24D93E3094056A7EDE28C96F1ABBD_12</vt:lpwstr>
  </property>
</Properties>
</file>