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57632">
      <w:pPr>
        <w:adjustRightInd w:val="0"/>
        <w:snapToGrid w:val="0"/>
        <w:spacing w:line="360" w:lineRule="auto"/>
        <w:jc w:val="center"/>
        <w:outlineLvl w:val="0"/>
        <w:rPr>
          <w:rFonts w:hint="eastAsia" w:ascii="宋体" w:hAnsi="宋体" w:eastAsia="宋体" w:cs="宋体"/>
          <w:b/>
          <w:bCs/>
          <w:color w:val="000000" w:themeColor="text1"/>
          <w14:textFill>
            <w14:solidFill>
              <w14:schemeClr w14:val="tx1"/>
            </w14:solidFill>
          </w14:textFill>
        </w:rPr>
      </w:pPr>
      <w:bookmarkStart w:id="0" w:name="_Toc10671"/>
      <w:bookmarkStart w:id="1" w:name="_Toc9890"/>
      <w:bookmarkStart w:id="2" w:name="_Toc3803"/>
      <w:bookmarkStart w:id="3" w:name="_Toc30819"/>
      <w:r>
        <w:rPr>
          <w:rFonts w:hint="eastAsia" w:ascii="宋体" w:hAnsi="宋体" w:eastAsia="宋体" w:cs="宋体"/>
          <w:b/>
          <w:bCs/>
          <w:color w:val="000000" w:themeColor="text1"/>
          <w14:textFill>
            <w14:solidFill>
              <w14:schemeClr w14:val="tx1"/>
            </w14:solidFill>
          </w14:textFill>
        </w:rPr>
        <w:t xml:space="preserve"> 采购内容及要求</w:t>
      </w:r>
      <w:bookmarkEnd w:id="0"/>
      <w:bookmarkEnd w:id="1"/>
      <w:bookmarkEnd w:id="2"/>
      <w:bookmarkEnd w:id="3"/>
      <w:bookmarkStart w:id="4" w:name="_Toc338448769"/>
      <w:bookmarkStart w:id="5" w:name="_Toc426984279"/>
      <w:bookmarkStart w:id="6" w:name="_Toc338494525"/>
      <w:bookmarkStart w:id="7" w:name="_Toc7573"/>
      <w:bookmarkStart w:id="8" w:name="_Toc133633458"/>
      <w:bookmarkStart w:id="9" w:name="_Toc83436526"/>
    </w:p>
    <w:bookmarkEnd w:id="4"/>
    <w:bookmarkEnd w:id="5"/>
    <w:bookmarkEnd w:id="6"/>
    <w:bookmarkEnd w:id="7"/>
    <w:bookmarkEnd w:id="8"/>
    <w:bookmarkEnd w:id="9"/>
    <w:p w14:paraId="3D3436C1">
      <w:pPr>
        <w:pStyle w:val="43"/>
        <w:adjustRightInd w:val="0"/>
        <w:snapToGrid w:val="0"/>
        <w:spacing w:line="360" w:lineRule="auto"/>
        <w:ind w:firstLine="0" w:firstLineChars="0"/>
        <w:outlineLvl w:val="1"/>
        <w:rPr>
          <w:rFonts w:hint="eastAsia" w:ascii="宋体" w:hAnsi="宋体" w:eastAsia="宋体" w:cs="宋体"/>
          <w:b/>
          <w:bCs/>
          <w:color w:val="000000" w:themeColor="text1"/>
          <w14:textFill>
            <w14:solidFill>
              <w14:schemeClr w14:val="tx1"/>
            </w14:solidFill>
          </w14:textFill>
        </w:rPr>
      </w:pPr>
      <w:bookmarkStart w:id="10" w:name="_Toc29990"/>
      <w:bookmarkStart w:id="11" w:name="_Toc6049"/>
      <w:r>
        <w:rPr>
          <w:rFonts w:hint="eastAsia" w:ascii="宋体" w:hAnsi="宋体" w:eastAsia="宋体" w:cs="宋体"/>
          <w:b/>
          <w:bCs/>
          <w:color w:val="000000" w:themeColor="text1"/>
          <w14:textFill>
            <w14:solidFill>
              <w14:schemeClr w14:val="tx1"/>
            </w14:solidFill>
          </w14:textFill>
        </w:rPr>
        <w:t>一、项目概况：</w:t>
      </w:r>
      <w:bookmarkEnd w:id="10"/>
      <w:bookmarkEnd w:id="11"/>
    </w:p>
    <w:p w14:paraId="172554BF">
      <w:pPr>
        <w:pStyle w:val="2"/>
        <w:widowControl w:val="0"/>
        <w:adjustRightInd w:val="0"/>
        <w:snapToGrid w:val="0"/>
        <w:spacing w:line="360" w:lineRule="auto"/>
        <w:ind w:firstLine="420" w:firstLineChars="200"/>
        <w:jc w:val="both"/>
        <w:rPr>
          <w:rFonts w:ascii="宋体" w:hAnsi="宋体" w:eastAsia="宋体" w:cs="宋体"/>
          <w:color w:val="000000" w:themeColor="text1"/>
          <w:sz w:val="21"/>
          <w:szCs w:val="21"/>
          <w:highlight w:val="yellow"/>
          <w14:textFill>
            <w14:solidFill>
              <w14:schemeClr w14:val="tx1"/>
            </w14:solidFill>
          </w14:textFill>
        </w:rPr>
      </w:pPr>
      <w:r>
        <w:rPr>
          <w:rFonts w:hint="eastAsia" w:ascii="宋体" w:hAnsi="宋体" w:eastAsia="宋体" w:cs="宋体"/>
          <w:sz w:val="21"/>
          <w:szCs w:val="21"/>
          <w:highlight w:val="none"/>
        </w:rPr>
        <w:t>西安市水务局2026年信息化设备设施设备运行维护项目</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sz w:val="21"/>
          <w:szCs w:val="21"/>
          <w:highlight w:val="none"/>
        </w:rPr>
        <w:t>旨在保障水务信息系统前端设施设备的稳定运行。通过整合运维资源、优化运维流程、深化技术应用，持续提升信息化设施设备运行效能，为水灾害防御、水资源管理、排水防涝等业务提供可靠保障，助力西安市水务事业高质量发展。</w:t>
      </w:r>
      <w:r>
        <w:rPr>
          <w:rFonts w:hint="eastAsia" w:ascii="宋体" w:hAnsi="宋体" w:eastAsia="宋体" w:cs="宋体"/>
          <w:sz w:val="21"/>
          <w:szCs w:val="21"/>
          <w:highlight w:val="none"/>
          <w:lang w:val="en-US" w:eastAsia="zh-CN"/>
        </w:rPr>
        <w:t>其中：</w:t>
      </w:r>
      <w:r>
        <w:rPr>
          <w:rFonts w:hint="eastAsia" w:ascii="宋体" w:hAnsi="宋体" w:eastAsia="宋体" w:cs="宋体"/>
          <w:sz w:val="21"/>
          <w:szCs w:val="21"/>
          <w:highlight w:val="none"/>
        </w:rPr>
        <w:t>项目</w:t>
      </w:r>
      <w:r>
        <w:rPr>
          <w:rFonts w:hint="eastAsia" w:ascii="宋体" w:hAnsi="宋体" w:eastAsia="宋体" w:cs="宋体"/>
          <w:sz w:val="21"/>
          <w:szCs w:val="21"/>
          <w:highlight w:val="none"/>
          <w:lang w:val="en-US" w:eastAsia="zh-CN"/>
        </w:rPr>
        <w:t>包1</w:t>
      </w:r>
      <w:r>
        <w:rPr>
          <w:rFonts w:hint="eastAsia" w:ascii="宋体" w:hAnsi="宋体" w:eastAsia="宋体" w:cs="宋体"/>
          <w:sz w:val="21"/>
          <w:szCs w:val="21"/>
          <w:highlight w:val="none"/>
        </w:rPr>
        <w:t>涵盖西安市水灾害防御模块、西安排水管网信息管理模块、西安市河长制管理模块、主要河流县（区）界行政断面水质水量监测模块</w:t>
      </w:r>
      <w:r>
        <w:rPr>
          <w:rFonts w:hint="eastAsia" w:ascii="宋体" w:hAnsi="宋体" w:eastAsia="宋体" w:cs="宋体"/>
          <w:sz w:val="21"/>
          <w:szCs w:val="21"/>
          <w:highlight w:val="none"/>
          <w:lang w:val="en-US" w:eastAsia="zh-CN"/>
        </w:rPr>
        <w:t>4个模块</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项目</w:t>
      </w:r>
      <w:r>
        <w:rPr>
          <w:rFonts w:hint="eastAsia" w:ascii="宋体" w:hAnsi="宋体" w:eastAsia="宋体" w:cs="宋体"/>
          <w:sz w:val="21"/>
          <w:szCs w:val="21"/>
          <w:highlight w:val="none"/>
          <w:lang w:val="en-US" w:eastAsia="zh-CN"/>
        </w:rPr>
        <w:t>包2</w:t>
      </w:r>
      <w:r>
        <w:rPr>
          <w:rFonts w:hint="eastAsia" w:ascii="宋体" w:hAnsi="宋体" w:eastAsia="宋体" w:cs="宋体"/>
          <w:sz w:val="21"/>
          <w:szCs w:val="21"/>
          <w:highlight w:val="none"/>
        </w:rPr>
        <w:t>涵盖引调水运管模块、渭河光纤及信息化设施模块、西安市排洪渠道管理模块、西安市城区污水污泥智慧监管模块、水灾害防御物资智慧化管理模块</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个模块。涉及前端监测、视频会商等设备的维护。通过专业化运维团队的集中化、规范化管理，实现设备的实时监测与快速响应，确保汛期等关键时期的可靠运行。遵循多项国家及行业标准，以提升运维效率，降低管理成本，为西安市水务工作提供坚实技术支撑，保障城市防洪排涝与水资源管理能力的提升。</w:t>
      </w:r>
    </w:p>
    <w:p w14:paraId="49181C9F">
      <w:pPr>
        <w:pStyle w:val="43"/>
        <w:adjustRightInd w:val="0"/>
        <w:snapToGrid w:val="0"/>
        <w:spacing w:line="360" w:lineRule="auto"/>
        <w:ind w:firstLine="0" w:firstLineChars="0"/>
        <w:outlineLvl w:val="1"/>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二、采购内容</w:t>
      </w:r>
      <w:r>
        <w:rPr>
          <w:rFonts w:hint="eastAsia" w:ascii="宋体" w:hAnsi="宋体" w:eastAsia="宋体" w:cs="宋体"/>
          <w:b/>
          <w:bCs/>
          <w:color w:val="000000" w:themeColor="text1"/>
          <w:highlight w:val="none"/>
          <w:lang w:val="en-US" w:eastAsia="zh-CN"/>
          <w14:textFill>
            <w14:solidFill>
              <w14:schemeClr w14:val="tx1"/>
            </w14:solidFill>
          </w14:textFill>
        </w:rPr>
        <w:t>及项目基本情况</w:t>
      </w:r>
      <w:r>
        <w:rPr>
          <w:rFonts w:hint="eastAsia" w:ascii="宋体" w:hAnsi="宋体" w:eastAsia="宋体" w:cs="宋体"/>
          <w:b/>
          <w:bCs/>
          <w:color w:val="000000" w:themeColor="text1"/>
          <w:highlight w:val="none"/>
          <w14:textFill>
            <w14:solidFill>
              <w14:schemeClr w14:val="tx1"/>
            </w14:solidFill>
          </w14:textFill>
        </w:rPr>
        <w:t>：</w:t>
      </w:r>
    </w:p>
    <w:p w14:paraId="3D0EE9B6">
      <w:pPr>
        <w:pStyle w:val="2"/>
        <w:widowControl w:val="0"/>
        <w:adjustRightInd w:val="0"/>
        <w:snapToGrid w:val="0"/>
        <w:spacing w:line="360" w:lineRule="auto"/>
        <w:ind w:firstLine="422" w:firstLineChars="200"/>
        <w:jc w:val="both"/>
        <w:outlineLvl w:val="1"/>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bCs/>
          <w:color w:val="000000" w:themeColor="text1"/>
          <w:sz w:val="21"/>
          <w:szCs w:val="21"/>
          <w:highlight w:val="none"/>
          <w14:textFill>
            <w14:solidFill>
              <w14:schemeClr w14:val="tx1"/>
            </w14:solidFill>
          </w14:textFill>
        </w:rPr>
        <w:t>包1（水灾害及河长等模块设施设备运维）：</w:t>
      </w:r>
    </w:p>
    <w:p w14:paraId="0028BED1">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包含西安市水灾害防御模块、西安排水管网信息管理模块、西安市河长制管理模块、主要河流县（区）界行政断面水质水量监测模块四个专业模块的设施设备。</w:t>
      </w:r>
    </w:p>
    <w:p w14:paraId="377D87EE">
      <w:pPr>
        <w:pStyle w:val="2"/>
        <w:widowControl w:val="0"/>
        <w:adjustRightInd w:val="0"/>
        <w:snapToGrid w:val="0"/>
        <w:spacing w:line="360" w:lineRule="auto"/>
        <w:ind w:firstLine="422" w:firstLineChars="200"/>
        <w:jc w:val="both"/>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default" w:ascii="宋体" w:hAnsi="宋体" w:eastAsia="宋体" w:cs="宋体"/>
          <w:b/>
          <w:bCs/>
          <w:color w:val="000000" w:themeColor="text1"/>
          <w:sz w:val="21"/>
          <w:szCs w:val="21"/>
          <w:highlight w:val="none"/>
          <w:lang w:val="en-US" w:eastAsia="zh-CN"/>
          <w14:textFill>
            <w14:solidFill>
              <w14:schemeClr w14:val="tx1"/>
            </w14:solidFill>
          </w14:textFill>
        </w:rPr>
        <w:t>2.</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1</w:t>
      </w:r>
      <w:r>
        <w:rPr>
          <w:rFonts w:hint="default" w:ascii="宋体" w:hAnsi="宋体" w:eastAsia="宋体" w:cs="宋体"/>
          <w:b/>
          <w:bCs/>
          <w:color w:val="000000" w:themeColor="text1"/>
          <w:sz w:val="21"/>
          <w:szCs w:val="21"/>
          <w:highlight w:val="none"/>
          <w:lang w:val="en-US" w:eastAsia="zh-CN"/>
          <w14:textFill>
            <w14:solidFill>
              <w14:schemeClr w14:val="tx1"/>
            </w14:solidFill>
          </w14:textFill>
        </w:rPr>
        <w:t xml:space="preserve"> 西安市水灾害防御模块</w:t>
      </w:r>
    </w:p>
    <w:p w14:paraId="464CFA4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2007年12月西安市水灾害防御系统工程开工建设，2011年2月竣工验收，同年按照市政府统一规划完成了整体北迁及二期扩容建设，2022年西安市水灾害防御模块再次进行了升级改造，项目已初步验收目前处于试运行状态，本次运维不包含升级改造项目新建的前端设备。模块主要包括水雨情数据采集子系统、计算机网络子系统、防汛视频会商子系统、视频监视系统子系统、基础软件和应用软件子系统等6部分内容，实现了水雨情数据实时采集和传输、集中/分布式存储共享、防汛信息查询分析、防汛监测预警系统、防汛视频监视、防汛视频调度会商等功能，在我市山洪灾害防御、中小河流洪水防范、水库削峰调度、城市防洪排涝中发挥着重要作用，防汛减灾效益显著。随着模块规模的不断扩大，模块的先进性、复杂性、复合性、密集性不断增强，持续可靠的运行维护已成为确保模块安全稳定长期运行关键。为保证模块安全稳定运行，长久发挥效益，从整体上对模块进行经常性检查维护十分必要。本项目主要内容是对模块设施设备进行日常保障和维护，运行维护模式采用外包服务，运行维护内容主要包括模块监控巡检、例行维护、响应式维护、故障处置、应急响应、安全管理、分析总结等。</w:t>
      </w:r>
    </w:p>
    <w:p w14:paraId="7FEF5C15">
      <w:pPr>
        <w:pStyle w:val="2"/>
        <w:widowControl w:val="0"/>
        <w:adjustRightInd w:val="0"/>
        <w:snapToGrid w:val="0"/>
        <w:spacing w:line="360" w:lineRule="auto"/>
        <w:ind w:firstLine="422" w:firstLineChars="200"/>
        <w:jc w:val="both"/>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2.2 西安排水管网信息管理模块</w:t>
      </w:r>
    </w:p>
    <w:p w14:paraId="57839C5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西安市系统建设于2021年,以优化升级西安市排水管网管理为导向，以排水设施的信息管理需求为出发点，通过整合现有排水管网普查数据、管网竣工图、运行监测数据管网养护数据等多元数据，结合物联传感、大数据分析、三维展示等技术，建设智慧化的排水管网信息化管理平台。系统平台从管网数据动态管理、管网养护跟踪、管网运行监测、数据共享交互等多个角度出发，协助用户实现对排水管网的信息化、账册化管理，从而为各级部门提供辅助决策的作用。本次是对前端液位监测设备、可燃气体监测、智能井盖设备进行运维。</w:t>
      </w:r>
    </w:p>
    <w:p w14:paraId="02D775BB">
      <w:pPr>
        <w:pStyle w:val="2"/>
        <w:widowControl w:val="0"/>
        <w:adjustRightInd w:val="0"/>
        <w:snapToGrid w:val="0"/>
        <w:spacing w:line="360" w:lineRule="auto"/>
        <w:ind w:firstLine="422" w:firstLineChars="200"/>
        <w:jc w:val="both"/>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2.3 西安市河长制管理模块</w:t>
      </w:r>
    </w:p>
    <w:p w14:paraId="52EA232C">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本次服务主要为西安市河长制会议室运维服务，会议室位于西安市政府1号楼138室，是水务局开展内部研讨、防汛会商、调度指挥、政策宣讲等重要活动的核心场所，承担着保障水务工作高效沟通、科学决策的关键职能。项目涵盖会议室内部102台/套专业设备的运维管理，以及配套的1项通信服务和1项保险服务，旨在通过专业、系统的运维保障，确保会议室各类设备始终处于稳定、高效的运行状态，为水务局各项工作的顺利开展提供坚实支撑。</w:t>
      </w:r>
    </w:p>
    <w:p w14:paraId="5F2BDB54">
      <w:pPr>
        <w:pStyle w:val="2"/>
        <w:widowControl w:val="0"/>
        <w:adjustRightInd w:val="0"/>
        <w:snapToGrid w:val="0"/>
        <w:spacing w:line="360" w:lineRule="auto"/>
        <w:ind w:firstLine="422" w:firstLineChars="200"/>
        <w:jc w:val="both"/>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2.4 主要河流县（区）界行政断面水质水量监测模块</w:t>
      </w:r>
    </w:p>
    <w:p w14:paraId="12AC6644">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本模块服务于西安市主要河流县(区)界行政断面水质水量监测项目，各断面位于西安市各行政县(区)交界处或入河口，包括周至县、鄠邑区、长安区高陵区、阎良区、灞桥区、临潼区、沣东新城等，建设有13处河流断面、1水质水量信息中心，同时配备相应水质水量监测仪器设备。基础设施包括水位流量计塔、断面标志牌、水体监测断面标示碑、水准点、水尺等；仪器设备配备有水质监测设备流动分析注射仪，雷达流量计、雷达水位计、太阳能供电模块、信息处理与传输模块、服务器和数据管理设备等。水质水量情况，在实行最严格水资源管理制度中发挥重要作用。</w:t>
      </w:r>
    </w:p>
    <w:p w14:paraId="362D0748">
      <w:pPr>
        <w:pStyle w:val="2"/>
        <w:widowControl w:val="0"/>
        <w:adjustRightInd w:val="0"/>
        <w:snapToGrid w:val="0"/>
        <w:spacing w:line="360" w:lineRule="auto"/>
        <w:ind w:firstLine="422" w:firstLineChars="200"/>
        <w:jc w:val="both"/>
        <w:outlineLvl w:val="1"/>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bCs/>
          <w:color w:val="000000" w:themeColor="text1"/>
          <w:sz w:val="21"/>
          <w:szCs w:val="21"/>
          <w:highlight w:val="none"/>
          <w14:textFill>
            <w14:solidFill>
              <w14:schemeClr w14:val="tx1"/>
            </w14:solidFill>
          </w14:textFill>
        </w:rPr>
        <w:t>包2（水利工程及水资源管理等模块设施设备运维）：</w:t>
      </w:r>
    </w:p>
    <w:p w14:paraId="787D2733">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包含引调水运管模块、渭河光纤及信息化设施模块、西安市排洪渠道管理模块、西安市城区污水污泥智慧监管模块、水灾害防御物资智慧化管理模块五个专业模块的设施设备。</w:t>
      </w:r>
    </w:p>
    <w:p w14:paraId="2F681CA3">
      <w:pPr>
        <w:pStyle w:val="2"/>
        <w:widowControl w:val="0"/>
        <w:adjustRightInd w:val="0"/>
        <w:snapToGrid w:val="0"/>
        <w:spacing w:line="360" w:lineRule="auto"/>
        <w:ind w:firstLine="422" w:firstLineChars="200"/>
        <w:jc w:val="both"/>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2.5 引调水运管模块</w:t>
      </w:r>
    </w:p>
    <w:p w14:paraId="71D2A07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2017 年起，为提升沣惠渠工程管理水平，在渠首枢纽管理站、沣东供水管理站、沣二干管理站等区域的提升改造工程中，逐步开展信息化基础建设。核心建设内容包括各管理站的局域网搭建，管理中心与各管理站及管理站之间的光缆敷设，沿河重要位置部署视频监控、水位监测等设备，同时配置视频会议、大屏、业务应用软件等相关设施。</w:t>
      </w:r>
    </w:p>
    <w:p w14:paraId="4B3C9123">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该模块实现了对沣惠渠主要工程部位水情、工情、水质、安全等情况的实时监控监测，能满足防汛、引水安全运行需求。</w:t>
      </w:r>
    </w:p>
    <w:p w14:paraId="25422169">
      <w:pPr>
        <w:pStyle w:val="2"/>
        <w:widowControl w:val="0"/>
        <w:adjustRightInd w:val="0"/>
        <w:snapToGrid w:val="0"/>
        <w:spacing w:line="360" w:lineRule="auto"/>
        <w:ind w:firstLine="422" w:firstLineChars="200"/>
        <w:jc w:val="both"/>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2.6 渭河光纤及信息化设施模块</w:t>
      </w:r>
    </w:p>
    <w:p w14:paraId="1D9CA8B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渭河光纤及信息化设施模块范围覆盖渭河全域，起点为周至县周眉交界处，终点至临渭区交界处，总长度 237.75 公里（其中自然河道段 193.67 公里、 城市段 44.08 公里）。核心设施包括渭河光纤通信传输网络、渭河生态区信息化西安段光缆、监测设备、配套设施等。该模块实现河道管理可视化、重点区域实时监控及应急预警，是渭河水安全管理的核心信息化支撑。</w:t>
      </w:r>
    </w:p>
    <w:p w14:paraId="1C5CC451">
      <w:pPr>
        <w:pStyle w:val="2"/>
        <w:widowControl w:val="0"/>
        <w:adjustRightInd w:val="0"/>
        <w:snapToGrid w:val="0"/>
        <w:spacing w:line="360" w:lineRule="auto"/>
        <w:ind w:firstLine="422" w:firstLineChars="200"/>
        <w:jc w:val="both"/>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2.7西安市排洪渠道管理模块</w:t>
      </w:r>
    </w:p>
    <w:p w14:paraId="2D58F14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幸福河综合治理及生态景观提升工程位于未央区秦汉大道以北至西铜公路以东区域，其信息化管理模块集成了景区视频监控、背景音乐、升降柱等系统，为游客营造了安全、便捷、舒适的游览环境。西安市幸福河提升工程西铜公路至入渭口段信息化项目，针对幸福河西铜公路（5+012.00）至入渭口（9+100.00）段渠道，实现了水位、流量、水质等水资源信息及重要场所视频图像的全面实时监测监控，可及时掌握渠道运行状况，保障渠道泄水排洪畅通，强化防洪预警与水资源管理能力，提升工程管理水平。</w:t>
      </w:r>
    </w:p>
    <w:p w14:paraId="4013EB2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漕运明渠水情自动监控项目是城市防洪体系的重要组成部分，通过现场遥测站与管理中心协同联动，确保水情数据精准采集、高效处理。</w:t>
      </w:r>
    </w:p>
    <w:p w14:paraId="5109113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2017 年起，为提升皂河工程管理水平，在皂河提升改造工程中同步推进信息化基础建设，涵盖皂河相关管理区域的视频监控、水情监测设施部署，以及配套通信线路敷设、业务系统搭建等内容。聚焦皂河主要工程部位的水情、工情、水质、安全等实时监控监测，满足防汛、雨洪排泄安全运行需求。皂河作为雁塔等区域雨洪排泄的主要通道，其信息化设备的稳定运行直接关系到区域排洪安全。</w:t>
      </w:r>
    </w:p>
    <w:p w14:paraId="5982C041">
      <w:pPr>
        <w:pStyle w:val="2"/>
        <w:widowControl w:val="0"/>
        <w:adjustRightInd w:val="0"/>
        <w:snapToGrid w:val="0"/>
        <w:spacing w:line="360" w:lineRule="auto"/>
        <w:ind w:firstLine="422" w:firstLineChars="200"/>
        <w:jc w:val="both"/>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2.8 西安市城区污水污泥智慧监管模块</w:t>
      </w:r>
    </w:p>
    <w:p w14:paraId="6998B98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西安市城区污水污泥智慧监管模块为2021年建成的西安市城区污水污泥智慧化监管平台项目硬件维护部分，软件系统为西安市城区污水污泥监管系统。该模块通过集成视频显示系统、无纸化会议系统及音频设备，实现对城区污水污泥处理全流程的智慧化监管，为污水污泥处理监管决策提供精准依据。</w:t>
      </w:r>
    </w:p>
    <w:p w14:paraId="3BF2A652">
      <w:pPr>
        <w:pStyle w:val="2"/>
        <w:widowControl w:val="0"/>
        <w:adjustRightInd w:val="0"/>
        <w:snapToGrid w:val="0"/>
        <w:spacing w:line="360" w:lineRule="auto"/>
        <w:ind w:firstLine="422" w:firstLineChars="200"/>
        <w:jc w:val="both"/>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2.9 水灾害防御物资智慧化管理模块</w:t>
      </w:r>
    </w:p>
    <w:p w14:paraId="54FA48AD">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项目核心建设内容涵盖三大板块：一是水灾害防御物资智慧化管理系统开发，包含主数据管理、仓储管理、查询预警、物资盘点、移动 APP、一张图展示等功能模块，集成条码与 RFID 技术，实现物资全生命周期可视化管控；二是硬件与基础设施建设，涉及水灾害防御调度中心拼接大屏、视频会商、音响会议系统搭建，物资储备库视频监控、通信网络部署及会议室装修改造，配套图形工作站、交换机、机柜等设备采购安装；</w:t>
      </w:r>
      <w:r>
        <w:rPr>
          <w:rFonts w:hint="eastAsia" w:ascii="宋体" w:hAnsi="宋体" w:eastAsia="宋体" w:cs="宋体"/>
          <w:color w:val="000000" w:themeColor="text1"/>
          <w:sz w:val="21"/>
          <w:szCs w:val="21"/>
          <w:highlight w:val="none"/>
          <w14:textFill>
            <w14:solidFill>
              <w14:schemeClr w14:val="tx1"/>
            </w14:solidFill>
          </w14:textFill>
        </w:rPr>
        <w:t>三是原有系统搬迁改造，原防汛会商室 DLP 大屏、视频会商终端等设备</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确保功能不受影响并实现互联互通。</w:t>
      </w:r>
    </w:p>
    <w:p w14:paraId="5DDD74BE">
      <w:pPr>
        <w:pStyle w:val="43"/>
        <w:adjustRightInd w:val="0"/>
        <w:snapToGrid w:val="0"/>
        <w:spacing w:line="360" w:lineRule="auto"/>
        <w:ind w:firstLine="0" w:firstLineChars="0"/>
        <w:outlineLvl w:val="1"/>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三、运维工作目标：</w:t>
      </w:r>
    </w:p>
    <w:p w14:paraId="765FCAE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本次运维工作以保障</w:t>
      </w:r>
      <w:r>
        <w:rPr>
          <w:rFonts w:hint="eastAsia" w:ascii="宋体" w:hAnsi="宋体" w:eastAsia="宋体" w:cs="宋体"/>
          <w:color w:val="000000" w:themeColor="text1"/>
          <w:sz w:val="21"/>
          <w:szCs w:val="21"/>
          <w14:textFill>
            <w14:solidFill>
              <w14:schemeClr w14:val="tx1"/>
            </w14:solidFill>
          </w14:textFill>
        </w:rPr>
        <w:t>设施设备</w:t>
      </w:r>
      <w:r>
        <w:rPr>
          <w:rFonts w:ascii="宋体" w:hAnsi="宋体" w:eastAsia="宋体" w:cs="宋体"/>
          <w:color w:val="000000" w:themeColor="text1"/>
          <w:sz w:val="21"/>
          <w:szCs w:val="21"/>
          <w14:textFill>
            <w14:solidFill>
              <w14:schemeClr w14:val="tx1"/>
            </w14:solidFill>
          </w14:textFill>
        </w:rPr>
        <w:t>稳定运行，数据采集准确、传输畅通、预警及时为核心目标，所有指标均为硬性考核指标，具体量化目标如下：</w:t>
      </w:r>
    </w:p>
    <w:p w14:paraId="53F6F9B8">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ascii="宋体" w:hAnsi="宋体" w:eastAsia="宋体" w:cs="宋体"/>
          <w:color w:val="000000" w:themeColor="text1"/>
          <w:sz w:val="21"/>
          <w:szCs w:val="21"/>
          <w14:textFill>
            <w14:solidFill>
              <w14:schemeClr w14:val="tx1"/>
            </w14:solidFill>
          </w14:textFill>
        </w:rPr>
        <w:t>设备巡检覆盖率：100%（所有运维设备按频次完成巡检，无遗漏）；</w:t>
      </w:r>
    </w:p>
    <w:p w14:paraId="44D6FBE8">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2.设备在线率：≥9</w:t>
      </w:r>
      <w:r>
        <w:rPr>
          <w:rFonts w:hint="eastAsia" w:ascii="宋体" w:hAnsi="宋体" w:eastAsia="宋体" w:cs="宋体"/>
          <w:color w:val="000000" w:themeColor="text1"/>
          <w:sz w:val="21"/>
          <w:szCs w:val="21"/>
          <w14:textFill>
            <w14:solidFill>
              <w14:schemeClr w14:val="tx1"/>
            </w14:solidFill>
          </w14:textFill>
        </w:rPr>
        <w:t>5</w:t>
      </w:r>
      <w:r>
        <w:rPr>
          <w:rFonts w:ascii="宋体" w:hAnsi="宋体" w:eastAsia="宋体" w:cs="宋体"/>
          <w:color w:val="000000" w:themeColor="text1"/>
          <w:sz w:val="21"/>
          <w:szCs w:val="21"/>
          <w14:textFill>
            <w14:solidFill>
              <w14:schemeClr w14:val="tx1"/>
            </w14:solidFill>
          </w14:textFill>
        </w:rPr>
        <w:t>%（防汛、水库监测等关键设备在线率</w:t>
      </w:r>
      <w:r>
        <w:rPr>
          <w:rFonts w:hint="eastAsia" w:ascii="宋体" w:hAnsi="宋体" w:eastAsia="宋体" w:cs="宋体"/>
          <w:color w:val="000000" w:themeColor="text1"/>
          <w:sz w:val="21"/>
          <w:szCs w:val="21"/>
          <w14:textFill>
            <w14:solidFill>
              <w14:schemeClr w14:val="tx1"/>
            </w14:solidFill>
          </w14:textFill>
        </w:rPr>
        <w:t>98</w:t>
      </w:r>
      <w:r>
        <w:rPr>
          <w:rFonts w:ascii="宋体" w:hAnsi="宋体" w:eastAsia="宋体" w:cs="宋体"/>
          <w:color w:val="000000" w:themeColor="text1"/>
          <w:sz w:val="21"/>
          <w:szCs w:val="21"/>
          <w14:textFill>
            <w14:solidFill>
              <w14:schemeClr w14:val="tx1"/>
            </w14:solidFill>
          </w14:textFill>
        </w:rPr>
        <w:t>%）；</w:t>
      </w:r>
    </w:p>
    <w:p w14:paraId="068ADAFC">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3.数据采集完整率：≥95%，数据准确率：≥99%；</w:t>
      </w:r>
    </w:p>
    <w:p w14:paraId="17FFB803">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响应机制：前端雨量、水位、水质监测设备发生故障时，运维单位应在2小时内响应，并启动处置流程。汛期在24小时内完成修复，非汛期在72小时内完成修复。液位、光缆设备发生故障时，运维单位在30分钟内响应，12小时内修复。后端设备发生故障时，运维单位在30分钟内响应，一般故障2小时内修复，重大故障8小时内修复。</w:t>
      </w:r>
    </w:p>
    <w:p w14:paraId="484302FC">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w:t>
      </w:r>
      <w:r>
        <w:rPr>
          <w:rFonts w:ascii="宋体" w:hAnsi="宋体" w:eastAsia="宋体" w:cs="宋体"/>
          <w:color w:val="000000" w:themeColor="text1"/>
          <w:sz w:val="21"/>
          <w:szCs w:val="21"/>
          <w14:textFill>
            <w14:solidFill>
              <w14:schemeClr w14:val="tx1"/>
            </w14:solidFill>
          </w14:textFill>
        </w:rPr>
        <w:t>.视频会商系统</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保障会议期间系统</w:t>
      </w:r>
      <w:r>
        <w:rPr>
          <w:rFonts w:hint="eastAsia" w:ascii="宋体" w:hAnsi="宋体" w:eastAsia="宋体" w:cs="宋体"/>
          <w:color w:val="000000" w:themeColor="text1"/>
          <w:sz w:val="21"/>
          <w:szCs w:val="21"/>
          <w14:textFill>
            <w14:solidFill>
              <w14:schemeClr w14:val="tx1"/>
            </w14:solidFill>
          </w14:textFill>
        </w:rPr>
        <w:t>正常运行</w:t>
      </w:r>
      <w:r>
        <w:rPr>
          <w:rFonts w:ascii="宋体" w:hAnsi="宋体" w:eastAsia="宋体" w:cs="宋体"/>
          <w:color w:val="000000" w:themeColor="text1"/>
          <w:sz w:val="21"/>
          <w:szCs w:val="21"/>
          <w14:textFill>
            <w14:solidFill>
              <w14:schemeClr w14:val="tx1"/>
            </w14:solidFill>
          </w14:textFill>
        </w:rPr>
        <w:t>；</w:t>
      </w:r>
    </w:p>
    <w:p w14:paraId="548B12DF">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w:t>
      </w:r>
      <w:r>
        <w:rPr>
          <w:rFonts w:ascii="宋体" w:hAnsi="宋体" w:eastAsia="宋体" w:cs="宋体"/>
          <w:color w:val="000000" w:themeColor="text1"/>
          <w:sz w:val="21"/>
          <w:szCs w:val="21"/>
          <w14:textFill>
            <w14:solidFill>
              <w14:schemeClr w14:val="tx1"/>
            </w14:solidFill>
          </w14:textFill>
        </w:rPr>
        <w:t>.用户满意度：≥</w:t>
      </w:r>
      <w:r>
        <w:rPr>
          <w:rFonts w:hint="eastAsia" w:ascii="宋体" w:hAnsi="宋体" w:eastAsia="宋体" w:cs="宋体"/>
          <w:color w:val="000000" w:themeColor="text1"/>
          <w:sz w:val="21"/>
          <w:szCs w:val="21"/>
          <w14:textFill>
            <w14:solidFill>
              <w14:schemeClr w14:val="tx1"/>
            </w14:solidFill>
          </w14:textFill>
        </w:rPr>
        <w:t>85</w:t>
      </w:r>
      <w:r>
        <w:rPr>
          <w:rFonts w:ascii="宋体" w:hAnsi="宋体" w:eastAsia="宋体" w:cs="宋体"/>
          <w:color w:val="000000" w:themeColor="text1"/>
          <w:sz w:val="21"/>
          <w:szCs w:val="21"/>
          <w14:textFill>
            <w14:solidFill>
              <w14:schemeClr w14:val="tx1"/>
            </w14:solidFill>
          </w14:textFill>
        </w:rPr>
        <w:t>分（满分100分，按季度开展用户评价）</w:t>
      </w:r>
      <w:r>
        <w:rPr>
          <w:rFonts w:hint="eastAsia" w:ascii="宋体" w:hAnsi="宋体" w:eastAsia="宋体" w:cs="宋体"/>
          <w:color w:val="000000" w:themeColor="text1"/>
          <w:sz w:val="21"/>
          <w:szCs w:val="21"/>
          <w14:textFill>
            <w14:solidFill>
              <w14:schemeClr w14:val="tx1"/>
            </w14:solidFill>
          </w14:textFill>
        </w:rPr>
        <w:t>。</w:t>
      </w:r>
    </w:p>
    <w:p w14:paraId="244BDB4B">
      <w:pPr>
        <w:pStyle w:val="43"/>
        <w:adjustRightInd w:val="0"/>
        <w:snapToGrid w:val="0"/>
        <w:spacing w:line="360" w:lineRule="auto"/>
        <w:ind w:firstLine="0" w:firstLineChars="0"/>
        <w:outlineLvl w:val="1"/>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四、运维范围：</w:t>
      </w:r>
    </w:p>
    <w:p w14:paraId="5EB7996E">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本次运维所有模块涵盖的</w:t>
      </w:r>
      <w:r>
        <w:rPr>
          <w:rFonts w:hint="eastAsia" w:ascii="宋体" w:hAnsi="宋体" w:eastAsia="宋体" w:cs="宋体"/>
          <w:color w:val="000000" w:themeColor="text1"/>
          <w:sz w:val="21"/>
          <w:szCs w:val="21"/>
          <w:highlight w:val="none"/>
          <w14:textFill>
            <w14:solidFill>
              <w14:schemeClr w14:val="tx1"/>
            </w14:solidFill>
          </w14:textFill>
        </w:rPr>
        <w:t>硬件设备、通信服务、数据服务等，具体如下：</w:t>
      </w:r>
    </w:p>
    <w:p w14:paraId="105B48A3">
      <w:pPr>
        <w:pStyle w:val="2"/>
        <w:widowControl w:val="0"/>
        <w:adjustRightInd w:val="0"/>
        <w:snapToGrid w:val="0"/>
        <w:spacing w:line="360" w:lineRule="auto"/>
        <w:jc w:val="both"/>
        <w:outlineLvl w:val="2"/>
        <w:rPr>
          <w:rFonts w:hint="eastAsia" w:ascii="宋体" w:hAnsi="宋体" w:eastAsia="宋体" w:cs="宋体"/>
          <w:b/>
          <w:bCs/>
          <w:color w:val="000000" w:themeColor="text1"/>
          <w:sz w:val="21"/>
          <w:szCs w:val="21"/>
          <w:lang w:val="en-US" w:eastAsia="zh-CN"/>
          <w14:textFill>
            <w14:solidFill>
              <w14:schemeClr w14:val="tx1"/>
            </w14:solidFill>
          </w14:textFill>
        </w:rPr>
      </w:pPr>
      <w:bookmarkStart w:id="12" w:name="_Toc9088"/>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bCs/>
          <w:color w:val="000000" w:themeColor="text1"/>
          <w:sz w:val="21"/>
          <w:szCs w:val="21"/>
          <w:lang w:val="en-US" w:eastAsia="zh-CN"/>
          <w14:textFill>
            <w14:solidFill>
              <w14:schemeClr w14:val="tx1"/>
            </w14:solidFill>
          </w14:textFill>
        </w:rPr>
        <w:t>包1：（</w:t>
      </w:r>
      <w:r>
        <w:rPr>
          <w:rFonts w:hint="eastAsia" w:ascii="宋体" w:hAnsi="宋体" w:eastAsia="宋体" w:cs="宋体"/>
          <w:b/>
          <w:bCs/>
          <w:color w:val="000000" w:themeColor="text1"/>
          <w:sz w:val="21"/>
          <w:szCs w:val="21"/>
          <w:lang w:eastAsia="zh-CN"/>
          <w14:textFill>
            <w14:solidFill>
              <w14:schemeClr w14:val="tx1"/>
            </w14:solidFill>
          </w14:textFill>
        </w:rPr>
        <w:t>水灾害及河长等模块设施设备运维</w:t>
      </w:r>
      <w:r>
        <w:rPr>
          <w:rFonts w:hint="eastAsia" w:ascii="宋体" w:hAnsi="宋体" w:eastAsia="宋体" w:cs="宋体"/>
          <w:b/>
          <w:bCs/>
          <w:color w:val="000000" w:themeColor="text1"/>
          <w:sz w:val="21"/>
          <w:szCs w:val="21"/>
          <w:lang w:val="en-US" w:eastAsia="zh-CN"/>
          <w14:textFill>
            <w14:solidFill>
              <w14:schemeClr w14:val="tx1"/>
            </w14:solidFill>
          </w14:textFill>
        </w:rPr>
        <w:t>）</w:t>
      </w:r>
    </w:p>
    <w:p w14:paraId="4485FDD5">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4.1西安市水灾害防御模块</w:t>
      </w:r>
      <w:bookmarkEnd w:id="12"/>
      <w:r>
        <w:rPr>
          <w:rFonts w:hint="eastAsia" w:ascii="宋体" w:hAnsi="宋体" w:eastAsia="宋体" w:cs="宋体"/>
          <w:color w:val="000000" w:themeColor="text1"/>
          <w:sz w:val="21"/>
          <w:szCs w:val="21"/>
          <w14:textFill>
            <w14:solidFill>
              <w14:schemeClr w14:val="tx1"/>
            </w14:solidFill>
          </w14:textFill>
        </w:rPr>
        <w:t>（包1）</w:t>
      </w:r>
    </w:p>
    <w:p w14:paraId="6367AB4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该模块涵盖237台/套设备及10项通信、数据服务，包括200处自动水位、雨量站和1处中继站、主/分中心的4台数据接收共享前置机、1台高速电台、2套卫星通信机、1套气象卫星数字接收机、会商系统的23套视频会议终端、2台MCU、1台录播服务器和8块显示屏及1套音频矩阵与1台调音台和功放设备、防汛应急通信专网以及配置的136张4G物联网卡、86张北斗卡、9张卫星电话卡及三门峡水文报讯、水文要素整编、气象数据定制、山洪灾害预警信息制作发布、气象台雨量站数据共享、水文信息共享、智能外呼服务、短信，提供指挥调度、三维建模、数据回传、现场取证、移动巡查数据，现场通讯保障服务等内容。</w:t>
      </w:r>
    </w:p>
    <w:p w14:paraId="1B23511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13" w:name="_Toc6389"/>
      <w:r>
        <w:rPr>
          <w:rFonts w:hint="eastAsia" w:ascii="宋体" w:hAnsi="宋体" w:eastAsia="宋体" w:cs="宋体"/>
          <w:color w:val="000000" w:themeColor="text1"/>
          <w:sz w:val="21"/>
          <w:szCs w:val="21"/>
          <w14:textFill>
            <w14:solidFill>
              <w14:schemeClr w14:val="tx1"/>
            </w14:solidFill>
          </w14:textFill>
        </w:rPr>
        <w:t>4.2西安排水管网信息管理模块</w:t>
      </w:r>
      <w:bookmarkEnd w:id="13"/>
      <w:r>
        <w:rPr>
          <w:rFonts w:hint="eastAsia" w:ascii="宋体" w:hAnsi="宋体" w:eastAsia="宋体" w:cs="宋体"/>
          <w:color w:val="000000" w:themeColor="text1"/>
          <w:sz w:val="21"/>
          <w:szCs w:val="21"/>
          <w14:textFill>
            <w14:solidFill>
              <w14:schemeClr w14:val="tx1"/>
            </w14:solidFill>
          </w14:textFill>
        </w:rPr>
        <w:t>（包1）</w:t>
      </w:r>
    </w:p>
    <w:p w14:paraId="34E98D1C">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该模块涵盖3类301台/套设备，其中包括135套液位监测设备、16台可燃气体监测仪、150台智能井盖监测仪。</w:t>
      </w:r>
    </w:p>
    <w:p w14:paraId="7ED72AC8">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14" w:name="_Toc20556"/>
      <w:r>
        <w:rPr>
          <w:rFonts w:hint="eastAsia" w:ascii="宋体" w:hAnsi="宋体" w:eastAsia="宋体" w:cs="宋体"/>
          <w:color w:val="000000" w:themeColor="text1"/>
          <w:sz w:val="21"/>
          <w:szCs w:val="21"/>
          <w14:textFill>
            <w14:solidFill>
              <w14:schemeClr w14:val="tx1"/>
            </w14:solidFill>
          </w14:textFill>
        </w:rPr>
        <w:t>4.3西安市河长制管理模块</w:t>
      </w:r>
      <w:bookmarkEnd w:id="14"/>
      <w:r>
        <w:rPr>
          <w:rFonts w:hint="eastAsia" w:ascii="宋体" w:hAnsi="宋体" w:eastAsia="宋体" w:cs="宋体"/>
          <w:color w:val="000000" w:themeColor="text1"/>
          <w:sz w:val="21"/>
          <w:szCs w:val="21"/>
          <w14:textFill>
            <w14:solidFill>
              <w14:schemeClr w14:val="tx1"/>
            </w14:solidFill>
          </w14:textFill>
        </w:rPr>
        <w:t>（包1）</w:t>
      </w:r>
    </w:p>
    <w:p w14:paraId="1F914307">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该模块涵盖102台/套设备及1项通信服务和1项保险服务。其中包括多点触摸液晶屏10台，90寸液晶电视1台，音响4台，功放2台，音频数字媒体矩阵1台，电源时序器3台，数字红外无线会议系统主机1台，数字红外无线会议单元14台，数字红外收发器1套，数字无线会议系统主机1台，数字无线会议麦克风28台，调音台1台，视频高清混合矩阵1台，会议中控1台，会商终端2台，Led条形会标2个，服务器1台，专用计算机22台，网络交换机1台，彩色激光打印机2台，河长制管理模块手持控制终端4台，无人机巡河端保险2份，大疆云卡（4G）2张。</w:t>
      </w:r>
    </w:p>
    <w:p w14:paraId="22C52D8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15" w:name="_Toc13139"/>
      <w:r>
        <w:rPr>
          <w:rFonts w:hint="eastAsia" w:ascii="宋体" w:hAnsi="宋体" w:eastAsia="宋体" w:cs="宋体"/>
          <w:color w:val="000000" w:themeColor="text1"/>
          <w:sz w:val="21"/>
          <w:szCs w:val="21"/>
          <w14:textFill>
            <w14:solidFill>
              <w14:schemeClr w14:val="tx1"/>
            </w14:solidFill>
          </w14:textFill>
        </w:rPr>
        <w:t>4.4主要河流县（区）界行政断面水质水量监测模块</w:t>
      </w:r>
      <w:bookmarkEnd w:id="15"/>
      <w:r>
        <w:rPr>
          <w:rFonts w:hint="eastAsia" w:ascii="宋体" w:hAnsi="宋体" w:eastAsia="宋体" w:cs="宋体"/>
          <w:color w:val="000000" w:themeColor="text1"/>
          <w:sz w:val="21"/>
          <w:szCs w:val="21"/>
          <w14:textFill>
            <w14:solidFill>
              <w14:schemeClr w14:val="tx1"/>
            </w14:solidFill>
          </w14:textFill>
        </w:rPr>
        <w:t>（包1）</w:t>
      </w:r>
    </w:p>
    <w:p w14:paraId="016F45B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主要河流县（区）界行政断面水质水量监测模块：该模块涉及的设备及数量包括：雷达水位计10套、雷达流量计12套、遥测数据传输终端21套、太阳能板22套、蓄电池20套、GPRS通信设备8套、防雷设施19处、仪器箱16套、操作平台12处、爬梯12处、悬臂12处、水位计塔10座、水准点7个、水尺47个、断面标志19个、水质监测标示牌11个、流量塔2座、下河观测道路7条、LED显示大屏10㎡、遥控测船1套；此外，还包括大型河流水位流量关系率定服务4处、中型河流水位流量关系率定服务7处，以及马渡王水文站和潏河水文站的数据购买服务。</w:t>
      </w:r>
    </w:p>
    <w:p w14:paraId="63769E67">
      <w:pPr>
        <w:pStyle w:val="2"/>
        <w:widowControl w:val="0"/>
        <w:adjustRightInd w:val="0"/>
        <w:snapToGrid w:val="0"/>
        <w:spacing w:line="360" w:lineRule="auto"/>
        <w:jc w:val="both"/>
        <w:outlineLvl w:val="2"/>
        <w:rPr>
          <w:rFonts w:hint="eastAsia" w:ascii="宋体" w:hAnsi="宋体" w:eastAsia="宋体" w:cs="宋体"/>
          <w:b/>
          <w:bCs/>
          <w:color w:val="000000" w:themeColor="text1"/>
          <w:sz w:val="21"/>
          <w:szCs w:val="21"/>
          <w:lang w:val="en-US" w:eastAsia="zh-CN"/>
          <w14:textFill>
            <w14:solidFill>
              <w14:schemeClr w14:val="tx1"/>
            </w14:solidFill>
          </w14:textFill>
        </w:rPr>
      </w:pPr>
      <w:bookmarkStart w:id="16" w:name="_Toc16006"/>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bCs/>
          <w:color w:val="000000" w:themeColor="text1"/>
          <w:sz w:val="21"/>
          <w:szCs w:val="21"/>
          <w:lang w:val="en-US" w:eastAsia="zh-CN"/>
          <w14:textFill>
            <w14:solidFill>
              <w14:schemeClr w14:val="tx1"/>
            </w14:solidFill>
          </w14:textFill>
        </w:rPr>
        <w:t>包2：（水利工程及水资源管理等模块设施设备运维）</w:t>
      </w:r>
    </w:p>
    <w:p w14:paraId="24D1680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4.5渭河光纤及信息化设施模块</w:t>
      </w:r>
      <w:bookmarkEnd w:id="16"/>
      <w:r>
        <w:rPr>
          <w:rFonts w:hint="eastAsia" w:ascii="宋体" w:hAnsi="宋体" w:eastAsia="宋体" w:cs="宋体"/>
          <w:color w:val="000000" w:themeColor="text1"/>
          <w:sz w:val="21"/>
          <w:szCs w:val="21"/>
          <w14:textFill>
            <w14:solidFill>
              <w14:schemeClr w14:val="tx1"/>
            </w14:solidFill>
          </w14:textFill>
        </w:rPr>
        <w:t>（包2）</w:t>
      </w:r>
    </w:p>
    <w:p w14:paraId="108F9388">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本模块运行维护范围涵盖渭河信息化及环渭光纤两大通信网络系统。渭河信息化-通信网络方面，需维护平原地区地埋光缆（12芯）34.14公里、地埋光缆（24芯）10.59公里、埋设电缆16公里、STM-4 MSTP光传输设备及附属设备1套，以及工业光纤交换机23台。环渭光纤-通信网络方面，需维护平原地区地埋光缆（24芯）183.36公里、地埋光缆（72芯）10.54公里、丘陵城区水田架空光缆（96芯）5.371公里、桥挂光缆（48芯）0.125公里、槽道光缆（96芯）0.093公里。环渭光纤-光传输设备及附属设备方面，需维护48V蓄电池组27组、组合开关电源3架、嵌入式开关电源27个、室内电力电缆（双芯16mm²）0.255公里、室内电力电缆（双芯35mm²）0.03公里、综合架柜及配套设备4架、架空式室外综合机柜27个、数字分配架36个、FC/PC适配器384个、MSTP设备（2M接口3*63P）1台、MSTP设备（2M接口63个）2台、MSTP设备（2M接口4个）27台，以及接地网组件27套。环渭光纤-南岸供电设备及设施方面，需维护电力电缆15.943公里、时间控制器43个。环渭光纤-北岸供电设备及设施方面，需维护太阳能光伏组件36块、垂直轴风力发电机（含风机充电控制器、ABS防水箱、配电箱及控制器材）9台，以及阀控式免维护胶体蓄电池36台。广播系统设备方面，需要维护新型高频喇叭152个，太阳板和蓄电池各76个，SIM卡76个。</w:t>
      </w:r>
    </w:p>
    <w:p w14:paraId="6F1B8AF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17" w:name="_Toc20932"/>
      <w:r>
        <w:rPr>
          <w:rFonts w:hint="eastAsia" w:ascii="宋体" w:hAnsi="宋体" w:eastAsia="宋体" w:cs="宋体"/>
          <w:color w:val="000000" w:themeColor="text1"/>
          <w:sz w:val="21"/>
          <w:szCs w:val="21"/>
          <w14:textFill>
            <w14:solidFill>
              <w14:schemeClr w14:val="tx1"/>
            </w14:solidFill>
          </w14:textFill>
        </w:rPr>
        <w:t>4.6 引调水运管模块</w:t>
      </w:r>
      <w:bookmarkEnd w:id="17"/>
      <w:r>
        <w:rPr>
          <w:rFonts w:hint="eastAsia" w:ascii="宋体" w:hAnsi="宋体" w:eastAsia="宋体" w:cs="宋体"/>
          <w:color w:val="000000" w:themeColor="text1"/>
          <w:sz w:val="21"/>
          <w:szCs w:val="21"/>
          <w14:textFill>
            <w14:solidFill>
              <w14:schemeClr w14:val="tx1"/>
            </w14:solidFill>
          </w14:textFill>
        </w:rPr>
        <w:t>（包2）</w:t>
      </w:r>
    </w:p>
    <w:p w14:paraId="0EAF94B8">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模块运行维护范围涵盖传输线路、视频会议系统及无纸化系统、以及各管理站点（渠首枢纽、沣东、分水、沣二干）的配套设备。传输线路方面，需对3.4公里4芯GYTA53型光缆及36.5公里24芯GYTA53型光缆进行年度运维，并维护20套光纤收发器（两光两电）、3套格力1.5p变频空调。视频会议及无纸化系统涉及核心设备包括视频会议MCU 1台、视频会议终端2台、数字音响及音视频调度台各1台、音箱1台、55寸拼接屏9块及配套网络多屏处理器1台、LED屏1.45平方米、视频解码器1台、全数字会议系统主机1台、主席单元2台及代表单元8台、无线全向麦2台、数字音频媒体矩阵1台、无纸化会议终端10台、摄像机升降一体机1台、数字会议反馈抑制器1台、网络化可编程中央控制主机1台、工业监视器1台、灭火器1套、高清无缝混合矩阵主机2台及2P空调1台，汇流池电动执行器1台、流量计5台、遥测终端DTU5台、太阳能板2台、太阳能电池2台、SIM卡5张。管理站点部分，需维护8.95公里YJV22 2*4.0电缆、16套光纤收发器（两光两电）、1处水位站设施（含立杆、防雷接地、雷达水位计及DTU）。</w:t>
      </w:r>
    </w:p>
    <w:p w14:paraId="00E90454">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18" w:name="_Toc17530"/>
      <w:r>
        <w:rPr>
          <w:rFonts w:hint="eastAsia" w:ascii="宋体" w:hAnsi="宋体" w:eastAsia="宋体" w:cs="宋体"/>
          <w:color w:val="000000" w:themeColor="text1"/>
          <w:sz w:val="21"/>
          <w:szCs w:val="21"/>
          <w14:textFill>
            <w14:solidFill>
              <w14:schemeClr w14:val="tx1"/>
            </w14:solidFill>
          </w14:textFill>
        </w:rPr>
        <w:t>4.7 西安市排洪渠道管理信息化模块</w:t>
      </w:r>
      <w:bookmarkEnd w:id="18"/>
      <w:r>
        <w:rPr>
          <w:rFonts w:hint="eastAsia" w:ascii="宋体" w:hAnsi="宋体" w:eastAsia="宋体" w:cs="宋体"/>
          <w:color w:val="000000" w:themeColor="text1"/>
          <w:sz w:val="21"/>
          <w:szCs w:val="21"/>
          <w14:textFill>
            <w14:solidFill>
              <w14:schemeClr w14:val="tx1"/>
            </w14:solidFill>
          </w14:textFill>
        </w:rPr>
        <w:t>（包2）</w:t>
      </w:r>
    </w:p>
    <w:p w14:paraId="0657C7D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模块运行维护范围涵盖幸福河生态公园、幸福河西铜公路至入渭口段、漕运河、皂河及汉城湖水利风景区等多个信息化系统，涉及线路、站点及设备运维。线路运维部分包括：幸福河生态公园需维护主干光缆7.5公里、电缆7.59公里、监控点供电线路1.68公里及音频线路5.77公里、收发器148套；幸福河西铜公路至入渭口段需维护光缆及电缆各5.81公里；漕运河需维护光缆12.775公里及电缆5.967公里；皂河信息化模块需维护24芯光缆19.45公里及电缆13.65公里；汉城湖水利风景区需维护电缆0.571公里、4芯铠装单模光纤15公里、电缆12公里及24芯铠装单模光纤9公里、收发器100套。站点及设备运维包括：游客服务中心涉及配电柜1台、监视器2台、音响1套、彩讯液晶DID单元5.3平方米及多屏处理器1台，室外防水音柱84台、室外景观音箱11台、广播功放5台、CD/DVD/VCD/MP3播放器1台、数字调谐器1台、JVC卡座1台、前置放大器1台、报警信号发生器1台、监听器1台、十分矩阵器1台、广播话筒1台、IP网络广播系统中控主机1台、机架式IP网络双向点播对讲终端（HM-9005）4台、网络寻呼话筒1台、控制室网络监听音箱1台；幸福河西铜公路至入渭口段涉及机房专用空调1台、明渠流量计3台、水质仪及采集柜3套；漕运河涉及明渠流量计3台、5P空调1台、彩讯液晶DID单元10.368平方米、多屏处理器1台；皂河信息化模块涉及水位站5处、标准5参数水质仪1处、1.5P变频空调3套及流量SIM卡11个。</w:t>
      </w:r>
    </w:p>
    <w:p w14:paraId="70991A01">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19" w:name="_Toc17981"/>
      <w:r>
        <w:rPr>
          <w:rFonts w:hint="eastAsia" w:ascii="宋体" w:hAnsi="宋体" w:eastAsia="宋体" w:cs="宋体"/>
          <w:color w:val="000000" w:themeColor="text1"/>
          <w:sz w:val="21"/>
          <w:szCs w:val="21"/>
          <w14:textFill>
            <w14:solidFill>
              <w14:schemeClr w14:val="tx1"/>
            </w14:solidFill>
          </w14:textFill>
        </w:rPr>
        <w:t>4.8西安市城区污水污泥智慧监管模块</w:t>
      </w:r>
      <w:bookmarkEnd w:id="19"/>
      <w:r>
        <w:rPr>
          <w:rFonts w:hint="eastAsia" w:ascii="宋体" w:hAnsi="宋体" w:eastAsia="宋体" w:cs="宋体"/>
          <w:color w:val="000000" w:themeColor="text1"/>
          <w:sz w:val="21"/>
          <w:szCs w:val="21"/>
          <w14:textFill>
            <w14:solidFill>
              <w14:schemeClr w14:val="tx1"/>
            </w14:solidFill>
          </w14:textFill>
        </w:rPr>
        <w:t>（包2）</w:t>
      </w:r>
    </w:p>
    <w:p w14:paraId="3C877A7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模块运行维护范围涵盖视频显示系统与无纸化会议系统两大板块。视频显示系统方面，需对12块卓华ZHVL-55DA液晶显示屏及1台卓华ZHVCON2000拼接控制器进行年度运维。无纸化会议系统方面，需维护10台童格TG-V1液晶屏带麦克风一体升降器、10台童格TG-DCS-HACE301无纸化会议终端、1套童格TG-DCS-N9SV8D多媒体会议管理平台、1台童格TG-DCS-N9SV5智能流媒体服务器、2台童格TG-SP-T120会议音响、1台童格TG-PA-DAD200音放设备以及1台童格TG-MAT84音频处理器。</w:t>
      </w:r>
    </w:p>
    <w:p w14:paraId="34727A4E">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20" w:name="_Toc21937"/>
      <w:r>
        <w:rPr>
          <w:rFonts w:hint="eastAsia" w:ascii="宋体" w:hAnsi="宋体" w:eastAsia="宋体" w:cs="宋体"/>
          <w:color w:val="000000" w:themeColor="text1"/>
          <w:sz w:val="21"/>
          <w:szCs w:val="21"/>
          <w14:textFill>
            <w14:solidFill>
              <w14:schemeClr w14:val="tx1"/>
            </w14:solidFill>
          </w14:textFill>
        </w:rPr>
        <w:t>4.9水灾害防御物资智慧化管理模块</w:t>
      </w:r>
      <w:bookmarkEnd w:id="20"/>
      <w:r>
        <w:rPr>
          <w:rFonts w:hint="eastAsia" w:ascii="宋体" w:hAnsi="宋体" w:eastAsia="宋体" w:cs="宋体"/>
          <w:color w:val="000000" w:themeColor="text1"/>
          <w:sz w:val="21"/>
          <w:szCs w:val="21"/>
          <w14:textFill>
            <w14:solidFill>
              <w14:schemeClr w14:val="tx1"/>
            </w14:solidFill>
          </w14:textFill>
        </w:rPr>
        <w:t>（包2）</w:t>
      </w:r>
    </w:p>
    <w:p w14:paraId="5EFE596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本模块运行维护范围涵盖通信光缆1000米、通信电缆1000米、避雷接地系统10个、网络打印机1个、RFID工业条码打印机1个。</w:t>
      </w:r>
    </w:p>
    <w:p w14:paraId="1E29271D">
      <w:pPr>
        <w:pStyle w:val="43"/>
        <w:adjustRightInd w:val="0"/>
        <w:snapToGrid w:val="0"/>
        <w:spacing w:line="360" w:lineRule="auto"/>
        <w:ind w:firstLine="0" w:firstLineChars="0"/>
        <w:outlineLvl w:val="1"/>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五、运维内容与标准：</w:t>
      </w:r>
    </w:p>
    <w:p w14:paraId="0C9FD561">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本次项目每类设备、系统的运维内容、运维标准等，所有操作均需符合行业技术规范，且每次运维需形成书面记录，做到 “谁操作、谁记录、谁负责”。</w:t>
      </w:r>
    </w:p>
    <w:p w14:paraId="55A4C635">
      <w:pPr>
        <w:adjustRightInd w:val="0"/>
        <w:snapToGrid w:val="0"/>
        <w:spacing w:line="360" w:lineRule="auto"/>
        <w:rPr>
          <w:rFonts w:ascii="Times New Roman" w:hAnsi="Times New Roman" w:eastAsia="宋体"/>
          <w:color w:val="000000"/>
          <w:sz w:val="21"/>
          <w:szCs w:val="21"/>
          <w:lang w:bidi="ar"/>
        </w:rPr>
      </w:pPr>
      <w:r>
        <w:rPr>
          <w:rFonts w:hint="eastAsia" w:ascii="Times New Roman" w:hAnsi="Times New Roman" w:eastAsia="宋体"/>
          <w:color w:val="000000"/>
          <w:sz w:val="21"/>
          <w:szCs w:val="21"/>
          <w:lang w:bidi="ar"/>
        </w:rPr>
        <w:t>一、日常监控巡检</w:t>
      </w:r>
    </w:p>
    <w:tbl>
      <w:tblPr>
        <w:tblStyle w:val="21"/>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2"/>
        <w:gridCol w:w="2729"/>
        <w:gridCol w:w="2931"/>
        <w:gridCol w:w="1839"/>
      </w:tblGrid>
      <w:tr w14:paraId="25D7C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blHeader/>
          <w:jc w:val="center"/>
        </w:trPr>
        <w:tc>
          <w:tcPr>
            <w:tcW w:w="9561" w:type="dxa"/>
            <w:gridSpan w:val="4"/>
            <w:vAlign w:val="center"/>
          </w:tcPr>
          <w:p w14:paraId="2D54B606">
            <w:pPr>
              <w:keepNext/>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日常监控巡检</w:t>
            </w:r>
          </w:p>
        </w:tc>
      </w:tr>
      <w:tr w14:paraId="02A1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blHeader/>
          <w:jc w:val="center"/>
        </w:trPr>
        <w:tc>
          <w:tcPr>
            <w:tcW w:w="2062" w:type="dxa"/>
            <w:vAlign w:val="center"/>
          </w:tcPr>
          <w:p w14:paraId="61A1A333">
            <w:pPr>
              <w:keepNext/>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项目</w:t>
            </w:r>
          </w:p>
        </w:tc>
        <w:tc>
          <w:tcPr>
            <w:tcW w:w="2729" w:type="dxa"/>
            <w:vAlign w:val="center"/>
          </w:tcPr>
          <w:p w14:paraId="10FEC0C2">
            <w:pPr>
              <w:keepNext/>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工作内容</w:t>
            </w:r>
          </w:p>
        </w:tc>
        <w:tc>
          <w:tcPr>
            <w:tcW w:w="2931" w:type="dxa"/>
            <w:vAlign w:val="center"/>
          </w:tcPr>
          <w:p w14:paraId="1835952A">
            <w:pPr>
              <w:keepNext/>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工作标准</w:t>
            </w:r>
          </w:p>
        </w:tc>
        <w:tc>
          <w:tcPr>
            <w:tcW w:w="1837" w:type="dxa"/>
            <w:vAlign w:val="center"/>
          </w:tcPr>
          <w:p w14:paraId="5AA8390F">
            <w:pPr>
              <w:keepNext/>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交付物</w:t>
            </w:r>
          </w:p>
        </w:tc>
      </w:tr>
      <w:tr w14:paraId="7943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jc w:val="center"/>
        </w:trPr>
        <w:tc>
          <w:tcPr>
            <w:tcW w:w="2062" w:type="dxa"/>
            <w:vAlign w:val="center"/>
          </w:tcPr>
          <w:p w14:paraId="157F1288">
            <w:pPr>
              <w:keepNext/>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sz w:val="18"/>
                <w:szCs w:val="18"/>
              </w:rPr>
              <w:t>前端感知设备</w:t>
            </w:r>
          </w:p>
        </w:tc>
        <w:tc>
          <w:tcPr>
            <w:tcW w:w="2729" w:type="dxa"/>
            <w:vAlign w:val="center"/>
          </w:tcPr>
          <w:p w14:paraId="46F69ECF">
            <w:pPr>
              <w:keepNext/>
              <w:widowControl/>
              <w:adjustRightInd w:val="0"/>
              <w:snapToGrid w:val="0"/>
              <w:jc w:val="left"/>
              <w:rPr>
                <w:rFonts w:ascii="宋体" w:hAnsi="宋体" w:eastAsia="宋体"/>
                <w:sz w:val="18"/>
                <w:szCs w:val="18"/>
              </w:rPr>
            </w:pPr>
            <w:r>
              <w:rPr>
                <w:rFonts w:hint="eastAsia" w:ascii="宋体" w:hAnsi="宋体" w:eastAsia="宋体"/>
                <w:sz w:val="18"/>
                <w:szCs w:val="18"/>
              </w:rPr>
              <w:t>（1）执行设备在线状态核查</w:t>
            </w:r>
          </w:p>
          <w:p w14:paraId="7E374CE7">
            <w:pPr>
              <w:keepNext/>
              <w:widowControl/>
              <w:adjustRightInd w:val="0"/>
              <w:snapToGrid w:val="0"/>
              <w:jc w:val="left"/>
              <w:rPr>
                <w:rFonts w:ascii="宋体" w:hAnsi="宋体" w:eastAsia="宋体"/>
                <w:color w:val="000000"/>
                <w:sz w:val="18"/>
                <w:szCs w:val="18"/>
                <w:lang w:bidi="ar"/>
              </w:rPr>
            </w:pPr>
            <w:r>
              <w:rPr>
                <w:rFonts w:hint="eastAsia" w:ascii="宋体" w:hAnsi="宋体" w:eastAsia="宋体"/>
                <w:color w:val="000000"/>
                <w:sz w:val="18"/>
                <w:szCs w:val="18"/>
                <w:lang w:bidi="ar"/>
              </w:rPr>
              <w:t>（2）检查所有前端感知设备在线状态。</w:t>
            </w:r>
          </w:p>
          <w:p w14:paraId="2A8E34BA">
            <w:pPr>
              <w:keepNext/>
              <w:widowControl/>
              <w:adjustRightInd w:val="0"/>
              <w:snapToGrid w:val="0"/>
              <w:jc w:val="left"/>
              <w:rPr>
                <w:rFonts w:ascii="宋体" w:hAnsi="宋体" w:eastAsia="宋体"/>
                <w:color w:val="000000"/>
                <w:sz w:val="18"/>
                <w:szCs w:val="18"/>
                <w:lang w:bidi="ar"/>
              </w:rPr>
            </w:pPr>
            <w:r>
              <w:rPr>
                <w:rFonts w:hint="eastAsia" w:ascii="宋体" w:hAnsi="宋体" w:eastAsia="宋体"/>
                <w:color w:val="000000"/>
                <w:sz w:val="18"/>
                <w:szCs w:val="18"/>
                <w:lang w:bidi="ar"/>
              </w:rPr>
              <w:t>（3）记录设备在线率、离线设备信息及原因分析。</w:t>
            </w:r>
          </w:p>
          <w:p w14:paraId="2C899252">
            <w:pPr>
              <w:keepNext/>
              <w:widowControl/>
              <w:adjustRightInd w:val="0"/>
              <w:snapToGrid w:val="0"/>
              <w:jc w:val="left"/>
              <w:rPr>
                <w:rFonts w:hint="eastAsia" w:ascii="宋体" w:hAnsi="宋体" w:eastAsia="宋体"/>
                <w:color w:val="000000"/>
                <w:sz w:val="18"/>
                <w:szCs w:val="18"/>
                <w:lang w:bidi="ar"/>
              </w:rPr>
            </w:pPr>
            <w:r>
              <w:rPr>
                <w:rFonts w:hint="eastAsia" w:ascii="宋体" w:hAnsi="宋体" w:eastAsia="宋体"/>
                <w:color w:val="000000"/>
                <w:sz w:val="18"/>
                <w:szCs w:val="18"/>
                <w:lang w:bidi="ar"/>
              </w:rPr>
              <w:t>（4）对离线设备进行标记并通知相关运维人员。</w:t>
            </w:r>
          </w:p>
        </w:tc>
        <w:tc>
          <w:tcPr>
            <w:tcW w:w="2931" w:type="dxa"/>
            <w:vAlign w:val="center"/>
          </w:tcPr>
          <w:p w14:paraId="34BF29F5">
            <w:pPr>
              <w:keepNext/>
              <w:widowControl/>
              <w:adjustRightInd w:val="0"/>
              <w:snapToGrid w:val="0"/>
              <w:jc w:val="center"/>
              <w:rPr>
                <w:rFonts w:ascii="宋体" w:hAnsi="宋体" w:eastAsia="宋体"/>
                <w:sz w:val="18"/>
                <w:szCs w:val="18"/>
              </w:rPr>
            </w:pPr>
            <w:r>
              <w:rPr>
                <w:rFonts w:hint="eastAsia" w:ascii="宋体" w:hAnsi="宋体" w:eastAsia="宋体"/>
                <w:sz w:val="18"/>
                <w:szCs w:val="18"/>
              </w:rPr>
              <w:t>非汛期每周1次，汛期每日1次</w:t>
            </w:r>
          </w:p>
        </w:tc>
        <w:tc>
          <w:tcPr>
            <w:tcW w:w="1837" w:type="dxa"/>
            <w:vAlign w:val="center"/>
          </w:tcPr>
          <w:p w14:paraId="24B97180">
            <w:pPr>
              <w:keepNext/>
              <w:widowControl/>
              <w:adjustRightInd w:val="0"/>
              <w:snapToGrid w:val="0"/>
              <w:jc w:val="left"/>
              <w:rPr>
                <w:rFonts w:hint="eastAsia" w:ascii="宋体" w:hAnsi="宋体" w:eastAsia="宋体"/>
                <w:sz w:val="18"/>
                <w:szCs w:val="18"/>
              </w:rPr>
            </w:pPr>
            <w:r>
              <w:rPr>
                <w:rFonts w:hint="eastAsia" w:ascii="宋体" w:hAnsi="宋体" w:eastAsia="宋体"/>
                <w:sz w:val="18"/>
                <w:szCs w:val="18"/>
              </w:rPr>
              <w:t>《设备在线情况检查表》</w:t>
            </w:r>
          </w:p>
        </w:tc>
      </w:tr>
      <w:tr w14:paraId="7E24F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2062" w:type="dxa"/>
            <w:vAlign w:val="center"/>
          </w:tcPr>
          <w:p w14:paraId="3FA68DCF">
            <w:pPr>
              <w:keepNext/>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视频会商系统</w:t>
            </w:r>
          </w:p>
        </w:tc>
        <w:tc>
          <w:tcPr>
            <w:tcW w:w="2729" w:type="dxa"/>
            <w:vAlign w:val="center"/>
          </w:tcPr>
          <w:p w14:paraId="739B1D21">
            <w:pPr>
              <w:keepNext/>
              <w:widowControl/>
              <w:adjustRightInd w:val="0"/>
              <w:snapToGrid w:val="0"/>
              <w:jc w:val="left"/>
              <w:rPr>
                <w:rFonts w:ascii="宋体" w:hAnsi="宋体" w:eastAsia="宋体"/>
                <w:color w:val="000000"/>
                <w:sz w:val="18"/>
                <w:szCs w:val="18"/>
                <w:lang w:bidi="ar"/>
              </w:rPr>
            </w:pPr>
            <w:r>
              <w:rPr>
                <w:rFonts w:hint="eastAsia" w:ascii="宋体" w:hAnsi="宋体" w:eastAsia="宋体"/>
                <w:color w:val="000000"/>
                <w:sz w:val="18"/>
                <w:szCs w:val="18"/>
                <w:lang w:bidi="ar"/>
              </w:rPr>
              <w:t>（1）逐一检查设备物理状态、运行指示灯、连接线路。</w:t>
            </w:r>
          </w:p>
          <w:p w14:paraId="20B98083">
            <w:pPr>
              <w:keepNext/>
              <w:widowControl/>
              <w:adjustRightInd w:val="0"/>
              <w:snapToGrid w:val="0"/>
              <w:jc w:val="left"/>
              <w:rPr>
                <w:rFonts w:hint="eastAsia" w:ascii="宋体" w:hAnsi="宋体" w:eastAsia="宋体"/>
                <w:color w:val="000000"/>
                <w:sz w:val="18"/>
                <w:szCs w:val="18"/>
                <w:lang w:bidi="ar"/>
              </w:rPr>
            </w:pPr>
            <w:r>
              <w:rPr>
                <w:rFonts w:hint="eastAsia" w:ascii="宋体" w:hAnsi="宋体" w:eastAsia="宋体"/>
                <w:color w:val="000000"/>
                <w:sz w:val="18"/>
                <w:szCs w:val="18"/>
                <w:lang w:bidi="ar"/>
              </w:rPr>
              <w:t>（2）执行设备清洁、调试等现场维护操作。</w:t>
            </w:r>
          </w:p>
        </w:tc>
        <w:tc>
          <w:tcPr>
            <w:tcW w:w="2931" w:type="dxa"/>
            <w:vAlign w:val="center"/>
          </w:tcPr>
          <w:p w14:paraId="0783EF72">
            <w:pPr>
              <w:keepNext/>
              <w:widowControl/>
              <w:adjustRightInd w:val="0"/>
              <w:snapToGrid w:val="0"/>
              <w:jc w:val="left"/>
              <w:rPr>
                <w:rFonts w:ascii="宋体" w:hAnsi="宋体" w:eastAsia="宋体"/>
                <w:color w:val="000000"/>
                <w:sz w:val="18"/>
                <w:szCs w:val="18"/>
                <w:lang w:bidi="ar"/>
              </w:rPr>
            </w:pPr>
            <w:r>
              <w:rPr>
                <w:rFonts w:hint="eastAsia" w:ascii="宋体" w:hAnsi="宋体" w:eastAsia="宋体"/>
                <w:sz w:val="18"/>
                <w:szCs w:val="18"/>
              </w:rPr>
              <w:t>非汛期每周1次，汛期每日1次</w:t>
            </w:r>
          </w:p>
        </w:tc>
        <w:tc>
          <w:tcPr>
            <w:tcW w:w="1837" w:type="dxa"/>
            <w:vAlign w:val="center"/>
          </w:tcPr>
          <w:p w14:paraId="6B859153">
            <w:pPr>
              <w:keepNext/>
              <w:widowControl/>
              <w:adjustRightInd w:val="0"/>
              <w:snapToGrid w:val="0"/>
              <w:jc w:val="left"/>
              <w:rPr>
                <w:rFonts w:ascii="宋体" w:hAnsi="宋体" w:eastAsia="宋体"/>
                <w:color w:val="000000"/>
                <w:sz w:val="18"/>
                <w:szCs w:val="18"/>
                <w:lang w:bidi="ar"/>
              </w:rPr>
            </w:pPr>
            <w:r>
              <w:rPr>
                <w:rFonts w:hint="eastAsia" w:ascii="宋体" w:hAnsi="宋体" w:eastAsia="宋体"/>
                <w:sz w:val="18"/>
                <w:szCs w:val="18"/>
              </w:rPr>
              <w:t>《设备巡检记录表》</w:t>
            </w:r>
          </w:p>
        </w:tc>
      </w:tr>
    </w:tbl>
    <w:p w14:paraId="2D7A1A69">
      <w:pPr>
        <w:adjustRightInd w:val="0"/>
        <w:snapToGrid w:val="0"/>
        <w:spacing w:line="360" w:lineRule="auto"/>
        <w:rPr>
          <w:rFonts w:hint="eastAsia" w:ascii="Times New Roman" w:hAnsi="Times New Roman" w:eastAsia="宋体"/>
          <w:color w:val="000000"/>
          <w:sz w:val="21"/>
          <w:szCs w:val="21"/>
          <w:lang w:bidi="ar"/>
        </w:rPr>
      </w:pPr>
      <w:r>
        <w:rPr>
          <w:rFonts w:hint="eastAsia" w:ascii="Times New Roman" w:hAnsi="Times New Roman" w:eastAsia="宋体"/>
          <w:color w:val="000000"/>
          <w:sz w:val="21"/>
          <w:szCs w:val="21"/>
          <w:lang w:bidi="ar"/>
        </w:rPr>
        <w:t>二、例行维护</w:t>
      </w:r>
    </w:p>
    <w:tbl>
      <w:tblPr>
        <w:tblStyle w:val="21"/>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4"/>
        <w:gridCol w:w="5006"/>
        <w:gridCol w:w="1662"/>
        <w:gridCol w:w="1278"/>
      </w:tblGrid>
      <w:tr w14:paraId="70C37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620" w:type="dxa"/>
            <w:gridSpan w:val="4"/>
          </w:tcPr>
          <w:p w14:paraId="4053FAA6">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例行维护</w:t>
            </w:r>
          </w:p>
        </w:tc>
      </w:tr>
      <w:tr w14:paraId="1F4F4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674" w:type="dxa"/>
            <w:vAlign w:val="center"/>
          </w:tcPr>
          <w:p w14:paraId="15C23D33">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项目</w:t>
            </w:r>
          </w:p>
        </w:tc>
        <w:tc>
          <w:tcPr>
            <w:tcW w:w="5006" w:type="dxa"/>
            <w:vAlign w:val="center"/>
          </w:tcPr>
          <w:p w14:paraId="57B27F81">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工作内容</w:t>
            </w:r>
          </w:p>
        </w:tc>
        <w:tc>
          <w:tcPr>
            <w:tcW w:w="1662" w:type="dxa"/>
            <w:vAlign w:val="center"/>
          </w:tcPr>
          <w:p w14:paraId="75D2579E">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工作标准</w:t>
            </w:r>
          </w:p>
        </w:tc>
        <w:tc>
          <w:tcPr>
            <w:tcW w:w="1278" w:type="dxa"/>
            <w:vAlign w:val="center"/>
          </w:tcPr>
          <w:p w14:paraId="21784DD9">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交付物</w:t>
            </w:r>
          </w:p>
        </w:tc>
      </w:tr>
      <w:tr w14:paraId="709B4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74" w:type="dxa"/>
            <w:vAlign w:val="center"/>
          </w:tcPr>
          <w:p w14:paraId="3F091401">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雨量计</w:t>
            </w:r>
          </w:p>
        </w:tc>
        <w:tc>
          <w:tcPr>
            <w:tcW w:w="5006" w:type="dxa"/>
          </w:tcPr>
          <w:p w14:paraId="5A514EB1">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z w:val="18"/>
                <w:szCs w:val="18"/>
              </w:rPr>
            </w:pPr>
            <w:r>
              <w:rPr>
                <w:rFonts w:hint="eastAsia" w:ascii="宋体" w:hAnsi="宋体" w:eastAsia="宋体" w:cs="宋体"/>
                <w:spacing w:val="-3"/>
                <w:sz w:val="18"/>
                <w:szCs w:val="18"/>
              </w:rPr>
              <w:t>a)  检查雨量传感器内外是否清洁， 过水部</w:t>
            </w:r>
            <w:r>
              <w:rPr>
                <w:rFonts w:hint="eastAsia" w:ascii="宋体" w:hAnsi="宋体" w:eastAsia="宋体" w:cs="宋体"/>
                <w:spacing w:val="-4"/>
                <w:sz w:val="18"/>
                <w:szCs w:val="18"/>
              </w:rPr>
              <w:t>件是否畅通无堵塞；</w:t>
            </w:r>
          </w:p>
          <w:p w14:paraId="7C44BE74">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z w:val="18"/>
                <w:szCs w:val="18"/>
              </w:rPr>
            </w:pPr>
            <w:r>
              <w:rPr>
                <w:rFonts w:hint="eastAsia" w:ascii="宋体" w:hAnsi="宋体" w:eastAsia="宋体" w:cs="宋体"/>
                <w:spacing w:val="-4"/>
                <w:sz w:val="18"/>
                <w:szCs w:val="18"/>
              </w:rPr>
              <w:t>b)  检查雨量传感器安装是否牢固， 水平仪</w:t>
            </w:r>
            <w:r>
              <w:rPr>
                <w:rFonts w:hint="eastAsia" w:ascii="宋体" w:hAnsi="宋体" w:eastAsia="宋体" w:cs="宋体"/>
                <w:spacing w:val="-5"/>
                <w:sz w:val="18"/>
                <w:szCs w:val="18"/>
              </w:rPr>
              <w:t>气泡是否居中；</w:t>
            </w:r>
          </w:p>
          <w:p w14:paraId="744B6664">
            <w:pPr>
              <w:pStyle w:val="2"/>
              <w:keepNext w:val="0"/>
              <w:keepLines w:val="0"/>
              <w:pageBreakBefore w:val="0"/>
              <w:widowControl w:val="0"/>
              <w:kinsoku/>
              <w:wordWrap/>
              <w:overflowPunct/>
              <w:topLinePunct w:val="0"/>
              <w:autoSpaceDE/>
              <w:autoSpaceDN/>
              <w:bidi w:val="0"/>
              <w:adjustRightInd w:val="0"/>
              <w:snapToGrid w:val="0"/>
              <w:spacing w:before="61" w:line="240" w:lineRule="auto"/>
              <w:jc w:val="left"/>
              <w:textAlignment w:val="auto"/>
              <w:rPr>
                <w:rFonts w:hint="eastAsia" w:ascii="宋体" w:hAnsi="宋体" w:eastAsia="宋体" w:cs="宋体"/>
                <w:sz w:val="18"/>
                <w:szCs w:val="18"/>
              </w:rPr>
            </w:pPr>
            <w:r>
              <w:rPr>
                <w:rFonts w:hint="eastAsia" w:ascii="宋体" w:hAnsi="宋体" w:eastAsia="宋体" w:cs="宋体"/>
                <w:spacing w:val="-2"/>
                <w:sz w:val="18"/>
                <w:szCs w:val="18"/>
              </w:rPr>
              <w:t>c)  检查翻斗翻转是否正常；</w:t>
            </w:r>
          </w:p>
          <w:p w14:paraId="0BA40D15">
            <w:pPr>
              <w:pStyle w:val="2"/>
              <w:keepNext w:val="0"/>
              <w:keepLines w:val="0"/>
              <w:pageBreakBefore w:val="0"/>
              <w:widowControl w:val="0"/>
              <w:kinsoku/>
              <w:wordWrap/>
              <w:overflowPunct/>
              <w:topLinePunct w:val="0"/>
              <w:autoSpaceDE/>
              <w:autoSpaceDN/>
              <w:bidi w:val="0"/>
              <w:adjustRightInd w:val="0"/>
              <w:snapToGrid w:val="0"/>
              <w:spacing w:before="61" w:line="240" w:lineRule="auto"/>
              <w:jc w:val="left"/>
              <w:textAlignment w:val="auto"/>
              <w:rPr>
                <w:rFonts w:hint="eastAsia" w:ascii="宋体" w:hAnsi="宋体" w:eastAsia="宋体" w:cs="宋体"/>
                <w:sz w:val="18"/>
                <w:szCs w:val="18"/>
              </w:rPr>
            </w:pPr>
            <w:r>
              <w:rPr>
                <w:rFonts w:hint="eastAsia" w:ascii="宋体" w:hAnsi="宋体" w:eastAsia="宋体" w:cs="宋体"/>
                <w:spacing w:val="-2"/>
                <w:sz w:val="18"/>
                <w:szCs w:val="18"/>
              </w:rPr>
              <w:t>d)  检查干簧管是否有正常的信号输出；</w:t>
            </w:r>
          </w:p>
          <w:p w14:paraId="2F9690C2">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e)  检查信号线、测试传输信号是否正常，信号线的绝缘电阻是否正常；</w:t>
            </w:r>
          </w:p>
          <w:p w14:paraId="3E3C29CF">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f)  雨量计检查调试时连接遥测终端机应调整为测试状态，调试完成后应删除测试数据；</w:t>
            </w:r>
          </w:p>
        </w:tc>
        <w:tc>
          <w:tcPr>
            <w:tcW w:w="1662" w:type="dxa"/>
            <w:vAlign w:val="center"/>
          </w:tcPr>
          <w:p w14:paraId="251CC10B">
            <w:pPr>
              <w:pStyle w:val="2"/>
              <w:keepNext w:val="0"/>
              <w:keepLines w:val="0"/>
              <w:pageBreakBefore w:val="0"/>
              <w:widowControl w:val="0"/>
              <w:kinsoku/>
              <w:wordWrap/>
              <w:overflowPunct/>
              <w:topLinePunct w:val="0"/>
              <w:autoSpaceDE/>
              <w:autoSpaceDN/>
              <w:bidi w:val="0"/>
              <w:adjustRightInd w:val="0"/>
              <w:snapToGrid w:val="0"/>
              <w:spacing w:before="61" w:line="240" w:lineRule="auto"/>
              <w:jc w:val="left"/>
              <w:textAlignment w:val="auto"/>
              <w:rPr>
                <w:rFonts w:hint="eastAsia" w:ascii="宋体" w:hAnsi="宋体" w:eastAsia="宋体" w:cs="宋体"/>
                <w:sz w:val="18"/>
                <w:szCs w:val="18"/>
              </w:rPr>
            </w:pPr>
            <w:r>
              <w:rPr>
                <w:rFonts w:hint="eastAsia" w:ascii="宋体" w:hAnsi="宋体" w:eastAsia="宋体" w:cs="宋体"/>
                <w:spacing w:val="-2"/>
                <w:sz w:val="18"/>
                <w:szCs w:val="18"/>
              </w:rPr>
              <w:t>误差符合《降水量观测规范》SL21-2015要求。</w:t>
            </w:r>
          </w:p>
        </w:tc>
        <w:tc>
          <w:tcPr>
            <w:tcW w:w="1278" w:type="dxa"/>
            <w:vMerge w:val="restart"/>
            <w:vAlign w:val="center"/>
          </w:tcPr>
          <w:p w14:paraId="5B268A7A">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《运维记录表》</w:t>
            </w:r>
          </w:p>
        </w:tc>
      </w:tr>
      <w:tr w14:paraId="0C11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674" w:type="dxa"/>
            <w:vAlign w:val="center"/>
          </w:tcPr>
          <w:p w14:paraId="113657B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压力水位计</w:t>
            </w:r>
          </w:p>
        </w:tc>
        <w:tc>
          <w:tcPr>
            <w:tcW w:w="5006" w:type="dxa"/>
          </w:tcPr>
          <w:p w14:paraId="6CCEBA1A">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a)  检查压力水位传感器进水口是否堵塞，清洗探头；</w:t>
            </w:r>
          </w:p>
          <w:p w14:paraId="51C65601">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b)  检查设备工作电压、电流是否正常；</w:t>
            </w:r>
          </w:p>
          <w:p w14:paraId="40DE4732">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c)  检查通气管是否畅通，是否存在破损；</w:t>
            </w:r>
          </w:p>
          <w:p w14:paraId="760D6A94">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z w:val="18"/>
                <w:szCs w:val="18"/>
              </w:rPr>
            </w:pPr>
            <w:r>
              <w:rPr>
                <w:rFonts w:hint="eastAsia" w:ascii="宋体" w:hAnsi="宋体" w:eastAsia="宋体" w:cs="宋体"/>
                <w:spacing w:val="-3"/>
                <w:sz w:val="18"/>
                <w:szCs w:val="18"/>
              </w:rPr>
              <w:t>d)  检查信号线、测试传输信号是否正常；</w:t>
            </w:r>
          </w:p>
        </w:tc>
        <w:tc>
          <w:tcPr>
            <w:tcW w:w="1662" w:type="dxa"/>
            <w:vAlign w:val="center"/>
          </w:tcPr>
          <w:p w14:paraId="7BBEAAF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误差≤±1cm</w:t>
            </w:r>
          </w:p>
        </w:tc>
        <w:tc>
          <w:tcPr>
            <w:tcW w:w="1278" w:type="dxa"/>
            <w:vMerge w:val="continue"/>
            <w:vAlign w:val="center"/>
          </w:tcPr>
          <w:p w14:paraId="5CB0F76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r>
      <w:tr w14:paraId="3A92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1674" w:type="dxa"/>
            <w:vAlign w:val="center"/>
          </w:tcPr>
          <w:p w14:paraId="06D24DB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雷达水位计</w:t>
            </w:r>
          </w:p>
        </w:tc>
        <w:tc>
          <w:tcPr>
            <w:tcW w:w="5006" w:type="dxa"/>
          </w:tcPr>
          <w:p w14:paraId="4CFCCC56">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a)  检查雷达水位传感器安装是否牢固；</w:t>
            </w:r>
          </w:p>
          <w:p w14:paraId="1937CB13">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b)  检查雷达天线及照射范围内是否有杂物遮挡；</w:t>
            </w:r>
          </w:p>
          <w:p w14:paraId="0C76447D">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c)  检查设备工作电压、电流是否正常；</w:t>
            </w:r>
          </w:p>
          <w:p w14:paraId="302E25CF">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d)  检查雷达天线位置能否确保雷达波束垂直照射到水面；</w:t>
            </w:r>
          </w:p>
          <w:p w14:paraId="7CE6A9D6">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z w:val="18"/>
                <w:szCs w:val="18"/>
              </w:rPr>
            </w:pPr>
            <w:r>
              <w:rPr>
                <w:rFonts w:hint="eastAsia" w:ascii="宋体" w:hAnsi="宋体" w:eastAsia="宋体" w:cs="宋体"/>
                <w:spacing w:val="-3"/>
                <w:sz w:val="18"/>
                <w:szCs w:val="18"/>
              </w:rPr>
              <w:t>e)  检查信号线、测试传输信号是否正常；</w:t>
            </w:r>
          </w:p>
        </w:tc>
        <w:tc>
          <w:tcPr>
            <w:tcW w:w="1662" w:type="dxa"/>
            <w:vAlign w:val="center"/>
          </w:tcPr>
          <w:p w14:paraId="380E79F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误差≤±2cm</w:t>
            </w:r>
          </w:p>
        </w:tc>
        <w:tc>
          <w:tcPr>
            <w:tcW w:w="1278" w:type="dxa"/>
            <w:vMerge w:val="continue"/>
            <w:vAlign w:val="center"/>
          </w:tcPr>
          <w:p w14:paraId="1E68EE7D">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r>
      <w:tr w14:paraId="27B2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jc w:val="center"/>
        </w:trPr>
        <w:tc>
          <w:tcPr>
            <w:tcW w:w="1674" w:type="dxa"/>
            <w:vAlign w:val="center"/>
          </w:tcPr>
          <w:p w14:paraId="0F0B9055">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遥测终端</w:t>
            </w:r>
          </w:p>
        </w:tc>
        <w:tc>
          <w:tcPr>
            <w:tcW w:w="5006" w:type="dxa"/>
          </w:tcPr>
          <w:p w14:paraId="49ACBF3B">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a)  检查设备箱安装固定是否牢固、是否有损坏；</w:t>
            </w:r>
          </w:p>
          <w:p w14:paraId="033116AD">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b)  检查遥测终端机值守电压是否正常；</w:t>
            </w:r>
          </w:p>
          <w:p w14:paraId="0D3F8EF7">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c)  检查遥测终端机与传感器连接情况；</w:t>
            </w:r>
          </w:p>
          <w:p w14:paraId="5A5C6256">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z w:val="18"/>
                <w:szCs w:val="18"/>
              </w:rPr>
            </w:pPr>
            <w:r>
              <w:rPr>
                <w:rFonts w:hint="eastAsia" w:ascii="宋体" w:hAnsi="宋体" w:eastAsia="宋体" w:cs="宋体"/>
                <w:spacing w:val="-3"/>
                <w:sz w:val="18"/>
                <w:szCs w:val="18"/>
              </w:rPr>
              <w:t>e)  检查通信状态，测试遥测终端机收发功能是否正常，</w:t>
            </w:r>
          </w:p>
        </w:tc>
        <w:tc>
          <w:tcPr>
            <w:tcW w:w="1662" w:type="dxa"/>
            <w:vAlign w:val="center"/>
          </w:tcPr>
          <w:p w14:paraId="25356E7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c>
          <w:tcPr>
            <w:tcW w:w="1278" w:type="dxa"/>
            <w:vMerge w:val="continue"/>
            <w:vAlign w:val="center"/>
          </w:tcPr>
          <w:p w14:paraId="0DDB0DF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r>
      <w:tr w14:paraId="402C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1674" w:type="dxa"/>
            <w:vAlign w:val="center"/>
          </w:tcPr>
          <w:p w14:paraId="09CD248B">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供电设备</w:t>
            </w:r>
          </w:p>
        </w:tc>
        <w:tc>
          <w:tcPr>
            <w:tcW w:w="5006" w:type="dxa"/>
          </w:tcPr>
          <w:p w14:paraId="1DFF9BF9">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62" w:after="120"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检查充电控制器保险丝是否熔断，是否工作正常；</w:t>
            </w:r>
          </w:p>
          <w:p w14:paraId="720F7120">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62" w:after="120"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根据天气情况检查太阳能板的开路电压、 短路电流是否正常，对太阳能面板表面进行清洁、 养护；</w:t>
            </w:r>
          </w:p>
          <w:p w14:paraId="5573D860">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62" w:after="120"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检查蓄电池供电电压是否在正常电压范围内， 是否存在持续性降低的情况；</w:t>
            </w:r>
          </w:p>
          <w:p w14:paraId="5840CF8A">
            <w:pPr>
              <w:pStyle w:val="2"/>
              <w:keepNext w:val="0"/>
              <w:keepLines w:val="0"/>
              <w:pageBreakBefore w:val="0"/>
              <w:widowControl w:val="0"/>
              <w:numPr>
                <w:ilvl w:val="0"/>
                <w:numId w:val="1"/>
              </w:numPr>
              <w:kinsoku/>
              <w:wordWrap/>
              <w:overflowPunct/>
              <w:topLinePunct w:val="0"/>
              <w:autoSpaceDE/>
              <w:autoSpaceDN/>
              <w:bidi w:val="0"/>
              <w:adjustRightInd w:val="0"/>
              <w:snapToGrid w:val="0"/>
              <w:spacing w:before="62" w:after="120"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检测蓄电池容量，对容量达不到使用要求的蓄电池应立即更换。</w:t>
            </w:r>
          </w:p>
        </w:tc>
        <w:tc>
          <w:tcPr>
            <w:tcW w:w="1662" w:type="dxa"/>
            <w:vAlign w:val="center"/>
          </w:tcPr>
          <w:p w14:paraId="4966B3D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c>
          <w:tcPr>
            <w:tcW w:w="1278" w:type="dxa"/>
            <w:vMerge w:val="continue"/>
            <w:vAlign w:val="center"/>
          </w:tcPr>
          <w:p w14:paraId="040EA06B">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r>
      <w:tr w14:paraId="6A2D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674" w:type="dxa"/>
            <w:vAlign w:val="center"/>
          </w:tcPr>
          <w:p w14:paraId="152AA734">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液位计</w:t>
            </w:r>
          </w:p>
        </w:tc>
        <w:tc>
          <w:tcPr>
            <w:tcW w:w="5006" w:type="dxa"/>
          </w:tcPr>
          <w:p w14:paraId="205D36EE">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a)传感器接触面是否被泥沙、油污或结垢覆盖</w:t>
            </w:r>
          </w:p>
          <w:p w14:paraId="3311156A">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b)检查数据传输是否正常</w:t>
            </w:r>
          </w:p>
          <w:p w14:paraId="316F4BE4">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z w:val="18"/>
                <w:szCs w:val="18"/>
              </w:rPr>
            </w:pPr>
            <w:r>
              <w:rPr>
                <w:rFonts w:hint="eastAsia" w:ascii="宋体" w:hAnsi="宋体" w:eastAsia="宋体" w:cs="宋体"/>
                <w:spacing w:val="-3"/>
                <w:sz w:val="18"/>
                <w:szCs w:val="18"/>
              </w:rPr>
              <w:t>c)检查设备供电是否正常</w:t>
            </w:r>
          </w:p>
        </w:tc>
        <w:tc>
          <w:tcPr>
            <w:tcW w:w="1662" w:type="dxa"/>
            <w:vAlign w:val="center"/>
          </w:tcPr>
          <w:p w14:paraId="15BF2F24">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r>
              <w:rPr>
                <w:rFonts w:hint="eastAsia" w:ascii="宋体" w:hAnsi="宋体" w:eastAsia="宋体" w:cs="宋体"/>
                <w:sz w:val="18"/>
                <w:szCs w:val="18"/>
              </w:rPr>
              <w:t>误差≤±2cm</w:t>
            </w:r>
          </w:p>
        </w:tc>
        <w:tc>
          <w:tcPr>
            <w:tcW w:w="1278" w:type="dxa"/>
            <w:vMerge w:val="continue"/>
            <w:vAlign w:val="center"/>
          </w:tcPr>
          <w:p w14:paraId="62802C3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r>
      <w:tr w14:paraId="7881D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674" w:type="dxa"/>
            <w:vAlign w:val="center"/>
          </w:tcPr>
          <w:p w14:paraId="720A4E61">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水质仪</w:t>
            </w:r>
          </w:p>
        </w:tc>
        <w:tc>
          <w:tcPr>
            <w:tcW w:w="5006" w:type="dxa"/>
          </w:tcPr>
          <w:p w14:paraId="106DD734">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检查箱体无变形、锈蚀；检查各传感器连接是否牢固，有无松动迹象，用手轻拔传感器线缆，检查连接是否稳固。检查设备运行时有无异常噪音。</w:t>
            </w:r>
          </w:p>
        </w:tc>
        <w:tc>
          <w:tcPr>
            <w:tcW w:w="1662" w:type="dxa"/>
            <w:vAlign w:val="center"/>
          </w:tcPr>
          <w:p w14:paraId="60E5920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c>
          <w:tcPr>
            <w:tcW w:w="1278" w:type="dxa"/>
            <w:vMerge w:val="continue"/>
            <w:vAlign w:val="center"/>
          </w:tcPr>
          <w:p w14:paraId="621FC97E">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r>
      <w:tr w14:paraId="2EB2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674" w:type="dxa"/>
            <w:vAlign w:val="center"/>
          </w:tcPr>
          <w:p w14:paraId="27BDF691">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流量计</w:t>
            </w:r>
          </w:p>
        </w:tc>
        <w:tc>
          <w:tcPr>
            <w:tcW w:w="5006" w:type="dxa"/>
            <w:vAlign w:val="center"/>
          </w:tcPr>
          <w:p w14:paraId="3DA8E46E">
            <w:pPr>
              <w:pStyle w:val="2"/>
              <w:keepNext w:val="0"/>
              <w:keepLines w:val="0"/>
              <w:pageBreakBefore w:val="0"/>
              <w:widowControl w:val="0"/>
              <w:kinsoku/>
              <w:wordWrap/>
              <w:overflowPunct/>
              <w:topLinePunct w:val="0"/>
              <w:autoSpaceDE/>
              <w:autoSpaceDN/>
              <w:bidi w:val="0"/>
              <w:adjustRightInd w:val="0"/>
              <w:snapToGrid w:val="0"/>
              <w:spacing w:before="62" w:line="240" w:lineRule="auto"/>
              <w:jc w:val="center"/>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检查探头表面无水草、浮渣，渠道内无淤积</w:t>
            </w:r>
          </w:p>
        </w:tc>
        <w:tc>
          <w:tcPr>
            <w:tcW w:w="1662" w:type="dxa"/>
            <w:vAlign w:val="center"/>
          </w:tcPr>
          <w:p w14:paraId="13501BF1">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c>
          <w:tcPr>
            <w:tcW w:w="1278" w:type="dxa"/>
            <w:vMerge w:val="continue"/>
            <w:vAlign w:val="center"/>
          </w:tcPr>
          <w:p w14:paraId="034CA713">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r>
      <w:tr w14:paraId="02B1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1674" w:type="dxa"/>
            <w:vAlign w:val="center"/>
          </w:tcPr>
          <w:p w14:paraId="05373F19">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传输线路及其设备</w:t>
            </w:r>
          </w:p>
        </w:tc>
        <w:tc>
          <w:tcPr>
            <w:tcW w:w="5006" w:type="dxa"/>
          </w:tcPr>
          <w:p w14:paraId="337C5DCD">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a）光缆维护：查看光缆是否存在裸露、碾压、断裂、破坏情况；检查光接续盒密封情况，是否存在进水、凝露；</w:t>
            </w:r>
          </w:p>
          <w:p w14:paraId="45275265">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b）电缆维护检查电缆外皮是否破损、龟裂接头处绝缘胶带是否脱落，地埋段检查有无积水，穿越段保护管是否变形。</w:t>
            </w:r>
          </w:p>
          <w:p w14:paraId="1090CD21">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c）传输设备维护：检查光纤收发器、光端机指示灯状态检查；</w:t>
            </w:r>
          </w:p>
          <w:p w14:paraId="1E1A15B3">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color w:val="000000"/>
                <w:sz w:val="18"/>
                <w:szCs w:val="18"/>
                <w:lang w:bidi="ar"/>
              </w:rPr>
            </w:pPr>
            <w:r>
              <w:rPr>
                <w:rFonts w:hint="eastAsia" w:ascii="宋体" w:hAnsi="宋体" w:eastAsia="宋体" w:cs="宋体"/>
                <w:spacing w:val="-3"/>
                <w:sz w:val="18"/>
                <w:szCs w:val="18"/>
              </w:rPr>
              <w:t>d）性能测试：OTDR测试，检测断点、衰减异常点，测试光纤接续点损耗（≤0.02dB）。</w:t>
            </w:r>
          </w:p>
        </w:tc>
        <w:tc>
          <w:tcPr>
            <w:tcW w:w="1662" w:type="dxa"/>
            <w:vAlign w:val="center"/>
          </w:tcPr>
          <w:p w14:paraId="69BF3C08">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color w:val="000000"/>
                <w:sz w:val="18"/>
                <w:szCs w:val="18"/>
                <w:lang w:bidi="ar"/>
              </w:rPr>
            </w:pPr>
          </w:p>
        </w:tc>
        <w:tc>
          <w:tcPr>
            <w:tcW w:w="1278" w:type="dxa"/>
            <w:vMerge w:val="continue"/>
            <w:vAlign w:val="center"/>
          </w:tcPr>
          <w:p w14:paraId="686EEE19">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r>
      <w:tr w14:paraId="21B9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1" w:hRule="atLeast"/>
          <w:jc w:val="center"/>
        </w:trPr>
        <w:tc>
          <w:tcPr>
            <w:tcW w:w="1674" w:type="dxa"/>
            <w:vAlign w:val="center"/>
          </w:tcPr>
          <w:p w14:paraId="60C6A0AD">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液晶显示单元</w:t>
            </w:r>
          </w:p>
        </w:tc>
        <w:tc>
          <w:tcPr>
            <w:tcW w:w="5006" w:type="dxa"/>
          </w:tcPr>
          <w:p w14:paraId="3F0EF91F">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a）检查拼接屏画面是否完整，有无黑屏、花屏、闪烁现象，色彩是否均匀；</w:t>
            </w:r>
          </w:p>
          <w:p w14:paraId="3C77F6CC">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b）检查拼接屏与视频终端、矩阵等设备的 HDMI 线、网线接口是否牢固，接头无松动或氧化，轻轻插拔接口感受是否有明显晃动，若松动及时加固或更换线缆。</w:t>
            </w:r>
          </w:p>
          <w:p w14:paraId="02874B5B">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z w:val="18"/>
                <w:szCs w:val="18"/>
              </w:rPr>
            </w:pPr>
            <w:r>
              <w:rPr>
                <w:rFonts w:hint="eastAsia" w:ascii="宋体" w:hAnsi="宋体" w:eastAsia="宋体" w:cs="宋体"/>
                <w:spacing w:val="-3"/>
                <w:sz w:val="18"/>
                <w:szCs w:val="18"/>
              </w:rPr>
              <w:t>c）开机后切换单屏、整屏、分屏等显示模式，验证拼缝处图像是否对齐、无错位，确保显示功能正常。</w:t>
            </w:r>
          </w:p>
        </w:tc>
        <w:tc>
          <w:tcPr>
            <w:tcW w:w="1662" w:type="dxa"/>
            <w:vAlign w:val="center"/>
          </w:tcPr>
          <w:p w14:paraId="1B629769">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c>
          <w:tcPr>
            <w:tcW w:w="1278" w:type="dxa"/>
            <w:vMerge w:val="continue"/>
            <w:vAlign w:val="center"/>
          </w:tcPr>
          <w:p w14:paraId="30575736">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r>
      <w:tr w14:paraId="6FC6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jc w:val="center"/>
        </w:trPr>
        <w:tc>
          <w:tcPr>
            <w:tcW w:w="1674" w:type="dxa"/>
            <w:vAlign w:val="center"/>
          </w:tcPr>
          <w:p w14:paraId="65BE7CA4">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000000"/>
                <w:sz w:val="18"/>
                <w:szCs w:val="18"/>
                <w:lang w:bidi="ar"/>
              </w:rPr>
            </w:pPr>
            <w:r>
              <w:rPr>
                <w:rFonts w:hint="eastAsia" w:ascii="宋体" w:hAnsi="宋体" w:eastAsia="宋体" w:cs="宋体"/>
                <w:b/>
                <w:bCs/>
                <w:color w:val="000000"/>
                <w:sz w:val="18"/>
                <w:szCs w:val="18"/>
                <w:lang w:bidi="ar"/>
              </w:rPr>
              <w:t>广播</w:t>
            </w:r>
          </w:p>
        </w:tc>
        <w:tc>
          <w:tcPr>
            <w:tcW w:w="5006" w:type="dxa"/>
          </w:tcPr>
          <w:p w14:paraId="57C08734">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a）检查室外防水音柱、草坪广播的音质，确保无杂音、无啸叫；</w:t>
            </w:r>
          </w:p>
          <w:p w14:paraId="100FB7C0">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b）测试分区广播功能，如单独播报景区通知等，保证广播信息能够准确、清晰地传达到指定区域。</w:t>
            </w:r>
          </w:p>
          <w:p w14:paraId="4608FCC4">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pacing w:val="-3"/>
                <w:sz w:val="18"/>
                <w:szCs w:val="18"/>
              </w:rPr>
            </w:pPr>
            <w:r>
              <w:rPr>
                <w:rFonts w:hint="eastAsia" w:ascii="宋体" w:hAnsi="宋体" w:eastAsia="宋体" w:cs="宋体"/>
                <w:spacing w:val="-3"/>
                <w:sz w:val="18"/>
                <w:szCs w:val="18"/>
              </w:rPr>
              <w:t>c）终端设备外观，确保外壳无裂缝、锈蚀，防水密封圈完好，固定支架螺栓无晃动；</w:t>
            </w:r>
          </w:p>
          <w:p w14:paraId="61D5D7FF">
            <w:pPr>
              <w:pStyle w:val="2"/>
              <w:keepNext w:val="0"/>
              <w:keepLines w:val="0"/>
              <w:pageBreakBefore w:val="0"/>
              <w:widowControl w:val="0"/>
              <w:kinsoku/>
              <w:wordWrap/>
              <w:overflowPunct/>
              <w:topLinePunct w:val="0"/>
              <w:autoSpaceDE/>
              <w:autoSpaceDN/>
              <w:bidi w:val="0"/>
              <w:adjustRightInd w:val="0"/>
              <w:snapToGrid w:val="0"/>
              <w:spacing w:before="62" w:line="240" w:lineRule="auto"/>
              <w:jc w:val="left"/>
              <w:textAlignment w:val="auto"/>
              <w:rPr>
                <w:rFonts w:hint="eastAsia" w:ascii="宋体" w:hAnsi="宋体" w:eastAsia="宋体" w:cs="宋体"/>
                <w:sz w:val="18"/>
                <w:szCs w:val="18"/>
              </w:rPr>
            </w:pPr>
            <w:r>
              <w:rPr>
                <w:rFonts w:hint="eastAsia" w:ascii="宋体" w:hAnsi="宋体" w:eastAsia="宋体" w:cs="宋体"/>
                <w:spacing w:val="-3"/>
                <w:sz w:val="18"/>
                <w:szCs w:val="18"/>
              </w:rPr>
              <w:t>d）检查机房内中控主机、功放、数字调谐器等设备指示灯，机身无过热，风扇运行无异响</w:t>
            </w:r>
          </w:p>
        </w:tc>
        <w:tc>
          <w:tcPr>
            <w:tcW w:w="1662" w:type="dxa"/>
            <w:vAlign w:val="center"/>
          </w:tcPr>
          <w:p w14:paraId="63CC47F2">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c>
          <w:tcPr>
            <w:tcW w:w="1278" w:type="dxa"/>
            <w:vAlign w:val="center"/>
          </w:tcPr>
          <w:p w14:paraId="2EF107D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18"/>
                <w:szCs w:val="18"/>
              </w:rPr>
            </w:pPr>
          </w:p>
        </w:tc>
      </w:tr>
    </w:tbl>
    <w:p w14:paraId="32819385">
      <w:pPr>
        <w:adjustRightInd w:val="0"/>
        <w:snapToGrid w:val="0"/>
        <w:spacing w:line="360" w:lineRule="auto"/>
        <w:rPr>
          <w:rFonts w:ascii="Times New Roman" w:hAnsi="Times New Roman" w:eastAsia="宋体"/>
          <w:color w:val="000000"/>
          <w:sz w:val="21"/>
          <w:szCs w:val="21"/>
          <w:lang w:bidi="ar"/>
        </w:rPr>
      </w:pPr>
      <w:r>
        <w:rPr>
          <w:rFonts w:hint="eastAsia" w:ascii="Times New Roman" w:hAnsi="Times New Roman" w:eastAsia="宋体"/>
          <w:color w:val="000000"/>
          <w:sz w:val="21"/>
          <w:szCs w:val="21"/>
          <w:lang w:bidi="ar"/>
        </w:rPr>
        <w:t>三、响应式维护</w:t>
      </w:r>
    </w:p>
    <w:tbl>
      <w:tblPr>
        <w:tblStyle w:val="21"/>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5176"/>
        <w:gridCol w:w="2265"/>
      </w:tblGrid>
      <w:tr w14:paraId="4F45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9500" w:type="dxa"/>
            <w:gridSpan w:val="3"/>
          </w:tcPr>
          <w:p w14:paraId="30051D66">
            <w:pPr>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响应式维护</w:t>
            </w:r>
          </w:p>
        </w:tc>
      </w:tr>
      <w:tr w14:paraId="4F4E0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2059" w:type="dxa"/>
            <w:vAlign w:val="center"/>
          </w:tcPr>
          <w:p w14:paraId="3D5F1332">
            <w:pPr>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项目</w:t>
            </w:r>
          </w:p>
        </w:tc>
        <w:tc>
          <w:tcPr>
            <w:tcW w:w="5176" w:type="dxa"/>
            <w:vAlign w:val="center"/>
          </w:tcPr>
          <w:p w14:paraId="03702754">
            <w:pPr>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响应时效</w:t>
            </w:r>
          </w:p>
        </w:tc>
        <w:tc>
          <w:tcPr>
            <w:tcW w:w="2265" w:type="dxa"/>
            <w:vAlign w:val="center"/>
          </w:tcPr>
          <w:p w14:paraId="00A183E8">
            <w:pPr>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交付物</w:t>
            </w:r>
          </w:p>
        </w:tc>
      </w:tr>
      <w:tr w14:paraId="42810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2059" w:type="dxa"/>
            <w:vAlign w:val="center"/>
          </w:tcPr>
          <w:p w14:paraId="00373E8D">
            <w:pPr>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雨量、水位、水质监测设备</w:t>
            </w:r>
          </w:p>
        </w:tc>
        <w:tc>
          <w:tcPr>
            <w:tcW w:w="5176" w:type="dxa"/>
          </w:tcPr>
          <w:p w14:paraId="62675860">
            <w:pPr>
              <w:widowControl w:val="0"/>
              <w:jc w:val="both"/>
              <w:rPr>
                <w:rFonts w:ascii="宋体" w:hAnsi="宋体" w:eastAsia="宋体"/>
                <w:spacing w:val="-3"/>
                <w:sz w:val="18"/>
                <w:szCs w:val="18"/>
              </w:rPr>
            </w:pPr>
            <w:r>
              <w:rPr>
                <w:rFonts w:hint="eastAsia" w:ascii="宋体" w:hAnsi="宋体" w:eastAsia="宋体" w:cstheme="minorBidi"/>
                <w:spacing w:val="-3"/>
                <w:kern w:val="2"/>
                <w:sz w:val="18"/>
                <w:szCs w:val="18"/>
              </w:rPr>
              <w:t>2小时内响应，并启动处置流程。汛期在24小时内完成修复，非汛期在72小时内完成修复。</w:t>
            </w:r>
          </w:p>
          <w:p w14:paraId="31B63AB6">
            <w:pPr>
              <w:widowControl/>
              <w:adjustRightInd w:val="0"/>
              <w:snapToGrid w:val="0"/>
              <w:jc w:val="left"/>
              <w:rPr>
                <w:rFonts w:ascii="宋体" w:hAnsi="宋体" w:eastAsia="宋体"/>
                <w:spacing w:val="-3"/>
                <w:sz w:val="18"/>
                <w:szCs w:val="18"/>
              </w:rPr>
            </w:pPr>
          </w:p>
        </w:tc>
        <w:tc>
          <w:tcPr>
            <w:tcW w:w="2265" w:type="dxa"/>
            <w:vMerge w:val="restart"/>
            <w:vAlign w:val="center"/>
          </w:tcPr>
          <w:p w14:paraId="36F72631">
            <w:pPr>
              <w:widowControl/>
              <w:adjustRightInd w:val="0"/>
              <w:snapToGrid w:val="0"/>
              <w:jc w:val="left"/>
              <w:rPr>
                <w:rFonts w:ascii="宋体" w:hAnsi="宋体" w:eastAsia="宋体"/>
                <w:sz w:val="18"/>
                <w:szCs w:val="18"/>
              </w:rPr>
            </w:pPr>
            <w:r>
              <w:rPr>
                <w:rFonts w:hint="eastAsia" w:ascii="宋体" w:hAnsi="宋体" w:eastAsia="宋体"/>
                <w:sz w:val="18"/>
                <w:szCs w:val="18"/>
              </w:rPr>
              <w:t>《故障处置单》</w:t>
            </w:r>
          </w:p>
        </w:tc>
      </w:tr>
      <w:tr w14:paraId="0BB6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059" w:type="dxa"/>
            <w:vAlign w:val="center"/>
          </w:tcPr>
          <w:p w14:paraId="6B68B667">
            <w:pPr>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液位、光缆设备</w:t>
            </w:r>
          </w:p>
        </w:tc>
        <w:tc>
          <w:tcPr>
            <w:tcW w:w="5176" w:type="dxa"/>
          </w:tcPr>
          <w:p w14:paraId="2B2A6D8D">
            <w:pPr>
              <w:widowControl/>
              <w:adjustRightInd w:val="0"/>
              <w:snapToGrid w:val="0"/>
              <w:jc w:val="left"/>
              <w:rPr>
                <w:rFonts w:ascii="宋体" w:hAnsi="宋体" w:eastAsia="宋体"/>
                <w:spacing w:val="-3"/>
                <w:sz w:val="18"/>
                <w:szCs w:val="18"/>
              </w:rPr>
            </w:pPr>
            <w:r>
              <w:rPr>
                <w:rFonts w:hint="eastAsia" w:ascii="宋体" w:hAnsi="宋体" w:eastAsia="宋体" w:cstheme="minorBidi"/>
                <w:spacing w:val="-3"/>
                <w:kern w:val="2"/>
                <w:sz w:val="18"/>
                <w:szCs w:val="18"/>
              </w:rPr>
              <w:t>30分钟内响应，12小时内修复。</w:t>
            </w:r>
          </w:p>
        </w:tc>
        <w:tc>
          <w:tcPr>
            <w:tcW w:w="2265" w:type="dxa"/>
            <w:vMerge w:val="continue"/>
            <w:vAlign w:val="center"/>
          </w:tcPr>
          <w:p w14:paraId="15B995DD">
            <w:pPr>
              <w:widowControl/>
              <w:adjustRightInd w:val="0"/>
              <w:snapToGrid w:val="0"/>
              <w:jc w:val="left"/>
              <w:rPr>
                <w:rFonts w:ascii="宋体" w:hAnsi="宋体" w:eastAsia="宋体"/>
                <w:sz w:val="18"/>
                <w:szCs w:val="18"/>
              </w:rPr>
            </w:pPr>
          </w:p>
        </w:tc>
      </w:tr>
      <w:tr w14:paraId="4981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059" w:type="dxa"/>
            <w:vAlign w:val="center"/>
          </w:tcPr>
          <w:p w14:paraId="05638AD1">
            <w:pPr>
              <w:widowControl/>
              <w:adjustRightInd w:val="0"/>
              <w:snapToGrid w:val="0"/>
              <w:jc w:val="center"/>
              <w:rPr>
                <w:rFonts w:hint="eastAsia" w:ascii="宋体" w:hAnsi="宋体" w:eastAsia="宋体"/>
                <w:b/>
                <w:bCs/>
                <w:color w:val="000000"/>
                <w:sz w:val="18"/>
                <w:szCs w:val="18"/>
                <w:lang w:bidi="ar"/>
              </w:rPr>
            </w:pPr>
            <w:r>
              <w:rPr>
                <w:rFonts w:hint="eastAsia" w:ascii="宋体" w:hAnsi="宋体" w:eastAsia="宋体"/>
                <w:b/>
                <w:bCs/>
                <w:color w:val="000000"/>
                <w:sz w:val="18"/>
                <w:szCs w:val="18"/>
                <w:lang w:bidi="ar"/>
              </w:rPr>
              <w:t>后端设备</w:t>
            </w:r>
          </w:p>
        </w:tc>
        <w:tc>
          <w:tcPr>
            <w:tcW w:w="5176" w:type="dxa"/>
          </w:tcPr>
          <w:p w14:paraId="307CD09E">
            <w:pPr>
              <w:widowControl w:val="0"/>
              <w:jc w:val="both"/>
              <w:rPr>
                <w:rFonts w:ascii="宋体" w:hAnsi="宋体" w:eastAsia="宋体"/>
                <w:spacing w:val="-3"/>
                <w:sz w:val="18"/>
                <w:szCs w:val="18"/>
              </w:rPr>
            </w:pPr>
            <w:r>
              <w:rPr>
                <w:rFonts w:hint="eastAsia" w:ascii="宋体" w:hAnsi="宋体" w:eastAsia="宋体" w:cstheme="minorBidi"/>
                <w:spacing w:val="-3"/>
                <w:kern w:val="2"/>
                <w:sz w:val="18"/>
                <w:szCs w:val="18"/>
              </w:rPr>
              <w:t>30分钟内响应，一般故障2小时内修复，重大故障8小时内修复。</w:t>
            </w:r>
          </w:p>
        </w:tc>
        <w:tc>
          <w:tcPr>
            <w:tcW w:w="2265" w:type="dxa"/>
            <w:vMerge w:val="continue"/>
            <w:vAlign w:val="center"/>
          </w:tcPr>
          <w:p w14:paraId="3F5C0D92">
            <w:pPr>
              <w:widowControl/>
              <w:adjustRightInd w:val="0"/>
              <w:snapToGrid w:val="0"/>
              <w:jc w:val="left"/>
              <w:rPr>
                <w:rFonts w:ascii="宋体" w:hAnsi="宋体" w:eastAsia="宋体"/>
                <w:sz w:val="18"/>
                <w:szCs w:val="18"/>
              </w:rPr>
            </w:pPr>
          </w:p>
        </w:tc>
      </w:tr>
    </w:tbl>
    <w:p w14:paraId="2996FA54">
      <w:pPr>
        <w:pStyle w:val="2"/>
        <w:widowControl w:val="0"/>
        <w:adjustRightInd w:val="0"/>
        <w:snapToGrid w:val="0"/>
        <w:spacing w:line="360" w:lineRule="auto"/>
        <w:jc w:val="both"/>
        <w:outlineLvl w:val="2"/>
        <w:rPr>
          <w:rFonts w:hint="eastAsia" w:ascii="宋体" w:hAnsi="宋体" w:eastAsia="宋体" w:cs="宋体"/>
          <w:b/>
          <w:bCs/>
          <w:color w:val="000000" w:themeColor="text1"/>
          <w:sz w:val="21"/>
          <w:szCs w:val="21"/>
          <w:lang w:val="en-US" w:eastAsia="zh-CN"/>
          <w14:textFill>
            <w14:solidFill>
              <w14:schemeClr w14:val="tx1"/>
            </w14:solidFill>
          </w14:textFill>
        </w:rPr>
      </w:pPr>
      <w:bookmarkStart w:id="21" w:name="_Toc26544"/>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bCs/>
          <w:color w:val="000000" w:themeColor="text1"/>
          <w:sz w:val="21"/>
          <w:szCs w:val="21"/>
          <w:lang w:val="en-US" w:eastAsia="zh-CN"/>
          <w14:textFill>
            <w14:solidFill>
              <w14:schemeClr w14:val="tx1"/>
            </w14:solidFill>
          </w14:textFill>
        </w:rPr>
        <w:t>包1：（</w:t>
      </w:r>
      <w:r>
        <w:rPr>
          <w:rFonts w:hint="eastAsia" w:ascii="宋体" w:hAnsi="宋体" w:eastAsia="宋体" w:cs="宋体"/>
          <w:b/>
          <w:bCs/>
          <w:color w:val="000000" w:themeColor="text1"/>
          <w:sz w:val="21"/>
          <w:szCs w:val="21"/>
          <w:lang w:eastAsia="zh-CN"/>
          <w14:textFill>
            <w14:solidFill>
              <w14:schemeClr w14:val="tx1"/>
            </w14:solidFill>
          </w14:textFill>
        </w:rPr>
        <w:t>水灾害及河长等模块设施设备运维</w:t>
      </w:r>
      <w:r>
        <w:rPr>
          <w:rFonts w:hint="eastAsia" w:ascii="宋体" w:hAnsi="宋体" w:eastAsia="宋体" w:cs="宋体"/>
          <w:b/>
          <w:bCs/>
          <w:color w:val="000000" w:themeColor="text1"/>
          <w:sz w:val="21"/>
          <w:szCs w:val="21"/>
          <w:lang w:val="en-US" w:eastAsia="zh-CN"/>
          <w14:textFill>
            <w14:solidFill>
              <w14:schemeClr w14:val="tx1"/>
            </w14:solidFill>
          </w14:textFill>
        </w:rPr>
        <w:t>）</w:t>
      </w:r>
    </w:p>
    <w:p w14:paraId="2F56858A">
      <w:pPr>
        <w:pStyle w:val="2"/>
        <w:widowControl w:val="0"/>
        <w:adjustRightInd w:val="0"/>
        <w:snapToGrid w:val="0"/>
        <w:spacing w:line="360" w:lineRule="auto"/>
        <w:jc w:val="both"/>
        <w:rPr>
          <w:rFonts w:ascii="宋体" w:hAnsi="宋体" w:eastAsia="宋体" w:cs="宋体"/>
          <w:b/>
          <w:bCs/>
          <w:color w:val="000000" w:themeColor="text1"/>
          <w:sz w:val="21"/>
          <w:szCs w:val="21"/>
          <w14:textFill>
            <w14:solidFill>
              <w14:schemeClr w14:val="tx1"/>
            </w14:solidFill>
          </w14:textFill>
        </w:rPr>
      </w:pPr>
      <w:r>
        <w:rPr>
          <w:rFonts w:ascii="宋体" w:hAnsi="宋体" w:eastAsia="宋体" w:cs="宋体"/>
          <w:b/>
          <w:bCs/>
          <w:color w:val="000000" w:themeColor="text1"/>
          <w:sz w:val="21"/>
          <w:szCs w:val="21"/>
          <w14:textFill>
            <w14:solidFill>
              <w14:schemeClr w14:val="tx1"/>
            </w14:solidFill>
          </w14:textFill>
        </w:rPr>
        <w:t xml:space="preserve">5.1 </w:t>
      </w:r>
      <w:r>
        <w:rPr>
          <w:rFonts w:hint="eastAsia" w:ascii="宋体" w:hAnsi="宋体" w:eastAsia="宋体" w:cs="宋体"/>
          <w:b/>
          <w:bCs/>
          <w:color w:val="000000" w:themeColor="text1"/>
          <w:sz w:val="21"/>
          <w:szCs w:val="21"/>
          <w14:textFill>
            <w14:solidFill>
              <w14:schemeClr w14:val="tx1"/>
            </w14:solidFill>
          </w14:textFill>
        </w:rPr>
        <w:t>西安市水灾害防御模块</w:t>
      </w:r>
      <w:bookmarkEnd w:id="21"/>
      <w:r>
        <w:rPr>
          <w:rFonts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（包1）</w:t>
      </w:r>
    </w:p>
    <w:p w14:paraId="2FAEB46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1.运维内容：</w:t>
      </w:r>
      <w:r>
        <w:rPr>
          <w:rFonts w:hint="eastAsia" w:ascii="宋体" w:hAnsi="宋体" w:eastAsia="宋体" w:cs="宋体"/>
          <w:color w:val="000000" w:themeColor="text1"/>
          <w:sz w:val="21"/>
          <w:szCs w:val="21"/>
          <w14:textFill>
            <w14:solidFill>
              <w14:schemeClr w14:val="tx1"/>
            </w14:solidFill>
          </w14:textFill>
        </w:rPr>
        <w:t>对水灾害防御模块信息化设施设备进行日常保障和维护，运行维护内容主要包括监控、巡</w:t>
      </w:r>
      <w:r>
        <w:rPr>
          <w:rFonts w:hint="eastAsia" w:ascii="宋体" w:hAnsi="宋体" w:eastAsia="宋体" w:cs="宋体"/>
          <w:color w:val="000000" w:themeColor="text1"/>
          <w:sz w:val="21"/>
          <w:szCs w:val="21"/>
          <w:highlight w:val="none"/>
          <w14:textFill>
            <w14:solidFill>
              <w14:schemeClr w14:val="tx1"/>
            </w14:solidFill>
          </w14:textFill>
        </w:rPr>
        <w:t>检、例行维护、响应式维护、故障处置、应急响应、安全管理、分析总结等。依据陕西省水利厅《关于加强全省水旱灾害防御值班制度视频会议系统管理工作的通知》要求，需完善户外应急现场调度、无人机视频回传等实战应用能力。为对标省厅标准、补齐我市管理短板，需提供对全市水系水网日常巡查监管与突发水旱灾害应急工作支撑能力。可实现集卫星通信系统、无人机系统、4G/5G VPN链路、音视频线缆等有线/无线通信方式，互为补充，构成多手段、多业务融为一体移动通信网络；辅以车载音视频系统、照明系统、计算机网络系统、集中控制系统、安全警示系统、电源系统等，组成灵活机动、覆盖面广、集通信与指挥于一体的移动现场指挥中心。</w:t>
      </w:r>
    </w:p>
    <w:p w14:paraId="31F1EF0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ascii="宋体" w:hAnsi="宋体" w:eastAsia="宋体" w:cs="宋体"/>
          <w:color w:val="000000" w:themeColor="text1"/>
          <w:sz w:val="21"/>
          <w:szCs w:val="21"/>
          <w14:textFill>
            <w14:solidFill>
              <w14:schemeClr w14:val="tx1"/>
            </w14:solidFill>
          </w14:textFill>
        </w:rPr>
        <w:t>.巡检频次：</w:t>
      </w:r>
      <w:r>
        <w:rPr>
          <w:rFonts w:hint="eastAsia" w:ascii="宋体" w:hAnsi="宋体" w:eastAsia="宋体" w:cs="宋体"/>
          <w:color w:val="000000" w:themeColor="text1"/>
          <w:sz w:val="21"/>
          <w:szCs w:val="21"/>
          <w14:textFill>
            <w14:solidFill>
              <w14:schemeClr w14:val="tx1"/>
            </w14:solidFill>
          </w14:textFill>
        </w:rPr>
        <w:t>前端监测感知设备每年检查维护不应少于2次，汛前例行巡检一次；后端设备应不少于每月1次的日常巡视（汛期加密巡检次数），视频会商系统不少于每月1次，汛期加密巡检。</w:t>
      </w:r>
    </w:p>
    <w:p w14:paraId="296B9019">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运维</w:t>
      </w:r>
      <w:r>
        <w:rPr>
          <w:rFonts w:ascii="宋体" w:hAnsi="宋体" w:eastAsia="宋体" w:cs="宋体"/>
          <w:color w:val="000000" w:themeColor="text1"/>
          <w:sz w:val="21"/>
          <w:szCs w:val="21"/>
          <w14:textFill>
            <w14:solidFill>
              <w14:schemeClr w14:val="tx1"/>
            </w14:solidFill>
          </w14:textFill>
        </w:rPr>
        <w:t>标准：按</w:t>
      </w:r>
      <w:r>
        <w:rPr>
          <w:rFonts w:hint="eastAsia" w:ascii="宋体" w:hAnsi="宋体" w:eastAsia="宋体" w:cs="宋体"/>
          <w:color w:val="000000" w:themeColor="text1"/>
          <w:sz w:val="21"/>
          <w:szCs w:val="21"/>
          <w14:textFill>
            <w14:solidFill>
              <w14:schemeClr w14:val="tx1"/>
            </w14:solidFill>
          </w14:textFill>
        </w:rPr>
        <w:t>项目编制依据前端监测感知设备</w:t>
      </w:r>
      <w:r>
        <w:rPr>
          <w:rFonts w:ascii="宋体" w:hAnsi="宋体" w:eastAsia="宋体" w:cs="宋体"/>
          <w:color w:val="000000" w:themeColor="text1"/>
          <w:sz w:val="21"/>
          <w:szCs w:val="21"/>
          <w14:textFill>
            <w14:solidFill>
              <w14:schemeClr w14:val="tx1"/>
            </w14:solidFill>
          </w14:textFill>
        </w:rPr>
        <w:t>数据实时上传至</w:t>
      </w:r>
      <w:r>
        <w:rPr>
          <w:rFonts w:hint="eastAsia" w:ascii="宋体" w:hAnsi="宋体" w:eastAsia="宋体" w:cs="宋体"/>
          <w:color w:val="000000" w:themeColor="text1"/>
          <w:sz w:val="21"/>
          <w:szCs w:val="21"/>
          <w14:textFill>
            <w14:solidFill>
              <w14:schemeClr w14:val="tx1"/>
            </w14:solidFill>
          </w14:textFill>
        </w:rPr>
        <w:t>水灾害防御系统</w:t>
      </w:r>
      <w:r>
        <w:rPr>
          <w:rFonts w:ascii="宋体" w:hAnsi="宋体" w:eastAsia="宋体" w:cs="宋体"/>
          <w:color w:val="000000" w:themeColor="text1"/>
          <w:sz w:val="21"/>
          <w:szCs w:val="21"/>
          <w14:textFill>
            <w14:solidFill>
              <w14:schemeClr w14:val="tx1"/>
            </w14:solidFill>
          </w14:textFill>
        </w:rPr>
        <w:t>平台，</w:t>
      </w:r>
      <w:r>
        <w:rPr>
          <w:rFonts w:hint="eastAsia" w:ascii="宋体" w:hAnsi="宋体" w:eastAsia="宋体" w:cs="宋体"/>
          <w:color w:val="000000" w:themeColor="text1"/>
          <w:sz w:val="21"/>
          <w:szCs w:val="21"/>
          <w14:textFill>
            <w14:solidFill>
              <w14:schemeClr w14:val="tx1"/>
            </w14:solidFill>
          </w14:textFill>
        </w:rPr>
        <w:t>月平均在线率不低于95%，</w:t>
      </w:r>
      <w:r>
        <w:rPr>
          <w:rFonts w:ascii="宋体" w:hAnsi="宋体" w:eastAsia="宋体" w:cs="宋体"/>
          <w:color w:val="000000" w:themeColor="text1"/>
          <w:sz w:val="21"/>
          <w:szCs w:val="21"/>
          <w14:textFill>
            <w14:solidFill>
              <w14:schemeClr w14:val="tx1"/>
            </w14:solidFill>
          </w14:textFill>
        </w:rPr>
        <w:t>防汛、水库监测等关键设备在线率</w:t>
      </w:r>
      <w:r>
        <w:rPr>
          <w:rFonts w:hint="eastAsia" w:ascii="宋体" w:hAnsi="宋体" w:eastAsia="宋体" w:cs="宋体"/>
          <w:color w:val="000000" w:themeColor="text1"/>
          <w:sz w:val="21"/>
          <w:szCs w:val="21"/>
          <w14:textFill>
            <w14:solidFill>
              <w14:schemeClr w14:val="tx1"/>
            </w14:solidFill>
          </w14:textFill>
        </w:rPr>
        <w:t>98</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；水位计</w:t>
      </w:r>
      <w:r>
        <w:rPr>
          <w:rFonts w:ascii="宋体" w:hAnsi="宋体" w:eastAsia="宋体" w:cs="宋体"/>
          <w:color w:val="000000" w:themeColor="text1"/>
          <w:sz w:val="21"/>
          <w:szCs w:val="21"/>
          <w14:textFill>
            <w14:solidFill>
              <w14:schemeClr w14:val="tx1"/>
            </w14:solidFill>
          </w14:textFill>
        </w:rPr>
        <w:t>测量误差≤±</w:t>
      </w:r>
      <w:r>
        <w:rPr>
          <w:rFonts w:hint="eastAsia" w:ascii="宋体" w:hAnsi="宋体" w:eastAsia="宋体" w:cs="宋体"/>
          <w:color w:val="000000" w:themeColor="text1"/>
          <w:sz w:val="21"/>
          <w:szCs w:val="21"/>
          <w14:textFill>
            <w14:solidFill>
              <w14:schemeClr w14:val="tx1"/>
            </w14:solidFill>
          </w14:textFill>
        </w:rPr>
        <w:t>2</w:t>
      </w:r>
      <w:r>
        <w:rPr>
          <w:rFonts w:ascii="宋体" w:hAnsi="宋体" w:eastAsia="宋体" w:cs="宋体"/>
          <w:color w:val="000000" w:themeColor="text1"/>
          <w:sz w:val="21"/>
          <w:szCs w:val="21"/>
          <w14:textFill>
            <w14:solidFill>
              <w14:schemeClr w14:val="tx1"/>
            </w14:solidFill>
          </w14:textFill>
        </w:rPr>
        <w:t>cm</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雨量站</w:t>
      </w:r>
      <w:r>
        <w:rPr>
          <w:rFonts w:hint="eastAsia" w:ascii="宋体" w:hAnsi="宋体" w:eastAsia="宋体" w:cs="宋体"/>
          <w:color w:val="000000" w:themeColor="text1"/>
          <w:sz w:val="21"/>
          <w:szCs w:val="21"/>
          <w14:textFill>
            <w14:solidFill>
              <w14:schemeClr w14:val="tx1"/>
            </w14:solidFill>
          </w14:textFill>
        </w:rPr>
        <w:t>误差符合《降水量观测规范》SL21-2015要求；视频会商系统</w:t>
      </w:r>
      <w:r>
        <w:rPr>
          <w:rFonts w:ascii="宋体" w:hAnsi="宋体" w:eastAsia="宋体" w:cs="宋体"/>
          <w:color w:val="000000" w:themeColor="text1"/>
          <w:sz w:val="21"/>
          <w:szCs w:val="21"/>
          <w14:textFill>
            <w14:solidFill>
              <w14:schemeClr w14:val="tx1"/>
            </w14:solidFill>
          </w14:textFill>
        </w:rPr>
        <w:t>大屏显示无花屏、无黑屏，会议系统声音清晰、画面流畅，控制主机操作正常；</w:t>
      </w:r>
      <w:r>
        <w:rPr>
          <w:rFonts w:hint="eastAsia" w:ascii="宋体" w:hAnsi="宋体" w:eastAsia="宋体" w:cs="宋体"/>
          <w:color w:val="000000" w:themeColor="text1"/>
          <w:sz w:val="21"/>
          <w:szCs w:val="21"/>
          <w14:textFill>
            <w14:solidFill>
              <w14:schemeClr w14:val="tx1"/>
            </w14:solidFill>
          </w14:textFill>
        </w:rPr>
        <w:t>会议保障期间无卡顿及中断情况。</w:t>
      </w:r>
    </w:p>
    <w:p w14:paraId="6D5444D7">
      <w:pPr>
        <w:pStyle w:val="2"/>
        <w:widowControl w:val="0"/>
        <w:adjustRightInd w:val="0"/>
        <w:snapToGrid w:val="0"/>
        <w:spacing w:line="360" w:lineRule="auto"/>
        <w:ind w:firstLine="420" w:firstLineChars="200"/>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w:t>
      </w:r>
      <w:r>
        <w:rPr>
          <w:rFonts w:ascii="宋体" w:hAnsi="宋体" w:eastAsia="宋体" w:cs="宋体"/>
          <w:color w:val="000000" w:themeColor="text1"/>
          <w:sz w:val="21"/>
          <w:szCs w:val="21"/>
          <w14:textFill>
            <w14:solidFill>
              <w14:schemeClr w14:val="tx1"/>
            </w14:solidFill>
          </w14:textFill>
        </w:rPr>
        <w:t>.填写《设备</w:t>
      </w:r>
      <w:r>
        <w:rPr>
          <w:rFonts w:hint="eastAsia" w:ascii="宋体" w:hAnsi="宋体" w:eastAsia="宋体" w:cs="宋体"/>
          <w:color w:val="000000" w:themeColor="text1"/>
          <w:sz w:val="21"/>
          <w:szCs w:val="21"/>
          <w14:textFill>
            <w14:solidFill>
              <w14:schemeClr w14:val="tx1"/>
            </w14:solidFill>
          </w14:textFill>
        </w:rPr>
        <w:t>运维</w:t>
      </w:r>
      <w:r>
        <w:rPr>
          <w:rFonts w:ascii="宋体" w:hAnsi="宋体" w:eastAsia="宋体" w:cs="宋体"/>
          <w:color w:val="000000" w:themeColor="text1"/>
          <w:sz w:val="21"/>
          <w:szCs w:val="21"/>
          <w14:textFill>
            <w14:solidFill>
              <w14:schemeClr w14:val="tx1"/>
            </w14:solidFill>
          </w14:textFill>
        </w:rPr>
        <w:t>记录表》，附设备现场照片、校准数据、</w:t>
      </w:r>
      <w:r>
        <w:rPr>
          <w:rFonts w:hint="eastAsia" w:ascii="宋体" w:hAnsi="宋体" w:eastAsia="宋体" w:cs="宋体"/>
          <w:color w:val="000000" w:themeColor="text1"/>
          <w:sz w:val="21"/>
          <w:szCs w:val="21"/>
          <w14:textFill>
            <w14:solidFill>
              <w14:schemeClr w14:val="tx1"/>
            </w14:solidFill>
          </w14:textFill>
        </w:rPr>
        <w:t>故障处置</w:t>
      </w:r>
      <w:r>
        <w:rPr>
          <w:rFonts w:ascii="宋体" w:hAnsi="宋体" w:eastAsia="宋体" w:cs="宋体"/>
          <w:color w:val="000000" w:themeColor="text1"/>
          <w:sz w:val="21"/>
          <w:szCs w:val="21"/>
          <w14:textFill>
            <w14:solidFill>
              <w14:schemeClr w14:val="tx1"/>
            </w14:solidFill>
          </w14:textFill>
        </w:rPr>
        <w:t>及处理结果。</w:t>
      </w:r>
    </w:p>
    <w:p w14:paraId="43D68B10">
      <w:pPr>
        <w:pStyle w:val="2"/>
        <w:widowControl w:val="0"/>
        <w:adjustRightInd w:val="0"/>
        <w:snapToGrid w:val="0"/>
        <w:spacing w:line="360" w:lineRule="auto"/>
        <w:jc w:val="both"/>
        <w:rPr>
          <w:rFonts w:ascii="宋体" w:hAnsi="宋体" w:eastAsia="宋体" w:cs="宋体"/>
          <w:b/>
          <w:bCs/>
          <w:color w:val="000000" w:themeColor="text1"/>
          <w:sz w:val="21"/>
          <w:szCs w:val="21"/>
          <w14:textFill>
            <w14:solidFill>
              <w14:schemeClr w14:val="tx1"/>
            </w14:solidFill>
          </w14:textFill>
        </w:rPr>
      </w:pPr>
      <w:bookmarkStart w:id="22" w:name="_Toc729"/>
      <w:r>
        <w:rPr>
          <w:rFonts w:ascii="宋体" w:hAnsi="宋体" w:eastAsia="宋体" w:cs="宋体"/>
          <w:b/>
          <w:bCs/>
          <w:color w:val="000000" w:themeColor="text1"/>
          <w:sz w:val="21"/>
          <w:szCs w:val="21"/>
          <w14:textFill>
            <w14:solidFill>
              <w14:schemeClr w14:val="tx1"/>
            </w14:solidFill>
          </w14:textFill>
        </w:rPr>
        <w:t xml:space="preserve">5.2 </w:t>
      </w:r>
      <w:r>
        <w:rPr>
          <w:rFonts w:hint="eastAsia" w:ascii="宋体" w:hAnsi="宋体" w:eastAsia="宋体" w:cs="宋体"/>
          <w:b/>
          <w:bCs/>
          <w:color w:val="000000" w:themeColor="text1"/>
          <w:sz w:val="21"/>
          <w:szCs w:val="21"/>
          <w14:textFill>
            <w14:solidFill>
              <w14:schemeClr w14:val="tx1"/>
            </w14:solidFill>
          </w14:textFill>
        </w:rPr>
        <w:t>西安排水管网信息管理模块</w:t>
      </w:r>
      <w:bookmarkEnd w:id="22"/>
      <w:r>
        <w:rPr>
          <w:rFonts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（包1）</w:t>
      </w:r>
    </w:p>
    <w:p w14:paraId="18A1CAC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1.运维内容：设备校准、</w:t>
      </w:r>
      <w:r>
        <w:rPr>
          <w:rFonts w:hint="eastAsia" w:ascii="宋体" w:hAnsi="宋体" w:eastAsia="宋体" w:cs="宋体"/>
          <w:color w:val="000000" w:themeColor="text1"/>
          <w:sz w:val="21"/>
          <w:szCs w:val="21"/>
          <w14:textFill>
            <w14:solidFill>
              <w14:schemeClr w14:val="tx1"/>
            </w14:solidFill>
          </w14:textFill>
        </w:rPr>
        <w:t>传感器清污、</w:t>
      </w:r>
      <w:r>
        <w:rPr>
          <w:rFonts w:ascii="宋体" w:hAnsi="宋体" w:eastAsia="宋体" w:cs="宋体"/>
          <w:color w:val="000000" w:themeColor="text1"/>
          <w:sz w:val="21"/>
          <w:szCs w:val="21"/>
          <w14:textFill>
            <w14:solidFill>
              <w14:schemeClr w14:val="tx1"/>
            </w14:solidFill>
          </w14:textFill>
        </w:rPr>
        <w:t>通信测试、数据上传检查</w:t>
      </w:r>
      <w:r>
        <w:rPr>
          <w:rFonts w:hint="eastAsia" w:ascii="宋体" w:hAnsi="宋体" w:eastAsia="宋体" w:cs="宋体"/>
          <w:color w:val="000000" w:themeColor="text1"/>
          <w:sz w:val="21"/>
          <w:szCs w:val="21"/>
          <w14:textFill>
            <w14:solidFill>
              <w14:schemeClr w14:val="tx1"/>
            </w14:solidFill>
          </w14:textFill>
        </w:rPr>
        <w:t>、故障处理等</w:t>
      </w:r>
      <w:r>
        <w:rPr>
          <w:rFonts w:ascii="宋体" w:hAnsi="宋体" w:eastAsia="宋体" w:cs="宋体"/>
          <w:color w:val="000000" w:themeColor="text1"/>
          <w:sz w:val="21"/>
          <w:szCs w:val="21"/>
          <w14:textFill>
            <w14:solidFill>
              <w14:schemeClr w14:val="tx1"/>
            </w14:solidFill>
          </w14:textFill>
        </w:rPr>
        <w:t xml:space="preserve">； </w:t>
      </w:r>
    </w:p>
    <w:p w14:paraId="11ED8964">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运维</w:t>
      </w:r>
      <w:r>
        <w:rPr>
          <w:rFonts w:ascii="宋体" w:hAnsi="宋体" w:eastAsia="宋体" w:cs="宋体"/>
          <w:color w:val="000000" w:themeColor="text1"/>
          <w:sz w:val="21"/>
          <w:szCs w:val="21"/>
          <w14:textFill>
            <w14:solidFill>
              <w14:schemeClr w14:val="tx1"/>
            </w14:solidFill>
          </w14:textFill>
        </w:rPr>
        <w:t>频次：</w:t>
      </w:r>
    </w:p>
    <w:p w14:paraId="60BC8B48">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液位计：非汛期每月1次巡检，汛期每月2次；</w:t>
      </w:r>
    </w:p>
    <w:p w14:paraId="3C382DB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智能井盖及可燃气体监测设备：每年1次巡检。</w:t>
      </w:r>
    </w:p>
    <w:p w14:paraId="523E6FD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运维</w:t>
      </w:r>
      <w:r>
        <w:rPr>
          <w:rFonts w:ascii="宋体" w:hAnsi="宋体" w:eastAsia="宋体" w:cs="宋体"/>
          <w:color w:val="000000" w:themeColor="text1"/>
          <w:sz w:val="21"/>
          <w:szCs w:val="21"/>
          <w14:textFill>
            <w14:solidFill>
              <w14:schemeClr w14:val="tx1"/>
            </w14:solidFill>
          </w14:textFill>
        </w:rPr>
        <w:t>标准：数据实时上传至</w:t>
      </w:r>
      <w:r>
        <w:rPr>
          <w:rFonts w:hint="eastAsia" w:ascii="宋体" w:hAnsi="宋体" w:eastAsia="宋体" w:cs="宋体"/>
          <w:color w:val="000000" w:themeColor="text1"/>
          <w:sz w:val="21"/>
          <w:szCs w:val="21"/>
          <w14:textFill>
            <w14:solidFill>
              <w14:schemeClr w14:val="tx1"/>
            </w14:solidFill>
          </w14:textFill>
        </w:rPr>
        <w:t>排水管网信息管理</w:t>
      </w:r>
      <w:r>
        <w:rPr>
          <w:rFonts w:ascii="宋体" w:hAnsi="宋体" w:eastAsia="宋体" w:cs="宋体"/>
          <w:color w:val="000000" w:themeColor="text1"/>
          <w:sz w:val="21"/>
          <w:szCs w:val="21"/>
          <w14:textFill>
            <w14:solidFill>
              <w14:schemeClr w14:val="tx1"/>
            </w14:solidFill>
          </w14:textFill>
        </w:rPr>
        <w:t>平台，无延迟、无丢失，</w:t>
      </w:r>
      <w:r>
        <w:rPr>
          <w:rFonts w:hint="eastAsia" w:ascii="宋体" w:hAnsi="宋体" w:eastAsia="宋体" w:cs="宋体"/>
          <w:color w:val="000000" w:themeColor="text1"/>
          <w:sz w:val="21"/>
          <w:szCs w:val="21"/>
          <w14:textFill>
            <w14:solidFill>
              <w14:schemeClr w14:val="tx1"/>
            </w14:solidFill>
          </w14:textFill>
        </w:rPr>
        <w:t>液位计月平均在线率不低于95%</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液位计</w:t>
      </w:r>
      <w:r>
        <w:rPr>
          <w:rFonts w:ascii="宋体" w:hAnsi="宋体" w:eastAsia="宋体" w:cs="宋体"/>
          <w:color w:val="000000" w:themeColor="text1"/>
          <w:sz w:val="21"/>
          <w:szCs w:val="21"/>
          <w14:textFill>
            <w14:solidFill>
              <w14:schemeClr w14:val="tx1"/>
            </w14:solidFill>
          </w14:textFill>
        </w:rPr>
        <w:t>测量误差≤±</w:t>
      </w:r>
      <w:r>
        <w:rPr>
          <w:rFonts w:hint="eastAsia" w:ascii="宋体" w:hAnsi="宋体" w:eastAsia="宋体" w:cs="宋体"/>
          <w:color w:val="000000" w:themeColor="text1"/>
          <w:sz w:val="21"/>
          <w:szCs w:val="21"/>
          <w14:textFill>
            <w14:solidFill>
              <w14:schemeClr w14:val="tx1"/>
            </w14:solidFill>
          </w14:textFill>
        </w:rPr>
        <w:t>2</w:t>
      </w:r>
      <w:r>
        <w:rPr>
          <w:rFonts w:ascii="宋体" w:hAnsi="宋体" w:eastAsia="宋体" w:cs="宋体"/>
          <w:color w:val="000000" w:themeColor="text1"/>
          <w:sz w:val="21"/>
          <w:szCs w:val="21"/>
          <w14:textFill>
            <w14:solidFill>
              <w14:schemeClr w14:val="tx1"/>
            </w14:solidFill>
          </w14:textFill>
        </w:rPr>
        <w:t>cm</w:t>
      </w:r>
      <w:r>
        <w:rPr>
          <w:rFonts w:hint="eastAsia" w:ascii="宋体" w:hAnsi="宋体" w:eastAsia="宋体" w:cs="宋体"/>
          <w:color w:val="000000" w:themeColor="text1"/>
          <w:sz w:val="21"/>
          <w:szCs w:val="21"/>
          <w14:textFill>
            <w14:solidFill>
              <w14:schemeClr w14:val="tx1"/>
            </w14:solidFill>
          </w14:textFill>
        </w:rPr>
        <w:t>；</w:t>
      </w:r>
    </w:p>
    <w:p w14:paraId="40547074">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4.备品备件更换：对上一个运维年度中频繁发生的故障的液位设备进行更换。</w:t>
      </w:r>
    </w:p>
    <w:p w14:paraId="026AEF95">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w:t>
      </w:r>
      <w:r>
        <w:rPr>
          <w:rFonts w:ascii="宋体" w:hAnsi="宋体" w:eastAsia="宋体" w:cs="宋体"/>
          <w:color w:val="000000" w:themeColor="text1"/>
          <w:sz w:val="21"/>
          <w:szCs w:val="21"/>
          <w14:textFill>
            <w14:solidFill>
              <w14:schemeClr w14:val="tx1"/>
            </w14:solidFill>
          </w14:textFill>
        </w:rPr>
        <w:t>.填写《设备</w:t>
      </w:r>
      <w:r>
        <w:rPr>
          <w:rFonts w:hint="eastAsia" w:ascii="宋体" w:hAnsi="宋体" w:eastAsia="宋体" w:cs="宋体"/>
          <w:color w:val="000000" w:themeColor="text1"/>
          <w:sz w:val="21"/>
          <w:szCs w:val="21"/>
          <w14:textFill>
            <w14:solidFill>
              <w14:schemeClr w14:val="tx1"/>
            </w14:solidFill>
          </w14:textFill>
        </w:rPr>
        <w:t>运维</w:t>
      </w:r>
      <w:r>
        <w:rPr>
          <w:rFonts w:ascii="宋体" w:hAnsi="宋体" w:eastAsia="宋体" w:cs="宋体"/>
          <w:color w:val="000000" w:themeColor="text1"/>
          <w:sz w:val="21"/>
          <w:szCs w:val="21"/>
          <w14:textFill>
            <w14:solidFill>
              <w14:schemeClr w14:val="tx1"/>
            </w14:solidFill>
          </w14:textFill>
        </w:rPr>
        <w:t>记录表》，标注设备位置、运</w:t>
      </w:r>
      <w:r>
        <w:rPr>
          <w:rFonts w:hint="eastAsia" w:ascii="宋体" w:hAnsi="宋体" w:eastAsia="宋体" w:cs="宋体"/>
          <w:color w:val="000000" w:themeColor="text1"/>
          <w:sz w:val="21"/>
          <w:szCs w:val="21"/>
          <w14:textFill>
            <w14:solidFill>
              <w14:schemeClr w14:val="tx1"/>
            </w14:solidFill>
          </w14:textFill>
        </w:rPr>
        <w:t>行</w:t>
      </w:r>
      <w:r>
        <w:rPr>
          <w:rFonts w:ascii="宋体" w:hAnsi="宋体" w:eastAsia="宋体" w:cs="宋体"/>
          <w:color w:val="000000" w:themeColor="text1"/>
          <w:sz w:val="21"/>
          <w:szCs w:val="21"/>
          <w14:textFill>
            <w14:solidFill>
              <w14:schemeClr w14:val="tx1"/>
            </w14:solidFill>
          </w14:textFill>
        </w:rPr>
        <w:t>情况、</w:t>
      </w:r>
      <w:r>
        <w:rPr>
          <w:rFonts w:hint="eastAsia" w:ascii="宋体" w:hAnsi="宋体" w:eastAsia="宋体" w:cs="宋体"/>
          <w:color w:val="000000" w:themeColor="text1"/>
          <w:sz w:val="21"/>
          <w:szCs w:val="21"/>
          <w14:textFill>
            <w14:solidFill>
              <w14:schemeClr w14:val="tx1"/>
            </w14:solidFill>
          </w14:textFill>
        </w:rPr>
        <w:t>故障</w:t>
      </w:r>
      <w:r>
        <w:rPr>
          <w:rFonts w:ascii="宋体" w:hAnsi="宋体" w:eastAsia="宋体" w:cs="宋体"/>
          <w:color w:val="000000" w:themeColor="text1"/>
          <w:sz w:val="21"/>
          <w:szCs w:val="21"/>
          <w14:textFill>
            <w14:solidFill>
              <w14:schemeClr w14:val="tx1"/>
            </w14:solidFill>
          </w14:textFill>
        </w:rPr>
        <w:t>处置</w:t>
      </w:r>
      <w:r>
        <w:rPr>
          <w:rFonts w:hint="eastAsia" w:ascii="宋体" w:hAnsi="宋体" w:eastAsia="宋体" w:cs="宋体"/>
          <w:color w:val="000000" w:themeColor="text1"/>
          <w:sz w:val="21"/>
          <w:szCs w:val="21"/>
          <w14:textFill>
            <w14:solidFill>
              <w14:schemeClr w14:val="tx1"/>
            </w14:solidFill>
          </w14:textFill>
        </w:rPr>
        <w:t>情况等内容</w:t>
      </w:r>
      <w:r>
        <w:rPr>
          <w:rFonts w:ascii="宋体" w:hAnsi="宋体" w:eastAsia="宋体" w:cs="宋体"/>
          <w:color w:val="000000" w:themeColor="text1"/>
          <w:sz w:val="21"/>
          <w:szCs w:val="21"/>
          <w14:textFill>
            <w14:solidFill>
              <w14:schemeClr w14:val="tx1"/>
            </w14:solidFill>
          </w14:textFill>
        </w:rPr>
        <w:t>。</w:t>
      </w:r>
    </w:p>
    <w:p w14:paraId="5B75C7A5">
      <w:pPr>
        <w:pStyle w:val="2"/>
        <w:widowControl w:val="0"/>
        <w:adjustRightInd w:val="0"/>
        <w:snapToGrid w:val="0"/>
        <w:spacing w:line="360" w:lineRule="auto"/>
        <w:jc w:val="both"/>
        <w:rPr>
          <w:rFonts w:ascii="宋体" w:hAnsi="宋体" w:eastAsia="宋体" w:cs="宋体"/>
          <w:b/>
          <w:bCs/>
          <w:color w:val="000000" w:themeColor="text1"/>
          <w:sz w:val="21"/>
          <w:szCs w:val="21"/>
          <w14:textFill>
            <w14:solidFill>
              <w14:schemeClr w14:val="tx1"/>
            </w14:solidFill>
          </w14:textFill>
        </w:rPr>
      </w:pPr>
      <w:bookmarkStart w:id="23" w:name="_Toc20239"/>
      <w:r>
        <w:rPr>
          <w:rFonts w:ascii="宋体" w:hAnsi="宋体" w:eastAsia="宋体" w:cs="宋体"/>
          <w:b/>
          <w:bCs/>
          <w:color w:val="000000" w:themeColor="text1"/>
          <w:sz w:val="21"/>
          <w:szCs w:val="21"/>
          <w14:textFill>
            <w14:solidFill>
              <w14:schemeClr w14:val="tx1"/>
            </w14:solidFill>
          </w14:textFill>
        </w:rPr>
        <w:t xml:space="preserve">5.3 </w:t>
      </w:r>
      <w:r>
        <w:rPr>
          <w:rFonts w:hint="eastAsia" w:ascii="宋体" w:hAnsi="宋体" w:eastAsia="宋体" w:cs="宋体"/>
          <w:b/>
          <w:bCs/>
          <w:color w:val="000000" w:themeColor="text1"/>
          <w:sz w:val="21"/>
          <w:szCs w:val="21"/>
          <w14:textFill>
            <w14:solidFill>
              <w14:schemeClr w14:val="tx1"/>
            </w14:solidFill>
          </w14:textFill>
        </w:rPr>
        <w:t>西安市河长制管理模块</w:t>
      </w:r>
      <w:bookmarkEnd w:id="23"/>
      <w:r>
        <w:rPr>
          <w:rFonts w:hint="eastAsia" w:ascii="宋体" w:hAnsi="宋体" w:eastAsia="宋体" w:cs="宋体"/>
          <w:b/>
          <w:bCs/>
          <w:color w:val="000000" w:themeColor="text1"/>
          <w:sz w:val="21"/>
          <w:szCs w:val="21"/>
          <w14:textFill>
            <w14:solidFill>
              <w14:schemeClr w14:val="tx1"/>
            </w14:solidFill>
          </w14:textFill>
        </w:rPr>
        <w:t>（包1）</w:t>
      </w:r>
    </w:p>
    <w:p w14:paraId="5078FEB4">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1.运维内容：设备日常检测，运行日志填写；常规维护，零部件、维护材料消耗；设备日常清洁，防静电除尘；会议保障。</w:t>
      </w:r>
    </w:p>
    <w:p w14:paraId="4CD0103D">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2.巡检频次：汛期每日1次，非汛期每周1次，每次会议提前进行专项检查</w:t>
      </w:r>
      <w:r>
        <w:rPr>
          <w:rFonts w:hint="eastAsia" w:ascii="宋体" w:hAnsi="宋体" w:eastAsia="宋体" w:cs="宋体"/>
          <w:color w:val="000000" w:themeColor="text1"/>
          <w:sz w:val="21"/>
          <w:szCs w:val="21"/>
          <w14:textFill>
            <w14:solidFill>
              <w14:schemeClr w14:val="tx1"/>
            </w14:solidFill>
          </w14:textFill>
        </w:rPr>
        <w:t>。</w:t>
      </w:r>
    </w:p>
    <w:p w14:paraId="650BCD9F">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3.运维标准：大屏显示无花屏、无黑屏，会议系统声音清晰、画面流畅，控制主机操作正常；会议保障期间无卡顿及中断情况。 </w:t>
      </w:r>
    </w:p>
    <w:p w14:paraId="10DC485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ascii="宋体" w:hAnsi="宋体" w:eastAsia="宋体" w:cs="宋体"/>
          <w:color w:val="000000" w:themeColor="text1"/>
          <w:sz w:val="21"/>
          <w:szCs w:val="21"/>
          <w14:textFill>
            <w14:solidFill>
              <w14:schemeClr w14:val="tx1"/>
            </w14:solidFill>
          </w14:textFill>
        </w:rPr>
        <w:t>.填写《会商室设施运维记录表》。</w:t>
      </w:r>
    </w:p>
    <w:p w14:paraId="6DCF396B">
      <w:pPr>
        <w:pStyle w:val="2"/>
        <w:widowControl w:val="0"/>
        <w:adjustRightInd w:val="0"/>
        <w:snapToGrid w:val="0"/>
        <w:spacing w:line="360" w:lineRule="auto"/>
        <w:jc w:val="both"/>
        <w:rPr>
          <w:rFonts w:ascii="宋体" w:hAnsi="宋体" w:eastAsia="宋体" w:cs="宋体"/>
          <w:b/>
          <w:bCs/>
          <w:color w:val="000000" w:themeColor="text1"/>
          <w:sz w:val="21"/>
          <w:szCs w:val="21"/>
          <w14:textFill>
            <w14:solidFill>
              <w14:schemeClr w14:val="tx1"/>
            </w14:solidFill>
          </w14:textFill>
        </w:rPr>
      </w:pPr>
      <w:bookmarkStart w:id="24" w:name="_Toc8781"/>
      <w:r>
        <w:rPr>
          <w:rFonts w:ascii="宋体" w:hAnsi="宋体" w:eastAsia="宋体" w:cs="宋体"/>
          <w:b/>
          <w:bCs/>
          <w:color w:val="000000" w:themeColor="text1"/>
          <w:sz w:val="21"/>
          <w:szCs w:val="21"/>
          <w14:textFill>
            <w14:solidFill>
              <w14:schemeClr w14:val="tx1"/>
            </w14:solidFill>
          </w14:textFill>
        </w:rPr>
        <w:t xml:space="preserve">5.4 </w:t>
      </w:r>
      <w:r>
        <w:rPr>
          <w:rFonts w:hint="eastAsia" w:ascii="宋体" w:hAnsi="宋体" w:eastAsia="宋体" w:cs="宋体"/>
          <w:b/>
          <w:bCs/>
          <w:color w:val="000000" w:themeColor="text1"/>
          <w:sz w:val="21"/>
          <w:szCs w:val="21"/>
          <w14:textFill>
            <w14:solidFill>
              <w14:schemeClr w14:val="tx1"/>
            </w14:solidFill>
          </w14:textFill>
        </w:rPr>
        <w:t>主要河流县（区）界行政断面水质水量监测模块</w:t>
      </w:r>
      <w:bookmarkEnd w:id="24"/>
      <w:r>
        <w:rPr>
          <w:rFonts w:hint="eastAsia" w:ascii="宋体" w:hAnsi="宋体" w:eastAsia="宋体" w:cs="宋体"/>
          <w:b/>
          <w:bCs/>
          <w:color w:val="000000" w:themeColor="text1"/>
          <w:sz w:val="21"/>
          <w:szCs w:val="21"/>
          <w14:textFill>
            <w14:solidFill>
              <w14:schemeClr w14:val="tx1"/>
            </w14:solidFill>
          </w14:textFill>
        </w:rPr>
        <w:t>（包1）</w:t>
      </w:r>
    </w:p>
    <w:p w14:paraId="41DAB09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1.运维内容</w:t>
      </w:r>
      <w:r>
        <w:rPr>
          <w:rFonts w:hint="eastAsia" w:ascii="宋体" w:hAnsi="宋体" w:eastAsia="宋体" w:cs="宋体"/>
          <w:color w:val="000000" w:themeColor="text1"/>
          <w:sz w:val="21"/>
          <w:szCs w:val="21"/>
          <w14:textFill>
            <w14:solidFill>
              <w14:schemeClr w14:val="tx1"/>
            </w14:solidFill>
          </w14:textFill>
        </w:rPr>
        <w:t>：设备例行检测，运行日志填写；设备常规维护，零部件、维护材料消耗；设备日常清洁，防静电除尘；</w:t>
      </w:r>
    </w:p>
    <w:p w14:paraId="7DB547ED">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运维</w:t>
      </w:r>
      <w:r>
        <w:rPr>
          <w:rFonts w:ascii="宋体" w:hAnsi="宋体" w:eastAsia="宋体" w:cs="宋体"/>
          <w:color w:val="000000" w:themeColor="text1"/>
          <w:sz w:val="21"/>
          <w:szCs w:val="21"/>
          <w14:textFill>
            <w14:solidFill>
              <w14:schemeClr w14:val="tx1"/>
            </w14:solidFill>
          </w14:textFill>
        </w:rPr>
        <w:t>频次：</w:t>
      </w:r>
    </w:p>
    <w:p w14:paraId="2E953C58">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每个断面每月不少于1次；</w:t>
      </w:r>
    </w:p>
    <w:p w14:paraId="2E38CF84">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水位流量关系率定服务每年至少1次，并出具率定报告；（依据《水文测验规范SL58》、《水文资料整编规范SL247》执行）</w:t>
      </w:r>
    </w:p>
    <w:p w14:paraId="547DC2BC">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运维</w:t>
      </w:r>
      <w:r>
        <w:rPr>
          <w:rFonts w:ascii="宋体" w:hAnsi="宋体" w:eastAsia="宋体" w:cs="宋体"/>
          <w:color w:val="000000" w:themeColor="text1"/>
          <w:sz w:val="21"/>
          <w:szCs w:val="21"/>
          <w14:textFill>
            <w14:solidFill>
              <w14:schemeClr w14:val="tx1"/>
            </w14:solidFill>
          </w14:textFill>
        </w:rPr>
        <w:t>标准：数据实时上传至</w:t>
      </w:r>
      <w:r>
        <w:rPr>
          <w:rFonts w:hint="eastAsia" w:ascii="宋体" w:hAnsi="宋体" w:eastAsia="宋体" w:cs="宋体"/>
          <w:color w:val="000000" w:themeColor="text1"/>
          <w:sz w:val="21"/>
          <w:szCs w:val="21"/>
          <w14:textFill>
            <w14:solidFill>
              <w14:schemeClr w14:val="tx1"/>
            </w14:solidFill>
          </w14:textFill>
        </w:rPr>
        <w:t>数据接收</w:t>
      </w:r>
      <w:r>
        <w:rPr>
          <w:rFonts w:ascii="宋体" w:hAnsi="宋体" w:eastAsia="宋体" w:cs="宋体"/>
          <w:color w:val="000000" w:themeColor="text1"/>
          <w:sz w:val="21"/>
          <w:szCs w:val="21"/>
          <w14:textFill>
            <w14:solidFill>
              <w14:schemeClr w14:val="tx1"/>
            </w14:solidFill>
          </w14:textFill>
        </w:rPr>
        <w:t>平台，无延迟、无丢失，</w:t>
      </w:r>
      <w:r>
        <w:rPr>
          <w:rFonts w:hint="eastAsia" w:ascii="宋体" w:hAnsi="宋体" w:eastAsia="宋体" w:cs="宋体"/>
          <w:color w:val="000000" w:themeColor="text1"/>
          <w:sz w:val="21"/>
          <w:szCs w:val="21"/>
          <w14:textFill>
            <w14:solidFill>
              <w14:schemeClr w14:val="tx1"/>
            </w14:solidFill>
          </w14:textFill>
        </w:rPr>
        <w:t>月平均在线率不低于98%。</w:t>
      </w:r>
    </w:p>
    <w:p w14:paraId="77A48095">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4.填写《</w:t>
      </w:r>
      <w:r>
        <w:rPr>
          <w:rFonts w:hint="eastAsia" w:ascii="宋体" w:hAnsi="宋体" w:eastAsia="宋体" w:cs="宋体"/>
          <w:color w:val="000000" w:themeColor="text1"/>
          <w:sz w:val="21"/>
          <w:szCs w:val="21"/>
          <w14:textFill>
            <w14:solidFill>
              <w14:schemeClr w14:val="tx1"/>
            </w14:solidFill>
          </w14:textFill>
        </w:rPr>
        <w:t>运维</w:t>
      </w:r>
      <w:r>
        <w:rPr>
          <w:rFonts w:ascii="宋体" w:hAnsi="宋体" w:eastAsia="宋体" w:cs="宋体"/>
          <w:color w:val="000000" w:themeColor="text1"/>
          <w:sz w:val="21"/>
          <w:szCs w:val="21"/>
          <w14:textFill>
            <w14:solidFill>
              <w14:schemeClr w14:val="tx1"/>
            </w14:solidFill>
          </w14:textFill>
        </w:rPr>
        <w:t>记录表》。</w:t>
      </w:r>
    </w:p>
    <w:p w14:paraId="1B60E73F">
      <w:pPr>
        <w:pStyle w:val="2"/>
        <w:widowControl w:val="0"/>
        <w:adjustRightInd w:val="0"/>
        <w:snapToGrid w:val="0"/>
        <w:spacing w:line="360" w:lineRule="auto"/>
        <w:jc w:val="both"/>
        <w:outlineLvl w:val="2"/>
        <w:rPr>
          <w:rFonts w:hint="eastAsia" w:ascii="宋体" w:hAnsi="宋体" w:eastAsia="宋体" w:cs="宋体"/>
          <w:b/>
          <w:bCs/>
          <w:color w:val="000000" w:themeColor="text1"/>
          <w:sz w:val="21"/>
          <w:szCs w:val="21"/>
          <w:lang w:val="en-US" w:eastAsia="zh-CN"/>
          <w14:textFill>
            <w14:solidFill>
              <w14:schemeClr w14:val="tx1"/>
            </w14:solidFill>
          </w14:textFill>
        </w:rPr>
      </w:pPr>
      <w:bookmarkStart w:id="25" w:name="_Toc5935"/>
      <w:bookmarkStart w:id="26" w:name="_Toc3615"/>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bCs/>
          <w:color w:val="000000" w:themeColor="text1"/>
          <w:sz w:val="21"/>
          <w:szCs w:val="21"/>
          <w:lang w:val="en-US" w:eastAsia="zh-CN"/>
          <w14:textFill>
            <w14:solidFill>
              <w14:schemeClr w14:val="tx1"/>
            </w14:solidFill>
          </w14:textFill>
        </w:rPr>
        <w:t>包2：（水利工程及水资源管理等模块设施设备运维）</w:t>
      </w:r>
    </w:p>
    <w:p w14:paraId="7CE5CF9B">
      <w:pPr>
        <w:pStyle w:val="2"/>
        <w:widowControl w:val="0"/>
        <w:adjustRightInd w:val="0"/>
        <w:snapToGrid w:val="0"/>
        <w:spacing w:line="360" w:lineRule="auto"/>
        <w:jc w:val="both"/>
        <w:rPr>
          <w:rFonts w:ascii="宋体" w:hAnsi="宋体" w:eastAsia="宋体" w:cs="宋体"/>
          <w:b/>
          <w:bCs/>
          <w:color w:val="000000" w:themeColor="text1"/>
          <w:sz w:val="21"/>
          <w:szCs w:val="21"/>
          <w14:textFill>
            <w14:solidFill>
              <w14:schemeClr w14:val="tx1"/>
            </w14:solidFill>
          </w14:textFill>
        </w:rPr>
      </w:pPr>
      <w:r>
        <w:rPr>
          <w:rFonts w:ascii="宋体" w:hAnsi="宋体" w:eastAsia="宋体" w:cs="宋体"/>
          <w:b/>
          <w:bCs/>
          <w:color w:val="000000" w:themeColor="text1"/>
          <w:sz w:val="21"/>
          <w:szCs w:val="21"/>
          <w14:textFill>
            <w14:solidFill>
              <w14:schemeClr w14:val="tx1"/>
            </w14:solidFill>
          </w14:textFill>
        </w:rPr>
        <w:t>5.</w:t>
      </w:r>
      <w:r>
        <w:rPr>
          <w:rFonts w:hint="eastAsia" w:ascii="宋体" w:hAnsi="宋体" w:eastAsia="宋体" w:cs="宋体"/>
          <w:b/>
          <w:bCs/>
          <w:color w:val="000000" w:themeColor="text1"/>
          <w:sz w:val="21"/>
          <w:szCs w:val="21"/>
          <w14:textFill>
            <w14:solidFill>
              <w14:schemeClr w14:val="tx1"/>
            </w14:solidFill>
          </w14:textFill>
        </w:rPr>
        <w:t>5</w:t>
      </w:r>
      <w:r>
        <w:rPr>
          <w:rFonts w:ascii="宋体" w:hAnsi="宋体" w:eastAsia="宋体" w:cs="宋体"/>
          <w:b/>
          <w:bCs/>
          <w:color w:val="000000" w:themeColor="text1"/>
          <w:sz w:val="21"/>
          <w:szCs w:val="21"/>
          <w14:textFill>
            <w14:solidFill>
              <w14:schemeClr w14:val="tx1"/>
            </w14:solidFill>
          </w14:textFill>
        </w:rPr>
        <w:t xml:space="preserve"> </w:t>
      </w:r>
      <w:bookmarkEnd w:id="25"/>
      <w:r>
        <w:rPr>
          <w:rFonts w:hint="eastAsia" w:ascii="宋体" w:hAnsi="宋体" w:eastAsia="宋体" w:cs="宋体"/>
          <w:b/>
          <w:bCs/>
          <w:color w:val="000000" w:themeColor="text1"/>
          <w:sz w:val="21"/>
          <w:szCs w:val="21"/>
          <w14:textFill>
            <w14:solidFill>
              <w14:schemeClr w14:val="tx1"/>
            </w14:solidFill>
          </w14:textFill>
        </w:rPr>
        <w:t>引调水运管中心信息化管理模块</w:t>
      </w:r>
      <w:bookmarkEnd w:id="26"/>
      <w:r>
        <w:rPr>
          <w:rFonts w:hint="eastAsia" w:ascii="宋体" w:hAnsi="宋体" w:eastAsia="宋体" w:cs="宋体"/>
          <w:b/>
          <w:bCs/>
          <w:color w:val="000000" w:themeColor="text1"/>
          <w:sz w:val="21"/>
          <w:szCs w:val="21"/>
          <w14:textFill>
            <w14:solidFill>
              <w14:schemeClr w14:val="tx1"/>
            </w14:solidFill>
          </w14:textFill>
        </w:rPr>
        <w:t>（包2）</w:t>
      </w:r>
    </w:p>
    <w:p w14:paraId="175A7AB3">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1.运维内容：</w:t>
      </w:r>
      <w:r>
        <w:rPr>
          <w:rFonts w:hint="eastAsia" w:ascii="宋体" w:hAnsi="宋体" w:eastAsia="宋体" w:cs="宋体"/>
          <w:color w:val="000000" w:themeColor="text1"/>
          <w:sz w:val="21"/>
          <w:szCs w:val="21"/>
          <w14:textFill>
            <w14:solidFill>
              <w14:schemeClr w14:val="tx1"/>
            </w14:solidFill>
          </w14:textFill>
        </w:rPr>
        <w:t>该模块设施</w:t>
      </w:r>
      <w:r>
        <w:rPr>
          <w:rFonts w:ascii="宋体" w:hAnsi="宋体" w:eastAsia="宋体" w:cs="宋体"/>
          <w:color w:val="000000" w:themeColor="text1"/>
          <w:sz w:val="21"/>
          <w:szCs w:val="21"/>
          <w14:textFill>
            <w14:solidFill>
              <w14:schemeClr w14:val="tx1"/>
            </w14:solidFill>
          </w14:textFill>
        </w:rPr>
        <w:t>设备日常</w:t>
      </w:r>
      <w:r>
        <w:rPr>
          <w:rFonts w:hint="eastAsia" w:ascii="宋体" w:hAnsi="宋体" w:eastAsia="宋体" w:cs="宋体"/>
          <w:color w:val="000000" w:themeColor="text1"/>
          <w:sz w:val="21"/>
          <w:szCs w:val="21"/>
          <w14:textFill>
            <w14:solidFill>
              <w14:schemeClr w14:val="tx1"/>
            </w14:solidFill>
          </w14:textFill>
        </w:rPr>
        <w:t>检查与</w:t>
      </w:r>
      <w:r>
        <w:rPr>
          <w:rFonts w:ascii="宋体" w:hAnsi="宋体" w:eastAsia="宋体" w:cs="宋体"/>
          <w:color w:val="000000" w:themeColor="text1"/>
          <w:sz w:val="21"/>
          <w:szCs w:val="21"/>
          <w14:textFill>
            <w14:solidFill>
              <w14:schemeClr w14:val="tx1"/>
            </w14:solidFill>
          </w14:textFill>
        </w:rPr>
        <w:t>常规维护</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零部件、维护材料消耗</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水位计</w:t>
      </w:r>
      <w:r>
        <w:rPr>
          <w:rFonts w:hint="eastAsia" w:ascii="宋体" w:hAnsi="宋体" w:eastAsia="宋体" w:cs="宋体"/>
          <w:color w:val="000000" w:themeColor="text1"/>
          <w:sz w:val="21"/>
          <w:szCs w:val="21"/>
          <w14:textFill>
            <w14:solidFill>
              <w14:schemeClr w14:val="tx1"/>
            </w14:solidFill>
          </w14:textFill>
        </w:rPr>
        <w:t>设</w:t>
      </w:r>
      <w:r>
        <w:rPr>
          <w:rFonts w:ascii="宋体" w:hAnsi="宋体" w:eastAsia="宋体" w:cs="宋体"/>
          <w:color w:val="000000" w:themeColor="text1"/>
          <w:sz w:val="21"/>
          <w:szCs w:val="21"/>
          <w14:textFill>
            <w14:solidFill>
              <w14:schemeClr w14:val="tx1"/>
            </w14:solidFill>
          </w14:textFill>
        </w:rPr>
        <w:t>备运行状态检查</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固定性检查维护；</w:t>
      </w:r>
      <w:r>
        <w:rPr>
          <w:rFonts w:hint="eastAsia" w:ascii="宋体" w:hAnsi="宋体" w:eastAsia="宋体" w:cs="宋体"/>
          <w:color w:val="000000" w:themeColor="text1"/>
          <w:sz w:val="21"/>
          <w:szCs w:val="21"/>
          <w14:textFill>
            <w14:solidFill>
              <w14:schemeClr w14:val="tx1"/>
            </w14:solidFill>
          </w14:textFill>
        </w:rPr>
        <w:t>传输光</w:t>
      </w:r>
      <w:r>
        <w:rPr>
          <w:rFonts w:ascii="宋体" w:hAnsi="宋体" w:eastAsia="宋体" w:cs="宋体"/>
          <w:color w:val="000000" w:themeColor="text1"/>
          <w:sz w:val="21"/>
          <w:szCs w:val="21"/>
          <w14:textFill>
            <w14:solidFill>
              <w14:schemeClr w14:val="tx1"/>
            </w14:solidFill>
          </w14:textFill>
        </w:rPr>
        <w:t>电缆</w:t>
      </w:r>
      <w:r>
        <w:rPr>
          <w:rFonts w:hint="eastAsia" w:ascii="宋体" w:hAnsi="宋体" w:eastAsia="宋体" w:cs="宋体"/>
          <w:color w:val="000000" w:themeColor="text1"/>
          <w:sz w:val="21"/>
          <w:szCs w:val="21"/>
          <w14:textFill>
            <w14:solidFill>
              <w14:schemeClr w14:val="tx1"/>
            </w14:solidFill>
          </w14:textFill>
        </w:rPr>
        <w:t>畅通性</w:t>
      </w:r>
      <w:r>
        <w:rPr>
          <w:rFonts w:ascii="宋体" w:hAnsi="宋体" w:eastAsia="宋体" w:cs="宋体"/>
          <w:color w:val="000000" w:themeColor="text1"/>
          <w:sz w:val="21"/>
          <w:szCs w:val="21"/>
          <w14:textFill>
            <w14:solidFill>
              <w14:schemeClr w14:val="tx1"/>
            </w14:solidFill>
          </w14:textFill>
        </w:rPr>
        <w:t>测试、维护、熔接修复</w:t>
      </w:r>
      <w:r>
        <w:rPr>
          <w:rFonts w:hint="eastAsia" w:ascii="宋体" w:hAnsi="宋体" w:eastAsia="宋体" w:cs="宋体"/>
          <w:color w:val="000000" w:themeColor="text1"/>
          <w:sz w:val="21"/>
          <w:szCs w:val="21"/>
          <w14:textFill>
            <w14:solidFill>
              <w14:schemeClr w14:val="tx1"/>
            </w14:solidFill>
          </w14:textFill>
        </w:rPr>
        <w:t>；设备的故障处置、重要时期应急保障。</w:t>
      </w:r>
    </w:p>
    <w:p w14:paraId="0521F594">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2.巡检频次：</w:t>
      </w:r>
      <w:r>
        <w:rPr>
          <w:rFonts w:hint="eastAsia" w:ascii="宋体" w:hAnsi="宋体" w:eastAsia="宋体" w:cs="宋体"/>
          <w:color w:val="000000" w:themeColor="text1"/>
          <w:sz w:val="21"/>
          <w:szCs w:val="21"/>
          <w14:textFill>
            <w14:solidFill>
              <w14:schemeClr w14:val="tx1"/>
            </w14:solidFill>
          </w14:textFill>
        </w:rPr>
        <w:t>前端监测感知设备每月巡检1次，汛期每月2次；视频会商系统不少于每月1次，重要会议前进行系统联调。</w:t>
      </w:r>
    </w:p>
    <w:p w14:paraId="02D6EC5C">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运维</w:t>
      </w:r>
      <w:r>
        <w:rPr>
          <w:rFonts w:ascii="宋体" w:hAnsi="宋体" w:eastAsia="宋体" w:cs="宋体"/>
          <w:color w:val="000000" w:themeColor="text1"/>
          <w:sz w:val="21"/>
          <w:szCs w:val="21"/>
          <w14:textFill>
            <w14:solidFill>
              <w14:schemeClr w14:val="tx1"/>
            </w14:solidFill>
          </w14:textFill>
        </w:rPr>
        <w:t>标准：</w:t>
      </w:r>
      <w:r>
        <w:rPr>
          <w:rFonts w:hint="eastAsia" w:ascii="宋体" w:hAnsi="宋体" w:eastAsia="宋体" w:cs="宋体"/>
          <w:color w:val="000000" w:themeColor="text1"/>
          <w:sz w:val="21"/>
          <w:szCs w:val="21"/>
          <w14:textFill>
            <w14:solidFill>
              <w14:schemeClr w14:val="tx1"/>
            </w14:solidFill>
          </w14:textFill>
        </w:rPr>
        <w:t>大屏显示无花屏、无黑屏，会议系统声音清晰、画面流畅，控制主机操作正常；重要会议前2小时完成系统联调，无纸化终端交互性正常，确保会议期间无卡顿、无杂音；水位</w:t>
      </w:r>
      <w:r>
        <w:rPr>
          <w:rFonts w:ascii="宋体" w:hAnsi="宋体" w:eastAsia="宋体" w:cs="宋体"/>
          <w:color w:val="000000" w:themeColor="text1"/>
          <w:sz w:val="21"/>
          <w:szCs w:val="21"/>
          <w14:textFill>
            <w14:solidFill>
              <w14:schemeClr w14:val="tx1"/>
            </w14:solidFill>
          </w14:textFill>
        </w:rPr>
        <w:t>数据实时上传，无延迟、无丢失，</w:t>
      </w:r>
      <w:r>
        <w:rPr>
          <w:rFonts w:hint="eastAsia" w:ascii="宋体" w:hAnsi="宋体" w:eastAsia="宋体" w:cs="宋体"/>
          <w:color w:val="000000" w:themeColor="text1"/>
          <w:sz w:val="21"/>
          <w:szCs w:val="21"/>
          <w14:textFill>
            <w14:solidFill>
              <w14:schemeClr w14:val="tx1"/>
            </w14:solidFill>
          </w14:textFill>
        </w:rPr>
        <w:t>水位计</w:t>
      </w:r>
      <w:r>
        <w:rPr>
          <w:rFonts w:ascii="宋体" w:hAnsi="宋体" w:eastAsia="宋体" w:cs="宋体"/>
          <w:color w:val="000000" w:themeColor="text1"/>
          <w:sz w:val="21"/>
          <w:szCs w:val="21"/>
          <w14:textFill>
            <w14:solidFill>
              <w14:schemeClr w14:val="tx1"/>
            </w14:solidFill>
          </w14:textFill>
        </w:rPr>
        <w:t>测量误差≤±</w:t>
      </w:r>
      <w:r>
        <w:rPr>
          <w:rFonts w:hint="eastAsia" w:ascii="宋体" w:hAnsi="宋体" w:eastAsia="宋体" w:cs="宋体"/>
          <w:color w:val="000000" w:themeColor="text1"/>
          <w:sz w:val="21"/>
          <w:szCs w:val="21"/>
          <w14:textFill>
            <w14:solidFill>
              <w14:schemeClr w14:val="tx1"/>
            </w14:solidFill>
          </w14:textFill>
        </w:rPr>
        <w:t>2</w:t>
      </w:r>
      <w:r>
        <w:rPr>
          <w:rFonts w:ascii="宋体" w:hAnsi="宋体" w:eastAsia="宋体" w:cs="宋体"/>
          <w:color w:val="000000" w:themeColor="text1"/>
          <w:sz w:val="21"/>
          <w:szCs w:val="21"/>
          <w14:textFill>
            <w14:solidFill>
              <w14:schemeClr w14:val="tx1"/>
            </w14:solidFill>
          </w14:textFill>
        </w:rPr>
        <w:t>cm</w:t>
      </w:r>
      <w:r>
        <w:rPr>
          <w:rFonts w:hint="eastAsia" w:ascii="宋体" w:hAnsi="宋体" w:eastAsia="宋体" w:cs="宋体"/>
          <w:color w:val="000000" w:themeColor="text1"/>
          <w:sz w:val="21"/>
          <w:szCs w:val="21"/>
          <w14:textFill>
            <w14:solidFill>
              <w14:schemeClr w14:val="tx1"/>
            </w14:solidFill>
          </w14:textFill>
        </w:rPr>
        <w:t>。</w:t>
      </w:r>
    </w:p>
    <w:p w14:paraId="0A3644BD">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ascii="宋体" w:hAnsi="宋体" w:eastAsia="宋体" w:cs="宋体"/>
          <w:color w:val="000000" w:themeColor="text1"/>
          <w:sz w:val="21"/>
          <w:szCs w:val="21"/>
          <w14:textFill>
            <w14:solidFill>
              <w14:schemeClr w14:val="tx1"/>
            </w14:solidFill>
          </w14:textFill>
        </w:rPr>
        <w:t>填写《</w:t>
      </w:r>
      <w:r>
        <w:rPr>
          <w:rFonts w:hint="eastAsia" w:ascii="宋体" w:hAnsi="宋体" w:eastAsia="宋体" w:cs="宋体"/>
          <w:color w:val="000000" w:themeColor="text1"/>
          <w:sz w:val="21"/>
          <w:szCs w:val="21"/>
          <w14:textFill>
            <w14:solidFill>
              <w14:schemeClr w14:val="tx1"/>
            </w14:solidFill>
          </w14:textFill>
        </w:rPr>
        <w:t>设备</w:t>
      </w:r>
      <w:r>
        <w:rPr>
          <w:rFonts w:ascii="宋体" w:hAnsi="宋体" w:eastAsia="宋体" w:cs="宋体"/>
          <w:color w:val="000000" w:themeColor="text1"/>
          <w:sz w:val="21"/>
          <w:szCs w:val="21"/>
          <w14:textFill>
            <w14:solidFill>
              <w14:schemeClr w14:val="tx1"/>
            </w14:solidFill>
          </w14:textFill>
        </w:rPr>
        <w:t>巡检记录表》，附设备现场照片、异常情况及处理结果</w:t>
      </w:r>
      <w:r>
        <w:rPr>
          <w:rFonts w:hint="eastAsia" w:ascii="宋体" w:hAnsi="宋体" w:eastAsia="宋体" w:cs="宋体"/>
          <w:color w:val="000000" w:themeColor="text1"/>
          <w:sz w:val="21"/>
          <w:szCs w:val="21"/>
          <w14:textFill>
            <w14:solidFill>
              <w14:schemeClr w14:val="tx1"/>
            </w14:solidFill>
          </w14:textFill>
        </w:rPr>
        <w:t>；传输线路故障填写</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故障处置单</w:t>
      </w:r>
      <w:r>
        <w:rPr>
          <w:rFonts w:ascii="宋体" w:hAnsi="宋体" w:eastAsia="宋体" w:cs="宋体"/>
          <w:color w:val="000000" w:themeColor="text1"/>
          <w:sz w:val="21"/>
          <w:szCs w:val="21"/>
          <w14:textFill>
            <w14:solidFill>
              <w14:schemeClr w14:val="tx1"/>
            </w14:solidFill>
          </w14:textFill>
        </w:rPr>
        <w:t xml:space="preserve">》，附现场照片、断点修复记录。 </w:t>
      </w:r>
    </w:p>
    <w:p w14:paraId="5EF7CCCB">
      <w:pPr>
        <w:pStyle w:val="2"/>
        <w:widowControl w:val="0"/>
        <w:adjustRightInd w:val="0"/>
        <w:snapToGrid w:val="0"/>
        <w:spacing w:line="360" w:lineRule="auto"/>
        <w:jc w:val="both"/>
        <w:rPr>
          <w:rFonts w:ascii="宋体" w:hAnsi="宋体" w:eastAsia="宋体" w:cs="宋体"/>
          <w:b/>
          <w:bCs/>
          <w:color w:val="000000" w:themeColor="text1"/>
          <w:sz w:val="21"/>
          <w:szCs w:val="21"/>
          <w14:textFill>
            <w14:solidFill>
              <w14:schemeClr w14:val="tx1"/>
            </w14:solidFill>
          </w14:textFill>
        </w:rPr>
      </w:pPr>
      <w:bookmarkStart w:id="27" w:name="_Toc5330"/>
      <w:bookmarkStart w:id="28" w:name="_Toc12919"/>
      <w:r>
        <w:rPr>
          <w:rFonts w:ascii="宋体" w:hAnsi="宋体" w:eastAsia="宋体" w:cs="宋体"/>
          <w:b/>
          <w:bCs/>
          <w:color w:val="000000" w:themeColor="text1"/>
          <w:sz w:val="21"/>
          <w:szCs w:val="21"/>
          <w14:textFill>
            <w14:solidFill>
              <w14:schemeClr w14:val="tx1"/>
            </w14:solidFill>
          </w14:textFill>
        </w:rPr>
        <w:t>5.</w:t>
      </w:r>
      <w:r>
        <w:rPr>
          <w:rFonts w:hint="eastAsia" w:ascii="宋体" w:hAnsi="宋体" w:eastAsia="宋体" w:cs="宋体"/>
          <w:b/>
          <w:bCs/>
          <w:color w:val="000000" w:themeColor="text1"/>
          <w:sz w:val="21"/>
          <w:szCs w:val="21"/>
          <w14:textFill>
            <w14:solidFill>
              <w14:schemeClr w14:val="tx1"/>
            </w14:solidFill>
          </w14:textFill>
        </w:rPr>
        <w:t>6</w:t>
      </w:r>
      <w:r>
        <w:rPr>
          <w:rFonts w:ascii="宋体" w:hAnsi="宋体" w:eastAsia="宋体" w:cs="宋体"/>
          <w:b/>
          <w:bCs/>
          <w:color w:val="000000" w:themeColor="text1"/>
          <w:sz w:val="21"/>
          <w:szCs w:val="21"/>
          <w14:textFill>
            <w14:solidFill>
              <w14:schemeClr w14:val="tx1"/>
            </w14:solidFill>
          </w14:textFill>
        </w:rPr>
        <w:t xml:space="preserve"> </w:t>
      </w:r>
      <w:bookmarkEnd w:id="27"/>
      <w:r>
        <w:rPr>
          <w:rFonts w:hint="eastAsia" w:ascii="宋体" w:hAnsi="宋体" w:eastAsia="宋体" w:cs="宋体"/>
          <w:b/>
          <w:bCs/>
          <w:color w:val="000000" w:themeColor="text1"/>
          <w:sz w:val="21"/>
          <w:szCs w:val="21"/>
          <w14:textFill>
            <w14:solidFill>
              <w14:schemeClr w14:val="tx1"/>
            </w14:solidFill>
          </w14:textFill>
        </w:rPr>
        <w:t>渭河光纤及信息化设施模块</w:t>
      </w:r>
      <w:bookmarkEnd w:id="28"/>
      <w:r>
        <w:rPr>
          <w:rFonts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（包2）</w:t>
      </w:r>
    </w:p>
    <w:p w14:paraId="6378792D">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1.运维内容：</w:t>
      </w:r>
      <w:r>
        <w:rPr>
          <w:rFonts w:hint="eastAsia" w:ascii="宋体" w:hAnsi="宋体" w:eastAsia="宋体" w:cs="宋体"/>
          <w:color w:val="000000" w:themeColor="text1"/>
          <w:sz w:val="21"/>
          <w:szCs w:val="21"/>
          <w14:textFill>
            <w14:solidFill>
              <w14:schemeClr w14:val="tx1"/>
            </w14:solidFill>
          </w14:textFill>
        </w:rPr>
        <w:t>对渭河光纤及信息化模块的设施设备</w:t>
      </w:r>
      <w:r>
        <w:rPr>
          <w:rFonts w:ascii="宋体" w:hAnsi="宋体" w:eastAsia="宋体" w:cs="宋体"/>
          <w:color w:val="000000" w:themeColor="text1"/>
          <w:sz w:val="21"/>
          <w:szCs w:val="21"/>
          <w14:textFill>
            <w14:solidFill>
              <w14:schemeClr w14:val="tx1"/>
            </w14:solidFill>
          </w14:textFill>
        </w:rPr>
        <w:t>日常检测</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常规维护</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零部件、维护材料消耗；</w:t>
      </w:r>
      <w:r>
        <w:rPr>
          <w:rFonts w:hint="eastAsia" w:ascii="宋体" w:hAnsi="宋体" w:eastAsia="宋体" w:cs="宋体"/>
          <w:color w:val="000000" w:themeColor="text1"/>
          <w:sz w:val="21"/>
          <w:szCs w:val="21"/>
          <w14:textFill>
            <w14:solidFill>
              <w14:schemeClr w14:val="tx1"/>
            </w14:solidFill>
          </w14:textFill>
        </w:rPr>
        <w:t>设备</w:t>
      </w:r>
      <w:r>
        <w:rPr>
          <w:rFonts w:ascii="宋体" w:hAnsi="宋体" w:eastAsia="宋体" w:cs="宋体"/>
          <w:color w:val="000000" w:themeColor="text1"/>
          <w:sz w:val="21"/>
          <w:szCs w:val="21"/>
          <w14:textFill>
            <w14:solidFill>
              <w14:schemeClr w14:val="tx1"/>
            </w14:solidFill>
          </w14:textFill>
        </w:rPr>
        <w:t>故障处理</w:t>
      </w:r>
      <w:r>
        <w:rPr>
          <w:rFonts w:hint="eastAsia" w:ascii="宋体" w:hAnsi="宋体" w:eastAsia="宋体" w:cs="宋体"/>
          <w:color w:val="000000" w:themeColor="text1"/>
          <w:sz w:val="21"/>
          <w:szCs w:val="21"/>
          <w14:textFill>
            <w14:solidFill>
              <w14:schemeClr w14:val="tx1"/>
            </w14:solidFill>
          </w14:textFill>
        </w:rPr>
        <w:t>修</w:t>
      </w:r>
      <w:r>
        <w:rPr>
          <w:rFonts w:ascii="宋体" w:hAnsi="宋体" w:eastAsia="宋体" w:cs="宋体"/>
          <w:color w:val="000000" w:themeColor="text1"/>
          <w:sz w:val="21"/>
          <w:szCs w:val="21"/>
          <w14:textFill>
            <w14:solidFill>
              <w14:schemeClr w14:val="tx1"/>
            </w14:solidFill>
          </w14:textFill>
        </w:rPr>
        <w:t>复；</w:t>
      </w:r>
      <w:r>
        <w:rPr>
          <w:rFonts w:hint="eastAsia" w:ascii="宋体" w:hAnsi="宋体" w:eastAsia="宋体" w:cs="宋体"/>
          <w:color w:val="000000" w:themeColor="text1"/>
          <w:sz w:val="21"/>
          <w:szCs w:val="21"/>
          <w14:textFill>
            <w14:solidFill>
              <w14:schemeClr w14:val="tx1"/>
            </w14:solidFill>
          </w14:textFill>
        </w:rPr>
        <w:t>传输线路</w:t>
      </w:r>
      <w:r>
        <w:rPr>
          <w:rFonts w:ascii="宋体" w:hAnsi="宋体" w:eastAsia="宋体" w:cs="宋体"/>
          <w:color w:val="000000" w:themeColor="text1"/>
          <w:sz w:val="21"/>
          <w:szCs w:val="21"/>
          <w14:textFill>
            <w14:solidFill>
              <w14:schemeClr w14:val="tx1"/>
            </w14:solidFill>
          </w14:textFill>
        </w:rPr>
        <w:t>的维护</w:t>
      </w:r>
      <w:r>
        <w:rPr>
          <w:rFonts w:hint="eastAsia" w:ascii="宋体" w:hAnsi="宋体" w:eastAsia="宋体" w:cs="宋体"/>
          <w:color w:val="000000" w:themeColor="text1"/>
          <w:sz w:val="21"/>
          <w:szCs w:val="21"/>
          <w14:textFill>
            <w14:solidFill>
              <w14:schemeClr w14:val="tx1"/>
            </w14:solidFill>
          </w14:textFill>
        </w:rPr>
        <w:t>、接续、抢修、</w:t>
      </w:r>
      <w:r>
        <w:rPr>
          <w:rFonts w:ascii="宋体" w:hAnsi="宋体" w:eastAsia="宋体" w:cs="宋体"/>
          <w:color w:val="000000" w:themeColor="text1"/>
          <w:sz w:val="21"/>
          <w:szCs w:val="21"/>
          <w14:textFill>
            <w14:solidFill>
              <w14:schemeClr w14:val="tx1"/>
            </w14:solidFill>
          </w14:textFill>
        </w:rPr>
        <w:t>断点排查、熔接修复</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蓄电池</w:t>
      </w:r>
      <w:r>
        <w:rPr>
          <w:rFonts w:hint="eastAsia" w:ascii="宋体" w:hAnsi="宋体" w:eastAsia="宋体" w:cs="宋体"/>
          <w:color w:val="000000" w:themeColor="text1"/>
          <w:sz w:val="21"/>
          <w:szCs w:val="21"/>
          <w14:textFill>
            <w14:solidFill>
              <w14:schemeClr w14:val="tx1"/>
            </w14:solidFill>
          </w14:textFill>
        </w:rPr>
        <w:t>电压检查、电流与负载检查；重要时期应急保障。</w:t>
      </w:r>
    </w:p>
    <w:p w14:paraId="1FCDA46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2.巡检频次：</w:t>
      </w:r>
      <w:r>
        <w:rPr>
          <w:rFonts w:hint="eastAsia" w:ascii="宋体" w:hAnsi="宋体" w:eastAsia="宋体" w:cs="宋体"/>
          <w:color w:val="000000" w:themeColor="text1"/>
          <w:sz w:val="21"/>
          <w:szCs w:val="21"/>
          <w14:textFill>
            <w14:solidFill>
              <w14:schemeClr w14:val="tx1"/>
            </w14:solidFill>
          </w14:textFill>
        </w:rPr>
        <w:t>供电设备每季度1次巡检；其他设备每月巡检</w:t>
      </w:r>
      <w:r>
        <w:rPr>
          <w:rFonts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次</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，周边有施工时加强巡视。</w:t>
      </w:r>
    </w:p>
    <w:p w14:paraId="2F295405">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运维</w:t>
      </w:r>
      <w:r>
        <w:rPr>
          <w:rFonts w:ascii="宋体" w:hAnsi="宋体" w:eastAsia="宋体" w:cs="宋体"/>
          <w:color w:val="000000" w:themeColor="text1"/>
          <w:sz w:val="21"/>
          <w:szCs w:val="21"/>
          <w14:textFill>
            <w14:solidFill>
              <w14:schemeClr w14:val="tx1"/>
            </w14:solidFill>
          </w14:textFill>
        </w:rPr>
        <w:t>标准：</w:t>
      </w:r>
      <w:r>
        <w:rPr>
          <w:rFonts w:hint="eastAsia" w:ascii="宋体" w:hAnsi="宋体" w:eastAsia="宋体" w:cs="宋体"/>
          <w:color w:val="000000" w:themeColor="text1"/>
          <w:sz w:val="21"/>
          <w:szCs w:val="21"/>
          <w14:textFill>
            <w14:solidFill>
              <w14:schemeClr w14:val="tx1"/>
            </w14:solidFill>
          </w14:textFill>
        </w:rPr>
        <w:t>太阳能板无遮挡；汛前对供电系统进行全面测试，确保汛期断电情况下设备能正常工作；广播在线率≥95%；蓄电池容量≥额定容量80%；</w:t>
      </w:r>
      <w:r>
        <w:rPr>
          <w:rFonts w:ascii="宋体" w:hAnsi="宋体" w:eastAsia="宋体" w:cs="宋体"/>
          <w:color w:val="000000" w:themeColor="text1"/>
          <w:sz w:val="21"/>
          <w:szCs w:val="21"/>
          <w14:textFill>
            <w14:solidFill>
              <w14:schemeClr w14:val="tx1"/>
            </w14:solidFill>
          </w14:textFill>
        </w:rPr>
        <w:t>光缆无破损、无断点</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主干光缆链路衰减≤0.2dB/km</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 xml:space="preserve"> </w:t>
      </w:r>
    </w:p>
    <w:p w14:paraId="5F8911A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ascii="宋体" w:hAnsi="宋体" w:eastAsia="宋体" w:cs="宋体"/>
          <w:color w:val="000000" w:themeColor="text1"/>
          <w:sz w:val="21"/>
          <w:szCs w:val="21"/>
          <w14:textFill>
            <w14:solidFill>
              <w14:schemeClr w14:val="tx1"/>
            </w14:solidFill>
          </w14:textFill>
        </w:rPr>
        <w:t>填写《设备巡检记录表》，附设备现场照片、异常情况及处理结果</w:t>
      </w:r>
      <w:r>
        <w:rPr>
          <w:rFonts w:hint="eastAsia" w:ascii="宋体" w:hAnsi="宋体" w:eastAsia="宋体" w:cs="宋体"/>
          <w:color w:val="000000" w:themeColor="text1"/>
          <w:sz w:val="21"/>
          <w:szCs w:val="21"/>
          <w14:textFill>
            <w14:solidFill>
              <w14:schemeClr w14:val="tx1"/>
            </w14:solidFill>
          </w14:textFill>
        </w:rPr>
        <w:t>；传输线路故障填写</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故障处置单</w:t>
      </w:r>
      <w:r>
        <w:rPr>
          <w:rFonts w:ascii="宋体" w:hAnsi="宋体" w:eastAsia="宋体" w:cs="宋体"/>
          <w:color w:val="000000" w:themeColor="text1"/>
          <w:sz w:val="21"/>
          <w:szCs w:val="21"/>
          <w14:textFill>
            <w14:solidFill>
              <w14:schemeClr w14:val="tx1"/>
            </w14:solidFill>
          </w14:textFill>
        </w:rPr>
        <w:t xml:space="preserve">》，附现场照片、断点修复记录。  </w:t>
      </w:r>
    </w:p>
    <w:p w14:paraId="28779C66">
      <w:pPr>
        <w:pStyle w:val="2"/>
        <w:widowControl w:val="0"/>
        <w:adjustRightInd w:val="0"/>
        <w:snapToGrid w:val="0"/>
        <w:spacing w:line="360" w:lineRule="auto"/>
        <w:jc w:val="both"/>
        <w:rPr>
          <w:rFonts w:ascii="宋体" w:hAnsi="宋体" w:eastAsia="宋体" w:cs="宋体"/>
          <w:b/>
          <w:bCs/>
          <w:color w:val="000000" w:themeColor="text1"/>
          <w:sz w:val="21"/>
          <w:szCs w:val="21"/>
          <w14:textFill>
            <w14:solidFill>
              <w14:schemeClr w14:val="tx1"/>
            </w14:solidFill>
          </w14:textFill>
        </w:rPr>
      </w:pPr>
      <w:bookmarkStart w:id="29" w:name="_Toc1205"/>
      <w:bookmarkStart w:id="30" w:name="_Toc23399"/>
      <w:r>
        <w:rPr>
          <w:rFonts w:ascii="宋体" w:hAnsi="宋体" w:eastAsia="宋体" w:cs="宋体"/>
          <w:b/>
          <w:bCs/>
          <w:color w:val="000000" w:themeColor="text1"/>
          <w:sz w:val="21"/>
          <w:szCs w:val="21"/>
          <w14:textFill>
            <w14:solidFill>
              <w14:schemeClr w14:val="tx1"/>
            </w14:solidFill>
          </w14:textFill>
        </w:rPr>
        <w:t>5.</w:t>
      </w:r>
      <w:r>
        <w:rPr>
          <w:rFonts w:hint="eastAsia" w:ascii="宋体" w:hAnsi="宋体" w:eastAsia="宋体" w:cs="宋体"/>
          <w:b/>
          <w:bCs/>
          <w:color w:val="000000" w:themeColor="text1"/>
          <w:sz w:val="21"/>
          <w:szCs w:val="21"/>
          <w14:textFill>
            <w14:solidFill>
              <w14:schemeClr w14:val="tx1"/>
            </w14:solidFill>
          </w14:textFill>
        </w:rPr>
        <w:t>7</w:t>
      </w:r>
      <w:r>
        <w:rPr>
          <w:rFonts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西安市排洪渠道管理模块</w:t>
      </w:r>
      <w:bookmarkEnd w:id="29"/>
      <w:r>
        <w:rPr>
          <w:rFonts w:hint="eastAsia" w:ascii="宋体" w:hAnsi="宋体" w:eastAsia="宋体" w:cs="宋体"/>
          <w:b/>
          <w:bCs/>
          <w:color w:val="000000" w:themeColor="text1"/>
          <w:sz w:val="21"/>
          <w:szCs w:val="21"/>
          <w14:textFill>
            <w14:solidFill>
              <w14:schemeClr w14:val="tx1"/>
            </w14:solidFill>
          </w14:textFill>
        </w:rPr>
        <w:t>（包2）</w:t>
      </w:r>
    </w:p>
    <w:bookmarkEnd w:id="30"/>
    <w:p w14:paraId="0FB7AF47">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1.运维内容：</w:t>
      </w:r>
      <w:r>
        <w:rPr>
          <w:rFonts w:hint="eastAsia" w:ascii="宋体" w:hAnsi="宋体" w:eastAsia="宋体" w:cs="宋体"/>
          <w:color w:val="000000" w:themeColor="text1"/>
          <w:sz w:val="21"/>
          <w:szCs w:val="21"/>
          <w14:textFill>
            <w14:solidFill>
              <w14:schemeClr w14:val="tx1"/>
            </w14:solidFill>
          </w14:textFill>
        </w:rPr>
        <w:t>对西安市排洪渠道管理模块设施设备进行</w:t>
      </w:r>
      <w:r>
        <w:rPr>
          <w:rFonts w:ascii="宋体" w:hAnsi="宋体" w:eastAsia="宋体" w:cs="宋体"/>
          <w:color w:val="000000" w:themeColor="text1"/>
          <w:sz w:val="21"/>
          <w:szCs w:val="21"/>
          <w14:textFill>
            <w14:solidFill>
              <w14:schemeClr w14:val="tx1"/>
            </w14:solidFill>
          </w14:textFill>
        </w:rPr>
        <w:t>日常检测</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常规维护</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零部件、维护材料消耗；</w:t>
      </w:r>
      <w:r>
        <w:rPr>
          <w:rFonts w:hint="eastAsia" w:ascii="宋体" w:hAnsi="宋体" w:eastAsia="宋体" w:cs="宋体"/>
          <w:color w:val="000000" w:themeColor="text1"/>
          <w:sz w:val="21"/>
          <w:szCs w:val="21"/>
          <w14:textFill>
            <w14:solidFill>
              <w14:schemeClr w14:val="tx1"/>
            </w14:solidFill>
          </w14:textFill>
        </w:rPr>
        <w:t>设备</w:t>
      </w:r>
      <w:r>
        <w:rPr>
          <w:rFonts w:ascii="宋体" w:hAnsi="宋体" w:eastAsia="宋体" w:cs="宋体"/>
          <w:color w:val="000000" w:themeColor="text1"/>
          <w:sz w:val="21"/>
          <w:szCs w:val="21"/>
          <w14:textFill>
            <w14:solidFill>
              <w14:schemeClr w14:val="tx1"/>
            </w14:solidFill>
          </w14:textFill>
        </w:rPr>
        <w:t>故障处理</w:t>
      </w:r>
      <w:r>
        <w:rPr>
          <w:rFonts w:hint="eastAsia" w:ascii="宋体" w:hAnsi="宋体" w:eastAsia="宋体" w:cs="宋体"/>
          <w:color w:val="000000" w:themeColor="text1"/>
          <w:sz w:val="21"/>
          <w:szCs w:val="21"/>
          <w14:textFill>
            <w14:solidFill>
              <w14:schemeClr w14:val="tx1"/>
            </w14:solidFill>
          </w14:textFill>
        </w:rPr>
        <w:t>修</w:t>
      </w:r>
      <w:r>
        <w:rPr>
          <w:rFonts w:ascii="宋体" w:hAnsi="宋体" w:eastAsia="宋体" w:cs="宋体"/>
          <w:color w:val="000000" w:themeColor="text1"/>
          <w:sz w:val="21"/>
          <w:szCs w:val="21"/>
          <w14:textFill>
            <w14:solidFill>
              <w14:schemeClr w14:val="tx1"/>
            </w14:solidFill>
          </w14:textFill>
        </w:rPr>
        <w:t>复；</w:t>
      </w:r>
      <w:r>
        <w:rPr>
          <w:rFonts w:hint="eastAsia" w:ascii="宋体" w:hAnsi="宋体" w:eastAsia="宋体" w:cs="宋体"/>
          <w:color w:val="000000" w:themeColor="text1"/>
          <w:sz w:val="21"/>
          <w:szCs w:val="21"/>
          <w14:textFill>
            <w14:solidFill>
              <w14:schemeClr w14:val="tx1"/>
            </w14:solidFill>
          </w14:textFill>
        </w:rPr>
        <w:t>传输光、电缆</w:t>
      </w:r>
      <w:r>
        <w:rPr>
          <w:rFonts w:ascii="宋体" w:hAnsi="宋体" w:eastAsia="宋体" w:cs="宋体"/>
          <w:color w:val="000000" w:themeColor="text1"/>
          <w:sz w:val="21"/>
          <w:szCs w:val="21"/>
          <w14:textFill>
            <w14:solidFill>
              <w14:schemeClr w14:val="tx1"/>
            </w14:solidFill>
          </w14:textFill>
        </w:rPr>
        <w:t>的维护</w:t>
      </w:r>
      <w:r>
        <w:rPr>
          <w:rFonts w:hint="eastAsia" w:ascii="宋体" w:hAnsi="宋体" w:eastAsia="宋体" w:cs="宋体"/>
          <w:color w:val="000000" w:themeColor="text1"/>
          <w:sz w:val="21"/>
          <w:szCs w:val="21"/>
          <w14:textFill>
            <w14:solidFill>
              <w14:schemeClr w14:val="tx1"/>
            </w14:solidFill>
          </w14:textFill>
        </w:rPr>
        <w:t>、抢修、</w:t>
      </w:r>
      <w:r>
        <w:rPr>
          <w:rFonts w:ascii="宋体" w:hAnsi="宋体" w:eastAsia="宋体" w:cs="宋体"/>
          <w:color w:val="000000" w:themeColor="text1"/>
          <w:sz w:val="21"/>
          <w:szCs w:val="21"/>
          <w14:textFill>
            <w14:solidFill>
              <w14:schemeClr w14:val="tx1"/>
            </w14:solidFill>
          </w14:textFill>
        </w:rPr>
        <w:t>断点排查、熔接修复</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水位计</w:t>
      </w:r>
      <w:r>
        <w:rPr>
          <w:rFonts w:hint="eastAsia" w:ascii="宋体" w:hAnsi="宋体" w:eastAsia="宋体" w:cs="宋体"/>
          <w:color w:val="000000" w:themeColor="text1"/>
          <w:sz w:val="21"/>
          <w:szCs w:val="21"/>
          <w14:textFill>
            <w14:solidFill>
              <w14:schemeClr w14:val="tx1"/>
            </w14:solidFill>
          </w14:textFill>
        </w:rPr>
        <w:t>、流量计设</w:t>
      </w:r>
      <w:r>
        <w:rPr>
          <w:rFonts w:ascii="宋体" w:hAnsi="宋体" w:eastAsia="宋体" w:cs="宋体"/>
          <w:color w:val="000000" w:themeColor="text1"/>
          <w:sz w:val="21"/>
          <w:szCs w:val="21"/>
          <w14:textFill>
            <w14:solidFill>
              <w14:schemeClr w14:val="tx1"/>
            </w14:solidFill>
          </w14:textFill>
        </w:rPr>
        <w:t>备运行状态检查</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固定性检查维护</w:t>
      </w:r>
      <w:r>
        <w:rPr>
          <w:rFonts w:hint="eastAsia" w:ascii="宋体" w:hAnsi="宋体" w:eastAsia="宋体" w:cs="宋体"/>
          <w:color w:val="000000" w:themeColor="text1"/>
          <w:sz w:val="21"/>
          <w:szCs w:val="21"/>
          <w14:textFill>
            <w14:solidFill>
              <w14:schemeClr w14:val="tx1"/>
            </w14:solidFill>
          </w14:textFill>
        </w:rPr>
        <w:t>；重要时期应急保障。</w:t>
      </w:r>
    </w:p>
    <w:p w14:paraId="14CBEF71">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2.巡检频次：</w:t>
      </w:r>
      <w:r>
        <w:rPr>
          <w:rFonts w:hint="eastAsia" w:ascii="宋体" w:hAnsi="宋体" w:eastAsia="宋体" w:cs="宋体"/>
          <w:color w:val="000000" w:themeColor="text1"/>
          <w:sz w:val="21"/>
          <w:szCs w:val="21"/>
          <w14:textFill>
            <w14:solidFill>
              <w14:schemeClr w14:val="tx1"/>
            </w14:solidFill>
          </w14:textFill>
        </w:rPr>
        <w:t>前端监测感知设备每月巡检1次，汛期每月2次。后端设备每月巡检1次。</w:t>
      </w:r>
    </w:p>
    <w:p w14:paraId="6EAD81D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运维标准</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对于数据采集设备，前端感知设备测量误差≤±0.5%；后端设备关键性能指标如数据传输衰减控制在≤0.2dB/km以内。</w:t>
      </w:r>
      <w:r>
        <w:rPr>
          <w:rFonts w:ascii="宋体" w:hAnsi="宋体" w:eastAsia="宋体" w:cs="宋体"/>
          <w:color w:val="000000" w:themeColor="text1"/>
          <w:sz w:val="21"/>
          <w:szCs w:val="21"/>
          <w14:textFill>
            <w14:solidFill>
              <w14:schemeClr w14:val="tx1"/>
            </w14:solidFill>
          </w14:textFill>
        </w:rPr>
        <w:t>拼接屏画面是否完整，有无黑屏、花屏、闪烁现象，色彩是否均匀；</w:t>
      </w:r>
    </w:p>
    <w:p w14:paraId="1159F88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ascii="宋体" w:hAnsi="宋体" w:eastAsia="宋体" w:cs="宋体"/>
          <w:color w:val="000000" w:themeColor="text1"/>
          <w:sz w:val="21"/>
          <w:szCs w:val="21"/>
          <w14:textFill>
            <w14:solidFill>
              <w14:schemeClr w14:val="tx1"/>
            </w14:solidFill>
          </w14:textFill>
        </w:rPr>
        <w:t>填写《</w:t>
      </w:r>
      <w:r>
        <w:rPr>
          <w:rFonts w:hint="eastAsia" w:ascii="宋体" w:hAnsi="宋体" w:eastAsia="宋体" w:cs="宋体"/>
          <w:color w:val="000000" w:themeColor="text1"/>
          <w:sz w:val="21"/>
          <w:szCs w:val="21"/>
          <w14:textFill>
            <w14:solidFill>
              <w14:schemeClr w14:val="tx1"/>
            </w14:solidFill>
          </w14:textFill>
        </w:rPr>
        <w:t>设备</w:t>
      </w:r>
      <w:r>
        <w:rPr>
          <w:rFonts w:ascii="宋体" w:hAnsi="宋体" w:eastAsia="宋体" w:cs="宋体"/>
          <w:color w:val="000000" w:themeColor="text1"/>
          <w:sz w:val="21"/>
          <w:szCs w:val="21"/>
          <w14:textFill>
            <w14:solidFill>
              <w14:schemeClr w14:val="tx1"/>
            </w14:solidFill>
          </w14:textFill>
        </w:rPr>
        <w:t>巡检记录表》，附设备现场照片、异常情况及处理结果</w:t>
      </w:r>
      <w:r>
        <w:rPr>
          <w:rFonts w:hint="eastAsia" w:ascii="宋体" w:hAnsi="宋体" w:eastAsia="宋体" w:cs="宋体"/>
          <w:color w:val="000000" w:themeColor="text1"/>
          <w:sz w:val="21"/>
          <w:szCs w:val="21"/>
          <w14:textFill>
            <w14:solidFill>
              <w14:schemeClr w14:val="tx1"/>
            </w14:solidFill>
          </w14:textFill>
        </w:rPr>
        <w:t>；传输线路故障填写</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故障处置单</w:t>
      </w:r>
      <w:r>
        <w:rPr>
          <w:rFonts w:ascii="宋体" w:hAnsi="宋体" w:eastAsia="宋体" w:cs="宋体"/>
          <w:color w:val="000000" w:themeColor="text1"/>
          <w:sz w:val="21"/>
          <w:szCs w:val="21"/>
          <w14:textFill>
            <w14:solidFill>
              <w14:schemeClr w14:val="tx1"/>
            </w14:solidFill>
          </w14:textFill>
        </w:rPr>
        <w:t xml:space="preserve">》，附现场照片、断点修复记录。 </w:t>
      </w:r>
    </w:p>
    <w:p w14:paraId="439F5517">
      <w:pPr>
        <w:pStyle w:val="2"/>
        <w:widowControl w:val="0"/>
        <w:adjustRightInd w:val="0"/>
        <w:snapToGrid w:val="0"/>
        <w:spacing w:line="360" w:lineRule="auto"/>
        <w:jc w:val="both"/>
        <w:rPr>
          <w:rFonts w:ascii="宋体" w:hAnsi="宋体" w:eastAsia="宋体" w:cs="宋体"/>
          <w:b/>
          <w:bCs/>
          <w:color w:val="000000" w:themeColor="text1"/>
          <w:sz w:val="21"/>
          <w:szCs w:val="21"/>
          <w14:textFill>
            <w14:solidFill>
              <w14:schemeClr w14:val="tx1"/>
            </w14:solidFill>
          </w14:textFill>
        </w:rPr>
      </w:pPr>
      <w:bookmarkStart w:id="31" w:name="_Toc11290"/>
      <w:r>
        <w:rPr>
          <w:rFonts w:ascii="宋体" w:hAnsi="宋体" w:eastAsia="宋体" w:cs="宋体"/>
          <w:b/>
          <w:bCs/>
          <w:color w:val="000000" w:themeColor="text1"/>
          <w:sz w:val="21"/>
          <w:szCs w:val="21"/>
          <w14:textFill>
            <w14:solidFill>
              <w14:schemeClr w14:val="tx1"/>
            </w14:solidFill>
          </w14:textFill>
        </w:rPr>
        <w:t>5.</w:t>
      </w:r>
      <w:r>
        <w:rPr>
          <w:rFonts w:hint="eastAsia" w:ascii="宋体" w:hAnsi="宋体" w:eastAsia="宋体" w:cs="宋体"/>
          <w:b/>
          <w:bCs/>
          <w:color w:val="000000" w:themeColor="text1"/>
          <w:sz w:val="21"/>
          <w:szCs w:val="21"/>
          <w14:textFill>
            <w14:solidFill>
              <w14:schemeClr w14:val="tx1"/>
            </w14:solidFill>
          </w14:textFill>
        </w:rPr>
        <w:t>8</w:t>
      </w:r>
      <w:r>
        <w:rPr>
          <w:rFonts w:ascii="宋体" w:hAnsi="宋体" w:eastAsia="宋体" w:cs="宋体"/>
          <w:b/>
          <w:bCs/>
          <w:color w:val="000000" w:themeColor="text1"/>
          <w:sz w:val="21"/>
          <w:szCs w:val="21"/>
          <w14:textFill>
            <w14:solidFill>
              <w14:schemeClr w14:val="tx1"/>
            </w14:solidFill>
          </w14:textFill>
        </w:rPr>
        <w:t>污水信息化管理模块</w:t>
      </w:r>
      <w:bookmarkEnd w:id="31"/>
      <w:r>
        <w:rPr>
          <w:rFonts w:hint="eastAsia" w:ascii="宋体" w:hAnsi="宋体" w:eastAsia="宋体" w:cs="宋体"/>
          <w:b/>
          <w:bCs/>
          <w:color w:val="000000" w:themeColor="text1"/>
          <w:sz w:val="21"/>
          <w:szCs w:val="21"/>
          <w14:textFill>
            <w14:solidFill>
              <w14:schemeClr w14:val="tx1"/>
            </w14:solidFill>
          </w14:textFill>
        </w:rPr>
        <w:t>（包2）</w:t>
      </w:r>
    </w:p>
    <w:p w14:paraId="5290203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1.运维内容：设备日常检测；常规维护，零部件、维护材料消耗；设备日常清洁，防静电除尘；显示效果校准（色彩、亮度、拼接平整度），接口连接可靠性检查</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升降器运行顺畅性检查，会议终端功能测试</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 xml:space="preserve">音质测试（无杂音、无回声、无失真），音量校准。 </w:t>
      </w:r>
    </w:p>
    <w:p w14:paraId="7E315F35">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2.巡检频次：</w:t>
      </w:r>
      <w:r>
        <w:rPr>
          <w:rFonts w:hint="eastAsia" w:ascii="宋体" w:hAnsi="宋体" w:eastAsia="宋体" w:cs="宋体"/>
          <w:color w:val="000000" w:themeColor="text1"/>
          <w:sz w:val="21"/>
          <w:szCs w:val="21"/>
          <w14:textFill>
            <w14:solidFill>
              <w14:schemeClr w14:val="tx1"/>
            </w14:solidFill>
          </w14:textFill>
        </w:rPr>
        <w:t>每月2次，</w:t>
      </w:r>
      <w:r>
        <w:rPr>
          <w:rFonts w:ascii="宋体" w:hAnsi="宋体" w:eastAsia="宋体" w:cs="宋体"/>
          <w:color w:val="000000" w:themeColor="text1"/>
          <w:sz w:val="21"/>
          <w:szCs w:val="21"/>
          <w14:textFill>
            <w14:solidFill>
              <w14:schemeClr w14:val="tx1"/>
            </w14:solidFill>
          </w14:textFill>
        </w:rPr>
        <w:t>重要会议前 2 小时专项联调</w:t>
      </w:r>
      <w:r>
        <w:rPr>
          <w:rFonts w:hint="eastAsia" w:ascii="宋体" w:hAnsi="宋体" w:eastAsia="宋体" w:cs="宋体"/>
          <w:color w:val="000000" w:themeColor="text1"/>
          <w:sz w:val="21"/>
          <w:szCs w:val="21"/>
          <w14:textFill>
            <w14:solidFill>
              <w14:schemeClr w14:val="tx1"/>
            </w14:solidFill>
          </w14:textFill>
        </w:rPr>
        <w:t>。</w:t>
      </w:r>
    </w:p>
    <w:p w14:paraId="471E640C">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运维标准</w:t>
      </w:r>
      <w:r>
        <w:rPr>
          <w:rFonts w:ascii="宋体" w:hAnsi="宋体" w:eastAsia="宋体" w:cs="宋体"/>
          <w:color w:val="000000" w:themeColor="text1"/>
          <w:sz w:val="21"/>
          <w:szCs w:val="21"/>
          <w14:textFill>
            <w14:solidFill>
              <w14:schemeClr w14:val="tx1"/>
            </w14:solidFill>
          </w14:textFill>
        </w:rPr>
        <w:t>：液晶显示屏无花屏、无黑屏、无残影，拼接控制器运行稳定，数据传输无延迟，显示误差≤±2%</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升降器升降平稳无卡顿，会议终端声音清晰、画面流畅，管理平台数据同步及时，数据传输无中断</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扬声器覆盖范围满足使用需求，音质清晰度达标</w:t>
      </w:r>
      <w:r>
        <w:rPr>
          <w:rFonts w:hint="eastAsia" w:ascii="宋体" w:hAnsi="宋体" w:eastAsia="宋体" w:cs="宋体"/>
          <w:color w:val="000000" w:themeColor="text1"/>
          <w:sz w:val="21"/>
          <w:szCs w:val="21"/>
          <w14:textFill>
            <w14:solidFill>
              <w14:schemeClr w14:val="tx1"/>
            </w14:solidFill>
          </w14:textFill>
        </w:rPr>
        <w:t>。</w:t>
      </w:r>
    </w:p>
    <w:p w14:paraId="73F0FA7F">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ascii="宋体" w:hAnsi="宋体" w:eastAsia="宋体" w:cs="宋体"/>
          <w:color w:val="000000" w:themeColor="text1"/>
          <w:sz w:val="21"/>
          <w:szCs w:val="21"/>
          <w14:textFill>
            <w14:solidFill>
              <w14:schemeClr w14:val="tx1"/>
            </w14:solidFill>
          </w14:textFill>
        </w:rPr>
        <w:t xml:space="preserve">填写《设备巡检记录表》，附设备现场照片、异常情况及处理结果。 </w:t>
      </w:r>
    </w:p>
    <w:p w14:paraId="7EC6C7AE">
      <w:pPr>
        <w:pStyle w:val="2"/>
        <w:widowControl w:val="0"/>
        <w:adjustRightInd w:val="0"/>
        <w:snapToGrid w:val="0"/>
        <w:spacing w:line="360" w:lineRule="auto"/>
        <w:jc w:val="both"/>
        <w:rPr>
          <w:rFonts w:ascii="宋体" w:hAnsi="宋体" w:eastAsia="宋体" w:cs="宋体"/>
          <w:b/>
          <w:bCs/>
          <w:color w:val="000000" w:themeColor="text1"/>
          <w:sz w:val="21"/>
          <w:szCs w:val="21"/>
          <w14:textFill>
            <w14:solidFill>
              <w14:schemeClr w14:val="tx1"/>
            </w14:solidFill>
          </w14:textFill>
        </w:rPr>
      </w:pPr>
      <w:bookmarkStart w:id="32" w:name="_Toc1987"/>
      <w:r>
        <w:rPr>
          <w:rFonts w:ascii="宋体" w:hAnsi="宋体" w:eastAsia="宋体" w:cs="宋体"/>
          <w:b/>
          <w:bCs/>
          <w:color w:val="000000" w:themeColor="text1"/>
          <w:sz w:val="21"/>
          <w:szCs w:val="21"/>
          <w14:textFill>
            <w14:solidFill>
              <w14:schemeClr w14:val="tx1"/>
            </w14:solidFill>
          </w14:textFill>
        </w:rPr>
        <w:t>5.</w:t>
      </w:r>
      <w:r>
        <w:rPr>
          <w:rFonts w:hint="eastAsia" w:ascii="宋体" w:hAnsi="宋体" w:eastAsia="宋体" w:cs="宋体"/>
          <w:b/>
          <w:bCs/>
          <w:color w:val="000000" w:themeColor="text1"/>
          <w:sz w:val="21"/>
          <w:szCs w:val="21"/>
          <w14:textFill>
            <w14:solidFill>
              <w14:schemeClr w14:val="tx1"/>
            </w14:solidFill>
          </w14:textFill>
        </w:rPr>
        <w:t>9水灾害防御物资智慧化管理模块</w:t>
      </w:r>
      <w:bookmarkEnd w:id="32"/>
      <w:r>
        <w:rPr>
          <w:rFonts w:hint="eastAsia" w:ascii="宋体" w:hAnsi="宋体" w:eastAsia="宋体" w:cs="宋体"/>
          <w:b/>
          <w:bCs/>
          <w:color w:val="000000" w:themeColor="text1"/>
          <w:sz w:val="21"/>
          <w:szCs w:val="21"/>
          <w14:textFill>
            <w14:solidFill>
              <w14:schemeClr w14:val="tx1"/>
            </w14:solidFill>
          </w14:textFill>
        </w:rPr>
        <w:t>（包2）</w:t>
      </w:r>
    </w:p>
    <w:p w14:paraId="2AE74DA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1.运维内容：设备日常检测；常规维护，零部件、维护材料消耗</w:t>
      </w:r>
      <w:r>
        <w:rPr>
          <w:rFonts w:hint="eastAsia" w:ascii="宋体" w:hAnsi="宋体" w:eastAsia="宋体" w:cs="宋体"/>
          <w:color w:val="000000" w:themeColor="text1"/>
          <w:sz w:val="21"/>
          <w:szCs w:val="21"/>
          <w14:textFill>
            <w14:solidFill>
              <w14:schemeClr w14:val="tx1"/>
            </w14:solidFill>
          </w14:textFill>
        </w:rPr>
        <w:t>。</w:t>
      </w:r>
    </w:p>
    <w:p w14:paraId="0699F73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2.巡检频次：</w:t>
      </w:r>
      <w:r>
        <w:rPr>
          <w:rFonts w:hint="eastAsia" w:ascii="宋体" w:hAnsi="宋体" w:eastAsia="宋体" w:cs="宋体"/>
          <w:color w:val="000000" w:themeColor="text1"/>
          <w:sz w:val="21"/>
          <w:szCs w:val="21"/>
          <w14:textFill>
            <w14:solidFill>
              <w14:schemeClr w14:val="tx1"/>
            </w14:solidFill>
          </w14:textFill>
        </w:rPr>
        <w:t>每月1次。</w:t>
      </w:r>
    </w:p>
    <w:p w14:paraId="5BAE287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运维标准</w:t>
      </w:r>
      <w:r>
        <w:rPr>
          <w:rFonts w:ascii="宋体" w:hAnsi="宋体" w:eastAsia="宋体" w:cs="宋体"/>
          <w:color w:val="000000" w:themeColor="text1"/>
          <w:sz w:val="21"/>
          <w:szCs w:val="21"/>
          <w14:textFill>
            <w14:solidFill>
              <w14:schemeClr w14:val="tx1"/>
            </w14:solidFill>
          </w14:textFill>
        </w:rPr>
        <w:t>：光缆无破损、无断点</w:t>
      </w:r>
      <w:r>
        <w:rPr>
          <w:rFonts w:hint="eastAsia" w:ascii="宋体" w:hAnsi="宋体" w:eastAsia="宋体" w:cs="宋体"/>
          <w:color w:val="000000" w:themeColor="text1"/>
          <w:sz w:val="21"/>
          <w:szCs w:val="21"/>
          <w14:textFill>
            <w14:solidFill>
              <w14:schemeClr w14:val="tx1"/>
            </w14:solidFill>
          </w14:textFill>
        </w:rPr>
        <w:t>，</w:t>
      </w:r>
      <w:r>
        <w:rPr>
          <w:rFonts w:ascii="宋体" w:hAnsi="宋体" w:eastAsia="宋体" w:cs="宋体"/>
          <w:color w:val="000000" w:themeColor="text1"/>
          <w:sz w:val="21"/>
          <w:szCs w:val="21"/>
          <w14:textFill>
            <w14:solidFill>
              <w14:schemeClr w14:val="tx1"/>
            </w14:solidFill>
          </w14:textFill>
        </w:rPr>
        <w:t>主干光缆链路衰减≤0.2dB/km</w:t>
      </w:r>
      <w:r>
        <w:rPr>
          <w:rFonts w:hint="eastAsia" w:ascii="宋体" w:hAnsi="宋体" w:eastAsia="宋体" w:cs="宋体"/>
          <w:color w:val="000000" w:themeColor="text1"/>
          <w:sz w:val="21"/>
          <w:szCs w:val="21"/>
          <w14:textFill>
            <w14:solidFill>
              <w14:schemeClr w14:val="tx1"/>
            </w14:solidFill>
          </w14:textFill>
        </w:rPr>
        <w:t>。</w:t>
      </w:r>
    </w:p>
    <w:p w14:paraId="43532024">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ascii="宋体" w:hAnsi="宋体" w:eastAsia="宋体" w:cs="宋体"/>
          <w:color w:val="000000" w:themeColor="text1"/>
          <w:sz w:val="21"/>
          <w:szCs w:val="21"/>
          <w14:textFill>
            <w14:solidFill>
              <w14:schemeClr w14:val="tx1"/>
            </w14:solidFill>
          </w14:textFill>
        </w:rPr>
        <w:t xml:space="preserve">填写《设备巡检记录表》，附设备现场照片、异常情况及处理结果。 </w:t>
      </w:r>
    </w:p>
    <w:p w14:paraId="65C8AF04">
      <w:pPr>
        <w:pStyle w:val="43"/>
        <w:adjustRightInd w:val="0"/>
        <w:snapToGrid w:val="0"/>
        <w:spacing w:line="360" w:lineRule="auto"/>
        <w:ind w:firstLine="0" w:firstLineChars="0"/>
        <w:outlineLvl w:val="1"/>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六、运维团队配置与责任：</w:t>
      </w:r>
    </w:p>
    <w:p w14:paraId="28E52931">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33" w:name="_Toc24035"/>
      <w:bookmarkStart w:id="34" w:name="_Toc15454"/>
      <w:r>
        <w:rPr>
          <w:rFonts w:hint="eastAsia" w:ascii="宋体" w:hAnsi="宋体" w:eastAsia="宋体" w:cs="宋体"/>
          <w:color w:val="000000" w:themeColor="text1"/>
          <w:sz w:val="21"/>
          <w:szCs w:val="21"/>
          <w14:textFill>
            <w14:solidFill>
              <w14:schemeClr w14:val="tx1"/>
            </w14:solidFill>
          </w14:textFill>
        </w:rPr>
        <w:t>6.1 团队整体配置</w:t>
      </w:r>
      <w:bookmarkEnd w:id="33"/>
      <w:bookmarkEnd w:id="34"/>
      <w:r>
        <w:rPr>
          <w:rFonts w:hint="eastAsia" w:ascii="宋体" w:hAnsi="宋体" w:eastAsia="宋体" w:cs="宋体"/>
          <w:color w:val="000000" w:themeColor="text1"/>
          <w:sz w:val="21"/>
          <w:szCs w:val="21"/>
          <w14:textFill>
            <w14:solidFill>
              <w14:schemeClr w14:val="tx1"/>
            </w14:solidFill>
          </w14:textFill>
        </w:rPr>
        <w:t xml:space="preserve"> </w:t>
      </w:r>
    </w:p>
    <w:p w14:paraId="7A6A0793">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运维单位需组建专职、固定的运维团队，团队人员需具备水利信息化、计算机网络、设备维修等相关资质和实战经验，核心配置要求如下：</w:t>
      </w:r>
    </w:p>
    <w:p w14:paraId="50B19D3E">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1.驻场人员：人数不少于2名，全年驻场西安市水务局指定地点，负责日常运维、故障处置、汛期保障；</w:t>
      </w:r>
    </w:p>
    <w:p w14:paraId="48EA43B1">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2.场外运维人员：</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采购包1：（</w:t>
      </w:r>
      <w:r>
        <w:rPr>
          <w:rFonts w:hint="eastAsia" w:ascii="宋体" w:hAnsi="宋体" w:eastAsia="宋体" w:cs="宋体"/>
          <w:color w:val="000000" w:themeColor="text1"/>
          <w:sz w:val="21"/>
          <w:szCs w:val="21"/>
          <w:highlight w:val="none"/>
          <w:lang w:eastAsia="zh-CN"/>
          <w14:textFill>
            <w14:solidFill>
              <w14:schemeClr w14:val="tx1"/>
            </w14:solidFill>
          </w14:textFill>
        </w:rPr>
        <w:t>水灾害及河长等模块设施设备运维</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人数不少于</w:t>
      </w:r>
      <w:r>
        <w:rPr>
          <w:rFonts w:hint="eastAsia" w:ascii="宋体" w:hAnsi="宋体" w:eastAsia="宋体" w:cs="宋体"/>
          <w:color w:val="000000" w:themeColor="text1"/>
          <w:sz w:val="21"/>
          <w:szCs w:val="21"/>
          <w:highlight w:val="none"/>
          <w:lang w:val="en-US" w:eastAsia="zh-CN"/>
          <w14:textFill>
            <w14:solidFill>
              <w14:schemeClr w14:val="tx1"/>
            </w14:solidFill>
          </w14:textFill>
        </w:rPr>
        <w:t>18</w:t>
      </w:r>
      <w:r>
        <w:rPr>
          <w:rFonts w:hint="eastAsia" w:ascii="宋体" w:hAnsi="宋体" w:eastAsia="宋体" w:cs="宋体"/>
          <w:color w:val="000000" w:themeColor="text1"/>
          <w:sz w:val="21"/>
          <w:szCs w:val="21"/>
          <w:highlight w:val="none"/>
          <w14:textFill>
            <w14:solidFill>
              <w14:schemeClr w14:val="tx1"/>
            </w14:solidFill>
          </w14:textFill>
        </w:rPr>
        <w:t>名，</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采购包2：（水利工程及水资源管理等模块设施设备运维）</w:t>
      </w:r>
      <w:r>
        <w:rPr>
          <w:rFonts w:hint="eastAsia" w:ascii="宋体" w:hAnsi="宋体" w:eastAsia="宋体" w:cs="宋体"/>
          <w:color w:val="000000" w:themeColor="text1"/>
          <w:sz w:val="21"/>
          <w:szCs w:val="21"/>
          <w:highlight w:val="none"/>
          <w14:textFill>
            <w14:solidFill>
              <w14:schemeClr w14:val="tx1"/>
            </w14:solidFill>
          </w14:textFill>
        </w:rPr>
        <w:t>人数不少于</w:t>
      </w: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z w:val="21"/>
          <w:szCs w:val="21"/>
          <w:highlight w:val="none"/>
          <w14:textFill>
            <w14:solidFill>
              <w14:schemeClr w14:val="tx1"/>
            </w14:solidFill>
          </w14:textFill>
        </w:rPr>
        <w:t>名，负责前端设备巡检、异地故障处置，配合驻场人员开展工作；</w:t>
      </w:r>
    </w:p>
    <w:p w14:paraId="5E33B3E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3.技术支撑人员：负责软件系统、网络对接等专业支撑，解决复杂技术问题。</w:t>
      </w:r>
    </w:p>
    <w:p w14:paraId="4CAD22D7">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35" w:name="_Toc22348"/>
      <w:bookmarkStart w:id="36" w:name="_Toc14048"/>
      <w:r>
        <w:rPr>
          <w:rFonts w:hint="eastAsia" w:ascii="宋体" w:hAnsi="宋体" w:eastAsia="宋体" w:cs="宋体"/>
          <w:color w:val="000000" w:themeColor="text1"/>
          <w:sz w:val="21"/>
          <w:szCs w:val="21"/>
          <w14:textFill>
            <w14:solidFill>
              <w14:schemeClr w14:val="tx1"/>
            </w14:solidFill>
          </w14:textFill>
        </w:rPr>
        <w:t>6.2核心岗位职责</w:t>
      </w:r>
      <w:bookmarkEnd w:id="35"/>
      <w:bookmarkEnd w:id="36"/>
    </w:p>
    <w:p w14:paraId="291E769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37" w:name="_Toc15666"/>
      <w:r>
        <w:rPr>
          <w:rFonts w:hint="eastAsia" w:ascii="宋体" w:hAnsi="宋体" w:eastAsia="宋体" w:cs="宋体"/>
          <w:color w:val="000000" w:themeColor="text1"/>
          <w:sz w:val="21"/>
          <w:szCs w:val="21"/>
          <w14:textFill>
            <w14:solidFill>
              <w14:schemeClr w14:val="tx1"/>
            </w14:solidFill>
          </w14:textFill>
        </w:rPr>
        <w:t>6.2.1项目负责人</w:t>
      </w:r>
      <w:bookmarkEnd w:id="37"/>
    </w:p>
    <w:p w14:paraId="10B82DB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1.全面负责运维工作的组织、协调、推进，对接西安市水务局各业务处室，及时反馈运维情况；</w:t>
      </w:r>
    </w:p>
    <w:p w14:paraId="04BD8093">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2.制定运维工作计划、应急预案，组织运维人员培训、考核；</w:t>
      </w:r>
    </w:p>
    <w:p w14:paraId="74FA2D63">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3.负责运维资料整理归档，配合完成验收工作。</w:t>
      </w:r>
    </w:p>
    <w:p w14:paraId="3CAC32B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38" w:name="_Toc25486"/>
      <w:r>
        <w:rPr>
          <w:rFonts w:hint="eastAsia" w:ascii="宋体" w:hAnsi="宋体" w:eastAsia="宋体" w:cs="宋体"/>
          <w:color w:val="000000" w:themeColor="text1"/>
          <w:sz w:val="21"/>
          <w:szCs w:val="21"/>
          <w14:textFill>
            <w14:solidFill>
              <w14:schemeClr w14:val="tx1"/>
            </w14:solidFill>
          </w14:textFill>
        </w:rPr>
        <w:t>6.2.2安全员</w:t>
      </w:r>
      <w:bookmarkEnd w:id="38"/>
    </w:p>
    <w:p w14:paraId="3521705E">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1.制定运维作业安全管理制度，定期开展运维人员安全培训、安全技术交底；</w:t>
      </w:r>
    </w:p>
    <w:p w14:paraId="5EE0853D">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2.监督野外巡检、设备维修等作业的安全执行，排查安全隐患；</w:t>
      </w:r>
    </w:p>
    <w:p w14:paraId="66644CC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3.负责应急处置中的安全保障，处理作业过程中的安全事故。</w:t>
      </w:r>
    </w:p>
    <w:p w14:paraId="30E1488E">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39" w:name="_Toc15618"/>
      <w:r>
        <w:rPr>
          <w:rFonts w:hint="eastAsia" w:ascii="宋体" w:hAnsi="宋体" w:eastAsia="宋体" w:cs="宋体"/>
          <w:color w:val="000000" w:themeColor="text1"/>
          <w:sz w:val="21"/>
          <w:szCs w:val="21"/>
          <w14:textFill>
            <w14:solidFill>
              <w14:schemeClr w14:val="tx1"/>
            </w14:solidFill>
          </w14:textFill>
        </w:rPr>
        <w:t>6.2.3驻场工程师</w:t>
      </w:r>
      <w:bookmarkEnd w:id="39"/>
    </w:p>
    <w:p w14:paraId="4DA92B27">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1.负责日常运维巡检、故障接报、快速处置，保障会商室的正常运行；</w:t>
      </w:r>
    </w:p>
    <w:p w14:paraId="6DE96084">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2.负责运维数据记录、整理，按要求提交运维周报、月报；</w:t>
      </w:r>
    </w:p>
    <w:p w14:paraId="2D2890A1">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3.配合汛期保障，及时处置突发故障。</w:t>
      </w:r>
    </w:p>
    <w:p w14:paraId="084140E4">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40" w:name="_Toc3325"/>
      <w:r>
        <w:rPr>
          <w:rFonts w:hint="eastAsia" w:ascii="宋体" w:hAnsi="宋体" w:eastAsia="宋体" w:cs="宋体"/>
          <w:color w:val="000000" w:themeColor="text1"/>
          <w:sz w:val="21"/>
          <w:szCs w:val="21"/>
          <w14:textFill>
            <w14:solidFill>
              <w14:schemeClr w14:val="tx1"/>
            </w14:solidFill>
          </w14:textFill>
        </w:rPr>
        <w:t>6.2.4场外运维工程师</w:t>
      </w:r>
      <w:bookmarkEnd w:id="40"/>
    </w:p>
    <w:p w14:paraId="4A631A7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1.负责前端设备的巡检、维护、故障修复等，按标准完成巡检和设备校准；配合驻场工程师完成数据汇总。</w:t>
      </w:r>
    </w:p>
    <w:p w14:paraId="56FBCE9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2.负责前端设备的安全防护，及时处理设备人为损坏、自然损坏问题；</w:t>
      </w:r>
    </w:p>
    <w:p w14:paraId="1531D5B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41" w:name="_Toc563"/>
      <w:r>
        <w:rPr>
          <w:rFonts w:hint="eastAsia" w:ascii="宋体" w:hAnsi="宋体" w:eastAsia="宋体" w:cs="宋体"/>
          <w:color w:val="000000" w:themeColor="text1"/>
          <w:sz w:val="21"/>
          <w:szCs w:val="21"/>
          <w14:textFill>
            <w14:solidFill>
              <w14:schemeClr w14:val="tx1"/>
            </w14:solidFill>
          </w14:textFill>
        </w:rPr>
        <w:t>6.2.5技术支撑人员</w:t>
      </w:r>
      <w:bookmarkEnd w:id="41"/>
    </w:p>
    <w:p w14:paraId="33DFC8C9">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解决运维过程中的复杂技术问题，为现场运维人员提供技术指导。</w:t>
      </w:r>
    </w:p>
    <w:p w14:paraId="2B26868F">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42" w:name="_Toc13748"/>
      <w:bookmarkStart w:id="43" w:name="_Toc17552"/>
      <w:r>
        <w:rPr>
          <w:rFonts w:hint="eastAsia" w:ascii="宋体" w:hAnsi="宋体" w:eastAsia="宋体" w:cs="宋体"/>
          <w:color w:val="000000" w:themeColor="text1"/>
          <w:sz w:val="21"/>
          <w:szCs w:val="21"/>
          <w14:textFill>
            <w14:solidFill>
              <w14:schemeClr w14:val="tx1"/>
            </w14:solidFill>
          </w14:textFill>
        </w:rPr>
        <w:t>6.3人员管理要求</w:t>
      </w:r>
      <w:bookmarkEnd w:id="42"/>
      <w:bookmarkEnd w:id="43"/>
    </w:p>
    <w:p w14:paraId="0004F6FE">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运维团队人员需保持稳定，不得随意更换，若需更换需提前30个日历日向西安市水务信息宣传教育中心提交书面申请，经同意后方可更换，且更换人员资质及能力不低于原工作人员。</w:t>
      </w:r>
    </w:p>
    <w:p w14:paraId="598415FC">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建立运维人员培训机制，每月开展1次专业技能培训，每季度开展1次安全培训，每年开展1次应急演练，提升团队实战能力；</w:t>
      </w:r>
    </w:p>
    <w:p w14:paraId="3B4C48B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建立运维人员绩效评价机制，将工作完成情况、故障处置效率、用户满意度与绩效挂钩，考核结果作为薪酬发放、人员留用的依据。</w:t>
      </w:r>
    </w:p>
    <w:p w14:paraId="788EE9A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严格遵守甲方管理及保密制度规定，严肃工作纪律。不得泄露未经对外公布的甲方人员及数据资料。</w:t>
      </w:r>
    </w:p>
    <w:p w14:paraId="617F40F3">
      <w:pPr>
        <w:pStyle w:val="43"/>
        <w:adjustRightInd w:val="0"/>
        <w:snapToGrid w:val="0"/>
        <w:spacing w:line="360" w:lineRule="auto"/>
        <w:ind w:firstLine="0" w:firstLineChars="0"/>
        <w:outlineLvl w:val="1"/>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七、运维保障措施：</w:t>
      </w:r>
    </w:p>
    <w:p w14:paraId="4F016477">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44" w:name="_Toc13102"/>
      <w:r>
        <w:rPr>
          <w:rFonts w:hint="eastAsia" w:ascii="宋体" w:hAnsi="宋体" w:eastAsia="宋体" w:cs="宋体"/>
          <w:color w:val="000000" w:themeColor="text1"/>
          <w:sz w:val="21"/>
          <w:szCs w:val="21"/>
          <w14:textFill>
            <w14:solidFill>
              <w14:schemeClr w14:val="tx1"/>
            </w14:solidFill>
          </w14:textFill>
        </w:rPr>
        <w:t>7.1设备保障</w:t>
      </w:r>
      <w:bookmarkEnd w:id="44"/>
    </w:p>
    <w:p w14:paraId="037817F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1.运维单位需配备满足运维工作需求的专业设备，且设备状态良好、性能达标。</w:t>
      </w:r>
    </w:p>
    <w:p w14:paraId="313C9721">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备用设备</w:t>
      </w:r>
      <w:r>
        <w:rPr>
          <w:rFonts w:hint="eastAsia" w:ascii="宋体" w:hAnsi="宋体" w:eastAsia="宋体" w:cs="宋体"/>
          <w:color w:val="000000" w:themeColor="text1"/>
          <w:sz w:val="21"/>
          <w:szCs w:val="21"/>
          <w14:textFill>
            <w14:solidFill>
              <w14:schemeClr w14:val="tx1"/>
            </w14:solidFill>
          </w14:textFill>
        </w:rPr>
        <w:t>：核心传感器、遥测终端等</w:t>
      </w:r>
      <w:r>
        <w:rPr>
          <w:rFonts w:hint="eastAsia" w:ascii="宋体" w:hAnsi="宋体" w:eastAsia="宋体" w:cs="宋体"/>
          <w:color w:val="000000" w:themeColor="text1"/>
          <w:sz w:val="21"/>
          <w:szCs w:val="21"/>
          <w:lang w:val="en-US" w:eastAsia="zh-CN"/>
          <w14:textFill>
            <w14:solidFill>
              <w14:schemeClr w14:val="tx1"/>
            </w14:solidFill>
          </w14:textFill>
        </w:rPr>
        <w:t>设备</w:t>
      </w:r>
      <w:r>
        <w:rPr>
          <w:rFonts w:hint="eastAsia" w:ascii="宋体" w:hAnsi="宋体" w:eastAsia="宋体" w:cs="宋体"/>
          <w:color w:val="000000" w:themeColor="text1"/>
          <w:sz w:val="21"/>
          <w:szCs w:val="21"/>
          <w14:textFill>
            <w14:solidFill>
              <w14:schemeClr w14:val="tx1"/>
            </w14:solidFill>
          </w14:textFill>
        </w:rPr>
        <w:t>若干，确保故障时可快速更换。人为损坏及自然损坏由乙方提供且更换。</w:t>
      </w:r>
    </w:p>
    <w:p w14:paraId="7C7EA78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45" w:name="_Toc26833"/>
      <w:r>
        <w:rPr>
          <w:rFonts w:hint="eastAsia" w:ascii="宋体" w:hAnsi="宋体" w:eastAsia="宋体" w:cs="宋体"/>
          <w:color w:val="000000" w:themeColor="text1"/>
          <w:sz w:val="21"/>
          <w:szCs w:val="21"/>
          <w14:textFill>
            <w14:solidFill>
              <w14:schemeClr w14:val="tx1"/>
            </w14:solidFill>
          </w14:textFill>
        </w:rPr>
        <w:t>7.2技术保障</w:t>
      </w:r>
      <w:bookmarkEnd w:id="45"/>
    </w:p>
    <w:p w14:paraId="21ECC387">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1.建立7×24小时技术支持热线，安排专人值守，及时响应故障接报，非现场故障通过远程指导快速处置；</w:t>
      </w:r>
    </w:p>
    <w:p w14:paraId="1315C66C">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2.与设备原厂建立长期技术合作关系，遇到设备重大故障时，厂家技术人员需在24小时内到场支持；</w:t>
      </w:r>
    </w:p>
    <w:p w14:paraId="4569CF7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3.建立运维技术档案，记录所有设备的技术参数、维修记录、校准数据，为运维工作提供技术支撑。</w:t>
      </w:r>
    </w:p>
    <w:p w14:paraId="0747C9FE">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46" w:name="_Toc7013"/>
      <w:r>
        <w:rPr>
          <w:rFonts w:hint="eastAsia" w:ascii="宋体" w:hAnsi="宋体" w:eastAsia="宋体" w:cs="宋体"/>
          <w:color w:val="000000" w:themeColor="text1"/>
          <w:sz w:val="21"/>
          <w:szCs w:val="21"/>
          <w14:textFill>
            <w14:solidFill>
              <w14:schemeClr w14:val="tx1"/>
            </w14:solidFill>
          </w14:textFill>
        </w:rPr>
        <w:t>7.3安全保障</w:t>
      </w:r>
      <w:bookmarkEnd w:id="46"/>
    </w:p>
    <w:p w14:paraId="681CC1A1">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1.设备安全：对野外设备采取防水、防腐蚀、防人为损坏的防护措施，定期检查防护设施，确保设备完好；</w:t>
      </w:r>
    </w:p>
    <w:p w14:paraId="323D2BB5">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2.数据安全：严格管理用户权限，禁止无关人员访问系统后台；</w:t>
      </w:r>
    </w:p>
    <w:p w14:paraId="6FC2A00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作业安全：野外运维作业需制定安全作业方案，配备安全防护用品（安全帽、安全带、防滑鞋等），安全员监督；高空作业、河道边作业需采取专项安全防护措施，确保作业人员安全。市区占道施工时，作业区应设置连续封闭的围挡设施（如路栏或锥形交通路标）。</w:t>
      </w:r>
    </w:p>
    <w:p w14:paraId="18816417">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47" w:name="_Toc31714"/>
      <w:r>
        <w:rPr>
          <w:rFonts w:hint="eastAsia" w:ascii="宋体" w:hAnsi="宋体" w:eastAsia="宋体" w:cs="宋体"/>
          <w:color w:val="000000" w:themeColor="text1"/>
          <w:sz w:val="21"/>
          <w:szCs w:val="21"/>
          <w14:textFill>
            <w14:solidFill>
              <w14:schemeClr w14:val="tx1"/>
            </w14:solidFill>
          </w14:textFill>
        </w:rPr>
        <w:t>7.4制度保障</w:t>
      </w:r>
      <w:bookmarkEnd w:id="47"/>
    </w:p>
    <w:p w14:paraId="58C65E4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运维单位需建立健全各项运维管理制度，确保运维工作规范化、标准化，核心制度包括：《运维人员管理制度》、《设备运维管理制度》、《故障处置管理制度》、《安全作业管理制度》、《运维资料归档管理制度》、《应急处置管理制度》、《人员保密制度》等，所有制度需在运维现场公示，严格执行。</w:t>
      </w:r>
    </w:p>
    <w:p w14:paraId="544A7FDD">
      <w:pPr>
        <w:pStyle w:val="43"/>
        <w:adjustRightInd w:val="0"/>
        <w:snapToGrid w:val="0"/>
        <w:spacing w:line="360" w:lineRule="auto"/>
        <w:ind w:firstLine="0" w:firstLineChars="0"/>
        <w:outlineLvl w:val="1"/>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八、应急处置：</w:t>
      </w:r>
    </w:p>
    <w:p w14:paraId="50352F0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48" w:name="_Toc23465"/>
      <w:bookmarkStart w:id="49" w:name="_Toc19118"/>
      <w:r>
        <w:rPr>
          <w:rFonts w:hint="eastAsia" w:ascii="宋体" w:hAnsi="宋体" w:eastAsia="宋体" w:cs="宋体"/>
          <w:color w:val="000000" w:themeColor="text1"/>
          <w:sz w:val="21"/>
          <w:szCs w:val="21"/>
          <w14:textFill>
            <w14:solidFill>
              <w14:schemeClr w14:val="tx1"/>
            </w14:solidFill>
          </w14:textFill>
        </w:rPr>
        <w:t xml:space="preserve">8.1 </w:t>
      </w:r>
      <w:bookmarkEnd w:id="48"/>
      <w:r>
        <w:rPr>
          <w:rFonts w:hint="eastAsia" w:ascii="宋体" w:hAnsi="宋体" w:eastAsia="宋体" w:cs="宋体"/>
          <w:color w:val="000000" w:themeColor="text1"/>
          <w:sz w:val="21"/>
          <w:szCs w:val="21"/>
          <w14:textFill>
            <w14:solidFill>
              <w14:schemeClr w14:val="tx1"/>
            </w14:solidFill>
          </w14:textFill>
        </w:rPr>
        <w:t>总体要求</w:t>
      </w:r>
      <w:bookmarkEnd w:id="49"/>
    </w:p>
    <w:p w14:paraId="2358EEDD">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目标导向需以保障水务监测设备持续稳定运行、确保水务数据准确可靠、最大程度降低设备故障对水务管理工作影响为核心目标。在设备突发故障时，能够快速响应、高效处置，保障监测、指挥关键水务工作的正常开展。</w:t>
      </w:r>
    </w:p>
    <w:p w14:paraId="25D0624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合规性方案编制必须严格遵循国家、地方及行业相关法律法规、标准规范，如《中华人民共和国水法》、《水文监测规范》等，同时需契合本地区水务应急管理总体要求。</w:t>
      </w:r>
    </w:p>
    <w:p w14:paraId="465767B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全面性方案需覆盖各类水务监测、会议等设备，包括但不限于雨量监测、水位监测、大坝安全监测、会议系统等设备，针对不同类型设备的特点制定差异化处置措施。</w:t>
      </w:r>
    </w:p>
    <w:p w14:paraId="22334947">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50" w:name="_Toc32756"/>
      <w:r>
        <w:rPr>
          <w:rFonts w:hint="eastAsia" w:ascii="宋体" w:hAnsi="宋体" w:eastAsia="宋体" w:cs="宋体"/>
          <w:color w:val="000000" w:themeColor="text1"/>
          <w:sz w:val="21"/>
          <w:szCs w:val="21"/>
          <w14:textFill>
            <w14:solidFill>
              <w14:schemeClr w14:val="tx1"/>
            </w14:solidFill>
          </w14:textFill>
        </w:rPr>
        <w:t>8.2 应急组织机构及职责要求</w:t>
      </w:r>
      <w:bookmarkEnd w:id="50"/>
    </w:p>
    <w:p w14:paraId="248EE231">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织机构搭建乙方需建立健全应急处置组织机构，明确总负责人及各专业小组负责人。总负责人应由乙方单位主要负责人担任，全面统筹应急处置工作；下设应急抢修组、技术支持组、信息报送组、后勤保障组等专业小组，各小组职责清晰、分工明确。</w:t>
      </w:r>
    </w:p>
    <w:p w14:paraId="18882A8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应急抢修组：负责在设备故障发生后第一时间抵达现场，开展设备故障排查、维修及更换工作，具备快速修复设备、恢复监测功能的能力。</w:t>
      </w:r>
    </w:p>
    <w:p w14:paraId="3AD41D6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技术支持组：由专业技术人员组成，负责对故障设备进行技术诊断，制定针对性修复方案，为应急抢修组提供技术指导，同时负责与设备供应商沟通协调，获取技术支持。</w:t>
      </w:r>
    </w:p>
    <w:p w14:paraId="767930F7">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信息报送组：负责及时收集、整理设备故障信息及应急处置进展情况，按照规定程序向水务局及相关部门报送，确保信息传递及时、准确、全面。</w:t>
      </w:r>
    </w:p>
    <w:p w14:paraId="22585C2F">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后勤保障组：负责应急物资、设备、车辆等的筹备与调配，保障应急处置工作的物资供应，同时负责现场抢修人员的生活保障。</w:t>
      </w:r>
    </w:p>
    <w:p w14:paraId="32D532A5">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51" w:name="_Toc4350"/>
      <w:r>
        <w:rPr>
          <w:rFonts w:hint="eastAsia" w:ascii="宋体" w:hAnsi="宋体" w:eastAsia="宋体" w:cs="宋体"/>
          <w:color w:val="000000" w:themeColor="text1"/>
          <w:sz w:val="21"/>
          <w:szCs w:val="21"/>
          <w14:textFill>
            <w14:solidFill>
              <w14:schemeClr w14:val="tx1"/>
            </w14:solidFill>
          </w14:textFill>
        </w:rPr>
        <w:t>8.3 预警与预防机制要求</w:t>
      </w:r>
      <w:bookmarkEnd w:id="51"/>
    </w:p>
    <w:p w14:paraId="3804A6EE">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日常监测与预警乙方需建立完善的设备运行监测体系，通过监控平台等实时采集设备运行数据，包括设备电压、运行温度、监测数据等关键参数。</w:t>
      </w:r>
    </w:p>
    <w:p w14:paraId="2584BAC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预防性维护制定详细的设备预防性维护计划，明确维护周期、维护内容及维护标准。定期对设备进行清洁、校准等保养工作，及时更换老化、损坏的部件，降低设备故障发生率。</w:t>
      </w:r>
    </w:p>
    <w:p w14:paraId="6FFE0E40">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人员培训与演练定期组织运维人员开展专业技术培训，培训内容包括设备原理、操作规范、故障排查方法、应急处置流程等，提升运维人员的专业技能与应急处置能力。每年至少组织两次应急演练，模拟不同类型的设备故障场景，检验应急处置方案的可行性与实用性，提高团队协作能力。</w:t>
      </w:r>
    </w:p>
    <w:p w14:paraId="0075A2A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52" w:name="_Toc11838"/>
      <w:r>
        <w:rPr>
          <w:rFonts w:hint="eastAsia" w:ascii="宋体" w:hAnsi="宋体" w:eastAsia="宋体" w:cs="宋体"/>
          <w:color w:val="000000" w:themeColor="text1"/>
          <w:sz w:val="21"/>
          <w:szCs w:val="21"/>
          <w14:textFill>
            <w14:solidFill>
              <w14:schemeClr w14:val="tx1"/>
            </w14:solidFill>
          </w14:textFill>
        </w:rPr>
        <w:t>8.4 应急处置流程要求</w:t>
      </w:r>
      <w:bookmarkEnd w:id="52"/>
    </w:p>
    <w:p w14:paraId="3BEE1F83">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故障报告与响应当发现设备故障或接到预警信号后，现场运维人员需立即向应急指挥机构报告，报告内容包括故障设备名称、位置、故障现象、初步判断原因等。应急指挥机构在接到报告后，需在15分钟内做出响应，根据故障严重程度及影响范围，启动相应级别的应急响应。</w:t>
      </w:r>
    </w:p>
    <w:p w14:paraId="393BB09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53" w:name="_Toc31898"/>
      <w:r>
        <w:rPr>
          <w:rFonts w:hint="eastAsia" w:ascii="宋体" w:hAnsi="宋体" w:eastAsia="宋体" w:cs="宋体"/>
          <w:color w:val="000000" w:themeColor="text1"/>
          <w:sz w:val="21"/>
          <w:szCs w:val="21"/>
          <w14:textFill>
            <w14:solidFill>
              <w14:schemeClr w14:val="tx1"/>
            </w14:solidFill>
          </w14:textFill>
        </w:rPr>
        <w:t>8.5 应急保障要求</w:t>
      </w:r>
      <w:bookmarkEnd w:id="53"/>
    </w:p>
    <w:p w14:paraId="41F1970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物资保障乙方需建立应急物资储备库，储备充足的设备备件、维修工具、检测仪器、应急电源等物资。明确物资储备种类、数量及存放地点，定期对物资进行检查与更新，确保物资处于良好可用状态。与设备供应商建立紧急供货机制，在应急物资短缺时，能够及时补充。</w:t>
      </w:r>
    </w:p>
    <w:p w14:paraId="6C3B8DAE">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保障建立与设备供应商、科研机构等的技术合作关系，获取专业技术支持。搭建技术交流平台，定期组织技术研讨活动，及时掌握行业最新技术动态与故障处置方法。配备先进的检测设备与诊断工具，提升故障诊断与修复能力。</w:t>
      </w:r>
    </w:p>
    <w:p w14:paraId="43B7378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通信保障建立稳定可靠的应急通信网络，确保应急指挥机构、现场抢修人员、技术支持人员之间通信畅通。配备对讲机、移动电话等通信设备，同时建立备用通信渠道，如卫星电话等，在常规通信网络中断时，能够保障信息传递。</w:t>
      </w:r>
    </w:p>
    <w:p w14:paraId="66D95442">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bookmarkStart w:id="54" w:name="_Toc19536"/>
      <w:bookmarkStart w:id="55" w:name="_Toc6561"/>
      <w:r>
        <w:rPr>
          <w:rFonts w:hint="eastAsia" w:ascii="宋体" w:hAnsi="宋体" w:eastAsia="宋体" w:cs="宋体"/>
          <w:color w:val="000000" w:themeColor="text1"/>
          <w:sz w:val="21"/>
          <w:szCs w:val="21"/>
          <w14:textFill>
            <w14:solidFill>
              <w14:schemeClr w14:val="tx1"/>
            </w14:solidFill>
          </w14:textFill>
        </w:rPr>
        <w:t>8.6 关键时段应急保障</w:t>
      </w:r>
      <w:bookmarkEnd w:id="54"/>
      <w:bookmarkEnd w:id="55"/>
    </w:p>
    <w:p w14:paraId="3A82669B">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重大节假日、重保及汛期关键时段，需制定专项应急保障方案： </w:t>
      </w:r>
    </w:p>
    <w:p w14:paraId="37A72119">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1.运维团队实行7×24 小时值班制度，所有人员、车辆、设备随时待命，不得擅自离岗； </w:t>
      </w:r>
    </w:p>
    <w:p w14:paraId="21AD9F4A">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2.提前对所有防汛相关设备、通信、软件系统进行全面检查、校准，及时排除故障隐患； </w:t>
      </w:r>
    </w:p>
    <w:p w14:paraId="1CC4A03E">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3.极端天气（暴雨、大风、雷电）来临前，对野外设备进行专项防护，天气过后立即开展全面巡检； </w:t>
      </w:r>
    </w:p>
    <w:p w14:paraId="2EDA74B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4.与气象、水文、防汛等部门建立信息联动机制，及时获取天气、水情信息，提前做好应急准备。</w:t>
      </w:r>
    </w:p>
    <w:p w14:paraId="0C74F224">
      <w:pPr>
        <w:pStyle w:val="43"/>
        <w:adjustRightInd w:val="0"/>
        <w:snapToGrid w:val="0"/>
        <w:spacing w:line="360" w:lineRule="auto"/>
        <w:ind w:firstLine="0" w:firstLineChars="0"/>
        <w:outlineLvl w:val="1"/>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九、</w:t>
      </w:r>
      <w:bookmarkStart w:id="56" w:name="_Toc31464"/>
      <w:r>
        <w:rPr>
          <w:rFonts w:hint="eastAsia" w:ascii="宋体" w:hAnsi="宋体" w:eastAsia="宋体" w:cs="宋体"/>
          <w:b/>
          <w:bCs/>
          <w:color w:val="000000" w:themeColor="text1"/>
          <w:sz w:val="21"/>
          <w:szCs w:val="21"/>
          <w14:textFill>
            <w14:solidFill>
              <w14:schemeClr w14:val="tx1"/>
            </w14:solidFill>
          </w14:textFill>
        </w:rPr>
        <w:t>考核与评价管理</w:t>
      </w:r>
      <w:bookmarkEnd w:id="56"/>
    </w:p>
    <w:p w14:paraId="7D79F836">
      <w:pPr>
        <w:pStyle w:val="2"/>
        <w:widowControl w:val="0"/>
        <w:adjustRightInd w:val="0"/>
        <w:snapToGrid w:val="0"/>
        <w:spacing w:line="360" w:lineRule="auto"/>
        <w:ind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由西安市水务信息宣传教育中心组织绩效评价，</w:t>
      </w:r>
      <w:r>
        <w:rPr>
          <w:rFonts w:hint="eastAsia" w:ascii="宋体" w:hAnsi="宋体" w:eastAsia="宋体" w:cs="宋体"/>
          <w:color w:val="000000" w:themeColor="text1"/>
          <w:sz w:val="21"/>
          <w:szCs w:val="21"/>
          <w:highlight w:val="none"/>
          <w:lang w:val="en-US" w:eastAsia="zh-CN"/>
          <w14:textFill>
            <w14:solidFill>
              <w14:schemeClr w14:val="tx1"/>
            </w14:solidFill>
          </w14:textFill>
        </w:rPr>
        <w:t>依据</w:t>
      </w:r>
      <w:r>
        <w:rPr>
          <w:rFonts w:hint="eastAsia" w:ascii="宋体" w:hAnsi="宋体" w:eastAsia="宋体" w:cs="宋体"/>
          <w:color w:val="000000" w:themeColor="text1"/>
          <w:sz w:val="21"/>
          <w:szCs w:val="21"/>
          <w:highlight w:val="none"/>
          <w14:textFill>
            <w14:solidFill>
              <w14:schemeClr w14:val="tx1"/>
            </w14:solidFill>
          </w14:textFill>
        </w:rPr>
        <w:t>《西安市信息化项目绩效评价管理办法（试行）》</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按照《西安市水务信息化设备设施及系统运行维护评价实施细则（试行）》要求执行。</w:t>
      </w:r>
    </w:p>
    <w:p w14:paraId="06D50656">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bookmarkStart w:id="57" w:name="_Toc28995"/>
      <w:bookmarkStart w:id="58" w:name="_Toc18672"/>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、评价标准</w:t>
      </w:r>
      <w:bookmarkEnd w:id="57"/>
      <w:bookmarkEnd w:id="58"/>
    </w:p>
    <w:p w14:paraId="3FE20D74">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绩效评价结果分为优、良、</w:t>
      </w:r>
      <w:r>
        <w:rPr>
          <w:rFonts w:hint="eastAsia" w:ascii="宋体" w:hAnsi="宋体" w:eastAsia="宋体" w:cs="宋体"/>
          <w:color w:val="000000" w:themeColor="text1"/>
          <w:sz w:val="21"/>
          <w:szCs w:val="21"/>
          <w:highlight w:val="none"/>
          <w:lang w:val="en-US" w:eastAsia="zh-CN"/>
          <w14:textFill>
            <w14:solidFill>
              <w14:schemeClr w14:val="tx1"/>
            </w14:solidFill>
          </w14:textFill>
        </w:rPr>
        <w:t>中</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差</w:t>
      </w:r>
      <w:r>
        <w:rPr>
          <w:rFonts w:hint="eastAsia" w:ascii="宋体" w:hAnsi="宋体" w:eastAsia="宋体" w:cs="宋体"/>
          <w:color w:val="000000" w:themeColor="text1"/>
          <w:sz w:val="21"/>
          <w:szCs w:val="21"/>
          <w:highlight w:val="none"/>
          <w14:textFill>
            <w14:solidFill>
              <w14:schemeClr w14:val="tx1"/>
            </w14:solidFill>
          </w14:textFill>
        </w:rPr>
        <w:t>四个档次。</w:t>
      </w:r>
    </w:p>
    <w:p w14:paraId="678B10DB">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安全风险隐患整改不彻底、安全责任未落实的，绩效评价结果下调一档。</w:t>
      </w:r>
    </w:p>
    <w:p w14:paraId="201C4C75">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发生下列情形之一的，认定为安全风险隐患整改不彻底、安全责任未落实：</w:t>
      </w:r>
    </w:p>
    <w:p w14:paraId="40394503">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（1）核心业务数据出现泄露、篡改或丢失，导致业务决策受影响。</w:t>
      </w:r>
    </w:p>
    <w:p w14:paraId="715FB563">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（2）因运维不力或操作不当，导致核心信息化设备损坏、网络中断，或关键业务系统停运，造成水务运营调度受阻、应急响应延迟。</w:t>
      </w:r>
    </w:p>
    <w:p w14:paraId="07A80F22">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（3）设备或系统遭遇网络攻击，突破防护体系，或因安全漏洞未及时修复和违规操作，导致数据中心服务器瘫痪、核心数据库被篡改，造成敏感数据泄露量超过一定规模，造成社会不良影响。</w:t>
      </w:r>
    </w:p>
    <w:p w14:paraId="4230DFD2">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（4）因运维人员操作不当，导致信息化设备运行维护过程中造成人员受伤的，或直接导致较大经济损失的情形。</w:t>
      </w:r>
    </w:p>
    <w:p w14:paraId="47CF0B79">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有下列情形之一的，绩效评价结果认定</w:t>
      </w:r>
      <w:r>
        <w:rPr>
          <w:rFonts w:hint="eastAsia" w:ascii="宋体" w:hAnsi="宋体" w:eastAsia="宋体" w:cs="宋体"/>
          <w:color w:val="000000" w:themeColor="text1"/>
          <w:sz w:val="21"/>
          <w:szCs w:val="21"/>
          <w:highlight w:val="none"/>
          <w:lang w:val="en-US" w:eastAsia="zh-CN"/>
          <w14:textFill>
            <w14:solidFill>
              <w14:schemeClr w14:val="tx1"/>
            </w14:solidFill>
          </w14:textFill>
        </w:rPr>
        <w:t>差</w:t>
      </w:r>
      <w:r>
        <w:rPr>
          <w:rFonts w:hint="eastAsia" w:ascii="宋体" w:hAnsi="宋体" w:eastAsia="宋体" w:cs="宋体"/>
          <w:color w:val="000000" w:themeColor="text1"/>
          <w:sz w:val="21"/>
          <w:szCs w:val="21"/>
          <w:highlight w:val="none"/>
          <w14:textFill>
            <w14:solidFill>
              <w14:schemeClr w14:val="tx1"/>
            </w14:solidFill>
          </w14:textFill>
        </w:rPr>
        <w:t>：</w:t>
      </w:r>
    </w:p>
    <w:p w14:paraId="637B9069">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涉及被上级部门或网信部门通报的网络安全事故，以及上级部门或公安部门通报的安全责任事故，认定为发生安全事故</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671C456A">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bookmarkStart w:id="59" w:name="_Toc26605"/>
      <w:bookmarkStart w:id="60" w:name="_Toc32665"/>
      <w:r>
        <w:rPr>
          <w:rFonts w:hint="eastAsia" w:ascii="宋体" w:hAnsi="宋体" w:eastAsia="宋体" w:cs="宋体"/>
          <w:color w:val="000000" w:themeColor="text1"/>
          <w:sz w:val="21"/>
          <w:szCs w:val="21"/>
          <w:highlight w:val="none"/>
          <w:lang w:val="en-US" w:eastAsia="zh-CN"/>
          <w14:textFill>
            <w14:solidFill>
              <w14:schemeClr w14:val="tx1"/>
            </w14:solidFill>
          </w14:textFill>
        </w:rPr>
        <w:t>二</w:t>
      </w:r>
      <w:r>
        <w:rPr>
          <w:rFonts w:hint="eastAsia" w:ascii="宋体" w:hAnsi="宋体" w:eastAsia="宋体" w:cs="宋体"/>
          <w:color w:val="000000" w:themeColor="text1"/>
          <w:sz w:val="21"/>
          <w:szCs w:val="21"/>
          <w:highlight w:val="none"/>
          <w14:textFill>
            <w14:solidFill>
              <w14:schemeClr w14:val="tx1"/>
            </w14:solidFill>
          </w14:textFill>
        </w:rPr>
        <w:t>、结果运用</w:t>
      </w:r>
      <w:bookmarkEnd w:id="59"/>
      <w:bookmarkEnd w:id="60"/>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资金支付管理</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6C86E68F">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绩效评价结果与运维费用支付挂钩。具体运维费支付标准如下：</w:t>
      </w:r>
    </w:p>
    <w:p w14:paraId="6244E4BF">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优≥90 分：运维服务质量优秀。通过评价，全额支付本次费用。</w:t>
      </w:r>
    </w:p>
    <w:p w14:paraId="5416D4A9">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80≤良＜90分：运维服务质量良好。通过评价，全额支付本次费用，需针对薄弱项提交整改计划。</w:t>
      </w:r>
    </w:p>
    <w:p w14:paraId="4D3AFA6C">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60≤中＜80分：运维服务质量</w:t>
      </w:r>
      <w:r>
        <w:rPr>
          <w:rFonts w:hint="eastAsia" w:ascii="宋体" w:hAnsi="宋体" w:eastAsia="宋体" w:cs="宋体"/>
          <w:color w:val="000000" w:themeColor="text1"/>
          <w:sz w:val="21"/>
          <w:szCs w:val="21"/>
          <w:highlight w:val="none"/>
          <w:lang w:val="en-US" w:eastAsia="zh-CN"/>
          <w14:textFill>
            <w14:solidFill>
              <w14:schemeClr w14:val="tx1"/>
            </w14:solidFill>
          </w14:textFill>
        </w:rPr>
        <w:t>中</w:t>
      </w:r>
      <w:r>
        <w:rPr>
          <w:rFonts w:hint="eastAsia" w:ascii="宋体" w:hAnsi="宋体" w:eastAsia="宋体" w:cs="宋体"/>
          <w:color w:val="000000" w:themeColor="text1"/>
          <w:sz w:val="21"/>
          <w:szCs w:val="21"/>
          <w:highlight w:val="none"/>
          <w14:textFill>
            <w14:solidFill>
              <w14:schemeClr w14:val="tx1"/>
            </w14:solidFill>
          </w14:textFill>
        </w:rPr>
        <w:t>。停止支付本次费用，针对存在问题限期整改，复验通过后全额支付本次费用，复验不通过按照不合格认定。</w:t>
      </w:r>
    </w:p>
    <w:p w14:paraId="03A367BA">
      <w:pPr>
        <w:pStyle w:val="2"/>
        <w:keepNext w:val="0"/>
        <w:keepLines w:val="0"/>
        <w:pageBreakBefore w:val="0"/>
        <w:widowControl w:val="0"/>
        <w:kinsoku/>
        <w:wordWrap/>
        <w:overflowPunct/>
        <w:topLinePunct w:val="0"/>
        <w:autoSpaceDE/>
        <w:autoSpaceDN/>
        <w:bidi w:val="0"/>
        <w:adjustRightInd w:val="0"/>
        <w:snapToGrid w:val="0"/>
        <w:spacing w:line="42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差</w:t>
      </w:r>
      <w:r>
        <w:rPr>
          <w:rFonts w:hint="eastAsia" w:ascii="宋体" w:hAnsi="宋体" w:eastAsia="宋体" w:cs="宋体"/>
          <w:color w:val="000000" w:themeColor="text1"/>
          <w:sz w:val="21"/>
          <w:szCs w:val="21"/>
          <w:highlight w:val="none"/>
          <w14:textFill>
            <w14:solidFill>
              <w14:schemeClr w14:val="tx1"/>
            </w14:solidFill>
          </w14:textFill>
        </w:rPr>
        <w:t>＜60分：运维服务质量</w:t>
      </w:r>
      <w:r>
        <w:rPr>
          <w:rFonts w:hint="eastAsia" w:ascii="宋体" w:hAnsi="宋体" w:eastAsia="宋体" w:cs="宋体"/>
          <w:color w:val="000000" w:themeColor="text1"/>
          <w:sz w:val="21"/>
          <w:szCs w:val="21"/>
          <w:highlight w:val="none"/>
          <w:lang w:val="en-US" w:eastAsia="zh-CN"/>
          <w14:textFill>
            <w14:solidFill>
              <w14:schemeClr w14:val="tx1"/>
            </w14:solidFill>
          </w14:textFill>
        </w:rPr>
        <w:t>差</w:t>
      </w:r>
      <w:r>
        <w:rPr>
          <w:rFonts w:hint="eastAsia" w:ascii="宋体" w:hAnsi="宋体" w:eastAsia="宋体" w:cs="宋体"/>
          <w:color w:val="000000" w:themeColor="text1"/>
          <w:sz w:val="21"/>
          <w:szCs w:val="21"/>
          <w:highlight w:val="none"/>
          <w14:textFill>
            <w14:solidFill>
              <w14:schemeClr w14:val="tx1"/>
            </w14:solidFill>
          </w14:textFill>
        </w:rPr>
        <w:t>，不予全额支付运维费，甲方有权终止合同。若不配合整改或年度发生重大安全事故，甲方有权终止合同并重新招标。</w:t>
      </w:r>
    </w:p>
    <w:p w14:paraId="5A675841">
      <w:pPr>
        <w:pStyle w:val="43"/>
        <w:keepNext w:val="0"/>
        <w:keepLines w:val="0"/>
        <w:pageBreakBefore w:val="0"/>
        <w:kinsoku/>
        <w:wordWrap/>
        <w:overflowPunct/>
        <w:topLinePunct w:val="0"/>
        <w:autoSpaceDE/>
        <w:autoSpaceDN/>
        <w:bidi w:val="0"/>
        <w:adjustRightInd w:val="0"/>
        <w:snapToGrid w:val="0"/>
        <w:spacing w:after="0" w:line="420" w:lineRule="exact"/>
        <w:ind w:left="0" w:firstLine="0" w:firstLineChars="0"/>
        <w:textAlignment w:val="auto"/>
        <w:outlineLvl w:val="1"/>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十、商务要求：</w:t>
      </w:r>
      <w:bookmarkStart w:id="63" w:name="_GoBack"/>
      <w:bookmarkEnd w:id="63"/>
    </w:p>
    <w:p w14:paraId="464706B1">
      <w:pPr>
        <w:pStyle w:val="2"/>
        <w:keepNext w:val="0"/>
        <w:keepLines w:val="0"/>
        <w:pageBreakBefore w:val="0"/>
        <w:widowControl w:val="0"/>
        <w:kinsoku/>
        <w:wordWrap/>
        <w:overflowPunct/>
        <w:topLinePunct w:val="0"/>
        <w:autoSpaceDE/>
        <w:autoSpaceDN/>
        <w:bidi w:val="0"/>
        <w:adjustRightInd w:val="0"/>
        <w:snapToGrid w:val="0"/>
        <w:spacing w:after="0" w:line="420" w:lineRule="exact"/>
        <w:ind w:left="0" w:firstLine="420" w:firstLineChars="200"/>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（一）服务期限：</w:t>
      </w:r>
      <w:r>
        <w:rPr>
          <w:rFonts w:hint="eastAsia" w:ascii="宋体" w:hAnsi="宋体" w:eastAsia="宋体" w:cs="宋体"/>
          <w:snapToGrid w:val="0"/>
          <w:color w:val="000000"/>
          <w:sz w:val="21"/>
          <w:szCs w:val="21"/>
          <w:lang w:val="en-US" w:eastAsia="zh-CN" w:bidi="ar-SA"/>
        </w:rPr>
        <w:t>2026年7月16日—2027年7月15日。</w:t>
      </w:r>
    </w:p>
    <w:p w14:paraId="088ECBEE">
      <w:pPr>
        <w:pStyle w:val="18"/>
        <w:keepNext w:val="0"/>
        <w:keepLines w:val="0"/>
        <w:pageBreakBefore w:val="0"/>
        <w:shd w:val="clear"/>
        <w:kinsoku/>
        <w:wordWrap/>
        <w:overflowPunct/>
        <w:topLinePunct w:val="0"/>
        <w:autoSpaceDE/>
        <w:autoSpaceDN/>
        <w:bidi w:val="0"/>
        <w:adjustRightInd w:val="0"/>
        <w:snapToGrid w:val="0"/>
        <w:spacing w:after="0" w:line="420" w:lineRule="exact"/>
        <w:ind w:left="0" w:leftChars="0" w:firstLine="420"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宋体"/>
          <w:color w:val="000000" w:themeColor="text1"/>
          <w:sz w:val="21"/>
          <w:szCs w:val="21"/>
          <w:highlight w:val="none"/>
          <w14:textFill>
            <w14:solidFill>
              <w14:schemeClr w14:val="tx1"/>
            </w14:solidFill>
          </w14:textFill>
        </w:rPr>
        <w:t>（二）款项结算：</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采购包1：</w:t>
      </w:r>
      <w:r>
        <w:rPr>
          <w:rFonts w:hint="default" w:ascii="宋体" w:hAnsi="宋体" w:eastAsia="宋体" w:cs="宋体"/>
          <w:color w:val="000000" w:themeColor="text1"/>
          <w:sz w:val="21"/>
          <w:szCs w:val="21"/>
          <w:highlight w:val="none"/>
          <w:lang w:eastAsia="zh-CN"/>
          <w14:textFill>
            <w14:solidFill>
              <w14:schemeClr w14:val="tx1"/>
            </w14:solidFill>
          </w14:textFill>
        </w:rPr>
        <w:t>合同签订后 ，达到付款条件起</w:t>
      </w:r>
      <w:r>
        <w:rPr>
          <w:rFonts w:hint="eastAsia" w:ascii="宋体" w:hAnsi="宋体" w:eastAsia="宋体" w:cs="宋体"/>
          <w:color w:val="000000" w:themeColor="text1"/>
          <w:sz w:val="21"/>
          <w:szCs w:val="21"/>
          <w:highlight w:val="none"/>
          <w:lang w:val="en-US" w:eastAsia="zh-CN"/>
          <w14:textFill>
            <w14:solidFill>
              <w14:schemeClr w14:val="tx1"/>
            </w14:solidFill>
          </w14:textFill>
        </w:rPr>
        <w:t>10</w:t>
      </w:r>
      <w:r>
        <w:rPr>
          <w:rFonts w:hint="default" w:ascii="宋体" w:hAnsi="宋体" w:eastAsia="宋体" w:cs="宋体"/>
          <w:color w:val="000000" w:themeColor="text1"/>
          <w:sz w:val="21"/>
          <w:szCs w:val="21"/>
          <w:highlight w:val="none"/>
          <w:lang w:eastAsia="zh-CN"/>
          <w14:textFill>
            <w14:solidFill>
              <w14:schemeClr w14:val="tx1"/>
            </w14:solidFill>
          </w14:textFill>
        </w:rPr>
        <w:t>日内，</w:t>
      </w:r>
      <w:r>
        <w:rPr>
          <w:rFonts w:hint="eastAsia" w:ascii="宋体" w:hAnsi="宋体" w:eastAsia="宋体" w:cs="宋体"/>
          <w:color w:val="000000" w:themeColor="text1"/>
          <w:sz w:val="21"/>
          <w:szCs w:val="21"/>
          <w:highlight w:val="none"/>
          <w:lang w:val="en-US" w:eastAsia="zh-CN"/>
          <w14:textFill>
            <w14:solidFill>
              <w14:schemeClr w14:val="tx1"/>
            </w14:solidFill>
          </w14:textFill>
        </w:rPr>
        <w:t>支付合同总金额的40.0%</w:t>
      </w:r>
      <w:r>
        <w:rPr>
          <w:rFonts w:hint="eastAsia" w:ascii="宋体" w:hAnsi="宋体" w:eastAsia="宋体" w:cs="宋体"/>
          <w:color w:val="000000" w:themeColor="text1"/>
          <w:sz w:val="21"/>
          <w:szCs w:val="21"/>
          <w:highlight w:val="none"/>
          <w:lang w:eastAsia="zh-CN"/>
          <w14:textFill>
            <w14:solidFill>
              <w14:schemeClr w14:val="tx1"/>
            </w14:solidFill>
          </w14:textFill>
        </w:rPr>
        <w:t>；2026 年汛后进行阶段评价，合格后</w:t>
      </w:r>
      <w:r>
        <w:rPr>
          <w:rFonts w:hint="eastAsia" w:ascii="宋体" w:hAnsi="宋体" w:eastAsia="宋体" w:cs="宋体"/>
          <w:color w:val="000000" w:themeColor="text1"/>
          <w:sz w:val="21"/>
          <w:szCs w:val="21"/>
          <w:highlight w:val="none"/>
          <w:lang w:val="en-US" w:eastAsia="zh-CN"/>
          <w14:textFill>
            <w14:solidFill>
              <w14:schemeClr w14:val="tx1"/>
            </w14:solidFill>
          </w14:textFill>
        </w:rPr>
        <w:t>，达到付款条件起10日内，支付合同总金额的8.00%；2027年汛前进行阶段评价，合格后，达到付款条件起10日内，支付合同总金额40%；项目履约验收合格后</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达到付款条件起10日内，支付合同总金额的12.0%</w:t>
      </w:r>
      <w:r>
        <w:rPr>
          <w:rFonts w:hint="default" w:ascii="宋体" w:hAnsi="宋体" w:eastAsia="宋体" w:cs="宋体"/>
          <w:sz w:val="21"/>
          <w:szCs w:val="21"/>
          <w:highlight w:val="none"/>
          <w:lang w:val="en-US" w:eastAsia="zh-CN"/>
        </w:rPr>
        <w:t>。</w:t>
      </w:r>
    </w:p>
    <w:p w14:paraId="67976EE3">
      <w:pPr>
        <w:pStyle w:val="18"/>
        <w:keepNext w:val="0"/>
        <w:keepLines w:val="0"/>
        <w:pageBreakBefore w:val="0"/>
        <w:shd w:val="clear"/>
        <w:kinsoku/>
        <w:wordWrap/>
        <w:overflowPunct/>
        <w:topLinePunct w:val="0"/>
        <w:autoSpaceDE/>
        <w:autoSpaceDN/>
        <w:bidi w:val="0"/>
        <w:adjustRightInd w:val="0"/>
        <w:snapToGrid w:val="0"/>
        <w:spacing w:after="0" w:line="420" w:lineRule="exact"/>
        <w:ind w:left="0" w:leftChars="0" w:firstLine="420" w:firstLineChars="200"/>
        <w:textAlignment w:val="auto"/>
        <w:rPr>
          <w:rFonts w:hint="default" w:ascii="宋体" w:hAnsi="宋体" w:eastAsia="宋体" w:cs="宋体"/>
          <w:sz w:val="21"/>
          <w:szCs w:val="21"/>
          <w:highlight w:val="none"/>
          <w:lang w:val="en-US" w:eastAsia="zh-CN"/>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采购包2：</w:t>
      </w:r>
      <w:r>
        <w:rPr>
          <w:rFonts w:hint="default" w:ascii="宋体" w:hAnsi="宋体" w:eastAsia="宋体" w:cs="宋体"/>
          <w:color w:val="000000" w:themeColor="text1"/>
          <w:sz w:val="21"/>
          <w:szCs w:val="21"/>
          <w:highlight w:val="none"/>
          <w:lang w:eastAsia="zh-CN"/>
          <w14:textFill>
            <w14:solidFill>
              <w14:schemeClr w14:val="tx1"/>
            </w14:solidFill>
          </w14:textFill>
        </w:rPr>
        <w:t>合同签订后 ，达到付款条件起</w:t>
      </w:r>
      <w:r>
        <w:rPr>
          <w:rFonts w:hint="eastAsia" w:ascii="宋体" w:hAnsi="宋体" w:eastAsia="宋体" w:cs="宋体"/>
          <w:color w:val="000000" w:themeColor="text1"/>
          <w:sz w:val="21"/>
          <w:szCs w:val="21"/>
          <w:highlight w:val="none"/>
          <w:lang w:val="en-US" w:eastAsia="zh-CN"/>
          <w14:textFill>
            <w14:solidFill>
              <w14:schemeClr w14:val="tx1"/>
            </w14:solidFill>
          </w14:textFill>
        </w:rPr>
        <w:t>10</w:t>
      </w:r>
      <w:r>
        <w:rPr>
          <w:rFonts w:hint="default" w:ascii="宋体" w:hAnsi="宋体" w:eastAsia="宋体" w:cs="宋体"/>
          <w:color w:val="000000" w:themeColor="text1"/>
          <w:sz w:val="21"/>
          <w:szCs w:val="21"/>
          <w:highlight w:val="none"/>
          <w:lang w:eastAsia="zh-CN"/>
          <w14:textFill>
            <w14:solidFill>
              <w14:schemeClr w14:val="tx1"/>
            </w14:solidFill>
          </w14:textFill>
        </w:rPr>
        <w:t>日内，</w:t>
      </w:r>
      <w:r>
        <w:rPr>
          <w:rFonts w:hint="eastAsia" w:ascii="宋体" w:hAnsi="宋体" w:eastAsia="宋体" w:cs="宋体"/>
          <w:color w:val="000000" w:themeColor="text1"/>
          <w:sz w:val="21"/>
          <w:szCs w:val="21"/>
          <w:highlight w:val="none"/>
          <w:lang w:val="en-US" w:eastAsia="zh-CN"/>
          <w14:textFill>
            <w14:solidFill>
              <w14:schemeClr w14:val="tx1"/>
            </w14:solidFill>
          </w14:textFill>
        </w:rPr>
        <w:t>支付合同总金额的40.0%</w:t>
      </w:r>
      <w:r>
        <w:rPr>
          <w:rFonts w:hint="eastAsia" w:ascii="宋体" w:hAnsi="宋体" w:eastAsia="宋体" w:cs="宋体"/>
          <w:color w:val="000000" w:themeColor="text1"/>
          <w:sz w:val="21"/>
          <w:szCs w:val="21"/>
          <w:highlight w:val="none"/>
          <w:lang w:eastAsia="zh-CN"/>
          <w14:textFill>
            <w14:solidFill>
              <w14:schemeClr w14:val="tx1"/>
            </w14:solidFill>
          </w14:textFill>
        </w:rPr>
        <w:t>；2026 年汛后进行阶段评价，合格后</w:t>
      </w:r>
      <w:r>
        <w:rPr>
          <w:rFonts w:hint="eastAsia" w:ascii="宋体" w:hAnsi="宋体" w:eastAsia="宋体" w:cs="宋体"/>
          <w:color w:val="000000" w:themeColor="text1"/>
          <w:sz w:val="21"/>
          <w:szCs w:val="21"/>
          <w:highlight w:val="none"/>
          <w:lang w:val="en-US" w:eastAsia="zh-CN"/>
          <w14:textFill>
            <w14:solidFill>
              <w14:schemeClr w14:val="tx1"/>
            </w14:solidFill>
          </w14:textFill>
        </w:rPr>
        <w:t>，达到付款条件起10日内，支付合同总金额的7.00%；2027年汛前进行阶段评价，合格后，达到付款条件起10日内，支付合同总金额40%；项目履约验收合格后</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达到付款条件起10日内，支付合同总金额的13.0%</w:t>
      </w:r>
      <w:r>
        <w:rPr>
          <w:rFonts w:hint="default" w:ascii="宋体" w:hAnsi="宋体" w:eastAsia="宋体" w:cs="宋体"/>
          <w:sz w:val="21"/>
          <w:szCs w:val="21"/>
          <w:highlight w:val="none"/>
          <w:lang w:val="en-US" w:eastAsia="zh-CN"/>
        </w:rPr>
        <w:t>。</w:t>
      </w:r>
    </w:p>
    <w:p w14:paraId="6F23D0CD">
      <w:pPr>
        <w:pStyle w:val="43"/>
        <w:keepNext w:val="0"/>
        <w:keepLines w:val="0"/>
        <w:pageBreakBefore w:val="0"/>
        <w:numPr>
          <w:ilvl w:val="0"/>
          <w:numId w:val="2"/>
        </w:numPr>
        <w:kinsoku/>
        <w:wordWrap/>
        <w:overflowPunct/>
        <w:topLinePunct w:val="0"/>
        <w:autoSpaceDE/>
        <w:autoSpaceDN/>
        <w:bidi w:val="0"/>
        <w:adjustRightInd w:val="0"/>
        <w:snapToGrid w:val="0"/>
        <w:spacing w:after="0" w:line="420" w:lineRule="exact"/>
        <w:ind w:left="0" w:firstLine="0" w:firstLineChars="0"/>
        <w:textAlignment w:val="auto"/>
        <w:outlineLvl w:val="1"/>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各模块运维清单</w:t>
      </w:r>
    </w:p>
    <w:p w14:paraId="7DEBF833">
      <w:pPr>
        <w:pStyle w:val="43"/>
        <w:keepNext w:val="0"/>
        <w:keepLines w:val="0"/>
        <w:pageBreakBefore w:val="0"/>
        <w:numPr>
          <w:ilvl w:val="0"/>
          <w:numId w:val="0"/>
        </w:numPr>
        <w:kinsoku/>
        <w:wordWrap/>
        <w:overflowPunct/>
        <w:topLinePunct w:val="0"/>
        <w:autoSpaceDE/>
        <w:autoSpaceDN/>
        <w:bidi w:val="0"/>
        <w:adjustRightInd w:val="0"/>
        <w:snapToGrid w:val="0"/>
        <w:spacing w:after="0" w:line="420" w:lineRule="exact"/>
        <w:ind w:leftChars="0"/>
        <w:textAlignment w:val="auto"/>
        <w:outlineLvl w:val="1"/>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bCs/>
          <w:color w:val="000000" w:themeColor="text1"/>
          <w:sz w:val="21"/>
          <w:szCs w:val="21"/>
          <w:lang w:val="en-US" w:eastAsia="zh-CN"/>
          <w14:textFill>
            <w14:solidFill>
              <w14:schemeClr w14:val="tx1"/>
            </w14:solidFill>
          </w14:textFill>
        </w:rPr>
        <w:t>包1：（</w:t>
      </w:r>
      <w:r>
        <w:rPr>
          <w:rFonts w:hint="eastAsia" w:ascii="宋体" w:hAnsi="宋体" w:eastAsia="宋体" w:cs="宋体"/>
          <w:b/>
          <w:bCs/>
          <w:sz w:val="21"/>
          <w:szCs w:val="21"/>
          <w:highlight w:val="none"/>
          <w:lang w:eastAsia="zh-CN"/>
        </w:rPr>
        <w:t>水灾害及河长等模块设施设备运维</w:t>
      </w:r>
      <w:r>
        <w:rPr>
          <w:rFonts w:hint="eastAsia" w:ascii="宋体" w:hAnsi="宋体" w:eastAsia="宋体" w:cs="宋体"/>
          <w:b/>
          <w:bCs/>
          <w:color w:val="000000" w:themeColor="text1"/>
          <w:sz w:val="21"/>
          <w:szCs w:val="21"/>
          <w:lang w:val="en-US" w:eastAsia="zh-CN"/>
          <w14:textFill>
            <w14:solidFill>
              <w14:schemeClr w14:val="tx1"/>
            </w14:solidFill>
          </w14:textFill>
        </w:rPr>
        <w:t>）</w:t>
      </w:r>
    </w:p>
    <w:p w14:paraId="2151F7C9">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sectPr>
          <w:footerReference r:id="rId5" w:type="default"/>
          <w:pgSz w:w="11906" w:h="16838"/>
          <w:pgMar w:top="1134" w:right="1134" w:bottom="1134" w:left="1134" w:header="851" w:footer="992" w:gutter="0"/>
          <w:pgNumType w:fmt="decimal"/>
          <w:cols w:space="425" w:num="1"/>
          <w:docGrid w:type="lines" w:linePitch="312" w:charSpace="0"/>
        </w:sectPr>
      </w:pPr>
      <w:r>
        <w:rPr>
          <w:rFonts w:hint="eastAsia" w:ascii="宋体" w:hAnsi="宋体" w:eastAsia="宋体" w:cs="宋体"/>
          <w:color w:val="000000" w:themeColor="text1"/>
          <w:sz w:val="21"/>
          <w:szCs w:val="21"/>
          <w:lang w:val="en-US" w:eastAsia="zh-CN"/>
          <w14:textFill>
            <w14:solidFill>
              <w14:schemeClr w14:val="tx1"/>
            </w14:solidFill>
          </w14:textFill>
        </w:rPr>
        <w:t>11.1</w:t>
      </w:r>
      <w:bookmarkStart w:id="61" w:name="_Toc24823"/>
      <w:r>
        <w:rPr>
          <w:rFonts w:hint="eastAsia" w:ascii="宋体" w:hAnsi="宋体" w:eastAsia="宋体" w:cs="宋体"/>
          <w:color w:val="000000" w:themeColor="text1"/>
          <w:sz w:val="21"/>
          <w:szCs w:val="21"/>
          <w:lang w:val="en-US" w:eastAsia="zh-CN"/>
          <w14:textFill>
            <w14:solidFill>
              <w14:schemeClr w14:val="tx1"/>
            </w14:solidFill>
          </w14:textFill>
        </w:rPr>
        <w:t>西安市水灾害防御模块</w:t>
      </w:r>
      <w:bookmarkEnd w:id="61"/>
    </w:p>
    <w:tbl>
      <w:tblPr>
        <w:tblStyle w:val="20"/>
        <w:tblW w:w="13679" w:type="dxa"/>
        <w:jc w:val="center"/>
        <w:tblLayout w:type="fixed"/>
        <w:tblCellMar>
          <w:top w:w="0" w:type="dxa"/>
          <w:left w:w="108" w:type="dxa"/>
          <w:bottom w:w="0" w:type="dxa"/>
          <w:right w:w="108" w:type="dxa"/>
        </w:tblCellMar>
      </w:tblPr>
      <w:tblGrid>
        <w:gridCol w:w="901"/>
        <w:gridCol w:w="2159"/>
        <w:gridCol w:w="1346"/>
        <w:gridCol w:w="788"/>
        <w:gridCol w:w="2932"/>
        <w:gridCol w:w="1831"/>
        <w:gridCol w:w="1353"/>
        <w:gridCol w:w="683"/>
        <w:gridCol w:w="843"/>
        <w:gridCol w:w="843"/>
      </w:tblGrid>
      <w:tr w14:paraId="0409ACB4">
        <w:tblPrEx>
          <w:tblCellMar>
            <w:top w:w="0" w:type="dxa"/>
            <w:left w:w="108" w:type="dxa"/>
            <w:bottom w:w="0" w:type="dxa"/>
            <w:right w:w="108" w:type="dxa"/>
          </w:tblCellMar>
        </w:tblPrEx>
        <w:trPr>
          <w:trHeight w:val="464" w:hRule="atLeast"/>
          <w:tblHeader/>
          <w:jc w:val="center"/>
        </w:trPr>
        <w:tc>
          <w:tcPr>
            <w:tcW w:w="901"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637EA365">
            <w:pPr>
              <w:keepNext/>
              <w:widowControl/>
              <w:snapToGrid w:val="0"/>
              <w:jc w:val="center"/>
              <w:textAlignment w:val="center"/>
              <w:rPr>
                <w:rFonts w:hint="eastAsia" w:ascii="宋体" w:hAnsi="宋体" w:eastAsia="宋体" w:cs="宋体"/>
                <w:b/>
                <w:bCs/>
                <w:color w:val="000000"/>
                <w:sz w:val="18"/>
                <w:szCs w:val="18"/>
                <w:highlight w:val="none"/>
              </w:rPr>
            </w:pPr>
            <w:r>
              <w:rPr>
                <w:rFonts w:hint="eastAsia" w:ascii="宋体" w:hAnsi="宋体" w:eastAsia="宋体" w:cs="宋体"/>
                <w:b/>
                <w:bCs/>
                <w:color w:val="000000"/>
                <w:kern w:val="0"/>
                <w:sz w:val="18"/>
                <w:szCs w:val="18"/>
                <w:highlight w:val="none"/>
                <w:lang w:bidi="ar"/>
              </w:rPr>
              <w:t>序号</w:t>
            </w:r>
          </w:p>
        </w:tc>
        <w:tc>
          <w:tcPr>
            <w:tcW w:w="3505" w:type="dxa"/>
            <w:gridSpan w:val="2"/>
            <w:tcBorders>
              <w:top w:val="single" w:color="000000" w:sz="4" w:space="0"/>
              <w:left w:val="single" w:color="000000" w:sz="4" w:space="0"/>
              <w:bottom w:val="single" w:color="000000" w:sz="4" w:space="0"/>
              <w:right w:val="single" w:color="000000" w:sz="4" w:space="0"/>
            </w:tcBorders>
            <w:shd w:val="clear" w:color="auto" w:fill="92D050"/>
            <w:vAlign w:val="center"/>
          </w:tcPr>
          <w:p w14:paraId="4D77C0CB">
            <w:pPr>
              <w:keepNext/>
              <w:widowControl/>
              <w:snapToGrid w:val="0"/>
              <w:jc w:val="center"/>
              <w:textAlignment w:val="center"/>
              <w:rPr>
                <w:rFonts w:hint="eastAsia" w:ascii="宋体" w:hAnsi="宋体" w:eastAsia="宋体" w:cs="宋体"/>
                <w:b/>
                <w:bCs/>
                <w:color w:val="000000"/>
                <w:sz w:val="18"/>
                <w:szCs w:val="18"/>
                <w:highlight w:val="none"/>
              </w:rPr>
            </w:pPr>
            <w:r>
              <w:rPr>
                <w:rFonts w:hint="eastAsia" w:ascii="宋体" w:hAnsi="宋体" w:eastAsia="宋体" w:cs="宋体"/>
                <w:b/>
                <w:bCs/>
                <w:color w:val="000000"/>
                <w:kern w:val="0"/>
                <w:sz w:val="18"/>
                <w:szCs w:val="18"/>
                <w:highlight w:val="none"/>
                <w:lang w:bidi="ar"/>
              </w:rPr>
              <w:t>设备类型</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92D050"/>
            <w:vAlign w:val="center"/>
          </w:tcPr>
          <w:p w14:paraId="0A4BA683">
            <w:pPr>
              <w:keepNext/>
              <w:widowControl/>
              <w:snapToGrid w:val="0"/>
              <w:jc w:val="center"/>
              <w:textAlignment w:val="center"/>
              <w:rPr>
                <w:rFonts w:hint="eastAsia" w:ascii="宋体" w:hAnsi="宋体" w:eastAsia="宋体" w:cs="宋体"/>
                <w:b/>
                <w:bCs/>
                <w:color w:val="000000"/>
                <w:sz w:val="18"/>
                <w:szCs w:val="18"/>
                <w:highlight w:val="none"/>
              </w:rPr>
            </w:pPr>
            <w:r>
              <w:rPr>
                <w:rFonts w:hint="eastAsia" w:ascii="宋体" w:hAnsi="宋体" w:eastAsia="宋体" w:cs="宋体"/>
                <w:b/>
                <w:bCs/>
                <w:color w:val="000000"/>
                <w:kern w:val="0"/>
                <w:sz w:val="18"/>
                <w:szCs w:val="18"/>
                <w:highlight w:val="none"/>
                <w:lang w:bidi="ar"/>
              </w:rPr>
              <w:t>设备位置</w:t>
            </w:r>
          </w:p>
        </w:tc>
        <w:tc>
          <w:tcPr>
            <w:tcW w:w="1831"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0BBB2F2A">
            <w:pPr>
              <w:keepNext/>
              <w:widowControl/>
              <w:snapToGrid w:val="0"/>
              <w:jc w:val="center"/>
              <w:textAlignment w:val="center"/>
              <w:rPr>
                <w:rFonts w:hint="eastAsia" w:ascii="宋体" w:hAnsi="宋体" w:eastAsia="宋体" w:cs="宋体"/>
                <w:b/>
                <w:bCs/>
                <w:color w:val="000000"/>
                <w:sz w:val="18"/>
                <w:szCs w:val="18"/>
                <w:highlight w:val="none"/>
              </w:rPr>
            </w:pPr>
            <w:r>
              <w:rPr>
                <w:rFonts w:hint="eastAsia" w:ascii="宋体" w:hAnsi="宋体" w:eastAsia="宋体" w:cs="宋体"/>
                <w:b/>
                <w:bCs/>
                <w:color w:val="000000"/>
                <w:kern w:val="0"/>
                <w:sz w:val="18"/>
                <w:szCs w:val="18"/>
                <w:highlight w:val="none"/>
                <w:lang w:bidi="ar"/>
              </w:rPr>
              <w:t>建成时间</w:t>
            </w:r>
          </w:p>
        </w:tc>
        <w:tc>
          <w:tcPr>
            <w:tcW w:w="1353"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02ED0184">
            <w:pPr>
              <w:keepNext/>
              <w:widowControl/>
              <w:snapToGrid w:val="0"/>
              <w:jc w:val="center"/>
              <w:textAlignment w:val="center"/>
              <w:rPr>
                <w:rFonts w:hint="eastAsia" w:ascii="宋体" w:hAnsi="宋体" w:eastAsia="宋体" w:cs="宋体"/>
                <w:b/>
                <w:bCs/>
                <w:color w:val="000000"/>
                <w:sz w:val="18"/>
                <w:szCs w:val="18"/>
                <w:highlight w:val="none"/>
              </w:rPr>
            </w:pPr>
            <w:r>
              <w:rPr>
                <w:rFonts w:hint="eastAsia" w:ascii="宋体" w:hAnsi="宋体" w:eastAsia="宋体" w:cs="宋体"/>
                <w:b/>
                <w:bCs/>
                <w:color w:val="000000"/>
                <w:kern w:val="0"/>
                <w:sz w:val="18"/>
                <w:szCs w:val="18"/>
                <w:highlight w:val="none"/>
                <w:lang w:bidi="ar"/>
              </w:rPr>
              <w:t>运行年限</w:t>
            </w:r>
          </w:p>
        </w:tc>
        <w:tc>
          <w:tcPr>
            <w:tcW w:w="683"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794D72DE">
            <w:pPr>
              <w:keepNext/>
              <w:widowControl/>
              <w:snapToGrid w:val="0"/>
              <w:jc w:val="center"/>
              <w:textAlignment w:val="center"/>
              <w:rPr>
                <w:rFonts w:hint="eastAsia" w:ascii="宋体" w:hAnsi="宋体" w:eastAsia="宋体" w:cs="宋体"/>
                <w:b/>
                <w:bCs/>
                <w:color w:val="000000"/>
                <w:sz w:val="18"/>
                <w:szCs w:val="18"/>
                <w:highlight w:val="none"/>
              </w:rPr>
            </w:pPr>
            <w:r>
              <w:rPr>
                <w:rFonts w:hint="eastAsia" w:ascii="宋体" w:hAnsi="宋体" w:eastAsia="宋体" w:cs="宋体"/>
                <w:b/>
                <w:bCs/>
                <w:color w:val="000000"/>
                <w:kern w:val="0"/>
                <w:sz w:val="18"/>
                <w:szCs w:val="18"/>
                <w:highlight w:val="none"/>
                <w:lang w:bidi="ar"/>
              </w:rPr>
              <w:t>单位</w:t>
            </w:r>
          </w:p>
        </w:tc>
        <w:tc>
          <w:tcPr>
            <w:tcW w:w="843"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722CB05">
            <w:pPr>
              <w:keepNext/>
              <w:widowControl/>
              <w:snapToGrid w:val="0"/>
              <w:jc w:val="center"/>
              <w:textAlignment w:val="center"/>
              <w:rPr>
                <w:rFonts w:hint="eastAsia" w:ascii="宋体" w:hAnsi="宋体" w:eastAsia="宋体" w:cs="宋体"/>
                <w:b/>
                <w:bCs/>
                <w:color w:val="000000"/>
                <w:sz w:val="18"/>
                <w:szCs w:val="18"/>
                <w:highlight w:val="none"/>
              </w:rPr>
            </w:pPr>
            <w:r>
              <w:rPr>
                <w:rFonts w:hint="eastAsia" w:ascii="宋体" w:hAnsi="宋体" w:eastAsia="宋体" w:cs="宋体"/>
                <w:b/>
                <w:bCs/>
                <w:color w:val="000000"/>
                <w:kern w:val="0"/>
                <w:sz w:val="18"/>
                <w:szCs w:val="18"/>
                <w:highlight w:val="none"/>
                <w:lang w:bidi="ar"/>
              </w:rPr>
              <w:t>数量</w:t>
            </w:r>
          </w:p>
        </w:tc>
        <w:tc>
          <w:tcPr>
            <w:tcW w:w="843"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29568292">
            <w:pPr>
              <w:keepNext/>
              <w:widowControl/>
              <w:snapToGrid w:val="0"/>
              <w:jc w:val="center"/>
              <w:textAlignment w:val="center"/>
              <w:rPr>
                <w:rFonts w:hint="eastAsia" w:ascii="宋体" w:hAnsi="宋体" w:eastAsia="宋体" w:cs="宋体"/>
                <w:b/>
                <w:bCs/>
                <w:color w:val="000000"/>
                <w:kern w:val="0"/>
                <w:sz w:val="18"/>
                <w:szCs w:val="18"/>
                <w:highlight w:val="none"/>
                <w:lang w:bidi="ar"/>
              </w:rPr>
            </w:pPr>
          </w:p>
        </w:tc>
      </w:tr>
      <w:tr w14:paraId="385533D7">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noWrap/>
            <w:vAlign w:val="center"/>
          </w:tcPr>
          <w:p w14:paraId="09320A9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C76CE6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白马河水库压力式水位雨量站GPRS(54km)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3DD3395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蓝田县三里镇李后乡白马河风景区</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B482A4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0449FB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B6D7D7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8E12FA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F3D74CB">
            <w:pPr>
              <w:keepNext/>
              <w:widowControl/>
              <w:snapToGrid w:val="0"/>
              <w:jc w:val="center"/>
              <w:textAlignment w:val="center"/>
              <w:rPr>
                <w:rFonts w:hint="eastAsia" w:ascii="宋体" w:hAnsi="宋体" w:eastAsia="宋体" w:cs="宋体"/>
                <w:color w:val="000000"/>
                <w:kern w:val="0"/>
                <w:sz w:val="18"/>
                <w:szCs w:val="18"/>
                <w:lang w:bidi="ar"/>
              </w:rPr>
            </w:pPr>
          </w:p>
        </w:tc>
      </w:tr>
      <w:tr w14:paraId="428FAB22">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noWrap/>
            <w:vAlign w:val="center"/>
          </w:tcPr>
          <w:p w14:paraId="433AAB3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CC612D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大峪水库压力式水位雨量站GPRS(65km)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567540F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长安区引镇大峪村大峪水库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FBFF8A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8FD1C1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6F6BB2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6B3FBC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84BA627">
            <w:pPr>
              <w:keepNext/>
              <w:widowControl/>
              <w:snapToGrid w:val="0"/>
              <w:jc w:val="center"/>
              <w:textAlignment w:val="center"/>
              <w:rPr>
                <w:rFonts w:hint="eastAsia" w:ascii="宋体" w:hAnsi="宋体" w:eastAsia="宋体" w:cs="宋体"/>
                <w:color w:val="000000"/>
                <w:kern w:val="0"/>
                <w:sz w:val="18"/>
                <w:szCs w:val="18"/>
                <w:lang w:bidi="ar"/>
              </w:rPr>
            </w:pPr>
          </w:p>
        </w:tc>
      </w:tr>
      <w:tr w14:paraId="217764A2">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noWrap/>
            <w:vAlign w:val="center"/>
          </w:tcPr>
          <w:p w14:paraId="28A9F0C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9F1F35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岱峪水库压力式水位雨量站GPRS(70km)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6AA0066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蓝田县小寨镇张山村岱峪水库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325234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333779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CB26CE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FCF4D9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A4B8EF5">
            <w:pPr>
              <w:keepNext/>
              <w:widowControl/>
              <w:snapToGrid w:val="0"/>
              <w:jc w:val="center"/>
              <w:textAlignment w:val="center"/>
              <w:rPr>
                <w:rFonts w:hint="eastAsia" w:ascii="宋体" w:hAnsi="宋体" w:eastAsia="宋体" w:cs="宋体"/>
                <w:color w:val="000000"/>
                <w:kern w:val="0"/>
                <w:sz w:val="18"/>
                <w:szCs w:val="18"/>
                <w:lang w:bidi="ar"/>
              </w:rPr>
            </w:pPr>
          </w:p>
        </w:tc>
      </w:tr>
      <w:tr w14:paraId="7B55FA46">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968388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E3CB83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二龙口水库压力式水位雨量站GPRS(62km)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7E34349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阎良区武屯镇二龙口水库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FDD760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9C18B7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F4F978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F0E501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92814BA">
            <w:pPr>
              <w:keepNext/>
              <w:widowControl/>
              <w:snapToGrid w:val="0"/>
              <w:jc w:val="center"/>
              <w:textAlignment w:val="center"/>
              <w:rPr>
                <w:rFonts w:hint="eastAsia" w:ascii="宋体" w:hAnsi="宋体" w:eastAsia="宋体" w:cs="宋体"/>
                <w:color w:val="000000"/>
                <w:kern w:val="0"/>
                <w:sz w:val="18"/>
                <w:szCs w:val="18"/>
                <w:lang w:bidi="ar"/>
              </w:rPr>
            </w:pPr>
          </w:p>
        </w:tc>
      </w:tr>
      <w:tr w14:paraId="355719B0">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AFD258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3B9530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甘峪水库压力式水位雨量站GPRS(80km)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3B7E6A8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鄠邑区蒋村镇甘峪水库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359D0D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11981C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4CCE0A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DB5A14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B81E192">
            <w:pPr>
              <w:keepNext/>
              <w:widowControl/>
              <w:snapToGrid w:val="0"/>
              <w:jc w:val="center"/>
              <w:textAlignment w:val="center"/>
              <w:rPr>
                <w:rFonts w:hint="eastAsia" w:ascii="宋体" w:hAnsi="宋体" w:eastAsia="宋体" w:cs="宋体"/>
                <w:color w:val="000000"/>
                <w:kern w:val="0"/>
                <w:sz w:val="18"/>
                <w:szCs w:val="18"/>
                <w:lang w:bidi="ar"/>
              </w:rPr>
            </w:pPr>
          </w:p>
        </w:tc>
      </w:tr>
      <w:tr w14:paraId="084520B2">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1C2F2C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8992BF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韩峪水库压力式水位雨量站GPRS(50km)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3EC058C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临潼区斜口镇韩峪水库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233908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F41D9F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F82F90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ED81B5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21587CE">
            <w:pPr>
              <w:keepNext/>
              <w:widowControl/>
              <w:snapToGrid w:val="0"/>
              <w:jc w:val="center"/>
              <w:textAlignment w:val="center"/>
              <w:rPr>
                <w:rFonts w:hint="eastAsia" w:ascii="宋体" w:hAnsi="宋体" w:eastAsia="宋体" w:cs="宋体"/>
                <w:color w:val="000000"/>
                <w:kern w:val="0"/>
                <w:sz w:val="18"/>
                <w:szCs w:val="18"/>
                <w:lang w:bidi="ar"/>
              </w:rPr>
            </w:pPr>
          </w:p>
        </w:tc>
      </w:tr>
      <w:tr w14:paraId="4A99EFFE">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0EA6F5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8A5B98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侯家河水库压力式水位雨量站GPRS(55km)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2026B2B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蓝田县华胥镇侯家河水库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C9925D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29B487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06E79B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DC95D5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52D0283">
            <w:pPr>
              <w:keepNext/>
              <w:widowControl/>
              <w:snapToGrid w:val="0"/>
              <w:jc w:val="center"/>
              <w:textAlignment w:val="center"/>
              <w:rPr>
                <w:rFonts w:hint="eastAsia" w:ascii="宋体" w:hAnsi="宋体" w:eastAsia="宋体" w:cs="宋体"/>
                <w:color w:val="000000"/>
                <w:kern w:val="0"/>
                <w:sz w:val="18"/>
                <w:szCs w:val="18"/>
                <w:lang w:bidi="ar"/>
              </w:rPr>
            </w:pPr>
          </w:p>
        </w:tc>
      </w:tr>
      <w:tr w14:paraId="3ECBEF83">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1992F0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EC303A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栎阳水库压力式水位雨量站GPRS(46km)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3D8827F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临潼区栎阳镇栎阳水库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AE142F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A27E33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E78A14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2B268F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BFB2D77">
            <w:pPr>
              <w:keepNext/>
              <w:widowControl/>
              <w:snapToGrid w:val="0"/>
              <w:jc w:val="center"/>
              <w:textAlignment w:val="center"/>
              <w:rPr>
                <w:rFonts w:hint="eastAsia" w:ascii="宋体" w:hAnsi="宋体" w:eastAsia="宋体" w:cs="宋体"/>
                <w:color w:val="000000"/>
                <w:kern w:val="0"/>
                <w:sz w:val="18"/>
                <w:szCs w:val="18"/>
                <w:lang w:bidi="ar"/>
              </w:rPr>
            </w:pPr>
          </w:p>
        </w:tc>
      </w:tr>
      <w:tr w14:paraId="2EC26FFD">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7C78B3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F5E0BB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零河水库水位雨量站GPRS(50km)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70764AD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临潼区零河水库管理站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2338F2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DB74E1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07DC9E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2BA73E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DB0B5A7">
            <w:pPr>
              <w:keepNext/>
              <w:widowControl/>
              <w:snapToGrid w:val="0"/>
              <w:jc w:val="center"/>
              <w:textAlignment w:val="center"/>
              <w:rPr>
                <w:rFonts w:hint="eastAsia" w:ascii="宋体" w:hAnsi="宋体" w:eastAsia="宋体" w:cs="宋体"/>
                <w:color w:val="000000"/>
                <w:kern w:val="0"/>
                <w:sz w:val="18"/>
                <w:szCs w:val="18"/>
                <w:lang w:bidi="ar"/>
              </w:rPr>
            </w:pPr>
          </w:p>
        </w:tc>
      </w:tr>
      <w:tr w14:paraId="0A177BDB">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3EA665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C31BE9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龙河水库压力式水位雨量站GPRS(62km)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612120B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临潼区新丰镇马家村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B0A3AF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033BC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AAFCD1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51915F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684AE55">
            <w:pPr>
              <w:keepNext/>
              <w:widowControl/>
              <w:snapToGrid w:val="0"/>
              <w:jc w:val="center"/>
              <w:textAlignment w:val="center"/>
              <w:rPr>
                <w:rFonts w:hint="eastAsia" w:ascii="宋体" w:hAnsi="宋体" w:eastAsia="宋体" w:cs="宋体"/>
                <w:color w:val="000000"/>
                <w:kern w:val="0"/>
                <w:sz w:val="18"/>
                <w:szCs w:val="18"/>
                <w:lang w:bidi="ar"/>
              </w:rPr>
            </w:pPr>
          </w:p>
        </w:tc>
      </w:tr>
      <w:tr w14:paraId="65482BD5">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7853ED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E56061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鹿塬水库压力式水位雨量站GPRS(40km)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7644447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蓝田县前卫镇鹿塬水库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FA7B9D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8AAB7C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98DECA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DC6208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90F01A1">
            <w:pPr>
              <w:keepNext/>
              <w:widowControl/>
              <w:snapToGrid w:val="0"/>
              <w:jc w:val="center"/>
              <w:textAlignment w:val="center"/>
              <w:rPr>
                <w:rFonts w:hint="eastAsia" w:ascii="宋体" w:hAnsi="宋体" w:eastAsia="宋体" w:cs="宋体"/>
                <w:color w:val="000000"/>
                <w:kern w:val="0"/>
                <w:sz w:val="18"/>
                <w:szCs w:val="18"/>
                <w:lang w:bidi="ar"/>
              </w:rPr>
            </w:pPr>
          </w:p>
        </w:tc>
      </w:tr>
      <w:tr w14:paraId="789DA3F1">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4D33F2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D2C455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南韩水库压力式水位雨量站GPRS(69km)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0CFEABC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临潼区新丰镇北杨村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88227B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37F2C4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BDF668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3411C9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652ADA7">
            <w:pPr>
              <w:keepNext/>
              <w:widowControl/>
              <w:snapToGrid w:val="0"/>
              <w:jc w:val="center"/>
              <w:textAlignment w:val="center"/>
              <w:rPr>
                <w:rFonts w:hint="eastAsia" w:ascii="宋体" w:hAnsi="宋体" w:eastAsia="宋体" w:cs="宋体"/>
                <w:color w:val="000000"/>
                <w:kern w:val="0"/>
                <w:sz w:val="18"/>
                <w:szCs w:val="18"/>
                <w:lang w:bidi="ar"/>
              </w:rPr>
            </w:pPr>
          </w:p>
        </w:tc>
      </w:tr>
      <w:tr w14:paraId="5872A56C">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849A07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E2A291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汤峪水库压力式水位雨量站GPRS(48km)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6944AC3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蓝田县汤峪镇汤峪水库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C15560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6701C1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085438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61DFC4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D8E7959">
            <w:pPr>
              <w:keepNext/>
              <w:widowControl/>
              <w:snapToGrid w:val="0"/>
              <w:jc w:val="center"/>
              <w:textAlignment w:val="center"/>
              <w:rPr>
                <w:rFonts w:hint="eastAsia" w:ascii="宋体" w:hAnsi="宋体" w:eastAsia="宋体" w:cs="宋体"/>
                <w:color w:val="000000"/>
                <w:kern w:val="0"/>
                <w:sz w:val="18"/>
                <w:szCs w:val="18"/>
                <w:lang w:bidi="ar"/>
              </w:rPr>
            </w:pPr>
          </w:p>
        </w:tc>
      </w:tr>
      <w:tr w14:paraId="6465D095">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7D36C3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844678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西骆峪水库压力式水位雨量站GPRS(103km)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41BADD7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周至县骆峪乡西骆峪水库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49B55A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7B46D7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D56787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DBD8C7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984BFB5">
            <w:pPr>
              <w:keepNext/>
              <w:widowControl/>
              <w:snapToGrid w:val="0"/>
              <w:jc w:val="center"/>
              <w:textAlignment w:val="center"/>
              <w:rPr>
                <w:rFonts w:hint="eastAsia" w:ascii="宋体" w:hAnsi="宋体" w:eastAsia="宋体" w:cs="宋体"/>
                <w:color w:val="000000"/>
                <w:kern w:val="0"/>
                <w:sz w:val="18"/>
                <w:szCs w:val="18"/>
                <w:lang w:bidi="ar"/>
              </w:rPr>
            </w:pPr>
          </w:p>
        </w:tc>
      </w:tr>
      <w:tr w14:paraId="57A98AA9">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3BC9AA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7AE5E4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小峪水库压力式水位雨量站GPRS(58km)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231386C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长安区王莽街道小峪水库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BBB616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8EC957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656B60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2D9F87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D226BF5">
            <w:pPr>
              <w:keepNext/>
              <w:widowControl/>
              <w:snapToGrid w:val="0"/>
              <w:jc w:val="center"/>
              <w:textAlignment w:val="center"/>
              <w:rPr>
                <w:rFonts w:hint="eastAsia" w:ascii="宋体" w:hAnsi="宋体" w:eastAsia="宋体" w:cs="宋体"/>
                <w:color w:val="000000"/>
                <w:kern w:val="0"/>
                <w:sz w:val="18"/>
                <w:szCs w:val="18"/>
                <w:lang w:bidi="ar"/>
              </w:rPr>
            </w:pPr>
          </w:p>
        </w:tc>
      </w:tr>
      <w:tr w14:paraId="245534E6">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3D1364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B8AA33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许家沟水库压力式水位雨量站GPRS(60km)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594DEBB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长安区引镇许家沟水库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B5DB74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5EA7A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0402D4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BD798E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A78CB84">
            <w:pPr>
              <w:keepNext/>
              <w:widowControl/>
              <w:snapToGrid w:val="0"/>
              <w:jc w:val="center"/>
              <w:textAlignment w:val="center"/>
              <w:rPr>
                <w:rFonts w:hint="eastAsia" w:ascii="宋体" w:hAnsi="宋体" w:eastAsia="宋体" w:cs="宋体"/>
                <w:color w:val="000000"/>
                <w:kern w:val="0"/>
                <w:sz w:val="18"/>
                <w:szCs w:val="18"/>
                <w:lang w:bidi="ar"/>
              </w:rPr>
            </w:pPr>
          </w:p>
        </w:tc>
      </w:tr>
      <w:tr w14:paraId="3FE22AA4">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A4064E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E872C3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杨家沟水库压力式水位雨量站GPRS(35km)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2A01322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灞桥区狄寨街道杨家沟水库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DC251E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A33F99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100DC8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98F9EF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36BAB76">
            <w:pPr>
              <w:keepNext/>
              <w:widowControl/>
              <w:snapToGrid w:val="0"/>
              <w:jc w:val="center"/>
              <w:textAlignment w:val="center"/>
              <w:rPr>
                <w:rFonts w:hint="eastAsia" w:ascii="宋体" w:hAnsi="宋体" w:eastAsia="宋体" w:cs="宋体"/>
                <w:color w:val="000000"/>
                <w:kern w:val="0"/>
                <w:sz w:val="18"/>
                <w:szCs w:val="18"/>
                <w:lang w:bidi="ar"/>
              </w:rPr>
            </w:pPr>
          </w:p>
        </w:tc>
      </w:tr>
      <w:tr w14:paraId="206E5D30">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3BB6B0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F74047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三岔河水库压力式水位雨量站超短波(56km)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2B12F17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蓝田县洩湖镇三岔河水库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30CA45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3B6E07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CF084B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2F89D2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F5934E7">
            <w:pPr>
              <w:keepNext/>
              <w:widowControl/>
              <w:snapToGrid w:val="0"/>
              <w:jc w:val="center"/>
              <w:textAlignment w:val="center"/>
              <w:rPr>
                <w:rFonts w:hint="eastAsia" w:ascii="宋体" w:hAnsi="宋体" w:eastAsia="宋体" w:cs="宋体"/>
                <w:color w:val="000000"/>
                <w:kern w:val="0"/>
                <w:sz w:val="18"/>
                <w:szCs w:val="18"/>
                <w:lang w:bidi="ar"/>
              </w:rPr>
            </w:pPr>
          </w:p>
        </w:tc>
      </w:tr>
      <w:tr w14:paraId="5F492629">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9294EA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6FB6D3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沣峪口雷达水位雨量站GPRS(60km)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56A4E55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长安区滦镇沣峪口村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942DBE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A7B635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E5B2DC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455FF1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C8450ED">
            <w:pPr>
              <w:keepNext/>
              <w:widowControl/>
              <w:snapToGrid w:val="0"/>
              <w:jc w:val="center"/>
              <w:textAlignment w:val="center"/>
              <w:rPr>
                <w:rFonts w:hint="eastAsia" w:ascii="宋体" w:hAnsi="宋体" w:eastAsia="宋体" w:cs="宋体"/>
                <w:color w:val="000000"/>
                <w:kern w:val="0"/>
                <w:sz w:val="18"/>
                <w:szCs w:val="18"/>
                <w:lang w:bidi="ar"/>
              </w:rPr>
            </w:pPr>
          </w:p>
        </w:tc>
      </w:tr>
      <w:tr w14:paraId="648AA74D">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3A19C9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3024C7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高冠河雷达水位雨量站GPRS(67km)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2EDF40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长安区东大街办高冠桥</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599608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0B1F73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07E29D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423175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D75F811">
            <w:pPr>
              <w:keepNext/>
              <w:widowControl/>
              <w:snapToGrid w:val="0"/>
              <w:jc w:val="center"/>
              <w:textAlignment w:val="center"/>
              <w:rPr>
                <w:rFonts w:hint="eastAsia" w:ascii="宋体" w:hAnsi="宋体" w:eastAsia="宋体" w:cs="宋体"/>
                <w:color w:val="000000"/>
                <w:kern w:val="0"/>
                <w:sz w:val="18"/>
                <w:szCs w:val="18"/>
                <w:lang w:bidi="ar"/>
              </w:rPr>
            </w:pPr>
          </w:p>
        </w:tc>
      </w:tr>
      <w:tr w14:paraId="58B7730A">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76DADB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DD4BF9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耿峪口雷达水位雨量站GPRS(86km)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243EA2E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周至县九峰耿西村—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57F728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74E9C7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D6F183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79BA60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417A6CF">
            <w:pPr>
              <w:keepNext/>
              <w:widowControl/>
              <w:snapToGrid w:val="0"/>
              <w:jc w:val="center"/>
              <w:textAlignment w:val="center"/>
              <w:rPr>
                <w:rFonts w:hint="eastAsia" w:ascii="宋体" w:hAnsi="宋体" w:eastAsia="宋体" w:cs="宋体"/>
                <w:color w:val="000000"/>
                <w:kern w:val="0"/>
                <w:sz w:val="18"/>
                <w:szCs w:val="18"/>
                <w:lang w:bidi="ar"/>
              </w:rPr>
            </w:pPr>
          </w:p>
        </w:tc>
      </w:tr>
      <w:tr w14:paraId="1622A473">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3E6179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8EABD6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就峪雷达水位雨量站GPRS(85km)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1424202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周至县西楼村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46FEC5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ADA25A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9228EB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16D7CE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AEECEE1">
            <w:pPr>
              <w:keepNext/>
              <w:widowControl/>
              <w:snapToGrid w:val="0"/>
              <w:jc w:val="center"/>
              <w:textAlignment w:val="center"/>
              <w:rPr>
                <w:rFonts w:hint="eastAsia" w:ascii="宋体" w:hAnsi="宋体" w:eastAsia="宋体" w:cs="宋体"/>
                <w:color w:val="000000"/>
                <w:kern w:val="0"/>
                <w:sz w:val="18"/>
                <w:szCs w:val="18"/>
                <w:lang w:bidi="ar"/>
              </w:rPr>
            </w:pPr>
          </w:p>
        </w:tc>
      </w:tr>
      <w:tr w14:paraId="26BA34FE">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46EBD4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B2CA99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库峪口雷达水位雨量站GPRS(45km)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6FA014C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长安区杨庄乡石佛庄</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26D562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D86A9A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4E7337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CD6976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DAD2E9D">
            <w:pPr>
              <w:keepNext/>
              <w:widowControl/>
              <w:snapToGrid w:val="0"/>
              <w:jc w:val="center"/>
              <w:textAlignment w:val="center"/>
              <w:rPr>
                <w:rFonts w:hint="eastAsia" w:ascii="宋体" w:hAnsi="宋体" w:eastAsia="宋体" w:cs="宋体"/>
                <w:color w:val="000000"/>
                <w:kern w:val="0"/>
                <w:sz w:val="18"/>
                <w:szCs w:val="18"/>
                <w:lang w:bidi="ar"/>
              </w:rPr>
            </w:pPr>
          </w:p>
        </w:tc>
      </w:tr>
      <w:tr w14:paraId="37335C62">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030872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3B2816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鸣犊雷达水位雨量站GPRS(40km)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1CDC86E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长安区杨庄乡浐河桥下</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7F792D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9599E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6F49F5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DD68F0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6F27C52">
            <w:pPr>
              <w:keepNext/>
              <w:widowControl/>
              <w:snapToGrid w:val="0"/>
              <w:jc w:val="center"/>
              <w:textAlignment w:val="center"/>
              <w:rPr>
                <w:rFonts w:hint="eastAsia" w:ascii="宋体" w:hAnsi="宋体" w:eastAsia="宋体" w:cs="宋体"/>
                <w:color w:val="000000"/>
                <w:kern w:val="0"/>
                <w:sz w:val="18"/>
                <w:szCs w:val="18"/>
                <w:lang w:bidi="ar"/>
              </w:rPr>
            </w:pPr>
          </w:p>
        </w:tc>
      </w:tr>
      <w:tr w14:paraId="27F17047">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711E6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166CD7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幸福渠雷达水位雨量站GPRS(21km)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52FD498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未央区徐家湾街道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6A9C72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6E3C61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95622A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5C6E3E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860BE2B">
            <w:pPr>
              <w:keepNext/>
              <w:widowControl/>
              <w:snapToGrid w:val="0"/>
              <w:jc w:val="center"/>
              <w:textAlignment w:val="center"/>
              <w:rPr>
                <w:rFonts w:hint="eastAsia" w:ascii="宋体" w:hAnsi="宋体" w:eastAsia="宋体" w:cs="宋体"/>
                <w:color w:val="000000"/>
                <w:kern w:val="0"/>
                <w:sz w:val="18"/>
                <w:szCs w:val="18"/>
                <w:lang w:bidi="ar"/>
              </w:rPr>
            </w:pPr>
          </w:p>
        </w:tc>
      </w:tr>
      <w:tr w14:paraId="2FE76775">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0FF87E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FF1547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皂河雷达水位雨量站GPRS(19km)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37B5906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未央区六村堡立交</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955E90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5DAA1C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921E63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F311FD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A3332C7">
            <w:pPr>
              <w:keepNext/>
              <w:widowControl/>
              <w:snapToGrid w:val="0"/>
              <w:jc w:val="center"/>
              <w:textAlignment w:val="center"/>
              <w:rPr>
                <w:rFonts w:hint="eastAsia" w:ascii="宋体" w:hAnsi="宋体" w:eastAsia="宋体" w:cs="宋体"/>
                <w:color w:val="000000"/>
                <w:kern w:val="0"/>
                <w:sz w:val="18"/>
                <w:szCs w:val="18"/>
                <w:lang w:bidi="ar"/>
              </w:rPr>
            </w:pPr>
          </w:p>
        </w:tc>
      </w:tr>
      <w:tr w14:paraId="37B4A761">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BD7547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5C50C1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皂河（昆明路）雷达水位雨量站GPRS(13km)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79F759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未央区城市排洪渠道皂河管理站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DA4107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F06528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AF27B7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1E2093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BF66111">
            <w:pPr>
              <w:keepNext/>
              <w:widowControl/>
              <w:snapToGrid w:val="0"/>
              <w:jc w:val="center"/>
              <w:textAlignment w:val="center"/>
              <w:rPr>
                <w:rFonts w:hint="eastAsia" w:ascii="宋体" w:hAnsi="宋体" w:eastAsia="宋体" w:cs="宋体"/>
                <w:color w:val="000000"/>
                <w:kern w:val="0"/>
                <w:sz w:val="18"/>
                <w:szCs w:val="18"/>
                <w:lang w:bidi="ar"/>
              </w:rPr>
            </w:pPr>
          </w:p>
        </w:tc>
      </w:tr>
      <w:tr w14:paraId="7ED69DA0">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132F41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939903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漕运明渠雷达水位站GPRS(28km)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5064433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未央区第四污水处理厂</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B8071D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0E90CC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B6CEE3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4E384C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1CA8C52">
            <w:pPr>
              <w:keepNext/>
              <w:widowControl/>
              <w:snapToGrid w:val="0"/>
              <w:jc w:val="center"/>
              <w:textAlignment w:val="center"/>
              <w:rPr>
                <w:rFonts w:hint="eastAsia" w:ascii="宋体" w:hAnsi="宋体" w:eastAsia="宋体" w:cs="宋体"/>
                <w:color w:val="000000"/>
                <w:kern w:val="0"/>
                <w:sz w:val="18"/>
                <w:szCs w:val="18"/>
                <w:lang w:bidi="ar"/>
              </w:rPr>
            </w:pPr>
          </w:p>
        </w:tc>
      </w:tr>
      <w:tr w14:paraId="161377ED">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DE0016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2534DE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太平河8号雷达水位站GPRS(28km)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0515319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未央沙河滩村8号管理站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335F0B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91BCB3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1B43AB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31BB92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329A13E">
            <w:pPr>
              <w:keepNext/>
              <w:widowControl/>
              <w:snapToGrid w:val="0"/>
              <w:jc w:val="center"/>
              <w:textAlignment w:val="center"/>
              <w:rPr>
                <w:rFonts w:hint="eastAsia" w:ascii="宋体" w:hAnsi="宋体" w:eastAsia="宋体" w:cs="宋体"/>
                <w:color w:val="000000"/>
                <w:kern w:val="0"/>
                <w:sz w:val="18"/>
                <w:szCs w:val="18"/>
                <w:lang w:bidi="ar"/>
              </w:rPr>
            </w:pPr>
          </w:p>
        </w:tc>
      </w:tr>
      <w:tr w14:paraId="59A223F7">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08F660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95394C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八里坪雨量站GPRS(75km)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1F70B02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鄠邑区涝峪管委会</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1B57C2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7B8412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9AB44C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9AC508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660C84C">
            <w:pPr>
              <w:keepNext/>
              <w:widowControl/>
              <w:snapToGrid w:val="0"/>
              <w:jc w:val="center"/>
              <w:textAlignment w:val="center"/>
              <w:rPr>
                <w:rFonts w:hint="eastAsia" w:ascii="宋体" w:hAnsi="宋体" w:eastAsia="宋体" w:cs="宋体"/>
                <w:color w:val="000000"/>
                <w:kern w:val="0"/>
                <w:sz w:val="18"/>
                <w:szCs w:val="18"/>
                <w:lang w:bidi="ar"/>
              </w:rPr>
            </w:pPr>
          </w:p>
        </w:tc>
      </w:tr>
      <w:tr w14:paraId="05598E8C">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B892D7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F14C18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灞桥雨量站GPRS(20km)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46AC9A9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灞桥区华清路灞河桥下</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4F89B4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6AA93A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CA9A0B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AC67C5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EF9B19E">
            <w:pPr>
              <w:keepNext/>
              <w:widowControl/>
              <w:snapToGrid w:val="0"/>
              <w:jc w:val="center"/>
              <w:textAlignment w:val="center"/>
              <w:rPr>
                <w:rFonts w:hint="eastAsia" w:ascii="宋体" w:hAnsi="宋体" w:eastAsia="宋体" w:cs="宋体"/>
                <w:color w:val="000000"/>
                <w:kern w:val="0"/>
                <w:sz w:val="18"/>
                <w:szCs w:val="18"/>
                <w:lang w:bidi="ar"/>
              </w:rPr>
            </w:pPr>
          </w:p>
        </w:tc>
      </w:tr>
      <w:tr w14:paraId="2AC0F6AB">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C654AE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D6896F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草店雨量站GPRS(10km)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879113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灞桥区老堡子村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D73005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382C0D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009EBA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94D488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FC333A6">
            <w:pPr>
              <w:keepNext/>
              <w:widowControl/>
              <w:snapToGrid w:val="0"/>
              <w:jc w:val="center"/>
              <w:textAlignment w:val="center"/>
              <w:rPr>
                <w:rFonts w:hint="eastAsia" w:ascii="宋体" w:hAnsi="宋体" w:eastAsia="宋体" w:cs="宋体"/>
                <w:color w:val="000000"/>
                <w:kern w:val="0"/>
                <w:sz w:val="18"/>
                <w:szCs w:val="18"/>
                <w:lang w:bidi="ar"/>
              </w:rPr>
            </w:pPr>
          </w:p>
        </w:tc>
      </w:tr>
      <w:tr w14:paraId="3398AE5D">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E25E29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8BA971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草坪雨量站GPRS(67km)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79FD9A1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蓝田县两河街草坪村委会</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DAC661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E9DF1D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3A917D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B73B95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EA0BFD0">
            <w:pPr>
              <w:keepNext/>
              <w:widowControl/>
              <w:snapToGrid w:val="0"/>
              <w:jc w:val="center"/>
              <w:textAlignment w:val="center"/>
              <w:rPr>
                <w:rFonts w:hint="eastAsia" w:ascii="宋体" w:hAnsi="宋体" w:eastAsia="宋体" w:cs="宋体"/>
                <w:color w:val="000000"/>
                <w:kern w:val="0"/>
                <w:sz w:val="18"/>
                <w:szCs w:val="18"/>
                <w:lang w:bidi="ar"/>
              </w:rPr>
            </w:pPr>
          </w:p>
        </w:tc>
      </w:tr>
      <w:tr w14:paraId="6488D4DE">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AA067C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0CFFD8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大岔口雨量站GPRS(74km)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1EBBDA0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蓝田县玉山镇九间房大岔口村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5ADEE4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F9C002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B8B297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8AC3F7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BC66759">
            <w:pPr>
              <w:keepNext/>
              <w:widowControl/>
              <w:snapToGrid w:val="0"/>
              <w:jc w:val="center"/>
              <w:textAlignment w:val="center"/>
              <w:rPr>
                <w:rFonts w:hint="eastAsia" w:ascii="宋体" w:hAnsi="宋体" w:eastAsia="宋体" w:cs="宋体"/>
                <w:color w:val="000000"/>
                <w:kern w:val="0"/>
                <w:sz w:val="18"/>
                <w:szCs w:val="18"/>
                <w:lang w:bidi="ar"/>
              </w:rPr>
            </w:pPr>
          </w:p>
        </w:tc>
      </w:tr>
      <w:tr w14:paraId="674E0DFC">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87D40F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FA037E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滴水岩雨量站GPRS(82km)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2080FA1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蓝田县大梨园村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FF21A6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D531DB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61D4D2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540DFF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38DBE4D">
            <w:pPr>
              <w:keepNext/>
              <w:widowControl/>
              <w:snapToGrid w:val="0"/>
              <w:jc w:val="center"/>
              <w:textAlignment w:val="center"/>
              <w:rPr>
                <w:rFonts w:hint="eastAsia" w:ascii="宋体" w:hAnsi="宋体" w:eastAsia="宋体" w:cs="宋体"/>
                <w:color w:val="000000"/>
                <w:kern w:val="0"/>
                <w:sz w:val="18"/>
                <w:szCs w:val="18"/>
                <w:lang w:bidi="ar"/>
              </w:rPr>
            </w:pPr>
          </w:p>
        </w:tc>
      </w:tr>
      <w:tr w14:paraId="201A9832">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9A3BC0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BD6F5B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吊岩沟雨量站GPRS(120km)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38F8930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鄠邑区涝峪管委会吊岩沟口</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C21098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54CA4E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5019F8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E38AE5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6AAD257">
            <w:pPr>
              <w:keepNext/>
              <w:widowControl/>
              <w:snapToGrid w:val="0"/>
              <w:jc w:val="center"/>
              <w:textAlignment w:val="center"/>
              <w:rPr>
                <w:rFonts w:hint="eastAsia" w:ascii="宋体" w:hAnsi="宋体" w:eastAsia="宋体" w:cs="宋体"/>
                <w:color w:val="000000"/>
                <w:kern w:val="0"/>
                <w:sz w:val="18"/>
                <w:szCs w:val="18"/>
                <w:lang w:bidi="ar"/>
              </w:rPr>
            </w:pPr>
          </w:p>
        </w:tc>
      </w:tr>
      <w:tr w14:paraId="19502224">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F517EA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C7F2A9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东涝峪口雨量站GPRS(90km)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1045B2F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鄠邑区天桥乡东涝峪口村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B18151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ED195A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D4B60D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253C9C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7DF80A4">
            <w:pPr>
              <w:keepNext/>
              <w:widowControl/>
              <w:snapToGrid w:val="0"/>
              <w:jc w:val="center"/>
              <w:textAlignment w:val="center"/>
              <w:rPr>
                <w:rFonts w:hint="eastAsia" w:ascii="宋体" w:hAnsi="宋体" w:eastAsia="宋体" w:cs="宋体"/>
                <w:color w:val="000000"/>
                <w:kern w:val="0"/>
                <w:sz w:val="18"/>
                <w:szCs w:val="18"/>
                <w:lang w:bidi="ar"/>
              </w:rPr>
            </w:pPr>
          </w:p>
        </w:tc>
      </w:tr>
      <w:tr w14:paraId="5353636B">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0BEC38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30211B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东岳乡雨量站GPRS(69km)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0BC99D5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临潼区穆寨街道办事处</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A33A04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E3233D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B6CFEA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B8F3A0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79024F3">
            <w:pPr>
              <w:keepNext/>
              <w:widowControl/>
              <w:snapToGrid w:val="0"/>
              <w:jc w:val="center"/>
              <w:textAlignment w:val="center"/>
              <w:rPr>
                <w:rFonts w:hint="eastAsia" w:ascii="宋体" w:hAnsi="宋体" w:eastAsia="宋体" w:cs="宋体"/>
                <w:color w:val="000000"/>
                <w:kern w:val="0"/>
                <w:sz w:val="18"/>
                <w:szCs w:val="18"/>
                <w:lang w:bidi="ar"/>
              </w:rPr>
            </w:pPr>
          </w:p>
        </w:tc>
      </w:tr>
      <w:tr w14:paraId="0869F98D">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956594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9E64F0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对角岔口雨量站GPRS(90km)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5BDBFEB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鄠邑区蒋村镇对角岔口</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04B5BF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741475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0605DF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F8DCC7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7AC09FA">
            <w:pPr>
              <w:keepNext/>
              <w:widowControl/>
              <w:snapToGrid w:val="0"/>
              <w:jc w:val="center"/>
              <w:textAlignment w:val="center"/>
              <w:rPr>
                <w:rFonts w:hint="eastAsia" w:ascii="宋体" w:hAnsi="宋体" w:eastAsia="宋体" w:cs="宋体"/>
                <w:color w:val="000000"/>
                <w:kern w:val="0"/>
                <w:sz w:val="18"/>
                <w:szCs w:val="18"/>
                <w:lang w:bidi="ar"/>
              </w:rPr>
            </w:pPr>
          </w:p>
        </w:tc>
      </w:tr>
      <w:tr w14:paraId="5BE4808E">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3E2979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BC1762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沣惠渠雨量站GPRS(40km)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1714184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高新区秦渡镇沣惠渠</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F30220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816B03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0FB28D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66F999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1D51C5B">
            <w:pPr>
              <w:keepNext/>
              <w:widowControl/>
              <w:snapToGrid w:val="0"/>
              <w:jc w:val="center"/>
              <w:textAlignment w:val="center"/>
              <w:rPr>
                <w:rFonts w:hint="eastAsia" w:ascii="宋体" w:hAnsi="宋体" w:eastAsia="宋体" w:cs="宋体"/>
                <w:color w:val="000000"/>
                <w:kern w:val="0"/>
                <w:sz w:val="18"/>
                <w:szCs w:val="18"/>
                <w:lang w:bidi="ar"/>
              </w:rPr>
            </w:pPr>
          </w:p>
        </w:tc>
      </w:tr>
      <w:tr w14:paraId="04F7E45F">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4E871A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EC0605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富民路泵站雨量站GPRS(11km)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5AA5892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富民路泵站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995A7E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B05249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00258B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D2A26E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40A8700">
            <w:pPr>
              <w:keepNext/>
              <w:widowControl/>
              <w:snapToGrid w:val="0"/>
              <w:jc w:val="center"/>
              <w:textAlignment w:val="center"/>
              <w:rPr>
                <w:rFonts w:hint="eastAsia" w:ascii="宋体" w:hAnsi="宋体" w:eastAsia="宋体" w:cs="宋体"/>
                <w:color w:val="000000"/>
                <w:kern w:val="0"/>
                <w:sz w:val="18"/>
                <w:szCs w:val="18"/>
                <w:lang w:bidi="ar"/>
              </w:rPr>
            </w:pPr>
          </w:p>
        </w:tc>
      </w:tr>
      <w:tr w14:paraId="38ED302B">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F693A3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58120F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甘秋池雨量站GPRS(50km)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D9072E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甘秋池</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2BE5A9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57D51A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09BF20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D7669D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CC5E165">
            <w:pPr>
              <w:keepNext/>
              <w:widowControl/>
              <w:snapToGrid w:val="0"/>
              <w:jc w:val="center"/>
              <w:textAlignment w:val="center"/>
              <w:rPr>
                <w:rFonts w:hint="eastAsia" w:ascii="宋体" w:hAnsi="宋体" w:eastAsia="宋体" w:cs="宋体"/>
                <w:color w:val="000000"/>
                <w:kern w:val="0"/>
                <w:sz w:val="18"/>
                <w:szCs w:val="18"/>
                <w:lang w:bidi="ar"/>
              </w:rPr>
            </w:pPr>
          </w:p>
        </w:tc>
      </w:tr>
      <w:tr w14:paraId="44852189">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0B0ABF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B95386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高陵防办雨量站GPRS(44km)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FC4D7C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高陵区水务局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11BA6D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E1FDE8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BFF925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BE62B2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9A51D6F">
            <w:pPr>
              <w:keepNext/>
              <w:widowControl/>
              <w:snapToGrid w:val="0"/>
              <w:jc w:val="center"/>
              <w:textAlignment w:val="center"/>
              <w:rPr>
                <w:rFonts w:hint="eastAsia" w:ascii="宋体" w:hAnsi="宋体" w:eastAsia="宋体" w:cs="宋体"/>
                <w:color w:val="000000"/>
                <w:kern w:val="0"/>
                <w:sz w:val="18"/>
                <w:szCs w:val="18"/>
                <w:lang w:bidi="ar"/>
              </w:rPr>
            </w:pPr>
          </w:p>
        </w:tc>
      </w:tr>
      <w:tr w14:paraId="0A0E9C8C">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5E28C2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F0AD09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葛牌雨量站GPRS(95km)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6149BE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蓝田县葛牌移民搬迁安置社区</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F8AFC9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86A73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D75584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67ED5E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E87884F">
            <w:pPr>
              <w:keepNext/>
              <w:widowControl/>
              <w:snapToGrid w:val="0"/>
              <w:jc w:val="center"/>
              <w:textAlignment w:val="center"/>
              <w:rPr>
                <w:rFonts w:hint="eastAsia" w:ascii="宋体" w:hAnsi="宋体" w:eastAsia="宋体" w:cs="宋体"/>
                <w:color w:val="000000"/>
                <w:kern w:val="0"/>
                <w:sz w:val="18"/>
                <w:szCs w:val="18"/>
                <w:lang w:bidi="ar"/>
              </w:rPr>
            </w:pPr>
          </w:p>
        </w:tc>
      </w:tr>
      <w:tr w14:paraId="07C9B4C1">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77D9BF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6F125E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巩村雨量站GPRS(46km)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3575CB1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蓝田县前卫镇村村民委员会</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E2B1B3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3336E6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7A89CC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B523FC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E72B761">
            <w:pPr>
              <w:keepNext/>
              <w:widowControl/>
              <w:snapToGrid w:val="0"/>
              <w:jc w:val="center"/>
              <w:textAlignment w:val="center"/>
              <w:rPr>
                <w:rFonts w:hint="eastAsia" w:ascii="宋体" w:hAnsi="宋体" w:eastAsia="宋体" w:cs="宋体"/>
                <w:color w:val="000000"/>
                <w:kern w:val="0"/>
                <w:sz w:val="18"/>
                <w:szCs w:val="18"/>
                <w:lang w:bidi="ar"/>
              </w:rPr>
            </w:pPr>
          </w:p>
        </w:tc>
      </w:tr>
      <w:tr w14:paraId="2F2CF366">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104D20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2D8CF9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关山镇雨量站GPRS(75km)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8E28D9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阎良区关山镇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D269DC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453876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EC3EF1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DC68F5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0B608C4">
            <w:pPr>
              <w:keepNext/>
              <w:widowControl/>
              <w:snapToGrid w:val="0"/>
              <w:jc w:val="center"/>
              <w:textAlignment w:val="center"/>
              <w:rPr>
                <w:rFonts w:hint="eastAsia" w:ascii="宋体" w:hAnsi="宋体" w:eastAsia="宋体" w:cs="宋体"/>
                <w:color w:val="000000"/>
                <w:kern w:val="0"/>
                <w:sz w:val="18"/>
                <w:szCs w:val="18"/>
                <w:lang w:bidi="ar"/>
              </w:rPr>
            </w:pPr>
          </w:p>
        </w:tc>
      </w:tr>
      <w:tr w14:paraId="44221E98">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0D1186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5C7570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汉城湖雨量站GPRS(17km)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EACB81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未央区汉城湖</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9CB66C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D8DA1A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6DE933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313A80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75D131D">
            <w:pPr>
              <w:keepNext/>
              <w:widowControl/>
              <w:snapToGrid w:val="0"/>
              <w:jc w:val="center"/>
              <w:textAlignment w:val="center"/>
              <w:rPr>
                <w:rFonts w:hint="eastAsia" w:ascii="宋体" w:hAnsi="宋体" w:eastAsia="宋体" w:cs="宋体"/>
                <w:color w:val="000000"/>
                <w:kern w:val="0"/>
                <w:sz w:val="18"/>
                <w:szCs w:val="18"/>
                <w:lang w:bidi="ar"/>
              </w:rPr>
            </w:pPr>
          </w:p>
        </w:tc>
      </w:tr>
      <w:tr w14:paraId="6A170605">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E90AC2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E3CBA4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河坝雨量站GPRS(115km)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51420C1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鄠邑区涝峪管委会河坝</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557E83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EDEDDB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FB8938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C60880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C32D704">
            <w:pPr>
              <w:keepNext/>
              <w:widowControl/>
              <w:snapToGrid w:val="0"/>
              <w:jc w:val="center"/>
              <w:textAlignment w:val="center"/>
              <w:rPr>
                <w:rFonts w:hint="eastAsia" w:ascii="宋体" w:hAnsi="宋体" w:eastAsia="宋体" w:cs="宋体"/>
                <w:color w:val="000000"/>
                <w:kern w:val="0"/>
                <w:sz w:val="18"/>
                <w:szCs w:val="18"/>
                <w:lang w:bidi="ar"/>
              </w:rPr>
            </w:pPr>
          </w:p>
        </w:tc>
      </w:tr>
      <w:tr w14:paraId="6F0834CA">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5BC1B0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E1EB52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户县防汛办雨量站GPRS(50km)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BD4B22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鄠邑区水务局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B7B7DD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ABA83E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10EDED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B39413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ADD6909">
            <w:pPr>
              <w:keepNext/>
              <w:widowControl/>
              <w:snapToGrid w:val="0"/>
              <w:jc w:val="center"/>
              <w:textAlignment w:val="center"/>
              <w:rPr>
                <w:rFonts w:hint="eastAsia" w:ascii="宋体" w:hAnsi="宋体" w:eastAsia="宋体" w:cs="宋体"/>
                <w:color w:val="000000"/>
                <w:kern w:val="0"/>
                <w:sz w:val="18"/>
                <w:szCs w:val="18"/>
                <w:lang w:bidi="ar"/>
              </w:rPr>
            </w:pPr>
          </w:p>
        </w:tc>
      </w:tr>
      <w:tr w14:paraId="31D3DF47">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2ABAF6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A86C1B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华胥雨量站GPRS(50km)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3C6FF56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蓝田县华镇劳动保障事务所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27ECCF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B3C33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113454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C0A550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166C437">
            <w:pPr>
              <w:keepNext/>
              <w:widowControl/>
              <w:snapToGrid w:val="0"/>
              <w:jc w:val="center"/>
              <w:textAlignment w:val="center"/>
              <w:rPr>
                <w:rFonts w:hint="eastAsia" w:ascii="宋体" w:hAnsi="宋体" w:eastAsia="宋体" w:cs="宋体"/>
                <w:color w:val="000000"/>
                <w:kern w:val="0"/>
                <w:sz w:val="18"/>
                <w:szCs w:val="18"/>
                <w:lang w:bidi="ar"/>
              </w:rPr>
            </w:pPr>
          </w:p>
        </w:tc>
      </w:tr>
      <w:tr w14:paraId="2970B648">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4B3730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F78F2B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铧咀坪雨量站GPRS(60km)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95F098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蓝田县洩湖镇铧咀坪村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968491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E84AB9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09117D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D1FC8C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650243E">
            <w:pPr>
              <w:keepNext/>
              <w:widowControl/>
              <w:snapToGrid w:val="0"/>
              <w:jc w:val="center"/>
              <w:textAlignment w:val="center"/>
              <w:rPr>
                <w:rFonts w:hint="eastAsia" w:ascii="宋体" w:hAnsi="宋体" w:eastAsia="宋体" w:cs="宋体"/>
                <w:color w:val="000000"/>
                <w:kern w:val="0"/>
                <w:sz w:val="18"/>
                <w:szCs w:val="18"/>
                <w:lang w:bidi="ar"/>
              </w:rPr>
            </w:pPr>
          </w:p>
        </w:tc>
      </w:tr>
      <w:tr w14:paraId="5A6749EA">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4DE934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70DCC3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黄沙岭雨量站GPRS(70km)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DD47D7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蓝田县葛牌镇两河街黄沙岭</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AA332B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0422A2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60D4ED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463330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6AC4341">
            <w:pPr>
              <w:keepNext/>
              <w:widowControl/>
              <w:snapToGrid w:val="0"/>
              <w:jc w:val="center"/>
              <w:textAlignment w:val="center"/>
              <w:rPr>
                <w:rFonts w:hint="eastAsia" w:ascii="宋体" w:hAnsi="宋体" w:eastAsia="宋体" w:cs="宋体"/>
                <w:color w:val="000000"/>
                <w:kern w:val="0"/>
                <w:sz w:val="18"/>
                <w:szCs w:val="18"/>
                <w:lang w:bidi="ar"/>
              </w:rPr>
            </w:pPr>
          </w:p>
        </w:tc>
      </w:tr>
      <w:tr w14:paraId="50B7F676">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0A4E1C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88A68B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苦竹滩雨量站GPRS(105km)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709691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周至县集贤镇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239B88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A278CB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4E0726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5B6B5E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BCED4B6">
            <w:pPr>
              <w:keepNext/>
              <w:widowControl/>
              <w:snapToGrid w:val="0"/>
              <w:jc w:val="center"/>
              <w:textAlignment w:val="center"/>
              <w:rPr>
                <w:rFonts w:hint="eastAsia" w:ascii="宋体" w:hAnsi="宋体" w:eastAsia="宋体" w:cs="宋体"/>
                <w:color w:val="000000"/>
                <w:kern w:val="0"/>
                <w:sz w:val="18"/>
                <w:szCs w:val="18"/>
                <w:lang w:bidi="ar"/>
              </w:rPr>
            </w:pPr>
          </w:p>
        </w:tc>
      </w:tr>
      <w:tr w14:paraId="03160C08">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B06F2E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4DABDF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蓝桥雨量站GPRS(70km)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D12D80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蓝田县兰桥镇韩家窝</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C8A6FE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118763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E7F635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375192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D32809B">
            <w:pPr>
              <w:keepNext/>
              <w:widowControl/>
              <w:snapToGrid w:val="0"/>
              <w:jc w:val="center"/>
              <w:textAlignment w:val="center"/>
              <w:rPr>
                <w:rFonts w:hint="eastAsia" w:ascii="宋体" w:hAnsi="宋体" w:eastAsia="宋体" w:cs="宋体"/>
                <w:color w:val="000000"/>
                <w:kern w:val="0"/>
                <w:sz w:val="18"/>
                <w:szCs w:val="18"/>
                <w:lang w:bidi="ar"/>
              </w:rPr>
            </w:pPr>
          </w:p>
        </w:tc>
      </w:tr>
      <w:tr w14:paraId="090B36A3">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3E76C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493B50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蓝田防办雨量站GPRS(46km)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CD20F6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蓝田县水务局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5D2407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0C4302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04B539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4715A1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1A58765">
            <w:pPr>
              <w:keepNext/>
              <w:widowControl/>
              <w:snapToGrid w:val="0"/>
              <w:jc w:val="center"/>
              <w:textAlignment w:val="center"/>
              <w:rPr>
                <w:rFonts w:hint="eastAsia" w:ascii="宋体" w:hAnsi="宋体" w:eastAsia="宋体" w:cs="宋体"/>
                <w:color w:val="000000"/>
                <w:kern w:val="0"/>
                <w:sz w:val="18"/>
                <w:szCs w:val="18"/>
                <w:lang w:bidi="ar"/>
              </w:rPr>
            </w:pPr>
          </w:p>
        </w:tc>
      </w:tr>
      <w:tr w14:paraId="5EF403D8">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94F005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CEE5FD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涝店雨量站GPRS(65km)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CFD35A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鄠邑区涝店街道涝店大桥南</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E72394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BA7413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963E8B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45B463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5EC3651">
            <w:pPr>
              <w:keepNext/>
              <w:widowControl/>
              <w:snapToGrid w:val="0"/>
              <w:jc w:val="center"/>
              <w:textAlignment w:val="center"/>
              <w:rPr>
                <w:rFonts w:hint="eastAsia" w:ascii="宋体" w:hAnsi="宋体" w:eastAsia="宋体" w:cs="宋体"/>
                <w:color w:val="000000"/>
                <w:kern w:val="0"/>
                <w:sz w:val="18"/>
                <w:szCs w:val="18"/>
                <w:lang w:bidi="ar"/>
              </w:rPr>
            </w:pPr>
          </w:p>
        </w:tc>
      </w:tr>
      <w:tr w14:paraId="7F761A20">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63AB2B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6853E9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栗子坪雨量站GPRS(105km)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E8271F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周至县集贤镇栗子坪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910DD5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B2D3B5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05717E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9F2488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563C554">
            <w:pPr>
              <w:keepNext/>
              <w:widowControl/>
              <w:snapToGrid w:val="0"/>
              <w:jc w:val="center"/>
              <w:textAlignment w:val="center"/>
              <w:rPr>
                <w:rFonts w:hint="eastAsia" w:ascii="宋体" w:hAnsi="宋体" w:eastAsia="宋体" w:cs="宋体"/>
                <w:color w:val="000000"/>
                <w:kern w:val="0"/>
                <w:sz w:val="18"/>
                <w:szCs w:val="18"/>
                <w:lang w:bidi="ar"/>
              </w:rPr>
            </w:pPr>
          </w:p>
        </w:tc>
      </w:tr>
      <w:tr w14:paraId="46FD3A83">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32BF6E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6A293F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临潼防办雨量站GPRS(33km)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F41E97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临潼区骊山街道临潼水务局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588A09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CBBF99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C4EBE4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0CB754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81FE93D">
            <w:pPr>
              <w:keepNext/>
              <w:widowControl/>
              <w:snapToGrid w:val="0"/>
              <w:jc w:val="center"/>
              <w:textAlignment w:val="center"/>
              <w:rPr>
                <w:rFonts w:hint="eastAsia" w:ascii="宋体" w:hAnsi="宋体" w:eastAsia="宋体" w:cs="宋体"/>
                <w:color w:val="000000"/>
                <w:kern w:val="0"/>
                <w:sz w:val="18"/>
                <w:szCs w:val="18"/>
                <w:lang w:bidi="ar"/>
              </w:rPr>
            </w:pPr>
          </w:p>
        </w:tc>
      </w:tr>
      <w:tr w14:paraId="040BC73A">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27D8FA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7B7CA6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楼观镇雨量站GPRS(70km)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21667B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周至楼观镇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1E7AD7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90F598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E8C8EA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FDF22B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D383EC6">
            <w:pPr>
              <w:keepNext/>
              <w:widowControl/>
              <w:snapToGrid w:val="0"/>
              <w:jc w:val="center"/>
              <w:textAlignment w:val="center"/>
              <w:rPr>
                <w:rFonts w:hint="eastAsia" w:ascii="宋体" w:hAnsi="宋体" w:eastAsia="宋体" w:cs="宋体"/>
                <w:color w:val="000000"/>
                <w:kern w:val="0"/>
                <w:sz w:val="18"/>
                <w:szCs w:val="18"/>
                <w:lang w:bidi="ar"/>
              </w:rPr>
            </w:pPr>
          </w:p>
        </w:tc>
      </w:tr>
      <w:tr w14:paraId="0861AFC9">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F34304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EA586E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马王镇雨量站GPRS(40km)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9D00A3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长安区马王街道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C25FF0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3356A8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B2A4E4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EF2901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2EA8C76">
            <w:pPr>
              <w:keepNext/>
              <w:widowControl/>
              <w:snapToGrid w:val="0"/>
              <w:jc w:val="center"/>
              <w:textAlignment w:val="center"/>
              <w:rPr>
                <w:rFonts w:hint="eastAsia" w:ascii="宋体" w:hAnsi="宋体" w:eastAsia="宋体" w:cs="宋体"/>
                <w:color w:val="000000"/>
                <w:kern w:val="0"/>
                <w:sz w:val="18"/>
                <w:szCs w:val="18"/>
                <w:lang w:bidi="ar"/>
              </w:rPr>
            </w:pPr>
          </w:p>
        </w:tc>
      </w:tr>
      <w:tr w14:paraId="71A0A1B2">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8207FB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47F891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曲江转盘雨量站GPRS(8km)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9F7C80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雁塔区曲江街道杜陵邑南路6号</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48B5AD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3022A2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2EF6B5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7F047A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33C3394">
            <w:pPr>
              <w:keepNext/>
              <w:widowControl/>
              <w:snapToGrid w:val="0"/>
              <w:jc w:val="center"/>
              <w:textAlignment w:val="center"/>
              <w:rPr>
                <w:rFonts w:hint="eastAsia" w:ascii="宋体" w:hAnsi="宋体" w:eastAsia="宋体" w:cs="宋体"/>
                <w:color w:val="000000"/>
                <w:kern w:val="0"/>
                <w:sz w:val="18"/>
                <w:szCs w:val="18"/>
                <w:lang w:bidi="ar"/>
              </w:rPr>
            </w:pPr>
          </w:p>
        </w:tc>
      </w:tr>
      <w:tr w14:paraId="3FA65702">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661F8F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FBF4D0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冉家湾雨量站GPRS(80km)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7E8332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鄠邑区草堂街道太平河管委会冉家湾</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FC6078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5C996D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99F398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7DFD3D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6B5B213">
            <w:pPr>
              <w:keepNext/>
              <w:widowControl/>
              <w:snapToGrid w:val="0"/>
              <w:jc w:val="center"/>
              <w:textAlignment w:val="center"/>
              <w:rPr>
                <w:rFonts w:hint="eastAsia" w:ascii="宋体" w:hAnsi="宋体" w:eastAsia="宋体" w:cs="宋体"/>
                <w:color w:val="000000"/>
                <w:kern w:val="0"/>
                <w:sz w:val="18"/>
                <w:szCs w:val="18"/>
                <w:lang w:bidi="ar"/>
              </w:rPr>
            </w:pPr>
          </w:p>
        </w:tc>
      </w:tr>
      <w:tr w14:paraId="1C6212EE">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04E1DD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0C2485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三官庙雨量站GPRS(63km)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B16740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蓝田县三官庙镇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C4DED6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246E3D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70FE28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47B3BB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6F2C387">
            <w:pPr>
              <w:keepNext/>
              <w:widowControl/>
              <w:snapToGrid w:val="0"/>
              <w:jc w:val="center"/>
              <w:textAlignment w:val="center"/>
              <w:rPr>
                <w:rFonts w:hint="eastAsia" w:ascii="宋体" w:hAnsi="宋体" w:eastAsia="宋体" w:cs="宋体"/>
                <w:color w:val="000000"/>
                <w:kern w:val="0"/>
                <w:sz w:val="18"/>
                <w:szCs w:val="18"/>
                <w:lang w:bidi="ar"/>
              </w:rPr>
            </w:pPr>
          </w:p>
        </w:tc>
      </w:tr>
      <w:tr w14:paraId="478BA4DE">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DF854C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72DDCA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三桥峪雨量站GPRS(80km)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1BC8F7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鄠邑区草堂街道太平河管委会冉家湾</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BA911D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179B46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FED03D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DB9A56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E1B40AC">
            <w:pPr>
              <w:keepNext/>
              <w:widowControl/>
              <w:snapToGrid w:val="0"/>
              <w:jc w:val="center"/>
              <w:textAlignment w:val="center"/>
              <w:rPr>
                <w:rFonts w:hint="eastAsia" w:ascii="宋体" w:hAnsi="宋体" w:eastAsia="宋体" w:cs="宋体"/>
                <w:color w:val="000000"/>
                <w:kern w:val="0"/>
                <w:sz w:val="18"/>
                <w:szCs w:val="18"/>
                <w:lang w:bidi="ar"/>
              </w:rPr>
            </w:pPr>
          </w:p>
        </w:tc>
      </w:tr>
      <w:tr w14:paraId="11AF49CE">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E7F8D9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0B7858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上河雨量站GPRS(100km)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9D3327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周至县楼观镇上河村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4FF25E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0850E6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592A53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69516F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EE58030">
            <w:pPr>
              <w:keepNext/>
              <w:widowControl/>
              <w:snapToGrid w:val="0"/>
              <w:jc w:val="center"/>
              <w:textAlignment w:val="center"/>
              <w:rPr>
                <w:rFonts w:hint="eastAsia" w:ascii="宋体" w:hAnsi="宋体" w:eastAsia="宋体" w:cs="宋体"/>
                <w:color w:val="000000"/>
                <w:kern w:val="0"/>
                <w:sz w:val="18"/>
                <w:szCs w:val="18"/>
                <w:lang w:bidi="ar"/>
              </w:rPr>
            </w:pPr>
          </w:p>
        </w:tc>
      </w:tr>
      <w:tr w14:paraId="4A0248E8">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812507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52711B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上寺雨量站GPRS(55km)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74CEAD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蓝田县普化镇河湾村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99A5B7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8A1071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DA67F3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47A8A9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FFB3FAB">
            <w:pPr>
              <w:keepNext/>
              <w:widowControl/>
              <w:snapToGrid w:val="0"/>
              <w:jc w:val="center"/>
              <w:textAlignment w:val="center"/>
              <w:rPr>
                <w:rFonts w:hint="eastAsia" w:ascii="宋体" w:hAnsi="宋体" w:eastAsia="宋体" w:cs="宋体"/>
                <w:color w:val="000000"/>
                <w:kern w:val="0"/>
                <w:sz w:val="18"/>
                <w:szCs w:val="18"/>
                <w:lang w:bidi="ar"/>
              </w:rPr>
            </w:pPr>
          </w:p>
        </w:tc>
      </w:tr>
      <w:tr w14:paraId="169CE4FD">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32FFED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A8A296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石井雨量站GPRS(100km)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DF6939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鄠邑区石井街道蔡家坡村东南</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748917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44FC7E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B7B3C0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9FA4D0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643628A">
            <w:pPr>
              <w:keepNext/>
              <w:widowControl/>
              <w:snapToGrid w:val="0"/>
              <w:jc w:val="center"/>
              <w:textAlignment w:val="center"/>
              <w:rPr>
                <w:rFonts w:hint="eastAsia" w:ascii="宋体" w:hAnsi="宋体" w:eastAsia="宋体" w:cs="宋体"/>
                <w:color w:val="000000"/>
                <w:kern w:val="0"/>
                <w:sz w:val="18"/>
                <w:szCs w:val="18"/>
                <w:lang w:bidi="ar"/>
              </w:rPr>
            </w:pPr>
          </w:p>
        </w:tc>
      </w:tr>
      <w:tr w14:paraId="6A817C66">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DC9A54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927F99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石木坪雨量站GPRS(58km)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DF1603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蓝田县玉山镇石木坪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6334E8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80BE44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4B2B14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E0E362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3500D4B">
            <w:pPr>
              <w:keepNext/>
              <w:widowControl/>
              <w:snapToGrid w:val="0"/>
              <w:jc w:val="center"/>
              <w:textAlignment w:val="center"/>
              <w:rPr>
                <w:rFonts w:hint="eastAsia" w:ascii="宋体" w:hAnsi="宋体" w:eastAsia="宋体" w:cs="宋体"/>
                <w:color w:val="000000"/>
                <w:kern w:val="0"/>
                <w:sz w:val="18"/>
                <w:szCs w:val="18"/>
                <w:lang w:bidi="ar"/>
              </w:rPr>
            </w:pPr>
          </w:p>
        </w:tc>
      </w:tr>
      <w:tr w14:paraId="4A4E1DAA">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69697F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91077C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市政北郊所雨量站GPRS(12km)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97ACEB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未央区北三环南50米</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35C2EC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A888B1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22277E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674C5F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F802294">
            <w:pPr>
              <w:keepNext/>
              <w:widowControl/>
              <w:snapToGrid w:val="0"/>
              <w:jc w:val="center"/>
              <w:textAlignment w:val="center"/>
              <w:rPr>
                <w:rFonts w:hint="eastAsia" w:ascii="宋体" w:hAnsi="宋体" w:eastAsia="宋体" w:cs="宋体"/>
                <w:color w:val="000000"/>
                <w:kern w:val="0"/>
                <w:sz w:val="18"/>
                <w:szCs w:val="18"/>
                <w:lang w:bidi="ar"/>
              </w:rPr>
            </w:pPr>
          </w:p>
        </w:tc>
      </w:tr>
      <w:tr w14:paraId="61523158">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9ED379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5E1E4C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市政东郊所雨量站GPRS(2km)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B8483A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市政东郊所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3DDB7A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CE5F02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D58826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D1BBC5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489AA59">
            <w:pPr>
              <w:keepNext/>
              <w:widowControl/>
              <w:snapToGrid w:val="0"/>
              <w:jc w:val="center"/>
              <w:textAlignment w:val="center"/>
              <w:rPr>
                <w:rFonts w:hint="eastAsia" w:ascii="宋体" w:hAnsi="宋体" w:eastAsia="宋体" w:cs="宋体"/>
                <w:color w:val="000000"/>
                <w:kern w:val="0"/>
                <w:sz w:val="18"/>
                <w:szCs w:val="18"/>
                <w:lang w:bidi="ar"/>
              </w:rPr>
            </w:pPr>
          </w:p>
        </w:tc>
      </w:tr>
      <w:tr w14:paraId="1C7F112E">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D0681A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346AC6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市政华清路雨水泵站雨量站GPRS(5km)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407F25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市政华清路</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AAB37A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4D39CE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A4523B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A202DC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419109F">
            <w:pPr>
              <w:keepNext/>
              <w:widowControl/>
              <w:snapToGrid w:val="0"/>
              <w:jc w:val="center"/>
              <w:textAlignment w:val="center"/>
              <w:rPr>
                <w:rFonts w:hint="eastAsia" w:ascii="宋体" w:hAnsi="宋体" w:eastAsia="宋体" w:cs="宋体"/>
                <w:color w:val="000000"/>
                <w:kern w:val="0"/>
                <w:sz w:val="18"/>
                <w:szCs w:val="18"/>
                <w:lang w:bidi="ar"/>
              </w:rPr>
            </w:pPr>
          </w:p>
        </w:tc>
      </w:tr>
      <w:tr w14:paraId="457DE9BC">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76300E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5AA1DC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市政南郊所雨量站GPRS(6km)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921E84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市政南郊所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5A62F3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5F37BE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A6C074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DFBDFA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474068A">
            <w:pPr>
              <w:keepNext/>
              <w:widowControl/>
              <w:snapToGrid w:val="0"/>
              <w:jc w:val="center"/>
              <w:textAlignment w:val="center"/>
              <w:rPr>
                <w:rFonts w:hint="eastAsia" w:ascii="宋体" w:hAnsi="宋体" w:eastAsia="宋体" w:cs="宋体"/>
                <w:color w:val="000000"/>
                <w:kern w:val="0"/>
                <w:sz w:val="18"/>
                <w:szCs w:val="18"/>
                <w:lang w:bidi="ar"/>
              </w:rPr>
            </w:pPr>
          </w:p>
        </w:tc>
      </w:tr>
      <w:tr w14:paraId="5D558F5C">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1B9A7D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C13A1E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市政仁厚庄泵站雨量站GPRS(3km)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A6B152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碑林区东关南街街道东二环仁厚庄</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D48242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F9AB56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7569E5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DF3CCD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81509BF">
            <w:pPr>
              <w:keepNext/>
              <w:widowControl/>
              <w:snapToGrid w:val="0"/>
              <w:jc w:val="center"/>
              <w:textAlignment w:val="center"/>
              <w:rPr>
                <w:rFonts w:hint="eastAsia" w:ascii="宋体" w:hAnsi="宋体" w:eastAsia="宋体" w:cs="宋体"/>
                <w:color w:val="000000"/>
                <w:kern w:val="0"/>
                <w:sz w:val="18"/>
                <w:szCs w:val="18"/>
                <w:lang w:bidi="ar"/>
              </w:rPr>
            </w:pPr>
          </w:p>
        </w:tc>
      </w:tr>
      <w:tr w14:paraId="6583B7B5">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A30DC2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4C1D16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市政设施局雨量站GPRS(14km)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B726D4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未央区二环北路西段29号</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FBE481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42B30B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46C474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CF3BBA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9CEF995">
            <w:pPr>
              <w:keepNext/>
              <w:widowControl/>
              <w:snapToGrid w:val="0"/>
              <w:jc w:val="center"/>
              <w:textAlignment w:val="center"/>
              <w:rPr>
                <w:rFonts w:hint="eastAsia" w:ascii="宋体" w:hAnsi="宋体" w:eastAsia="宋体" w:cs="宋体"/>
                <w:color w:val="000000"/>
                <w:kern w:val="0"/>
                <w:sz w:val="18"/>
                <w:szCs w:val="18"/>
                <w:lang w:bidi="ar"/>
              </w:rPr>
            </w:pPr>
          </w:p>
        </w:tc>
      </w:tr>
      <w:tr w14:paraId="6E65F9C8">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96139B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3D40F4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市政西郊所雨量站GPRS(15km)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FF33EA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市政西郊所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1CE0DA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B98E04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B410EA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2FA183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0E5470A">
            <w:pPr>
              <w:keepNext/>
              <w:widowControl/>
              <w:snapToGrid w:val="0"/>
              <w:jc w:val="center"/>
              <w:textAlignment w:val="center"/>
              <w:rPr>
                <w:rFonts w:hint="eastAsia" w:ascii="宋体" w:hAnsi="宋体" w:eastAsia="宋体" w:cs="宋体"/>
                <w:color w:val="000000"/>
                <w:kern w:val="0"/>
                <w:sz w:val="18"/>
                <w:szCs w:val="18"/>
                <w:lang w:bidi="ar"/>
              </w:rPr>
            </w:pPr>
          </w:p>
        </w:tc>
      </w:tr>
      <w:tr w14:paraId="34897CC4">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75CE83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52C39D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市政星火路泵站雨量站GPRS(14km)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7858C3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莲湖区红庙坡街道星火路9号</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676567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66F9C4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78CEFE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6A72E6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6F3A6A5">
            <w:pPr>
              <w:keepNext/>
              <w:widowControl/>
              <w:snapToGrid w:val="0"/>
              <w:jc w:val="center"/>
              <w:textAlignment w:val="center"/>
              <w:rPr>
                <w:rFonts w:hint="eastAsia" w:ascii="宋体" w:hAnsi="宋体" w:eastAsia="宋体" w:cs="宋体"/>
                <w:color w:val="000000"/>
                <w:kern w:val="0"/>
                <w:sz w:val="18"/>
                <w:szCs w:val="18"/>
                <w:lang w:bidi="ar"/>
              </w:rPr>
            </w:pPr>
          </w:p>
        </w:tc>
      </w:tr>
      <w:tr w14:paraId="0531BA0C">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62C9A8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2F06B2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市政朱雀路泵站雨量站GPRS(8km)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16C1DE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市政朱雀路泵站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1A643A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C6B587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30DF6D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70B64F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CF2D67A">
            <w:pPr>
              <w:keepNext/>
              <w:widowControl/>
              <w:snapToGrid w:val="0"/>
              <w:jc w:val="center"/>
              <w:textAlignment w:val="center"/>
              <w:rPr>
                <w:rFonts w:hint="eastAsia" w:ascii="宋体" w:hAnsi="宋体" w:eastAsia="宋体" w:cs="宋体"/>
                <w:color w:val="000000"/>
                <w:kern w:val="0"/>
                <w:sz w:val="18"/>
                <w:szCs w:val="18"/>
                <w:lang w:bidi="ar"/>
              </w:rPr>
            </w:pPr>
          </w:p>
        </w:tc>
      </w:tr>
      <w:tr w14:paraId="79203BE1">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1378BF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670B58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田峪口雨量站GPRS(90km)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9AC73F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周至县集贤镇田峪电站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21BC60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626468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973CFC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CC4E1D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3698491">
            <w:pPr>
              <w:keepNext/>
              <w:widowControl/>
              <w:snapToGrid w:val="0"/>
              <w:jc w:val="center"/>
              <w:textAlignment w:val="center"/>
              <w:rPr>
                <w:rFonts w:hint="eastAsia" w:ascii="宋体" w:hAnsi="宋体" w:eastAsia="宋体" w:cs="宋体"/>
                <w:color w:val="000000"/>
                <w:kern w:val="0"/>
                <w:sz w:val="18"/>
                <w:szCs w:val="18"/>
                <w:lang w:bidi="ar"/>
              </w:rPr>
            </w:pPr>
          </w:p>
        </w:tc>
      </w:tr>
      <w:tr w14:paraId="36DED25C">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BFB1A2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8AD6B6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铁观沟雨量站GPRS(65km)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206739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蓝田县汤峪镇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5EA411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80896B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08010C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620934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FC820EA">
            <w:pPr>
              <w:keepNext/>
              <w:widowControl/>
              <w:snapToGrid w:val="0"/>
              <w:jc w:val="center"/>
              <w:textAlignment w:val="center"/>
              <w:rPr>
                <w:rFonts w:hint="eastAsia" w:ascii="宋体" w:hAnsi="宋体" w:eastAsia="宋体" w:cs="宋体"/>
                <w:color w:val="000000"/>
                <w:kern w:val="0"/>
                <w:sz w:val="18"/>
                <w:szCs w:val="18"/>
                <w:lang w:bidi="ar"/>
              </w:rPr>
            </w:pPr>
          </w:p>
        </w:tc>
      </w:tr>
      <w:tr w14:paraId="41B12D27">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D42D90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31D218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王曲镇雨量站GPRS(50km)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5DEEF0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长安县王曲街道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3AE002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0354B9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7F4067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2F824C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C729B11">
            <w:pPr>
              <w:keepNext/>
              <w:widowControl/>
              <w:snapToGrid w:val="0"/>
              <w:jc w:val="center"/>
              <w:textAlignment w:val="center"/>
              <w:rPr>
                <w:rFonts w:hint="eastAsia" w:ascii="宋体" w:hAnsi="宋体" w:eastAsia="宋体" w:cs="宋体"/>
                <w:color w:val="000000"/>
                <w:kern w:val="0"/>
                <w:sz w:val="18"/>
                <w:szCs w:val="18"/>
                <w:lang w:bidi="ar"/>
              </w:rPr>
            </w:pPr>
          </w:p>
        </w:tc>
      </w:tr>
      <w:tr w14:paraId="6F77F850">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B2FAF1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D14137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未央湖公园雨量站GPRS(28km)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70A2EA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未央区未央湖街道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D49F43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A0A831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4BE415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8D0ECA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7F5B670">
            <w:pPr>
              <w:keepNext/>
              <w:widowControl/>
              <w:snapToGrid w:val="0"/>
              <w:jc w:val="center"/>
              <w:textAlignment w:val="center"/>
              <w:rPr>
                <w:rFonts w:hint="eastAsia" w:ascii="宋体" w:hAnsi="宋体" w:eastAsia="宋体" w:cs="宋体"/>
                <w:color w:val="000000"/>
                <w:kern w:val="0"/>
                <w:sz w:val="18"/>
                <w:szCs w:val="18"/>
                <w:lang w:bidi="ar"/>
              </w:rPr>
            </w:pPr>
          </w:p>
        </w:tc>
      </w:tr>
      <w:tr w14:paraId="10F1A9D3">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A33FE0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89317D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吴家岭雨量站GPRS(90km)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37815C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长安区子午街道南五台吴家岭</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5CE7BA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AB4B3E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A45E51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467BE5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6DCEBE8">
            <w:pPr>
              <w:keepNext/>
              <w:widowControl/>
              <w:snapToGrid w:val="0"/>
              <w:jc w:val="center"/>
              <w:textAlignment w:val="center"/>
              <w:rPr>
                <w:rFonts w:hint="eastAsia" w:ascii="宋体" w:hAnsi="宋体" w:eastAsia="宋体" w:cs="宋体"/>
                <w:color w:val="000000"/>
                <w:kern w:val="0"/>
                <w:sz w:val="18"/>
                <w:szCs w:val="18"/>
                <w:lang w:bidi="ar"/>
              </w:rPr>
            </w:pPr>
          </w:p>
        </w:tc>
      </w:tr>
      <w:tr w14:paraId="2CC901AB">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03C62C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D30B9B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武屯雨量站GPRS(75km)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D3CE68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阎良区武屯镇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135B72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CBC313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7DCF39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224D7D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3C97BBE">
            <w:pPr>
              <w:keepNext/>
              <w:widowControl/>
              <w:snapToGrid w:val="0"/>
              <w:jc w:val="center"/>
              <w:textAlignment w:val="center"/>
              <w:rPr>
                <w:rFonts w:hint="eastAsia" w:ascii="宋体" w:hAnsi="宋体" w:eastAsia="宋体" w:cs="宋体"/>
                <w:color w:val="000000"/>
                <w:kern w:val="0"/>
                <w:sz w:val="18"/>
                <w:szCs w:val="18"/>
                <w:lang w:bidi="ar"/>
              </w:rPr>
            </w:pPr>
          </w:p>
        </w:tc>
      </w:tr>
      <w:tr w14:paraId="7528D84C">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F1CF50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DDEAAA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西安市应急中心雨量站GPRS(12km)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DE6C00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86920C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9B216A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E17418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BD69F5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F2DF89C">
            <w:pPr>
              <w:keepNext/>
              <w:widowControl/>
              <w:snapToGrid w:val="0"/>
              <w:jc w:val="center"/>
              <w:textAlignment w:val="center"/>
              <w:rPr>
                <w:rFonts w:hint="eastAsia" w:ascii="宋体" w:hAnsi="宋体" w:eastAsia="宋体" w:cs="宋体"/>
                <w:color w:val="000000"/>
                <w:kern w:val="0"/>
                <w:sz w:val="18"/>
                <w:szCs w:val="18"/>
                <w:lang w:bidi="ar"/>
              </w:rPr>
            </w:pPr>
          </w:p>
        </w:tc>
      </w:tr>
      <w:tr w14:paraId="36D053D1">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A38EA9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A3304F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小金乡雨量站GPRS(55km)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41C1FB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临潼区小金街道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E7F5BC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6212F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F2FFBA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EF6624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D637B4C">
            <w:pPr>
              <w:keepNext/>
              <w:widowControl/>
              <w:snapToGrid w:val="0"/>
              <w:jc w:val="center"/>
              <w:textAlignment w:val="center"/>
              <w:rPr>
                <w:rFonts w:hint="eastAsia" w:ascii="宋体" w:hAnsi="宋体" w:eastAsia="宋体" w:cs="宋体"/>
                <w:color w:val="000000"/>
                <w:kern w:val="0"/>
                <w:sz w:val="18"/>
                <w:szCs w:val="18"/>
                <w:lang w:bidi="ar"/>
              </w:rPr>
            </w:pPr>
          </w:p>
        </w:tc>
      </w:tr>
      <w:tr w14:paraId="3D29F403">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6CE97E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D67F06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谢家湾雨量站GPRS(35km)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22D024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蓝田县前卫镇谢家湾村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2FAE23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40CC52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74FCA9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67320F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FDEDA5F">
            <w:pPr>
              <w:keepNext/>
              <w:widowControl/>
              <w:snapToGrid w:val="0"/>
              <w:jc w:val="center"/>
              <w:textAlignment w:val="center"/>
              <w:rPr>
                <w:rFonts w:hint="eastAsia" w:ascii="宋体" w:hAnsi="宋体" w:eastAsia="宋体" w:cs="宋体"/>
                <w:color w:val="000000"/>
                <w:kern w:val="0"/>
                <w:sz w:val="18"/>
                <w:szCs w:val="18"/>
                <w:lang w:bidi="ar"/>
              </w:rPr>
            </w:pPr>
          </w:p>
        </w:tc>
      </w:tr>
      <w:tr w14:paraId="27774010">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86EF7E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C018CC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新店子雨量站GPRS(60km)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1C4610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蓝田县兰桥镇新店子</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AEEE96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203534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B31CBF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C862FB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F8718C8">
            <w:pPr>
              <w:keepNext/>
              <w:widowControl/>
              <w:snapToGrid w:val="0"/>
              <w:jc w:val="center"/>
              <w:textAlignment w:val="center"/>
              <w:rPr>
                <w:rFonts w:hint="eastAsia" w:ascii="宋体" w:hAnsi="宋体" w:eastAsia="宋体" w:cs="宋体"/>
                <w:color w:val="000000"/>
                <w:kern w:val="0"/>
                <w:sz w:val="18"/>
                <w:szCs w:val="18"/>
                <w:lang w:bidi="ar"/>
              </w:rPr>
            </w:pPr>
          </w:p>
        </w:tc>
      </w:tr>
      <w:tr w14:paraId="03497338">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BB8D2E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53D33E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新丰镇雨量站GPRS(40km)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FA5347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临潼区新丰街道新丰村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56B1FA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75A814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7ADE52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165003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C0A343C">
            <w:pPr>
              <w:keepNext/>
              <w:widowControl/>
              <w:snapToGrid w:val="0"/>
              <w:jc w:val="center"/>
              <w:textAlignment w:val="center"/>
              <w:rPr>
                <w:rFonts w:hint="eastAsia" w:ascii="宋体" w:hAnsi="宋体" w:eastAsia="宋体" w:cs="宋体"/>
                <w:color w:val="000000"/>
                <w:kern w:val="0"/>
                <w:sz w:val="18"/>
                <w:szCs w:val="18"/>
                <w:lang w:bidi="ar"/>
              </w:rPr>
            </w:pPr>
          </w:p>
        </w:tc>
      </w:tr>
      <w:tr w14:paraId="408ABC98">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6F9086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270B8E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兴隆街办雨量站GPRS(25km)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31B7BA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长安区兴隆街道兴隆街道办事处</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79F904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6AAB90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CAECF8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96DF67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ECDF241">
            <w:pPr>
              <w:keepNext/>
              <w:widowControl/>
              <w:snapToGrid w:val="0"/>
              <w:jc w:val="center"/>
              <w:textAlignment w:val="center"/>
              <w:rPr>
                <w:rFonts w:hint="eastAsia" w:ascii="宋体" w:hAnsi="宋体" w:eastAsia="宋体" w:cs="宋体"/>
                <w:color w:val="000000"/>
                <w:kern w:val="0"/>
                <w:sz w:val="18"/>
                <w:szCs w:val="18"/>
                <w:lang w:bidi="ar"/>
              </w:rPr>
            </w:pPr>
          </w:p>
        </w:tc>
      </w:tr>
      <w:tr w14:paraId="25CD1596">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799D06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D480F8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阎良防办雨量站GPRS(69km)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127A8D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阎良区水务局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A282E2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9A3FD4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DD57A8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D912E3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74BE150">
            <w:pPr>
              <w:keepNext/>
              <w:widowControl/>
              <w:snapToGrid w:val="0"/>
              <w:jc w:val="center"/>
              <w:textAlignment w:val="center"/>
              <w:rPr>
                <w:rFonts w:hint="eastAsia" w:ascii="宋体" w:hAnsi="宋体" w:eastAsia="宋体" w:cs="宋体"/>
                <w:color w:val="000000"/>
                <w:kern w:val="0"/>
                <w:sz w:val="18"/>
                <w:szCs w:val="18"/>
                <w:lang w:bidi="ar"/>
              </w:rPr>
            </w:pPr>
          </w:p>
        </w:tc>
      </w:tr>
      <w:tr w14:paraId="72CF6F49">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A53A39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73F856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杨岔庙雨量站GPRS(90km)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05BDCA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长安区东大街道杨岔庙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5AE9D5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CDCBA3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503BC4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EC6FB1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EC833B3">
            <w:pPr>
              <w:keepNext/>
              <w:widowControl/>
              <w:snapToGrid w:val="0"/>
              <w:jc w:val="center"/>
              <w:textAlignment w:val="center"/>
              <w:rPr>
                <w:rFonts w:hint="eastAsia" w:ascii="宋体" w:hAnsi="宋体" w:eastAsia="宋体" w:cs="宋体"/>
                <w:color w:val="000000"/>
                <w:kern w:val="0"/>
                <w:sz w:val="18"/>
                <w:szCs w:val="18"/>
                <w:lang w:bidi="ar"/>
              </w:rPr>
            </w:pPr>
          </w:p>
        </w:tc>
      </w:tr>
      <w:tr w14:paraId="1DAC21A6">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70B1C2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463A93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杨家崖雨量站GPRS(40km)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1EB697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蓝田县三里镇杨家崖村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4B5DF8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14761E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EAAE2B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22940E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EE6BFF3">
            <w:pPr>
              <w:keepNext/>
              <w:widowControl/>
              <w:snapToGrid w:val="0"/>
              <w:jc w:val="center"/>
              <w:textAlignment w:val="center"/>
              <w:rPr>
                <w:rFonts w:hint="eastAsia" w:ascii="宋体" w:hAnsi="宋体" w:eastAsia="宋体" w:cs="宋体"/>
                <w:color w:val="000000"/>
                <w:kern w:val="0"/>
                <w:sz w:val="18"/>
                <w:szCs w:val="18"/>
                <w:lang w:bidi="ar"/>
              </w:rPr>
            </w:pPr>
          </w:p>
        </w:tc>
      </w:tr>
      <w:tr w14:paraId="3E91A841">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484DDF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E4DBFB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殷家沟雨量站GPRS(105km)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346AF3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殷家沟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086422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A05176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C574B9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8CD5E4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CF82B5E">
            <w:pPr>
              <w:keepNext/>
              <w:widowControl/>
              <w:snapToGrid w:val="0"/>
              <w:jc w:val="center"/>
              <w:textAlignment w:val="center"/>
              <w:rPr>
                <w:rFonts w:hint="eastAsia" w:ascii="宋体" w:hAnsi="宋体" w:eastAsia="宋体" w:cs="宋体"/>
                <w:color w:val="000000"/>
                <w:kern w:val="0"/>
                <w:sz w:val="18"/>
                <w:szCs w:val="18"/>
                <w:lang w:bidi="ar"/>
              </w:rPr>
            </w:pPr>
          </w:p>
        </w:tc>
      </w:tr>
      <w:tr w14:paraId="3C15E654">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DEC43D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BC4E54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雨金镇雨量站GPRS(55km)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BFC23A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临潼区雨金街道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95067A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501571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17FBCA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DA4EDA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FDFD813">
            <w:pPr>
              <w:keepNext/>
              <w:widowControl/>
              <w:snapToGrid w:val="0"/>
              <w:jc w:val="center"/>
              <w:textAlignment w:val="center"/>
              <w:rPr>
                <w:rFonts w:hint="eastAsia" w:ascii="宋体" w:hAnsi="宋体" w:eastAsia="宋体" w:cs="宋体"/>
                <w:color w:val="000000"/>
                <w:kern w:val="0"/>
                <w:sz w:val="18"/>
                <w:szCs w:val="18"/>
                <w:lang w:bidi="ar"/>
              </w:rPr>
            </w:pPr>
          </w:p>
        </w:tc>
      </w:tr>
      <w:tr w14:paraId="6CA4B7E1">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5D0169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6F3532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玉山镇雨量站GPRS(58km)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B5A1A1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蓝田县玉山镇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83F213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79B38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F72261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E5AE20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95F2BAE">
            <w:pPr>
              <w:keepNext/>
              <w:widowControl/>
              <w:snapToGrid w:val="0"/>
              <w:jc w:val="center"/>
              <w:textAlignment w:val="center"/>
              <w:rPr>
                <w:rFonts w:hint="eastAsia" w:ascii="宋体" w:hAnsi="宋体" w:eastAsia="宋体" w:cs="宋体"/>
                <w:color w:val="000000"/>
                <w:kern w:val="0"/>
                <w:sz w:val="18"/>
                <w:szCs w:val="18"/>
                <w:lang w:bidi="ar"/>
              </w:rPr>
            </w:pPr>
          </w:p>
        </w:tc>
      </w:tr>
      <w:tr w14:paraId="10BEA699">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F1C810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12A7CA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张家坪雨量站GPRS(67km)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8F834D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蓝田县九间房镇张家坪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091C99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B20BB0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49A27C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15C411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1BB76EA">
            <w:pPr>
              <w:keepNext/>
              <w:widowControl/>
              <w:snapToGrid w:val="0"/>
              <w:jc w:val="center"/>
              <w:textAlignment w:val="center"/>
              <w:rPr>
                <w:rFonts w:hint="eastAsia" w:ascii="宋体" w:hAnsi="宋体" w:eastAsia="宋体" w:cs="宋体"/>
                <w:color w:val="000000"/>
                <w:kern w:val="0"/>
                <w:sz w:val="18"/>
                <w:szCs w:val="18"/>
                <w:lang w:bidi="ar"/>
              </w:rPr>
            </w:pPr>
          </w:p>
        </w:tc>
      </w:tr>
      <w:tr w14:paraId="38ECAB99">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0CA0D5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BA2446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长安防汛办雨量站GPRS(18km)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53171C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长安区水务局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9F5DB6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3E11A4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848D14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CE548D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B29A26E">
            <w:pPr>
              <w:keepNext/>
              <w:widowControl/>
              <w:snapToGrid w:val="0"/>
              <w:jc w:val="center"/>
              <w:textAlignment w:val="center"/>
              <w:rPr>
                <w:rFonts w:hint="eastAsia" w:ascii="宋体" w:hAnsi="宋体" w:eastAsia="宋体" w:cs="宋体"/>
                <w:color w:val="000000"/>
                <w:kern w:val="0"/>
                <w:sz w:val="18"/>
                <w:szCs w:val="18"/>
                <w:lang w:bidi="ar"/>
              </w:rPr>
            </w:pPr>
          </w:p>
        </w:tc>
      </w:tr>
      <w:tr w14:paraId="17007610">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EA3475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1AD7F4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终南镇雨量站GPRS(60km)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B8C662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周至县终南镇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761FDB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A1999B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321217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D43E27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ED823B8">
            <w:pPr>
              <w:keepNext/>
              <w:widowControl/>
              <w:snapToGrid w:val="0"/>
              <w:jc w:val="center"/>
              <w:textAlignment w:val="center"/>
              <w:rPr>
                <w:rFonts w:hint="eastAsia" w:ascii="宋体" w:hAnsi="宋体" w:eastAsia="宋体" w:cs="宋体"/>
                <w:color w:val="000000"/>
                <w:kern w:val="0"/>
                <w:sz w:val="18"/>
                <w:szCs w:val="18"/>
                <w:lang w:bidi="ar"/>
              </w:rPr>
            </w:pPr>
          </w:p>
        </w:tc>
      </w:tr>
      <w:tr w14:paraId="28976E26">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422337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F60437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钟楼雨量站GPRS(7km)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FE7CFC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莲湖区北院门街道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2CA113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0CA0AB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EB758A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24BB46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0BBEC5C">
            <w:pPr>
              <w:keepNext/>
              <w:widowControl/>
              <w:snapToGrid w:val="0"/>
              <w:jc w:val="center"/>
              <w:textAlignment w:val="center"/>
              <w:rPr>
                <w:rFonts w:hint="eastAsia" w:ascii="宋体" w:hAnsi="宋体" w:eastAsia="宋体" w:cs="宋体"/>
                <w:color w:val="000000"/>
                <w:kern w:val="0"/>
                <w:sz w:val="18"/>
                <w:szCs w:val="18"/>
                <w:lang w:bidi="ar"/>
              </w:rPr>
            </w:pPr>
          </w:p>
        </w:tc>
      </w:tr>
      <w:tr w14:paraId="0F4B8940">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928933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D9BCEF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周家沟雨量站GPRS(61km)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3FA419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临潼周家沟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F7DEB9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6F5516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5CC96F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07CF48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FBFC665">
            <w:pPr>
              <w:keepNext/>
              <w:widowControl/>
              <w:snapToGrid w:val="0"/>
              <w:jc w:val="center"/>
              <w:textAlignment w:val="center"/>
              <w:rPr>
                <w:rFonts w:hint="eastAsia" w:ascii="宋体" w:hAnsi="宋体" w:eastAsia="宋体" w:cs="宋体"/>
                <w:color w:val="000000"/>
                <w:kern w:val="0"/>
                <w:sz w:val="18"/>
                <w:szCs w:val="18"/>
                <w:lang w:bidi="ar"/>
              </w:rPr>
            </w:pPr>
          </w:p>
        </w:tc>
      </w:tr>
      <w:tr w14:paraId="6C3A4D14">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D91FC8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4D4440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周至防办雨量站GPRS(100km)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CC3C63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周至县水务局</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66D7F8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AED257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367F61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CE2F9A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3149AFC">
            <w:pPr>
              <w:keepNext/>
              <w:widowControl/>
              <w:snapToGrid w:val="0"/>
              <w:jc w:val="center"/>
              <w:textAlignment w:val="center"/>
              <w:rPr>
                <w:rFonts w:hint="eastAsia" w:ascii="宋体" w:hAnsi="宋体" w:eastAsia="宋体" w:cs="宋体"/>
                <w:color w:val="000000"/>
                <w:kern w:val="0"/>
                <w:sz w:val="18"/>
                <w:szCs w:val="18"/>
                <w:lang w:bidi="ar"/>
              </w:rPr>
            </w:pPr>
          </w:p>
        </w:tc>
      </w:tr>
      <w:tr w14:paraId="7CCA0E26">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4744FD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0BE929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三岔河雷达水位雨量站超短波(56km)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CE1F32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鄠邑区三岔河</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D726D6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692155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70F25B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03CEA4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0DB8A24">
            <w:pPr>
              <w:keepNext/>
              <w:widowControl/>
              <w:snapToGrid w:val="0"/>
              <w:jc w:val="center"/>
              <w:textAlignment w:val="center"/>
              <w:rPr>
                <w:rFonts w:hint="eastAsia" w:ascii="宋体" w:hAnsi="宋体" w:eastAsia="宋体" w:cs="宋体"/>
                <w:color w:val="000000"/>
                <w:kern w:val="0"/>
                <w:sz w:val="18"/>
                <w:szCs w:val="18"/>
                <w:lang w:bidi="ar"/>
              </w:rPr>
            </w:pPr>
          </w:p>
        </w:tc>
      </w:tr>
      <w:tr w14:paraId="32886EF8">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8B1F30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AF346C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灞源雨量站超短波(83km)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C6DED8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蓝田县灞源镇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048542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5F8F40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366641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1D4D24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7609C2E">
            <w:pPr>
              <w:keepNext/>
              <w:widowControl/>
              <w:snapToGrid w:val="0"/>
              <w:jc w:val="center"/>
              <w:textAlignment w:val="center"/>
              <w:rPr>
                <w:rFonts w:hint="eastAsia" w:ascii="宋体" w:hAnsi="宋体" w:eastAsia="宋体" w:cs="宋体"/>
                <w:color w:val="000000"/>
                <w:kern w:val="0"/>
                <w:sz w:val="18"/>
                <w:szCs w:val="18"/>
                <w:lang w:bidi="ar"/>
              </w:rPr>
            </w:pPr>
          </w:p>
        </w:tc>
      </w:tr>
      <w:tr w14:paraId="41B0B8C6">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846258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C96F5E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白龙山雨量站超短波(80km)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B87ADA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蓝田县葛牌镇石船沟口</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B44F67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B11132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30CE6A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A89F63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15398C5">
            <w:pPr>
              <w:keepNext/>
              <w:widowControl/>
              <w:snapToGrid w:val="0"/>
              <w:jc w:val="center"/>
              <w:textAlignment w:val="center"/>
              <w:rPr>
                <w:rFonts w:hint="eastAsia" w:ascii="宋体" w:hAnsi="宋体" w:eastAsia="宋体" w:cs="宋体"/>
                <w:color w:val="000000"/>
                <w:kern w:val="0"/>
                <w:sz w:val="18"/>
                <w:szCs w:val="18"/>
                <w:lang w:bidi="ar"/>
              </w:rPr>
            </w:pPr>
          </w:p>
        </w:tc>
      </w:tr>
      <w:tr w14:paraId="7B38A476">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3654A3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099C5A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板沟雨量站超短波(51km)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34F2B3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蓝田县汤峪镇上南坪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013B4A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CBB1D9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05B3C5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899A31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FCA2693">
            <w:pPr>
              <w:keepNext/>
              <w:widowControl/>
              <w:snapToGrid w:val="0"/>
              <w:jc w:val="center"/>
              <w:textAlignment w:val="center"/>
              <w:rPr>
                <w:rFonts w:hint="eastAsia" w:ascii="宋体" w:hAnsi="宋体" w:eastAsia="宋体" w:cs="宋体"/>
                <w:color w:val="000000"/>
                <w:kern w:val="0"/>
                <w:sz w:val="18"/>
                <w:szCs w:val="18"/>
                <w:lang w:bidi="ar"/>
              </w:rPr>
            </w:pPr>
          </w:p>
        </w:tc>
      </w:tr>
      <w:tr w14:paraId="6885F7A4">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87F20B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713743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大核桃村雨量站超短波(82km)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9A34E5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蓝田县葛牌镇大核桃村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EBF5A2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FB036E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7E9E7C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664BE0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787DD1E">
            <w:pPr>
              <w:keepNext/>
              <w:widowControl/>
              <w:snapToGrid w:val="0"/>
              <w:jc w:val="center"/>
              <w:textAlignment w:val="center"/>
              <w:rPr>
                <w:rFonts w:hint="eastAsia" w:ascii="宋体" w:hAnsi="宋体" w:eastAsia="宋体" w:cs="宋体"/>
                <w:color w:val="000000"/>
                <w:kern w:val="0"/>
                <w:sz w:val="18"/>
                <w:szCs w:val="18"/>
                <w:lang w:bidi="ar"/>
              </w:rPr>
            </w:pPr>
          </w:p>
        </w:tc>
      </w:tr>
      <w:tr w14:paraId="754FD4BB">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893388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9E29AD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大坪雨量站超短波(47km)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7E5ACF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长安县太乙宫镇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51474E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396E3A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C5C986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C894EE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C81482D">
            <w:pPr>
              <w:keepNext/>
              <w:widowControl/>
              <w:snapToGrid w:val="0"/>
              <w:jc w:val="center"/>
              <w:textAlignment w:val="center"/>
              <w:rPr>
                <w:rFonts w:hint="eastAsia" w:ascii="宋体" w:hAnsi="宋体" w:eastAsia="宋体" w:cs="宋体"/>
                <w:color w:val="000000"/>
                <w:kern w:val="0"/>
                <w:sz w:val="18"/>
                <w:szCs w:val="18"/>
                <w:lang w:bidi="ar"/>
              </w:rPr>
            </w:pPr>
          </w:p>
        </w:tc>
      </w:tr>
      <w:tr w14:paraId="0E00631F">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5CB27E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9E62E0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甘家坪雨量站超短波(97km)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7D502F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蓝田县辋川镇甘家坪村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A9554E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1F6C6B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90C6A4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917579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BB37C86">
            <w:pPr>
              <w:keepNext/>
              <w:widowControl/>
              <w:snapToGrid w:val="0"/>
              <w:jc w:val="center"/>
              <w:textAlignment w:val="center"/>
              <w:rPr>
                <w:rFonts w:hint="eastAsia" w:ascii="宋体" w:hAnsi="宋体" w:eastAsia="宋体" w:cs="宋体"/>
                <w:color w:val="000000"/>
                <w:kern w:val="0"/>
                <w:sz w:val="18"/>
                <w:szCs w:val="18"/>
                <w:lang w:bidi="ar"/>
              </w:rPr>
            </w:pPr>
          </w:p>
        </w:tc>
      </w:tr>
      <w:tr w14:paraId="6FC5E669">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8C24FA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5D85CF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韩家窝雨量站超短波(70km)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2A290B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蓝田县兰桥镇韩家窝</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244EAB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810EDC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890444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B05649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B410B5F">
            <w:pPr>
              <w:keepNext/>
              <w:widowControl/>
              <w:snapToGrid w:val="0"/>
              <w:jc w:val="center"/>
              <w:textAlignment w:val="center"/>
              <w:rPr>
                <w:rFonts w:hint="eastAsia" w:ascii="宋体" w:hAnsi="宋体" w:eastAsia="宋体" w:cs="宋体"/>
                <w:color w:val="000000"/>
                <w:kern w:val="0"/>
                <w:sz w:val="18"/>
                <w:szCs w:val="18"/>
                <w:lang w:bidi="ar"/>
              </w:rPr>
            </w:pPr>
          </w:p>
        </w:tc>
      </w:tr>
      <w:tr w14:paraId="61AC24D2">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297B0B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C678B6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韩家院子雨量站超短波(66km)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552607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蓝田县辋川镇韩家院子</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2DAECC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E65F9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0473F9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AFD7CE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4FA3DCF">
            <w:pPr>
              <w:keepNext/>
              <w:widowControl/>
              <w:snapToGrid w:val="0"/>
              <w:jc w:val="center"/>
              <w:textAlignment w:val="center"/>
              <w:rPr>
                <w:rFonts w:hint="eastAsia" w:ascii="宋体" w:hAnsi="宋体" w:eastAsia="宋体" w:cs="宋体"/>
                <w:color w:val="000000"/>
                <w:kern w:val="0"/>
                <w:sz w:val="18"/>
                <w:szCs w:val="18"/>
                <w:lang w:bidi="ar"/>
              </w:rPr>
            </w:pPr>
          </w:p>
        </w:tc>
      </w:tr>
      <w:tr w14:paraId="31F4675B">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10C82E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17CAEC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何家印雨量站超短波(75km)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D52519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蓝田县灞源镇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C85E54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DAC4D6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44CE1A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DB94C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D111774">
            <w:pPr>
              <w:keepNext/>
              <w:widowControl/>
              <w:snapToGrid w:val="0"/>
              <w:jc w:val="center"/>
              <w:textAlignment w:val="center"/>
              <w:rPr>
                <w:rFonts w:hint="eastAsia" w:ascii="宋体" w:hAnsi="宋体" w:eastAsia="宋体" w:cs="宋体"/>
                <w:color w:val="000000"/>
                <w:kern w:val="0"/>
                <w:sz w:val="18"/>
                <w:szCs w:val="18"/>
                <w:lang w:bidi="ar"/>
              </w:rPr>
            </w:pPr>
          </w:p>
        </w:tc>
      </w:tr>
      <w:tr w14:paraId="76527001">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FB9343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C3D8DD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后沟雨量站超短波(107km)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F8C119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长安区子午街道西岔口</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65C3DA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B5F24F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1A4700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1B6272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16EEAA7">
            <w:pPr>
              <w:keepNext/>
              <w:widowControl/>
              <w:snapToGrid w:val="0"/>
              <w:jc w:val="center"/>
              <w:textAlignment w:val="center"/>
              <w:rPr>
                <w:rFonts w:hint="eastAsia" w:ascii="宋体" w:hAnsi="宋体" w:eastAsia="宋体" w:cs="宋体"/>
                <w:color w:val="000000"/>
                <w:kern w:val="0"/>
                <w:sz w:val="18"/>
                <w:szCs w:val="18"/>
                <w:lang w:bidi="ar"/>
              </w:rPr>
            </w:pPr>
          </w:p>
        </w:tc>
      </w:tr>
      <w:tr w14:paraId="0DA92C05">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2BF883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2A089C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华山庙雨量站超短波(87km)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EE8850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蓝田县小寨镇大寨华山庙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40F0FB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17D431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56A1DA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EFB2CE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735E026">
            <w:pPr>
              <w:keepNext/>
              <w:widowControl/>
              <w:snapToGrid w:val="0"/>
              <w:jc w:val="center"/>
              <w:textAlignment w:val="center"/>
              <w:rPr>
                <w:rFonts w:hint="eastAsia" w:ascii="宋体" w:hAnsi="宋体" w:eastAsia="宋体" w:cs="宋体"/>
                <w:color w:val="000000"/>
                <w:kern w:val="0"/>
                <w:sz w:val="18"/>
                <w:szCs w:val="18"/>
                <w:lang w:bidi="ar"/>
              </w:rPr>
            </w:pPr>
          </w:p>
        </w:tc>
      </w:tr>
      <w:tr w14:paraId="40036940">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00569B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D92EBE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老人沟雨量站超短波(67km)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BFD1B1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蓝田县小寨镇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0CF1D7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C80274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749F9D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B9D146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647F4C1">
            <w:pPr>
              <w:keepNext/>
              <w:widowControl/>
              <w:snapToGrid w:val="0"/>
              <w:jc w:val="center"/>
              <w:textAlignment w:val="center"/>
              <w:rPr>
                <w:rFonts w:hint="eastAsia" w:ascii="宋体" w:hAnsi="宋体" w:eastAsia="宋体" w:cs="宋体"/>
                <w:color w:val="000000"/>
                <w:kern w:val="0"/>
                <w:sz w:val="18"/>
                <w:szCs w:val="18"/>
                <w:lang w:bidi="ar"/>
              </w:rPr>
            </w:pPr>
          </w:p>
        </w:tc>
      </w:tr>
      <w:tr w14:paraId="376F6284">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1D3DB6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A4AF83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骊山仁宗庙雨量站超短波(47km)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689384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临潼区仁宗街道仁宗村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80E14B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0349B8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FAD477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1B8EFC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5064C1C">
            <w:pPr>
              <w:keepNext/>
              <w:widowControl/>
              <w:snapToGrid w:val="0"/>
              <w:jc w:val="center"/>
              <w:textAlignment w:val="center"/>
              <w:rPr>
                <w:rFonts w:hint="eastAsia" w:ascii="宋体" w:hAnsi="宋体" w:eastAsia="宋体" w:cs="宋体"/>
                <w:color w:val="000000"/>
                <w:kern w:val="0"/>
                <w:sz w:val="18"/>
                <w:szCs w:val="18"/>
                <w:lang w:bidi="ar"/>
              </w:rPr>
            </w:pPr>
          </w:p>
        </w:tc>
      </w:tr>
      <w:tr w14:paraId="6EAAFA9B">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EF2F19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CC94FD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廖家雨量站超短波(79km)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02216D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蓝田县厚镇廖家村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23F62A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178BDB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CF65AC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FE5F3E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2077375">
            <w:pPr>
              <w:keepNext/>
              <w:widowControl/>
              <w:snapToGrid w:val="0"/>
              <w:jc w:val="center"/>
              <w:textAlignment w:val="center"/>
              <w:rPr>
                <w:rFonts w:hint="eastAsia" w:ascii="宋体" w:hAnsi="宋体" w:eastAsia="宋体" w:cs="宋体"/>
                <w:color w:val="000000"/>
                <w:kern w:val="0"/>
                <w:sz w:val="18"/>
                <w:szCs w:val="18"/>
                <w:lang w:bidi="ar"/>
              </w:rPr>
            </w:pPr>
          </w:p>
        </w:tc>
      </w:tr>
      <w:tr w14:paraId="55EE7EFB">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D200BF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2FB4DE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刘家沟雨量站超短波(69km)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1B8981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蓝田县小寨镇红门寺乡刘家沟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925955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7B5635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FF8414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195E61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071DFD3">
            <w:pPr>
              <w:keepNext/>
              <w:widowControl/>
              <w:snapToGrid w:val="0"/>
              <w:jc w:val="center"/>
              <w:textAlignment w:val="center"/>
              <w:rPr>
                <w:rFonts w:hint="eastAsia" w:ascii="宋体" w:hAnsi="宋体" w:eastAsia="宋体" w:cs="宋体"/>
                <w:color w:val="000000"/>
                <w:kern w:val="0"/>
                <w:sz w:val="18"/>
                <w:szCs w:val="18"/>
                <w:lang w:bidi="ar"/>
              </w:rPr>
            </w:pPr>
          </w:p>
        </w:tc>
      </w:tr>
      <w:tr w14:paraId="6B5C5F22">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6E36EF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C54C19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龙王庙雨量站超短波(73km)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631419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蓝田县辋川镇红门寺</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816955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146E7C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4572FC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7D492A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2FD1B8A">
            <w:pPr>
              <w:keepNext/>
              <w:widowControl/>
              <w:snapToGrid w:val="0"/>
              <w:jc w:val="center"/>
              <w:textAlignment w:val="center"/>
              <w:rPr>
                <w:rFonts w:hint="eastAsia" w:ascii="宋体" w:hAnsi="宋体" w:eastAsia="宋体" w:cs="宋体"/>
                <w:color w:val="000000"/>
                <w:kern w:val="0"/>
                <w:sz w:val="18"/>
                <w:szCs w:val="18"/>
                <w:lang w:bidi="ar"/>
              </w:rPr>
            </w:pPr>
          </w:p>
        </w:tc>
      </w:tr>
      <w:tr w14:paraId="3D9F0CF9">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60165B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3FE12D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龙窝子雨量站超短波(70km)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009D99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长安区滦镇街道下鸡窝</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52BDB4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B6EB32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D0EC0F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BE652D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BFF1F15">
            <w:pPr>
              <w:keepNext/>
              <w:widowControl/>
              <w:snapToGrid w:val="0"/>
              <w:jc w:val="center"/>
              <w:textAlignment w:val="center"/>
              <w:rPr>
                <w:rFonts w:hint="eastAsia" w:ascii="宋体" w:hAnsi="宋体" w:eastAsia="宋体" w:cs="宋体"/>
                <w:color w:val="000000"/>
                <w:kern w:val="0"/>
                <w:sz w:val="18"/>
                <w:szCs w:val="18"/>
                <w:lang w:bidi="ar"/>
              </w:rPr>
            </w:pPr>
          </w:p>
        </w:tc>
      </w:tr>
      <w:tr w14:paraId="14C90255">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4B1ED1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EDE45F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南沟口雨量站超短波(55km)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E9D297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蓝田县汤峪镇上南坪南沟口</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34A8BE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66CE40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ACA4EF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028A1C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12B0F84">
            <w:pPr>
              <w:keepNext/>
              <w:widowControl/>
              <w:snapToGrid w:val="0"/>
              <w:jc w:val="center"/>
              <w:textAlignment w:val="center"/>
              <w:rPr>
                <w:rFonts w:hint="eastAsia" w:ascii="宋体" w:hAnsi="宋体" w:eastAsia="宋体" w:cs="宋体"/>
                <w:color w:val="000000"/>
                <w:kern w:val="0"/>
                <w:sz w:val="18"/>
                <w:szCs w:val="18"/>
                <w:lang w:bidi="ar"/>
              </w:rPr>
            </w:pPr>
          </w:p>
        </w:tc>
      </w:tr>
      <w:tr w14:paraId="1EC6F57D">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F9BD3D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EB3C39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南五台雨量站超短波(65km)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BCE6FA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长安区五台街道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C263DA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AF574A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155570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B0EC86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0D3B571">
            <w:pPr>
              <w:keepNext/>
              <w:widowControl/>
              <w:snapToGrid w:val="0"/>
              <w:jc w:val="center"/>
              <w:textAlignment w:val="center"/>
              <w:rPr>
                <w:rFonts w:hint="eastAsia" w:ascii="宋体" w:hAnsi="宋体" w:eastAsia="宋体" w:cs="宋体"/>
                <w:color w:val="000000"/>
                <w:kern w:val="0"/>
                <w:sz w:val="18"/>
                <w:szCs w:val="18"/>
                <w:lang w:bidi="ar"/>
              </w:rPr>
            </w:pPr>
          </w:p>
        </w:tc>
      </w:tr>
      <w:tr w14:paraId="574B7C65">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50D8D5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2D0C2B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桑园村雨量站超短波(67km)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AD955F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周至县桑园村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719970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682938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E64F3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35FD6C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4885D28">
            <w:pPr>
              <w:keepNext/>
              <w:widowControl/>
              <w:snapToGrid w:val="0"/>
              <w:jc w:val="center"/>
              <w:textAlignment w:val="center"/>
              <w:rPr>
                <w:rFonts w:hint="eastAsia" w:ascii="宋体" w:hAnsi="宋体" w:eastAsia="宋体" w:cs="宋体"/>
                <w:color w:val="000000"/>
                <w:kern w:val="0"/>
                <w:sz w:val="18"/>
                <w:szCs w:val="18"/>
                <w:lang w:bidi="ar"/>
              </w:rPr>
            </w:pPr>
          </w:p>
        </w:tc>
      </w:tr>
      <w:tr w14:paraId="7C377393">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18F58D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382C2B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瓦庙子雨量站超短波(70km)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059DBA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蓝田县辋川镇两杆庙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DBECCF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E04183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5CB96D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1FBA1B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E95376C">
            <w:pPr>
              <w:keepNext/>
              <w:widowControl/>
              <w:snapToGrid w:val="0"/>
              <w:jc w:val="center"/>
              <w:textAlignment w:val="center"/>
              <w:rPr>
                <w:rFonts w:hint="eastAsia" w:ascii="宋体" w:hAnsi="宋体" w:eastAsia="宋体" w:cs="宋体"/>
                <w:color w:val="000000"/>
                <w:kern w:val="0"/>
                <w:sz w:val="18"/>
                <w:szCs w:val="18"/>
                <w:lang w:bidi="ar"/>
              </w:rPr>
            </w:pPr>
          </w:p>
        </w:tc>
      </w:tr>
      <w:tr w14:paraId="6BFA3AE8">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AC905E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8C3317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王爬岭雨量站超短波(65km)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BE75AC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蓝田县九间房镇王爬岭</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4F7DC7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F1D0DD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19BE79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E87616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3BBAC39">
            <w:pPr>
              <w:keepNext/>
              <w:widowControl/>
              <w:snapToGrid w:val="0"/>
              <w:jc w:val="center"/>
              <w:textAlignment w:val="center"/>
              <w:rPr>
                <w:rFonts w:hint="eastAsia" w:ascii="宋体" w:hAnsi="宋体" w:eastAsia="宋体" w:cs="宋体"/>
                <w:color w:val="000000"/>
                <w:kern w:val="0"/>
                <w:sz w:val="18"/>
                <w:szCs w:val="18"/>
                <w:lang w:bidi="ar"/>
              </w:rPr>
            </w:pPr>
          </w:p>
        </w:tc>
      </w:tr>
      <w:tr w14:paraId="3720D961">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9EC141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E3F649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黄土梁雨量站超短波(65km)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9FB4B5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长安区五台街道黄土梁</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F5697E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1E30D1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065B95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313DF5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9BBE96D">
            <w:pPr>
              <w:keepNext/>
              <w:widowControl/>
              <w:snapToGrid w:val="0"/>
              <w:jc w:val="center"/>
              <w:textAlignment w:val="center"/>
              <w:rPr>
                <w:rFonts w:hint="eastAsia" w:ascii="宋体" w:hAnsi="宋体" w:eastAsia="宋体" w:cs="宋体"/>
                <w:color w:val="000000"/>
                <w:kern w:val="0"/>
                <w:sz w:val="18"/>
                <w:szCs w:val="18"/>
                <w:lang w:bidi="ar"/>
              </w:rPr>
            </w:pPr>
          </w:p>
        </w:tc>
      </w:tr>
      <w:tr w14:paraId="62788B01">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285935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760A08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王顺山雨量站超短波(130km)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59A371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蓝田县九间房镇王顺山</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CBF473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8F6293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45DAA5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EF99E1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2809F46">
            <w:pPr>
              <w:keepNext/>
              <w:widowControl/>
              <w:snapToGrid w:val="0"/>
              <w:jc w:val="center"/>
              <w:textAlignment w:val="center"/>
              <w:rPr>
                <w:rFonts w:hint="eastAsia" w:ascii="宋体" w:hAnsi="宋体" w:eastAsia="宋体" w:cs="宋体"/>
                <w:color w:val="000000"/>
                <w:kern w:val="0"/>
                <w:sz w:val="18"/>
                <w:szCs w:val="18"/>
                <w:lang w:bidi="ar"/>
              </w:rPr>
            </w:pPr>
          </w:p>
        </w:tc>
      </w:tr>
      <w:tr w14:paraId="5CE26822">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A1163F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0650BD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王顺山副中继雨量站超短波(130km)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D9BCA8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蓝田县九间房镇王顺山</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CCC4F6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0DB425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ABB343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5A0A94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D6038D8">
            <w:pPr>
              <w:keepNext/>
              <w:widowControl/>
              <w:snapToGrid w:val="0"/>
              <w:jc w:val="center"/>
              <w:textAlignment w:val="center"/>
              <w:rPr>
                <w:rFonts w:hint="eastAsia" w:ascii="宋体" w:hAnsi="宋体" w:eastAsia="宋体" w:cs="宋体"/>
                <w:color w:val="000000"/>
                <w:kern w:val="0"/>
                <w:sz w:val="18"/>
                <w:szCs w:val="18"/>
                <w:lang w:bidi="ar"/>
              </w:rPr>
            </w:pPr>
          </w:p>
        </w:tc>
      </w:tr>
      <w:tr w14:paraId="6216C235">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0AB13F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B9ACD3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西沟雨量站超短波(72km)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686023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蓝田县辋川镇西沟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BFE68B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FF0910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F654B7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8BE768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B634C4C">
            <w:pPr>
              <w:keepNext/>
              <w:widowControl/>
              <w:snapToGrid w:val="0"/>
              <w:jc w:val="center"/>
              <w:textAlignment w:val="center"/>
              <w:rPr>
                <w:rFonts w:hint="eastAsia" w:ascii="宋体" w:hAnsi="宋体" w:eastAsia="宋体" w:cs="宋体"/>
                <w:color w:val="000000"/>
                <w:kern w:val="0"/>
                <w:sz w:val="18"/>
                <w:szCs w:val="18"/>
                <w:lang w:bidi="ar"/>
              </w:rPr>
            </w:pPr>
          </w:p>
        </w:tc>
      </w:tr>
      <w:tr w14:paraId="66434E25">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958F75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2E9564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下河雨量站超短波(78km)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6461E4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蓝田县九间房镇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894EFF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DE269B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68C557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7B1544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04CDBCF">
            <w:pPr>
              <w:keepNext/>
              <w:widowControl/>
              <w:snapToGrid w:val="0"/>
              <w:jc w:val="center"/>
              <w:textAlignment w:val="center"/>
              <w:rPr>
                <w:rFonts w:hint="eastAsia" w:ascii="宋体" w:hAnsi="宋体" w:eastAsia="宋体" w:cs="宋体"/>
                <w:color w:val="000000"/>
                <w:kern w:val="0"/>
                <w:sz w:val="18"/>
                <w:szCs w:val="18"/>
                <w:lang w:bidi="ar"/>
              </w:rPr>
            </w:pPr>
          </w:p>
        </w:tc>
      </w:tr>
      <w:tr w14:paraId="66AE39D0">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98BC02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93D9CE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香家庙雨量站超短波(60km)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55B40E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蓝田县厚镇乡沙河-香家庙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9D3433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0DFB85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91D138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06A477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DB9A8BF">
            <w:pPr>
              <w:keepNext/>
              <w:widowControl/>
              <w:snapToGrid w:val="0"/>
              <w:jc w:val="center"/>
              <w:textAlignment w:val="center"/>
              <w:rPr>
                <w:rFonts w:hint="eastAsia" w:ascii="宋体" w:hAnsi="宋体" w:eastAsia="宋体" w:cs="宋体"/>
                <w:color w:val="000000"/>
                <w:kern w:val="0"/>
                <w:sz w:val="18"/>
                <w:szCs w:val="18"/>
                <w:lang w:bidi="ar"/>
              </w:rPr>
            </w:pPr>
          </w:p>
        </w:tc>
      </w:tr>
      <w:tr w14:paraId="5B265025">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BC6AFB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AA5002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阎家院雨量站超短波(83km)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541F85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蓝田县葛牌镇草坪阎家院</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D38A87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84A7EB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AB358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7CEB4A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07EFBDE">
            <w:pPr>
              <w:keepNext/>
              <w:widowControl/>
              <w:snapToGrid w:val="0"/>
              <w:jc w:val="center"/>
              <w:textAlignment w:val="center"/>
              <w:rPr>
                <w:rFonts w:hint="eastAsia" w:ascii="宋体" w:hAnsi="宋体" w:eastAsia="宋体" w:cs="宋体"/>
                <w:color w:val="000000"/>
                <w:kern w:val="0"/>
                <w:sz w:val="18"/>
                <w:szCs w:val="18"/>
                <w:lang w:bidi="ar"/>
              </w:rPr>
            </w:pPr>
          </w:p>
        </w:tc>
      </w:tr>
      <w:tr w14:paraId="22277BF7">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92B0FE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339F06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张家院子雨量站超短波(72km)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B6F1BC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蓝田县葛牌张家院子</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5AD3E5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C92427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9522D0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C1F9C9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AF1DBE7">
            <w:pPr>
              <w:keepNext/>
              <w:widowControl/>
              <w:snapToGrid w:val="0"/>
              <w:jc w:val="center"/>
              <w:textAlignment w:val="center"/>
              <w:rPr>
                <w:rFonts w:hint="eastAsia" w:ascii="宋体" w:hAnsi="宋体" w:eastAsia="宋体" w:cs="宋体"/>
                <w:color w:val="000000"/>
                <w:kern w:val="0"/>
                <w:sz w:val="18"/>
                <w:szCs w:val="18"/>
                <w:lang w:bidi="ar"/>
              </w:rPr>
            </w:pPr>
          </w:p>
        </w:tc>
      </w:tr>
      <w:tr w14:paraId="594549B8">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02478F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2ABD40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柏杨坪雨量站卫星通讯(107km)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3576B1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周至柏杨坪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488BA4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2BC0C6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0266FA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7D23A5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E8FFC6C">
            <w:pPr>
              <w:keepNext/>
              <w:widowControl/>
              <w:snapToGrid w:val="0"/>
              <w:jc w:val="center"/>
              <w:textAlignment w:val="center"/>
              <w:rPr>
                <w:rFonts w:hint="eastAsia" w:ascii="宋体" w:hAnsi="宋体" w:eastAsia="宋体" w:cs="宋体"/>
                <w:color w:val="000000"/>
                <w:kern w:val="0"/>
                <w:sz w:val="18"/>
                <w:szCs w:val="18"/>
                <w:lang w:bidi="ar"/>
              </w:rPr>
            </w:pPr>
          </w:p>
        </w:tc>
      </w:tr>
      <w:tr w14:paraId="176C56CC">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72F83B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993FF4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北石槽雨量站卫星通讯(60km)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D4EB64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长安区滦镇街道喂子坪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F81BEB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E94DA1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3FD901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77FBFB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939D63E">
            <w:pPr>
              <w:keepNext/>
              <w:widowControl/>
              <w:snapToGrid w:val="0"/>
              <w:jc w:val="center"/>
              <w:textAlignment w:val="center"/>
              <w:rPr>
                <w:rFonts w:hint="eastAsia" w:ascii="宋体" w:hAnsi="宋体" w:eastAsia="宋体" w:cs="宋体"/>
                <w:color w:val="000000"/>
                <w:kern w:val="0"/>
                <w:sz w:val="18"/>
                <w:szCs w:val="18"/>
                <w:lang w:bidi="ar"/>
              </w:rPr>
            </w:pPr>
          </w:p>
        </w:tc>
      </w:tr>
      <w:tr w14:paraId="18451B9B">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27F81C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748E0E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苍头岔雨量站卫星通讯(92km)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EDE22C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长安区东大街道太平河管委会小甘沟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2BA616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34E944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41B8AC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623625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20C2F57">
            <w:pPr>
              <w:keepNext/>
              <w:widowControl/>
              <w:snapToGrid w:val="0"/>
              <w:jc w:val="center"/>
              <w:textAlignment w:val="center"/>
              <w:rPr>
                <w:rFonts w:hint="eastAsia" w:ascii="宋体" w:hAnsi="宋体" w:eastAsia="宋体" w:cs="宋体"/>
                <w:color w:val="000000"/>
                <w:kern w:val="0"/>
                <w:sz w:val="18"/>
                <w:szCs w:val="18"/>
                <w:lang w:bidi="ar"/>
              </w:rPr>
            </w:pPr>
          </w:p>
        </w:tc>
      </w:tr>
      <w:tr w14:paraId="029FFB4C">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7F7E49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C225FC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大板岔雨量站卫星通讯(52km)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63DA1F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长安区滦镇街道大板岔</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AD02AE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B662D1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7C033B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676606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29F5E13">
            <w:pPr>
              <w:keepNext/>
              <w:widowControl/>
              <w:snapToGrid w:val="0"/>
              <w:jc w:val="center"/>
              <w:textAlignment w:val="center"/>
              <w:rPr>
                <w:rFonts w:hint="eastAsia" w:ascii="宋体" w:hAnsi="宋体" w:eastAsia="宋体" w:cs="宋体"/>
                <w:color w:val="000000"/>
                <w:kern w:val="0"/>
                <w:sz w:val="18"/>
                <w:szCs w:val="18"/>
                <w:lang w:bidi="ar"/>
              </w:rPr>
            </w:pPr>
          </w:p>
        </w:tc>
      </w:tr>
      <w:tr w14:paraId="19EB0D2A">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489A4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405783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大北沟雨量站卫星通讯(70km)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FFDA89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鄠邑区草堂街道太平河管委会</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FDA26A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1810DF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1286B8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513CE4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84316EB">
            <w:pPr>
              <w:keepNext/>
              <w:widowControl/>
              <w:snapToGrid w:val="0"/>
              <w:jc w:val="center"/>
              <w:textAlignment w:val="center"/>
              <w:rPr>
                <w:rFonts w:hint="eastAsia" w:ascii="宋体" w:hAnsi="宋体" w:eastAsia="宋体" w:cs="宋体"/>
                <w:color w:val="000000"/>
                <w:kern w:val="0"/>
                <w:sz w:val="18"/>
                <w:szCs w:val="18"/>
                <w:lang w:bidi="ar"/>
              </w:rPr>
            </w:pPr>
          </w:p>
        </w:tc>
      </w:tr>
      <w:tr w14:paraId="7AAC9267">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6712DF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6403A9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大石头雨量站卫星通讯(92km)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33F5C7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长安区引镇街道石灰窑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804B2F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294462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52EBC9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FC94DA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C057C5A">
            <w:pPr>
              <w:keepNext/>
              <w:widowControl/>
              <w:snapToGrid w:val="0"/>
              <w:jc w:val="center"/>
              <w:textAlignment w:val="center"/>
              <w:rPr>
                <w:rFonts w:hint="eastAsia" w:ascii="宋体" w:hAnsi="宋体" w:eastAsia="宋体" w:cs="宋体"/>
                <w:color w:val="000000"/>
                <w:kern w:val="0"/>
                <w:sz w:val="18"/>
                <w:szCs w:val="18"/>
                <w:lang w:bidi="ar"/>
              </w:rPr>
            </w:pPr>
          </w:p>
        </w:tc>
      </w:tr>
      <w:tr w14:paraId="5FC6962E">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5F3AA2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A150CC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大寺雨量站卫星通讯(107km)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64BE65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长安区东大街道大寺</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50C869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C3F185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1C786C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D5C4E7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A5663D3">
            <w:pPr>
              <w:keepNext/>
              <w:widowControl/>
              <w:snapToGrid w:val="0"/>
              <w:jc w:val="center"/>
              <w:textAlignment w:val="center"/>
              <w:rPr>
                <w:rFonts w:hint="eastAsia" w:ascii="宋体" w:hAnsi="宋体" w:eastAsia="宋体" w:cs="宋体"/>
                <w:color w:val="000000"/>
                <w:kern w:val="0"/>
                <w:sz w:val="18"/>
                <w:szCs w:val="18"/>
                <w:lang w:bidi="ar"/>
              </w:rPr>
            </w:pPr>
          </w:p>
        </w:tc>
      </w:tr>
      <w:tr w14:paraId="0C28428D">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E589B6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78C71A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大庄坪雨量站卫星通讯(130km)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DE432F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鄠邑区石井街道涝峪管委会大庄坪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1BB93B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0EC670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4E6516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15463C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48CB715">
            <w:pPr>
              <w:keepNext/>
              <w:widowControl/>
              <w:snapToGrid w:val="0"/>
              <w:jc w:val="center"/>
              <w:textAlignment w:val="center"/>
              <w:rPr>
                <w:rFonts w:hint="eastAsia" w:ascii="宋体" w:hAnsi="宋体" w:eastAsia="宋体" w:cs="宋体"/>
                <w:color w:val="000000"/>
                <w:kern w:val="0"/>
                <w:sz w:val="18"/>
                <w:szCs w:val="18"/>
                <w:lang w:bidi="ar"/>
              </w:rPr>
            </w:pPr>
          </w:p>
        </w:tc>
      </w:tr>
      <w:tr w14:paraId="1486805C">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230D26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092F08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倒流峪雨量站卫星通讯(220km)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81E296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周至县板房子镇水磨坪村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5C6E6E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79FC9E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403B50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37A282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4710AEF">
            <w:pPr>
              <w:keepNext/>
              <w:widowControl/>
              <w:snapToGrid w:val="0"/>
              <w:jc w:val="center"/>
              <w:textAlignment w:val="center"/>
              <w:rPr>
                <w:rFonts w:hint="eastAsia" w:ascii="宋体" w:hAnsi="宋体" w:eastAsia="宋体" w:cs="宋体"/>
                <w:color w:val="000000"/>
                <w:kern w:val="0"/>
                <w:sz w:val="18"/>
                <w:szCs w:val="18"/>
                <w:lang w:bidi="ar"/>
              </w:rPr>
            </w:pPr>
          </w:p>
        </w:tc>
      </w:tr>
      <w:tr w14:paraId="3D3C1D8F">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10F528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513892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东梁雨量站卫星通讯(96km)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A28D16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鄠邑区石井街道东梁</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F20B5F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982A5E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53E675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DBD4DC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22DAE2B">
            <w:pPr>
              <w:keepNext/>
              <w:widowControl/>
              <w:snapToGrid w:val="0"/>
              <w:jc w:val="center"/>
              <w:textAlignment w:val="center"/>
              <w:rPr>
                <w:rFonts w:hint="eastAsia" w:ascii="宋体" w:hAnsi="宋体" w:eastAsia="宋体" w:cs="宋体"/>
                <w:color w:val="000000"/>
                <w:kern w:val="0"/>
                <w:sz w:val="18"/>
                <w:szCs w:val="18"/>
                <w:lang w:bidi="ar"/>
              </w:rPr>
            </w:pPr>
          </w:p>
        </w:tc>
      </w:tr>
      <w:tr w14:paraId="7E81D069">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22DD99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5C16DE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东林沟雨量站卫星通讯(175km)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294B0B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周至县板房子镇白杨林村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B57A75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4B1D5D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71EFD6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35A12F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F2F6223">
            <w:pPr>
              <w:keepNext/>
              <w:widowControl/>
              <w:snapToGrid w:val="0"/>
              <w:jc w:val="center"/>
              <w:textAlignment w:val="center"/>
              <w:rPr>
                <w:rFonts w:hint="eastAsia" w:ascii="宋体" w:hAnsi="宋体" w:eastAsia="宋体" w:cs="宋体"/>
                <w:color w:val="000000"/>
                <w:kern w:val="0"/>
                <w:sz w:val="18"/>
                <w:szCs w:val="18"/>
                <w:lang w:bidi="ar"/>
              </w:rPr>
            </w:pPr>
          </w:p>
        </w:tc>
      </w:tr>
      <w:tr w14:paraId="5AD908C1">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1D4FD4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846C4E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都督门雨量站卫星通讯(140km)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3EEF4D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周至县厚畛子镇都督门村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A607DE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156D29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761E2E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B8AA8E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06E009C">
            <w:pPr>
              <w:keepNext/>
              <w:widowControl/>
              <w:snapToGrid w:val="0"/>
              <w:jc w:val="center"/>
              <w:textAlignment w:val="center"/>
              <w:rPr>
                <w:rFonts w:hint="eastAsia" w:ascii="宋体" w:hAnsi="宋体" w:eastAsia="宋体" w:cs="宋体"/>
                <w:color w:val="000000"/>
                <w:kern w:val="0"/>
                <w:sz w:val="18"/>
                <w:szCs w:val="18"/>
                <w:lang w:bidi="ar"/>
              </w:rPr>
            </w:pPr>
          </w:p>
        </w:tc>
      </w:tr>
      <w:tr w14:paraId="3875898F">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738141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E6151B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杜家河坝雨量站卫星通讯(85km)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B6D3ED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鄠邑区草堂街道太平河管委会三桥峪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42DCED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875EE4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87B566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1E3CA4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A00EAD7">
            <w:pPr>
              <w:keepNext/>
              <w:widowControl/>
              <w:snapToGrid w:val="0"/>
              <w:jc w:val="center"/>
              <w:textAlignment w:val="center"/>
              <w:rPr>
                <w:rFonts w:hint="eastAsia" w:ascii="宋体" w:hAnsi="宋体" w:eastAsia="宋体" w:cs="宋体"/>
                <w:color w:val="000000"/>
                <w:kern w:val="0"/>
                <w:sz w:val="18"/>
                <w:szCs w:val="18"/>
                <w:lang w:bidi="ar"/>
              </w:rPr>
            </w:pPr>
          </w:p>
        </w:tc>
      </w:tr>
      <w:tr w14:paraId="551C63BA">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68B16A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BA8A5A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对角岔沟雨量站卫星通讯(70km)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2A9C7C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长安区杨庄街道对角岔沟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F6F9E7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BDD689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1E9870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9B591C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8F3CC9E">
            <w:pPr>
              <w:keepNext/>
              <w:widowControl/>
              <w:snapToGrid w:val="0"/>
              <w:jc w:val="center"/>
              <w:textAlignment w:val="center"/>
              <w:rPr>
                <w:rFonts w:hint="eastAsia" w:ascii="宋体" w:hAnsi="宋体" w:eastAsia="宋体" w:cs="宋体"/>
                <w:color w:val="000000"/>
                <w:kern w:val="0"/>
                <w:sz w:val="18"/>
                <w:szCs w:val="18"/>
                <w:lang w:bidi="ar"/>
              </w:rPr>
            </w:pPr>
          </w:p>
        </w:tc>
      </w:tr>
      <w:tr w14:paraId="082747C8">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6490C7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2AD299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甘家梁雨量站卫星通讯(100km)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96B832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鄠邑区蒋村街道涝峪管委会甘家梁</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85462E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3A61D7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57AD53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2D3F80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2DE09B7">
            <w:pPr>
              <w:keepNext/>
              <w:widowControl/>
              <w:snapToGrid w:val="0"/>
              <w:jc w:val="center"/>
              <w:textAlignment w:val="center"/>
              <w:rPr>
                <w:rFonts w:hint="eastAsia" w:ascii="宋体" w:hAnsi="宋体" w:eastAsia="宋体" w:cs="宋体"/>
                <w:color w:val="000000"/>
                <w:kern w:val="0"/>
                <w:sz w:val="18"/>
                <w:szCs w:val="18"/>
                <w:lang w:bidi="ar"/>
              </w:rPr>
            </w:pPr>
          </w:p>
        </w:tc>
      </w:tr>
      <w:tr w14:paraId="4797EC6A">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8A3932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361CAB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干沟口雨量站卫星通讯(70km)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AA1FAB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长安区东大街道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5AC57E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5C87EC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58C6D7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0020C0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BDD5779">
            <w:pPr>
              <w:keepNext/>
              <w:widowControl/>
              <w:snapToGrid w:val="0"/>
              <w:jc w:val="center"/>
              <w:textAlignment w:val="center"/>
              <w:rPr>
                <w:rFonts w:hint="eastAsia" w:ascii="宋体" w:hAnsi="宋体" w:eastAsia="宋体" w:cs="宋体"/>
                <w:color w:val="000000"/>
                <w:kern w:val="0"/>
                <w:sz w:val="18"/>
                <w:szCs w:val="18"/>
                <w:lang w:bidi="ar"/>
              </w:rPr>
            </w:pPr>
          </w:p>
        </w:tc>
      </w:tr>
      <w:tr w14:paraId="0DB92A11">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507DE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33C346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高砭雨量站卫星通讯(80km)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7400F3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长安区杨庄街道高砭</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0E556E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373902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8F1F6C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005736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7F4FA4E">
            <w:pPr>
              <w:keepNext/>
              <w:widowControl/>
              <w:snapToGrid w:val="0"/>
              <w:jc w:val="center"/>
              <w:textAlignment w:val="center"/>
              <w:rPr>
                <w:rFonts w:hint="eastAsia" w:ascii="宋体" w:hAnsi="宋体" w:eastAsia="宋体" w:cs="宋体"/>
                <w:color w:val="000000"/>
                <w:kern w:val="0"/>
                <w:sz w:val="18"/>
                <w:szCs w:val="18"/>
                <w:lang w:bidi="ar"/>
              </w:rPr>
            </w:pPr>
          </w:p>
        </w:tc>
      </w:tr>
      <w:tr w14:paraId="2611397D">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8994F3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AA5B96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拐林沟雨量站卫星通讯(73km)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E43568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周至县厚畛子镇拐林沟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FE64B7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FF55EC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EDD41E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2CF297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C252C20">
            <w:pPr>
              <w:keepNext/>
              <w:widowControl/>
              <w:snapToGrid w:val="0"/>
              <w:jc w:val="center"/>
              <w:textAlignment w:val="center"/>
              <w:rPr>
                <w:rFonts w:hint="eastAsia" w:ascii="宋体" w:hAnsi="宋体" w:eastAsia="宋体" w:cs="宋体"/>
                <w:color w:val="000000"/>
                <w:kern w:val="0"/>
                <w:sz w:val="18"/>
                <w:szCs w:val="18"/>
                <w:lang w:bidi="ar"/>
              </w:rPr>
            </w:pPr>
          </w:p>
        </w:tc>
      </w:tr>
      <w:tr w14:paraId="269228C6">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544604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CC8119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观音洞雨量站卫星通讯(60km)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0EFAC0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长安区杨庄街道观音洞</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F6C36B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ACB4B1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516555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6F7110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BA5F923">
            <w:pPr>
              <w:keepNext/>
              <w:widowControl/>
              <w:snapToGrid w:val="0"/>
              <w:jc w:val="center"/>
              <w:textAlignment w:val="center"/>
              <w:rPr>
                <w:rFonts w:hint="eastAsia" w:ascii="宋体" w:hAnsi="宋体" w:eastAsia="宋体" w:cs="宋体"/>
                <w:color w:val="000000"/>
                <w:kern w:val="0"/>
                <w:sz w:val="18"/>
                <w:szCs w:val="18"/>
                <w:lang w:bidi="ar"/>
              </w:rPr>
            </w:pPr>
          </w:p>
        </w:tc>
      </w:tr>
      <w:tr w14:paraId="78285B2E">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4F3F94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EDF4EA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光头山雨量站卫星通讯(205km)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947962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周至县厚畛子镇花耳坪村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467148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602778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80A18F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87F0C0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9FF958C">
            <w:pPr>
              <w:keepNext/>
              <w:widowControl/>
              <w:snapToGrid w:val="0"/>
              <w:jc w:val="center"/>
              <w:textAlignment w:val="center"/>
              <w:rPr>
                <w:rFonts w:hint="eastAsia" w:ascii="宋体" w:hAnsi="宋体" w:eastAsia="宋体" w:cs="宋体"/>
                <w:color w:val="000000"/>
                <w:kern w:val="0"/>
                <w:sz w:val="18"/>
                <w:szCs w:val="18"/>
                <w:lang w:bidi="ar"/>
              </w:rPr>
            </w:pPr>
          </w:p>
        </w:tc>
      </w:tr>
      <w:tr w14:paraId="3EAB3181">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FA3531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B6CE61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韩家山雨量站卫星通讯(110km)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00AFE9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周至县骆峪镇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3A30B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84DCC1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93D44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2EEDD7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E4147C7">
            <w:pPr>
              <w:keepNext/>
              <w:widowControl/>
              <w:snapToGrid w:val="0"/>
              <w:jc w:val="center"/>
              <w:textAlignment w:val="center"/>
              <w:rPr>
                <w:rFonts w:hint="eastAsia" w:ascii="宋体" w:hAnsi="宋体" w:eastAsia="宋体" w:cs="宋体"/>
                <w:color w:val="000000"/>
                <w:kern w:val="0"/>
                <w:sz w:val="18"/>
                <w:szCs w:val="18"/>
                <w:lang w:bidi="ar"/>
              </w:rPr>
            </w:pPr>
          </w:p>
        </w:tc>
      </w:tr>
      <w:tr w14:paraId="6D4F7930">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EFE2DE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7B2C9E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和平雨量站卫星通讯(130km)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EDB4F4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周至竹峪镇和平村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253480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0A30DC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1C292D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F0C365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16C4399">
            <w:pPr>
              <w:keepNext/>
              <w:widowControl/>
              <w:snapToGrid w:val="0"/>
              <w:jc w:val="center"/>
              <w:textAlignment w:val="center"/>
              <w:rPr>
                <w:rFonts w:hint="eastAsia" w:ascii="宋体" w:hAnsi="宋体" w:eastAsia="宋体" w:cs="宋体"/>
                <w:color w:val="000000"/>
                <w:kern w:val="0"/>
                <w:sz w:val="18"/>
                <w:szCs w:val="18"/>
                <w:lang w:bidi="ar"/>
              </w:rPr>
            </w:pPr>
          </w:p>
        </w:tc>
      </w:tr>
      <w:tr w14:paraId="1784E164">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460F41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1DA2F5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黑石窑雨量站卫星通讯(71km)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FC6CF4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鄠邑区草堂街道太平河管委会黑石窑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D8DB56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84EB4D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4C054A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2FF9E4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FA90133">
            <w:pPr>
              <w:keepNext/>
              <w:widowControl/>
              <w:snapToGrid w:val="0"/>
              <w:jc w:val="center"/>
              <w:textAlignment w:val="center"/>
              <w:rPr>
                <w:rFonts w:hint="eastAsia" w:ascii="宋体" w:hAnsi="宋体" w:eastAsia="宋体" w:cs="宋体"/>
                <w:color w:val="000000"/>
                <w:kern w:val="0"/>
                <w:sz w:val="18"/>
                <w:szCs w:val="18"/>
                <w:lang w:bidi="ar"/>
              </w:rPr>
            </w:pPr>
          </w:p>
        </w:tc>
      </w:tr>
      <w:tr w14:paraId="3987D219">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83CAD1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0A47D5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花里渊雨量站卫星通讯(107km)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5786F4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鄠邑区草堂街道太平河管委会三桥峪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A767B4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E9A7C9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D482F4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93B66A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936FCE8">
            <w:pPr>
              <w:keepNext/>
              <w:widowControl/>
              <w:snapToGrid w:val="0"/>
              <w:jc w:val="center"/>
              <w:textAlignment w:val="center"/>
              <w:rPr>
                <w:rFonts w:hint="eastAsia" w:ascii="宋体" w:hAnsi="宋体" w:eastAsia="宋体" w:cs="宋体"/>
                <w:color w:val="000000"/>
                <w:kern w:val="0"/>
                <w:sz w:val="18"/>
                <w:szCs w:val="18"/>
                <w:lang w:bidi="ar"/>
              </w:rPr>
            </w:pPr>
          </w:p>
        </w:tc>
      </w:tr>
      <w:tr w14:paraId="0358E5D5">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5CA8DF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58D865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黄岗梁雨量站卫星通讯(170km)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ECA5B0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周至县王家河镇黄岗梁</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FA4931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680367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74E96F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8833BA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B5AD02E">
            <w:pPr>
              <w:keepNext/>
              <w:widowControl/>
              <w:snapToGrid w:val="0"/>
              <w:jc w:val="center"/>
              <w:textAlignment w:val="center"/>
              <w:rPr>
                <w:rFonts w:hint="eastAsia" w:ascii="宋体" w:hAnsi="宋体" w:eastAsia="宋体" w:cs="宋体"/>
                <w:color w:val="000000"/>
                <w:kern w:val="0"/>
                <w:sz w:val="18"/>
                <w:szCs w:val="18"/>
                <w:lang w:bidi="ar"/>
              </w:rPr>
            </w:pPr>
          </w:p>
        </w:tc>
      </w:tr>
      <w:tr w14:paraId="18DACB71">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877F06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84AE1A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姜家坪雨量站卫星通讯(195km)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868A9C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周至县厚畛子镇厚畛子村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7262D7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5F280B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DC9769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7FB1F1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E4CEBB4">
            <w:pPr>
              <w:keepNext/>
              <w:widowControl/>
              <w:snapToGrid w:val="0"/>
              <w:jc w:val="center"/>
              <w:textAlignment w:val="center"/>
              <w:rPr>
                <w:rFonts w:hint="eastAsia" w:ascii="宋体" w:hAnsi="宋体" w:eastAsia="宋体" w:cs="宋体"/>
                <w:color w:val="000000"/>
                <w:kern w:val="0"/>
                <w:sz w:val="18"/>
                <w:szCs w:val="18"/>
                <w:lang w:bidi="ar"/>
              </w:rPr>
            </w:pPr>
          </w:p>
        </w:tc>
      </w:tr>
      <w:tr w14:paraId="582F47B5">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92CDA9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CEA0EF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金牛坪雨量站卫星通讯(125km)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FB08EF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周至县集贤镇栗子坪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ED6670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4C8E1A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AE04A2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8463D2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DF58E53">
            <w:pPr>
              <w:keepNext/>
              <w:widowControl/>
              <w:snapToGrid w:val="0"/>
              <w:jc w:val="center"/>
              <w:textAlignment w:val="center"/>
              <w:rPr>
                <w:rFonts w:hint="eastAsia" w:ascii="宋体" w:hAnsi="宋体" w:eastAsia="宋体" w:cs="宋体"/>
                <w:color w:val="000000"/>
                <w:kern w:val="0"/>
                <w:sz w:val="18"/>
                <w:szCs w:val="18"/>
                <w:lang w:bidi="ar"/>
              </w:rPr>
            </w:pPr>
          </w:p>
        </w:tc>
      </w:tr>
      <w:tr w14:paraId="5FB960A7">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220B0B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F21FCE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金羊川雨量站卫星通讯(105km)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11EAA1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长安区滦镇街道鸡窝子村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DFF35E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8E26AD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F2EE5C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4C618D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48BA8A6">
            <w:pPr>
              <w:keepNext/>
              <w:widowControl/>
              <w:snapToGrid w:val="0"/>
              <w:jc w:val="center"/>
              <w:textAlignment w:val="center"/>
              <w:rPr>
                <w:rFonts w:hint="eastAsia" w:ascii="宋体" w:hAnsi="宋体" w:eastAsia="宋体" w:cs="宋体"/>
                <w:color w:val="000000"/>
                <w:kern w:val="0"/>
                <w:sz w:val="18"/>
                <w:szCs w:val="18"/>
                <w:lang w:bidi="ar"/>
              </w:rPr>
            </w:pPr>
          </w:p>
        </w:tc>
      </w:tr>
      <w:tr w14:paraId="42460588">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723B2B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DB9181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静峪脑雨量站卫星通讯(120km)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B452DB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鄠邑区石井街道太平口村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11343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47EE6D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0AF04B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195A6D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6F7AB49">
            <w:pPr>
              <w:keepNext/>
              <w:widowControl/>
              <w:snapToGrid w:val="0"/>
              <w:jc w:val="center"/>
              <w:textAlignment w:val="center"/>
              <w:rPr>
                <w:rFonts w:hint="eastAsia" w:ascii="宋体" w:hAnsi="宋体" w:eastAsia="宋体" w:cs="宋体"/>
                <w:color w:val="000000"/>
                <w:kern w:val="0"/>
                <w:sz w:val="18"/>
                <w:szCs w:val="18"/>
                <w:lang w:bidi="ar"/>
              </w:rPr>
            </w:pPr>
          </w:p>
        </w:tc>
      </w:tr>
      <w:tr w14:paraId="7577128D">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82C0C4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7D7CCC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老安梁雨量站卫星通讯(95km)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252930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长安区滦镇街道青岗树村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9E35C4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5CDB41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6772FC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BF69F9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12DE6AF">
            <w:pPr>
              <w:keepNext/>
              <w:widowControl/>
              <w:snapToGrid w:val="0"/>
              <w:jc w:val="center"/>
              <w:textAlignment w:val="center"/>
              <w:rPr>
                <w:rFonts w:hint="eastAsia" w:ascii="宋体" w:hAnsi="宋体" w:eastAsia="宋体" w:cs="宋体"/>
                <w:color w:val="000000"/>
                <w:kern w:val="0"/>
                <w:sz w:val="18"/>
                <w:szCs w:val="18"/>
                <w:lang w:bidi="ar"/>
              </w:rPr>
            </w:pPr>
          </w:p>
        </w:tc>
      </w:tr>
      <w:tr w14:paraId="09A71938">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00F4FE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891F3E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老虎沟雨量站卫星通讯(95km)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12D3C8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周至县马召镇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E9DA52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9A30EF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9AB350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FBE727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D04ADB5">
            <w:pPr>
              <w:keepNext/>
              <w:widowControl/>
              <w:snapToGrid w:val="0"/>
              <w:jc w:val="center"/>
              <w:textAlignment w:val="center"/>
              <w:rPr>
                <w:rFonts w:hint="eastAsia" w:ascii="宋体" w:hAnsi="宋体" w:eastAsia="宋体" w:cs="宋体"/>
                <w:color w:val="000000"/>
                <w:kern w:val="0"/>
                <w:sz w:val="18"/>
                <w:szCs w:val="18"/>
                <w:lang w:bidi="ar"/>
              </w:rPr>
            </w:pPr>
          </w:p>
        </w:tc>
      </w:tr>
      <w:tr w14:paraId="0C3868A3">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26C8D2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44180B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老君滩雨量站卫星通讯(180km)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437B16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周至县板房子镇新房子村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061FCC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DCFDF7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660DBA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62E588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5EBFDAB">
            <w:pPr>
              <w:keepNext/>
              <w:widowControl/>
              <w:snapToGrid w:val="0"/>
              <w:jc w:val="center"/>
              <w:textAlignment w:val="center"/>
              <w:rPr>
                <w:rFonts w:hint="eastAsia" w:ascii="宋体" w:hAnsi="宋体" w:eastAsia="宋体" w:cs="宋体"/>
                <w:color w:val="000000"/>
                <w:kern w:val="0"/>
                <w:sz w:val="18"/>
                <w:szCs w:val="18"/>
                <w:lang w:bidi="ar"/>
              </w:rPr>
            </w:pPr>
          </w:p>
        </w:tc>
      </w:tr>
      <w:tr w14:paraId="021F9EA3">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21ADC6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A44C02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两河口雨量站卫星通讯(180km)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4A69FE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周至县厚畛子镇三合村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A8716A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EF1274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71305E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4447C1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573912B">
            <w:pPr>
              <w:keepNext/>
              <w:widowControl/>
              <w:snapToGrid w:val="0"/>
              <w:jc w:val="center"/>
              <w:textAlignment w:val="center"/>
              <w:rPr>
                <w:rFonts w:hint="eastAsia" w:ascii="宋体" w:hAnsi="宋体" w:eastAsia="宋体" w:cs="宋体"/>
                <w:color w:val="000000"/>
                <w:kern w:val="0"/>
                <w:sz w:val="18"/>
                <w:szCs w:val="18"/>
                <w:lang w:bidi="ar"/>
              </w:rPr>
            </w:pPr>
          </w:p>
        </w:tc>
      </w:tr>
      <w:tr w14:paraId="58787928">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36CC1A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107AF2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龙头沟雨量站卫星通讯(98km)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1F93D5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鄠邑区石井街道太平河管委会龙头沟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5673DE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93DE80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266183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5614C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2EC3C4B">
            <w:pPr>
              <w:keepNext/>
              <w:widowControl/>
              <w:snapToGrid w:val="0"/>
              <w:jc w:val="center"/>
              <w:textAlignment w:val="center"/>
              <w:rPr>
                <w:rFonts w:hint="eastAsia" w:ascii="宋体" w:hAnsi="宋体" w:eastAsia="宋体" w:cs="宋体"/>
                <w:color w:val="000000"/>
                <w:kern w:val="0"/>
                <w:sz w:val="18"/>
                <w:szCs w:val="18"/>
                <w:lang w:bidi="ar"/>
              </w:rPr>
            </w:pPr>
          </w:p>
        </w:tc>
      </w:tr>
      <w:tr w14:paraId="5BFA4A22">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E14BF1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630044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马鞍桥雨量站卫星通讯(65km)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91E41A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蓝田县玉川镇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E1B910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28206C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C61A49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209A42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94F730B">
            <w:pPr>
              <w:keepNext/>
              <w:widowControl/>
              <w:snapToGrid w:val="0"/>
              <w:jc w:val="center"/>
              <w:textAlignment w:val="center"/>
              <w:rPr>
                <w:rFonts w:hint="eastAsia" w:ascii="宋体" w:hAnsi="宋体" w:eastAsia="宋体" w:cs="宋体"/>
                <w:color w:val="000000"/>
                <w:kern w:val="0"/>
                <w:sz w:val="18"/>
                <w:szCs w:val="18"/>
                <w:lang w:bidi="ar"/>
              </w:rPr>
            </w:pPr>
          </w:p>
        </w:tc>
      </w:tr>
      <w:tr w14:paraId="278A90B0">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9FFF08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466D35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毛房沟雨量站卫星通讯(240km)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49E136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周至县板房子镇毛房沟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AEC917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14E5F8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93E39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BC03E8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A601B40">
            <w:pPr>
              <w:keepNext/>
              <w:widowControl/>
              <w:snapToGrid w:val="0"/>
              <w:jc w:val="center"/>
              <w:textAlignment w:val="center"/>
              <w:rPr>
                <w:rFonts w:hint="eastAsia" w:ascii="宋体" w:hAnsi="宋体" w:eastAsia="宋体" w:cs="宋体"/>
                <w:color w:val="000000"/>
                <w:kern w:val="0"/>
                <w:sz w:val="18"/>
                <w:szCs w:val="18"/>
                <w:lang w:bidi="ar"/>
              </w:rPr>
            </w:pPr>
          </w:p>
        </w:tc>
      </w:tr>
      <w:tr w14:paraId="1952E787">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41112C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A2FAA1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茅草坪雨量站卫星通讯(136km)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17C9E6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周至县骆峪镇茅草坪村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DAC4E4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AD54B0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F82C8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464CC2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5348809">
            <w:pPr>
              <w:keepNext/>
              <w:widowControl/>
              <w:snapToGrid w:val="0"/>
              <w:jc w:val="center"/>
              <w:textAlignment w:val="center"/>
              <w:rPr>
                <w:rFonts w:hint="eastAsia" w:ascii="宋体" w:hAnsi="宋体" w:eastAsia="宋体" w:cs="宋体"/>
                <w:color w:val="000000"/>
                <w:kern w:val="0"/>
                <w:sz w:val="18"/>
                <w:szCs w:val="18"/>
                <w:lang w:bidi="ar"/>
              </w:rPr>
            </w:pPr>
          </w:p>
        </w:tc>
      </w:tr>
      <w:tr w14:paraId="789CE826">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0E23DD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E61AE1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莫西坪雨量站卫星通讯(110km)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5EDDA7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长安区引镇街道大峪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B64FCD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C8424F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F682F3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5F6926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E49D4D8">
            <w:pPr>
              <w:keepNext/>
              <w:widowControl/>
              <w:snapToGrid w:val="0"/>
              <w:jc w:val="center"/>
              <w:textAlignment w:val="center"/>
              <w:rPr>
                <w:rFonts w:hint="eastAsia" w:ascii="宋体" w:hAnsi="宋体" w:eastAsia="宋体" w:cs="宋体"/>
                <w:color w:val="000000"/>
                <w:kern w:val="0"/>
                <w:sz w:val="18"/>
                <w:szCs w:val="18"/>
                <w:lang w:bidi="ar"/>
              </w:rPr>
            </w:pPr>
          </w:p>
        </w:tc>
      </w:tr>
      <w:tr w14:paraId="6DC6A278">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408671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ADD6E4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木子坪雨量站卫星通讯(140km)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49ACE0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周至县集贤镇木子坪</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AC6CA9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E539F8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3710DB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231CD6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B35C418">
            <w:pPr>
              <w:keepNext/>
              <w:widowControl/>
              <w:snapToGrid w:val="0"/>
              <w:jc w:val="center"/>
              <w:textAlignment w:val="center"/>
              <w:rPr>
                <w:rFonts w:hint="eastAsia" w:ascii="宋体" w:hAnsi="宋体" w:eastAsia="宋体" w:cs="宋体"/>
                <w:color w:val="000000"/>
                <w:kern w:val="0"/>
                <w:sz w:val="18"/>
                <w:szCs w:val="18"/>
                <w:lang w:bidi="ar"/>
              </w:rPr>
            </w:pPr>
          </w:p>
        </w:tc>
      </w:tr>
      <w:tr w14:paraId="178F1921">
        <w:tblPrEx>
          <w:tblCellMar>
            <w:top w:w="0" w:type="dxa"/>
            <w:left w:w="108" w:type="dxa"/>
            <w:bottom w:w="0" w:type="dxa"/>
            <w:right w:w="108" w:type="dxa"/>
          </w:tblCellMar>
        </w:tblPrEx>
        <w:trPr>
          <w:trHeight w:val="464"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1C9ED1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63FDD1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南社雨量站卫星通讯(78km)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D56E11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鄠邑区草堂街道太平河管委会黄柏峪口</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FFE4FA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9575A3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3B814F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3BC151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06FAF13">
            <w:pPr>
              <w:keepNext/>
              <w:widowControl/>
              <w:snapToGrid w:val="0"/>
              <w:jc w:val="center"/>
              <w:textAlignment w:val="center"/>
              <w:rPr>
                <w:rFonts w:hint="eastAsia" w:ascii="宋体" w:hAnsi="宋体" w:eastAsia="宋体" w:cs="宋体"/>
                <w:color w:val="000000"/>
                <w:kern w:val="0"/>
                <w:sz w:val="18"/>
                <w:szCs w:val="18"/>
                <w:lang w:bidi="ar"/>
              </w:rPr>
            </w:pPr>
          </w:p>
        </w:tc>
      </w:tr>
      <w:tr w14:paraId="7A61760C">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47DF70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F320B5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牛转沟雨量站卫星通讯(140km)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465AB6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鄠邑区草堂街道太平国家森林公园</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BA085A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E9E576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FAD6C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D9976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35DA909">
            <w:pPr>
              <w:keepNext/>
              <w:widowControl/>
              <w:snapToGrid w:val="0"/>
              <w:jc w:val="center"/>
              <w:textAlignment w:val="center"/>
              <w:rPr>
                <w:rFonts w:hint="eastAsia" w:ascii="宋体" w:hAnsi="宋体" w:eastAsia="宋体" w:cs="宋体"/>
                <w:color w:val="000000"/>
                <w:kern w:val="0"/>
                <w:sz w:val="18"/>
                <w:szCs w:val="18"/>
                <w:lang w:bidi="ar"/>
              </w:rPr>
            </w:pPr>
          </w:p>
        </w:tc>
      </w:tr>
      <w:tr w14:paraId="0823C510">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F09511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2AD523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七里砭雨量站卫星通讯(100km)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3AADF2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鄠邑区石井街道涝峪管委会七里砭</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34D0FD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715645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32CE6A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6FE10F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1F2E0F4">
            <w:pPr>
              <w:keepNext/>
              <w:widowControl/>
              <w:snapToGrid w:val="0"/>
              <w:jc w:val="center"/>
              <w:textAlignment w:val="center"/>
              <w:rPr>
                <w:rFonts w:hint="eastAsia" w:ascii="宋体" w:hAnsi="宋体" w:eastAsia="宋体" w:cs="宋体"/>
                <w:color w:val="000000"/>
                <w:kern w:val="0"/>
                <w:sz w:val="18"/>
                <w:szCs w:val="18"/>
                <w:lang w:bidi="ar"/>
              </w:rPr>
            </w:pPr>
          </w:p>
        </w:tc>
      </w:tr>
      <w:tr w14:paraId="0365570F">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6C318A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DAAA6D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七里坪雨量站卫星通讯(85km)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B54332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长安区子午街道</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42A1AE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4764B6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DA3FF1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92298C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F0E8DB6">
            <w:pPr>
              <w:keepNext/>
              <w:widowControl/>
              <w:snapToGrid w:val="0"/>
              <w:jc w:val="center"/>
              <w:textAlignment w:val="center"/>
              <w:rPr>
                <w:rFonts w:hint="eastAsia" w:ascii="宋体" w:hAnsi="宋体" w:eastAsia="宋体" w:cs="宋体"/>
                <w:color w:val="000000"/>
                <w:kern w:val="0"/>
                <w:sz w:val="18"/>
                <w:szCs w:val="18"/>
                <w:lang w:bidi="ar"/>
              </w:rPr>
            </w:pPr>
          </w:p>
        </w:tc>
      </w:tr>
      <w:tr w14:paraId="0F864E2F">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C798A6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1C368C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仁安岔雨量站卫星通讯(105km)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9A103F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周至县九峰镇仁安岔</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8C787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8143E4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064E74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8698A6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4B3E0756">
            <w:pPr>
              <w:keepNext/>
              <w:widowControl/>
              <w:snapToGrid w:val="0"/>
              <w:jc w:val="center"/>
              <w:textAlignment w:val="center"/>
              <w:rPr>
                <w:rFonts w:hint="eastAsia" w:ascii="宋体" w:hAnsi="宋体" w:eastAsia="宋体" w:cs="宋体"/>
                <w:color w:val="000000"/>
                <w:kern w:val="0"/>
                <w:sz w:val="18"/>
                <w:szCs w:val="18"/>
                <w:lang w:bidi="ar"/>
              </w:rPr>
            </w:pPr>
          </w:p>
        </w:tc>
      </w:tr>
      <w:tr w14:paraId="14EEB751">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A9C3F3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41B345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三道沟雨量站卫星通讯(175km)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6471AD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周至县板房子镇三道沟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30123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93E6BA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D45EF9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441246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ADF4A35">
            <w:pPr>
              <w:keepNext/>
              <w:widowControl/>
              <w:snapToGrid w:val="0"/>
              <w:jc w:val="center"/>
              <w:textAlignment w:val="center"/>
              <w:rPr>
                <w:rFonts w:hint="eastAsia" w:ascii="宋体" w:hAnsi="宋体" w:eastAsia="宋体" w:cs="宋体"/>
                <w:color w:val="000000"/>
                <w:kern w:val="0"/>
                <w:sz w:val="18"/>
                <w:szCs w:val="18"/>
                <w:lang w:bidi="ar"/>
              </w:rPr>
            </w:pPr>
          </w:p>
        </w:tc>
      </w:tr>
      <w:tr w14:paraId="5A85FC5F">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B448E6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374C7C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三道河雨量站卫星通讯(87km)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1BF419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长安区引镇街道三道河</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A40EE1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A9AA47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BB03BD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55B3C7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68CAFF3">
            <w:pPr>
              <w:keepNext/>
              <w:widowControl/>
              <w:snapToGrid w:val="0"/>
              <w:jc w:val="center"/>
              <w:textAlignment w:val="center"/>
              <w:rPr>
                <w:rFonts w:hint="eastAsia" w:ascii="宋体" w:hAnsi="宋体" w:eastAsia="宋体" w:cs="宋体"/>
                <w:color w:val="000000"/>
                <w:kern w:val="0"/>
                <w:sz w:val="18"/>
                <w:szCs w:val="18"/>
                <w:lang w:bidi="ar"/>
              </w:rPr>
            </w:pPr>
          </w:p>
        </w:tc>
      </w:tr>
      <w:tr w14:paraId="59408DC4">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3DB2D2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17DC69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色草坪雨量站卫星通讯(140km)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7CAE7D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周至县集贤镇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A095E6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586AA2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1F7BA4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408F6B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C58756D">
            <w:pPr>
              <w:keepNext/>
              <w:widowControl/>
              <w:snapToGrid w:val="0"/>
              <w:jc w:val="center"/>
              <w:textAlignment w:val="center"/>
              <w:rPr>
                <w:rFonts w:hint="eastAsia" w:ascii="宋体" w:hAnsi="宋体" w:eastAsia="宋体" w:cs="宋体"/>
                <w:color w:val="000000"/>
                <w:kern w:val="0"/>
                <w:sz w:val="18"/>
                <w:szCs w:val="18"/>
                <w:lang w:bidi="ar"/>
              </w:rPr>
            </w:pPr>
          </w:p>
        </w:tc>
      </w:tr>
      <w:tr w14:paraId="651238B5">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7CD6F6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4AE894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沙坪雨量站卫星通讯(85km)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DEDF0C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蓝田县洩湖镇沙坪村西甘峪中游</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682ADB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E77C19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EC0071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6DB320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04C8CD9">
            <w:pPr>
              <w:keepNext/>
              <w:widowControl/>
              <w:snapToGrid w:val="0"/>
              <w:jc w:val="center"/>
              <w:textAlignment w:val="center"/>
              <w:rPr>
                <w:rFonts w:hint="eastAsia" w:ascii="宋体" w:hAnsi="宋体" w:eastAsia="宋体" w:cs="宋体"/>
                <w:color w:val="000000"/>
                <w:kern w:val="0"/>
                <w:sz w:val="18"/>
                <w:szCs w:val="18"/>
                <w:lang w:bidi="ar"/>
              </w:rPr>
            </w:pPr>
          </w:p>
        </w:tc>
      </w:tr>
      <w:tr w14:paraId="4779686C">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95AC38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0526C8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上刘家雨量站卫星通讯(185km)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4A4D40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周至县厚畛子镇同力村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43A173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13D32B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6D19B4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C78CBA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4B1A6F8">
            <w:pPr>
              <w:keepNext/>
              <w:widowControl/>
              <w:snapToGrid w:val="0"/>
              <w:jc w:val="center"/>
              <w:textAlignment w:val="center"/>
              <w:rPr>
                <w:rFonts w:hint="eastAsia" w:ascii="宋体" w:hAnsi="宋体" w:eastAsia="宋体" w:cs="宋体"/>
                <w:color w:val="000000"/>
                <w:kern w:val="0"/>
                <w:sz w:val="18"/>
                <w:szCs w:val="18"/>
                <w:lang w:bidi="ar"/>
              </w:rPr>
            </w:pPr>
          </w:p>
        </w:tc>
      </w:tr>
      <w:tr w14:paraId="1730CB1F">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B7735C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FF65FB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十里庙雨量站卫星通讯(72km)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32624C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长安区引镇街道十里庙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4B1D4C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60B4CF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40BD02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20F92C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30966AB">
            <w:pPr>
              <w:keepNext/>
              <w:widowControl/>
              <w:snapToGrid w:val="0"/>
              <w:jc w:val="center"/>
              <w:textAlignment w:val="center"/>
              <w:rPr>
                <w:rFonts w:hint="eastAsia" w:ascii="宋体" w:hAnsi="宋体" w:eastAsia="宋体" w:cs="宋体"/>
                <w:color w:val="000000"/>
                <w:kern w:val="0"/>
                <w:sz w:val="18"/>
                <w:szCs w:val="18"/>
                <w:lang w:bidi="ar"/>
              </w:rPr>
            </w:pPr>
          </w:p>
        </w:tc>
      </w:tr>
      <w:tr w14:paraId="36CD4A61">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003185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2BF31F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十里庄雨量站卫星通讯(70km)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FFE2BE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长安区王莽街道十里庄</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32EC2E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01C56B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1CD8A4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A7273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D71A26E">
            <w:pPr>
              <w:keepNext/>
              <w:widowControl/>
              <w:snapToGrid w:val="0"/>
              <w:jc w:val="center"/>
              <w:textAlignment w:val="center"/>
              <w:rPr>
                <w:rFonts w:hint="eastAsia" w:ascii="宋体" w:hAnsi="宋体" w:eastAsia="宋体" w:cs="宋体"/>
                <w:color w:val="000000"/>
                <w:kern w:val="0"/>
                <w:sz w:val="18"/>
                <w:szCs w:val="18"/>
                <w:lang w:bidi="ar"/>
              </w:rPr>
            </w:pPr>
          </w:p>
        </w:tc>
      </w:tr>
      <w:tr w14:paraId="38E1C187">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2B321B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603F03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四面沟雨量站卫星通讯(208km)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22D0B4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周至县板房子镇四面沟</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B533E5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19184D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4C90EC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DA5DA8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415F2F5">
            <w:pPr>
              <w:keepNext/>
              <w:widowControl/>
              <w:snapToGrid w:val="0"/>
              <w:jc w:val="center"/>
              <w:textAlignment w:val="center"/>
              <w:rPr>
                <w:rFonts w:hint="eastAsia" w:ascii="宋体" w:hAnsi="宋体" w:eastAsia="宋体" w:cs="宋体"/>
                <w:color w:val="000000"/>
                <w:kern w:val="0"/>
                <w:sz w:val="18"/>
                <w:szCs w:val="18"/>
                <w:lang w:bidi="ar"/>
              </w:rPr>
            </w:pPr>
          </w:p>
        </w:tc>
      </w:tr>
      <w:tr w14:paraId="50A58B65">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791899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E2B1B9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松花岭雨量站卫星通讯(80km)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F941C4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长安区王莽街道松花岭</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49A7E80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BD7BE6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59BB8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24EB91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8E492E4">
            <w:pPr>
              <w:keepNext/>
              <w:widowControl/>
              <w:snapToGrid w:val="0"/>
              <w:jc w:val="center"/>
              <w:textAlignment w:val="center"/>
              <w:rPr>
                <w:rFonts w:hint="eastAsia" w:ascii="宋体" w:hAnsi="宋体" w:eastAsia="宋体" w:cs="宋体"/>
                <w:color w:val="000000"/>
                <w:kern w:val="0"/>
                <w:sz w:val="18"/>
                <w:szCs w:val="18"/>
                <w:lang w:bidi="ar"/>
              </w:rPr>
            </w:pPr>
          </w:p>
        </w:tc>
      </w:tr>
      <w:tr w14:paraId="614B18D6">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52A536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ED8508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雨量站卫星通讯(56km)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2ADEE0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长安区杨庄街道太兴山</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B0E46E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14A27B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63A210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EAC518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A9B0C6E">
            <w:pPr>
              <w:keepNext/>
              <w:widowControl/>
              <w:snapToGrid w:val="0"/>
              <w:jc w:val="center"/>
              <w:textAlignment w:val="center"/>
              <w:rPr>
                <w:rFonts w:hint="eastAsia" w:ascii="宋体" w:hAnsi="宋体" w:eastAsia="宋体" w:cs="宋体"/>
                <w:color w:val="000000"/>
                <w:kern w:val="0"/>
                <w:sz w:val="18"/>
                <w:szCs w:val="18"/>
                <w:lang w:bidi="ar"/>
              </w:rPr>
            </w:pPr>
          </w:p>
        </w:tc>
      </w:tr>
      <w:tr w14:paraId="16D5CF17">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7F9DBF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C7CECB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天堂寺雨量站卫星通讯(125km)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693B42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周至县骆峪镇偏宁岔口</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213C3D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358381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34F586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AD9A10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22895AA">
            <w:pPr>
              <w:keepNext/>
              <w:widowControl/>
              <w:snapToGrid w:val="0"/>
              <w:jc w:val="center"/>
              <w:textAlignment w:val="center"/>
              <w:rPr>
                <w:rFonts w:hint="eastAsia" w:ascii="宋体" w:hAnsi="宋体" w:eastAsia="宋体" w:cs="宋体"/>
                <w:color w:val="000000"/>
                <w:kern w:val="0"/>
                <w:sz w:val="18"/>
                <w:szCs w:val="18"/>
                <w:lang w:bidi="ar"/>
              </w:rPr>
            </w:pPr>
          </w:p>
        </w:tc>
      </w:tr>
      <w:tr w14:paraId="3FE5AF8C">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59DC85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414A5B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铁炉岔雨量站卫星通讯(110km)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882B4A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周至县集贤镇</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22C8504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199550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B97A6E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FF2EC0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35F66AF">
            <w:pPr>
              <w:keepNext/>
              <w:widowControl/>
              <w:snapToGrid w:val="0"/>
              <w:jc w:val="center"/>
              <w:textAlignment w:val="center"/>
              <w:rPr>
                <w:rFonts w:hint="eastAsia" w:ascii="宋体" w:hAnsi="宋体" w:eastAsia="宋体" w:cs="宋体"/>
                <w:color w:val="000000"/>
                <w:kern w:val="0"/>
                <w:sz w:val="18"/>
                <w:szCs w:val="18"/>
                <w:lang w:bidi="ar"/>
              </w:rPr>
            </w:pPr>
          </w:p>
        </w:tc>
      </w:tr>
      <w:tr w14:paraId="7FA7C6AF">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9E141F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F75C4B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头道峡雨量站卫星通讯(95km)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12C359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鄠邑区石井街道涝峪管委会头道峡</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43AA3C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68DA88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9DC766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5CFA38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6AE30B0">
            <w:pPr>
              <w:keepNext/>
              <w:widowControl/>
              <w:snapToGrid w:val="0"/>
              <w:jc w:val="center"/>
              <w:textAlignment w:val="center"/>
              <w:rPr>
                <w:rFonts w:hint="eastAsia" w:ascii="宋体" w:hAnsi="宋体" w:eastAsia="宋体" w:cs="宋体"/>
                <w:color w:val="000000"/>
                <w:kern w:val="0"/>
                <w:sz w:val="18"/>
                <w:szCs w:val="18"/>
                <w:lang w:bidi="ar"/>
              </w:rPr>
            </w:pPr>
          </w:p>
        </w:tc>
      </w:tr>
      <w:tr w14:paraId="0ABB0D86">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5ADA25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C587D0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文公庙雨量站卫星通讯(170km)</w:t>
            </w:r>
          </w:p>
        </w:tc>
        <w:tc>
          <w:tcPr>
            <w:tcW w:w="3720" w:type="dxa"/>
            <w:gridSpan w:val="2"/>
            <w:tcBorders>
              <w:top w:val="single" w:color="000000" w:sz="4" w:space="0"/>
              <w:left w:val="single" w:color="000000" w:sz="4" w:space="0"/>
              <w:bottom w:val="single" w:color="000000" w:sz="4" w:space="0"/>
              <w:right w:val="single" w:color="000000" w:sz="4" w:space="0"/>
            </w:tcBorders>
            <w:vAlign w:val="center"/>
          </w:tcPr>
          <w:p w14:paraId="0035B2C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周至县王家河镇文公庙</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6F864C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B6D2AA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C64519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704CCD1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E99BFE4">
            <w:pPr>
              <w:keepNext/>
              <w:widowControl/>
              <w:snapToGrid w:val="0"/>
              <w:jc w:val="center"/>
              <w:textAlignment w:val="center"/>
              <w:rPr>
                <w:rFonts w:hint="eastAsia" w:ascii="宋体" w:hAnsi="宋体" w:eastAsia="宋体" w:cs="宋体"/>
                <w:color w:val="000000"/>
                <w:kern w:val="0"/>
                <w:sz w:val="18"/>
                <w:szCs w:val="18"/>
                <w:lang w:bidi="ar"/>
              </w:rPr>
            </w:pPr>
          </w:p>
        </w:tc>
      </w:tr>
      <w:tr w14:paraId="5CCC0BE4">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396449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A24617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窝窝子雨量站卫星通讯(155km)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508F9B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周至县板房子镇窝窝子村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AE4D41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53D3AF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A4643E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2E91CA4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D91F244">
            <w:pPr>
              <w:keepNext/>
              <w:widowControl/>
              <w:snapToGrid w:val="0"/>
              <w:jc w:val="center"/>
              <w:textAlignment w:val="center"/>
              <w:rPr>
                <w:rFonts w:hint="eastAsia" w:ascii="宋体" w:hAnsi="宋体" w:eastAsia="宋体" w:cs="宋体"/>
                <w:color w:val="000000"/>
                <w:kern w:val="0"/>
                <w:sz w:val="18"/>
                <w:szCs w:val="18"/>
                <w:lang w:bidi="ar"/>
              </w:rPr>
            </w:pPr>
          </w:p>
        </w:tc>
      </w:tr>
      <w:tr w14:paraId="6E6FD81F">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942DE3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7FC726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五庙沟雨量站卫星通讯(215km)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3E1D2A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周至县板房子镇五庙沟村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1F64C9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D892F8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920133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303F54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9255AA7">
            <w:pPr>
              <w:keepNext/>
              <w:widowControl/>
              <w:snapToGrid w:val="0"/>
              <w:jc w:val="center"/>
              <w:textAlignment w:val="center"/>
              <w:rPr>
                <w:rFonts w:hint="eastAsia" w:ascii="宋体" w:hAnsi="宋体" w:eastAsia="宋体" w:cs="宋体"/>
                <w:color w:val="000000"/>
                <w:kern w:val="0"/>
                <w:sz w:val="18"/>
                <w:szCs w:val="18"/>
                <w:lang w:bidi="ar"/>
              </w:rPr>
            </w:pPr>
          </w:p>
        </w:tc>
      </w:tr>
      <w:tr w14:paraId="76D05F9A">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BC777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9FDE84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西坡雨量站卫星通讯(65km)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7BC5AC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周至县楼观镇西坡</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717942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D247FE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0670B5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36BCA15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82C9915">
            <w:pPr>
              <w:keepNext/>
              <w:widowControl/>
              <w:snapToGrid w:val="0"/>
              <w:jc w:val="center"/>
              <w:textAlignment w:val="center"/>
              <w:rPr>
                <w:rFonts w:hint="eastAsia" w:ascii="宋体" w:hAnsi="宋体" w:eastAsia="宋体" w:cs="宋体"/>
                <w:color w:val="000000"/>
                <w:kern w:val="0"/>
                <w:sz w:val="18"/>
                <w:szCs w:val="18"/>
                <w:lang w:bidi="ar"/>
              </w:rPr>
            </w:pPr>
          </w:p>
        </w:tc>
      </w:tr>
      <w:tr w14:paraId="5477BEAE">
        <w:tblPrEx>
          <w:tblCellMar>
            <w:top w:w="0" w:type="dxa"/>
            <w:left w:w="108" w:type="dxa"/>
            <w:bottom w:w="0" w:type="dxa"/>
            <w:right w:w="108" w:type="dxa"/>
          </w:tblCellMar>
        </w:tblPrEx>
        <w:trPr>
          <w:trHeight w:val="24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4F2406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B09882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下半面雨量站卫星通讯(120km)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DEECEC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周至县陈河镇青岗砭</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719730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8E9113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1D2A08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4B4F73D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0FC6BB5">
            <w:pPr>
              <w:keepNext/>
              <w:widowControl/>
              <w:snapToGrid w:val="0"/>
              <w:jc w:val="center"/>
              <w:textAlignment w:val="center"/>
              <w:rPr>
                <w:rFonts w:hint="eastAsia" w:ascii="宋体" w:hAnsi="宋体" w:eastAsia="宋体" w:cs="宋体"/>
                <w:color w:val="000000"/>
                <w:kern w:val="0"/>
                <w:sz w:val="18"/>
                <w:szCs w:val="18"/>
                <w:lang w:bidi="ar"/>
              </w:rPr>
            </w:pPr>
          </w:p>
        </w:tc>
      </w:tr>
      <w:tr w14:paraId="7365F085">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4C0603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7ADA3A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新东梁雨量站卫星通讯(185km)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DF5FF9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周至县板房子镇黑圪垯</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5D4B73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60B208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498200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1C82A2E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5A20A9A">
            <w:pPr>
              <w:keepNext/>
              <w:widowControl/>
              <w:snapToGrid w:val="0"/>
              <w:jc w:val="center"/>
              <w:textAlignment w:val="center"/>
              <w:rPr>
                <w:rFonts w:hint="eastAsia" w:ascii="宋体" w:hAnsi="宋体" w:eastAsia="宋体" w:cs="宋体"/>
                <w:color w:val="000000"/>
                <w:kern w:val="0"/>
                <w:sz w:val="18"/>
                <w:szCs w:val="18"/>
                <w:lang w:bidi="ar"/>
              </w:rPr>
            </w:pPr>
          </w:p>
        </w:tc>
      </w:tr>
      <w:tr w14:paraId="38A5564A">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DDDB93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901E5B3">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新庙雨量站卫星通讯(100km)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C404BB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鄠邑区石井街道班沟口</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231467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075B1D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07628C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52F1440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3D8C1100">
            <w:pPr>
              <w:keepNext/>
              <w:widowControl/>
              <w:snapToGrid w:val="0"/>
              <w:jc w:val="center"/>
              <w:textAlignment w:val="center"/>
              <w:rPr>
                <w:rFonts w:hint="eastAsia" w:ascii="宋体" w:hAnsi="宋体" w:eastAsia="宋体" w:cs="宋体"/>
                <w:color w:val="000000"/>
                <w:kern w:val="0"/>
                <w:sz w:val="18"/>
                <w:szCs w:val="18"/>
                <w:lang w:bidi="ar"/>
              </w:rPr>
            </w:pPr>
          </w:p>
        </w:tc>
      </w:tr>
      <w:tr w14:paraId="75A59657">
        <w:tblPrEx>
          <w:tblCellMar>
            <w:top w:w="0" w:type="dxa"/>
            <w:left w:w="108" w:type="dxa"/>
            <w:bottom w:w="0" w:type="dxa"/>
            <w:right w:w="108" w:type="dxa"/>
          </w:tblCellMar>
        </w:tblPrEx>
        <w:trPr>
          <w:trHeight w:val="453"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13CD04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022775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野牛河雨量站卫星通讯(150km)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4952E6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周至县集贤镇三合村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07B9EE8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61DDCE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23253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18BACC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04943E2">
            <w:pPr>
              <w:keepNext/>
              <w:widowControl/>
              <w:snapToGrid w:val="0"/>
              <w:jc w:val="center"/>
              <w:textAlignment w:val="center"/>
              <w:rPr>
                <w:rFonts w:hint="eastAsia" w:ascii="宋体" w:hAnsi="宋体" w:eastAsia="宋体" w:cs="宋体"/>
                <w:color w:val="000000"/>
                <w:kern w:val="0"/>
                <w:sz w:val="18"/>
                <w:szCs w:val="18"/>
                <w:lang w:bidi="ar"/>
              </w:rPr>
            </w:pPr>
          </w:p>
        </w:tc>
      </w:tr>
      <w:tr w14:paraId="71C388CC">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BEC051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4C7314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银梁东雨量站卫星通讯(180km)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61FEB1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周至县王家河镇田坝子村</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3566C8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DC491E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4F6569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F67243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867F043">
            <w:pPr>
              <w:keepNext/>
              <w:widowControl/>
              <w:snapToGrid w:val="0"/>
              <w:jc w:val="center"/>
              <w:textAlignment w:val="center"/>
              <w:rPr>
                <w:rFonts w:hint="eastAsia" w:ascii="宋体" w:hAnsi="宋体" w:eastAsia="宋体" w:cs="宋体"/>
                <w:color w:val="000000"/>
                <w:kern w:val="0"/>
                <w:sz w:val="18"/>
                <w:szCs w:val="18"/>
                <w:lang w:bidi="ar"/>
              </w:rPr>
            </w:pPr>
          </w:p>
        </w:tc>
      </w:tr>
      <w:tr w14:paraId="1E224F9C">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E2028F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59401C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周家湾雨量站卫星通讯(175km)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6BC056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周至县王家河镇周家湾</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335AE1F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F95D13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468E7B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0F9B426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ABDEB53">
            <w:pPr>
              <w:keepNext/>
              <w:widowControl/>
              <w:snapToGrid w:val="0"/>
              <w:jc w:val="center"/>
              <w:textAlignment w:val="center"/>
              <w:rPr>
                <w:rFonts w:hint="eastAsia" w:ascii="宋体" w:hAnsi="宋体" w:eastAsia="宋体" w:cs="宋体"/>
                <w:color w:val="000000"/>
                <w:kern w:val="0"/>
                <w:sz w:val="18"/>
                <w:szCs w:val="18"/>
                <w:lang w:bidi="ar"/>
              </w:rPr>
            </w:pPr>
          </w:p>
        </w:tc>
      </w:tr>
      <w:tr w14:paraId="5E69109F">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BEBCA7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728A0C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佐家坪雨量站卫星通讯(190km)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39EB64C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周至县厚畛子镇黑河森林公园</w:t>
            </w: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63EA144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91DB27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46465C9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843" w:type="dxa"/>
            <w:tcBorders>
              <w:top w:val="single" w:color="000000" w:sz="4" w:space="0"/>
              <w:left w:val="single" w:color="000000" w:sz="4" w:space="0"/>
              <w:bottom w:val="single" w:color="000000" w:sz="4" w:space="0"/>
              <w:right w:val="single" w:color="000000" w:sz="4" w:space="0"/>
            </w:tcBorders>
            <w:vAlign w:val="center"/>
          </w:tcPr>
          <w:p w14:paraId="6D4B39A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DB53EE2">
            <w:pPr>
              <w:keepNext/>
              <w:widowControl/>
              <w:snapToGrid w:val="0"/>
              <w:jc w:val="center"/>
              <w:textAlignment w:val="center"/>
              <w:rPr>
                <w:rFonts w:hint="eastAsia" w:ascii="宋体" w:hAnsi="宋体" w:eastAsia="宋体" w:cs="宋体"/>
                <w:color w:val="000000"/>
                <w:kern w:val="0"/>
                <w:sz w:val="18"/>
                <w:szCs w:val="18"/>
                <w:lang w:bidi="ar"/>
              </w:rPr>
            </w:pPr>
          </w:p>
        </w:tc>
      </w:tr>
      <w:tr w14:paraId="1EF36C58">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noWrap/>
            <w:vAlign w:val="center"/>
          </w:tcPr>
          <w:p w14:paraId="51D92D10">
            <w:pPr>
              <w:keepNext/>
              <w:widowControl/>
              <w:snapToGrid w:val="0"/>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二</w:t>
            </w:r>
          </w:p>
        </w:tc>
        <w:tc>
          <w:tcPr>
            <w:tcW w:w="3505" w:type="dxa"/>
            <w:gridSpan w:val="2"/>
            <w:tcBorders>
              <w:top w:val="single" w:color="000000" w:sz="4" w:space="0"/>
              <w:left w:val="single" w:color="000000" w:sz="4" w:space="0"/>
              <w:bottom w:val="single" w:color="000000" w:sz="4" w:space="0"/>
              <w:right w:val="single" w:color="000000" w:sz="4" w:space="0"/>
            </w:tcBorders>
            <w:noWrap/>
            <w:vAlign w:val="center"/>
          </w:tcPr>
          <w:p w14:paraId="3A382206">
            <w:pPr>
              <w:keepNext/>
              <w:widowControl/>
              <w:snapToGrid w:val="0"/>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中继站</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83B6C63">
            <w:pPr>
              <w:keepNext/>
              <w:snapToGrid w:val="0"/>
              <w:jc w:val="center"/>
              <w:rPr>
                <w:rFonts w:hint="eastAsia" w:ascii="宋体" w:hAnsi="宋体" w:eastAsia="宋体" w:cs="宋体"/>
                <w:color w:val="000000"/>
                <w:sz w:val="18"/>
                <w:szCs w:val="18"/>
              </w:rPr>
            </w:pP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3A56564">
            <w:pPr>
              <w:keepNext/>
              <w:snapToGrid w:val="0"/>
              <w:jc w:val="center"/>
              <w:rPr>
                <w:rFonts w:hint="eastAsia" w:ascii="宋体" w:hAnsi="宋体" w:eastAsia="宋体" w:cs="宋体"/>
                <w:color w:val="000000"/>
                <w:sz w:val="18"/>
                <w:szCs w:val="18"/>
              </w:rPr>
            </w:pP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E44B545">
            <w:pPr>
              <w:keepNext/>
              <w:snapToGrid w:val="0"/>
              <w:jc w:val="center"/>
              <w:rPr>
                <w:rFonts w:hint="eastAsia" w:ascii="宋体" w:hAnsi="宋体" w:eastAsia="宋体" w:cs="宋体"/>
                <w:color w:val="000000"/>
                <w:sz w:val="18"/>
                <w:szCs w:val="18"/>
              </w:rPr>
            </w:pP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00E5AF10">
            <w:pPr>
              <w:keepNext/>
              <w:snapToGrid w:val="0"/>
              <w:jc w:val="center"/>
              <w:rPr>
                <w:rFonts w:hint="eastAsia" w:ascii="宋体" w:hAnsi="宋体" w:eastAsia="宋体" w:cs="宋体"/>
                <w:color w:val="000000"/>
                <w:sz w:val="18"/>
                <w:szCs w:val="18"/>
              </w:rPr>
            </w:pP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5F5754B9">
            <w:pPr>
              <w:keepNext/>
              <w:snapToGrid w:val="0"/>
              <w:jc w:val="center"/>
              <w:rPr>
                <w:rFonts w:hint="eastAsia" w:ascii="宋体" w:hAnsi="宋体" w:eastAsia="宋体" w:cs="宋体"/>
                <w:color w:val="000000"/>
                <w:sz w:val="18"/>
                <w:szCs w:val="18"/>
              </w:rPr>
            </w:pP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1A26F550">
            <w:pPr>
              <w:keepNext/>
              <w:snapToGrid w:val="0"/>
              <w:jc w:val="center"/>
              <w:rPr>
                <w:rFonts w:hint="eastAsia" w:ascii="宋体" w:hAnsi="宋体" w:eastAsia="宋体" w:cs="宋体"/>
                <w:color w:val="000000"/>
                <w:sz w:val="18"/>
                <w:szCs w:val="18"/>
              </w:rPr>
            </w:pPr>
          </w:p>
        </w:tc>
      </w:tr>
      <w:tr w14:paraId="469C0A88">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44102D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0215F2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数据接收共享前置机（主）</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1AF2E6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蓝田县九间房镇王顺山</w:t>
            </w:r>
          </w:p>
        </w:tc>
        <w:tc>
          <w:tcPr>
            <w:tcW w:w="1831" w:type="dxa"/>
            <w:tcBorders>
              <w:top w:val="single" w:color="000000" w:sz="4" w:space="0"/>
              <w:left w:val="single" w:color="000000" w:sz="4" w:space="0"/>
              <w:bottom w:val="single" w:color="000000" w:sz="4" w:space="0"/>
              <w:right w:val="single" w:color="000000" w:sz="4" w:space="0"/>
            </w:tcBorders>
            <w:vAlign w:val="center"/>
          </w:tcPr>
          <w:p w14:paraId="387B2D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6E6DA2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554C022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25FADA5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43" w:type="dxa"/>
            <w:tcBorders>
              <w:top w:val="single" w:color="000000" w:sz="4" w:space="0"/>
              <w:left w:val="single" w:color="000000" w:sz="4" w:space="0"/>
              <w:bottom w:val="single" w:color="000000" w:sz="4" w:space="0"/>
              <w:right w:val="single" w:color="000000" w:sz="4" w:space="0"/>
            </w:tcBorders>
            <w:vAlign w:val="center"/>
          </w:tcPr>
          <w:p w14:paraId="2D277C2C">
            <w:pPr>
              <w:keepNext/>
              <w:widowControl/>
              <w:snapToGrid w:val="0"/>
              <w:jc w:val="center"/>
              <w:textAlignment w:val="center"/>
              <w:rPr>
                <w:rFonts w:hint="eastAsia" w:ascii="宋体" w:hAnsi="宋体" w:eastAsia="宋体" w:cs="宋体"/>
                <w:color w:val="000000"/>
                <w:kern w:val="0"/>
                <w:sz w:val="18"/>
                <w:szCs w:val="18"/>
                <w:lang w:bidi="ar"/>
              </w:rPr>
            </w:pPr>
          </w:p>
        </w:tc>
      </w:tr>
      <w:tr w14:paraId="62BD8144">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2226F5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6D9A1B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数据接收共享前置机（备）</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16C70A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蓝田县九间房镇王顺山</w:t>
            </w:r>
          </w:p>
        </w:tc>
        <w:tc>
          <w:tcPr>
            <w:tcW w:w="1831" w:type="dxa"/>
            <w:tcBorders>
              <w:top w:val="single" w:color="000000" w:sz="4" w:space="0"/>
              <w:left w:val="single" w:color="000000" w:sz="4" w:space="0"/>
              <w:bottom w:val="single" w:color="000000" w:sz="4" w:space="0"/>
              <w:right w:val="single" w:color="000000" w:sz="4" w:space="0"/>
            </w:tcBorders>
            <w:vAlign w:val="center"/>
          </w:tcPr>
          <w:p w14:paraId="7E9B1A4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174FBD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050427D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08F587D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65879734">
            <w:pPr>
              <w:keepNext/>
              <w:widowControl/>
              <w:snapToGrid w:val="0"/>
              <w:jc w:val="center"/>
              <w:textAlignment w:val="center"/>
              <w:rPr>
                <w:rFonts w:hint="eastAsia" w:ascii="宋体" w:hAnsi="宋体" w:eastAsia="宋体" w:cs="宋体"/>
                <w:color w:val="000000"/>
                <w:kern w:val="0"/>
                <w:sz w:val="18"/>
                <w:szCs w:val="18"/>
                <w:lang w:bidi="ar"/>
              </w:rPr>
            </w:pPr>
          </w:p>
        </w:tc>
      </w:tr>
      <w:tr w14:paraId="3D2F1CE3">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noWrap/>
            <w:vAlign w:val="center"/>
          </w:tcPr>
          <w:p w14:paraId="3CD3AE6A">
            <w:pPr>
              <w:keepNext/>
              <w:widowControl/>
              <w:snapToGrid w:val="0"/>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三</w:t>
            </w:r>
          </w:p>
        </w:tc>
        <w:tc>
          <w:tcPr>
            <w:tcW w:w="3505" w:type="dxa"/>
            <w:gridSpan w:val="2"/>
            <w:tcBorders>
              <w:top w:val="single" w:color="000000" w:sz="4" w:space="0"/>
              <w:left w:val="single" w:color="000000" w:sz="4" w:space="0"/>
              <w:bottom w:val="single" w:color="000000" w:sz="4" w:space="0"/>
              <w:right w:val="single" w:color="000000" w:sz="4" w:space="0"/>
            </w:tcBorders>
            <w:noWrap/>
            <w:vAlign w:val="center"/>
          </w:tcPr>
          <w:p w14:paraId="171AABC1">
            <w:pPr>
              <w:keepNext/>
              <w:widowControl/>
              <w:snapToGrid w:val="0"/>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主中心站</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30AF040">
            <w:pPr>
              <w:keepNext/>
              <w:snapToGrid w:val="0"/>
              <w:jc w:val="center"/>
              <w:rPr>
                <w:rFonts w:hint="eastAsia" w:ascii="宋体" w:hAnsi="宋体" w:eastAsia="宋体" w:cs="宋体"/>
                <w:color w:val="000000"/>
                <w:sz w:val="18"/>
                <w:szCs w:val="18"/>
              </w:rPr>
            </w:pPr>
          </w:p>
        </w:tc>
        <w:tc>
          <w:tcPr>
            <w:tcW w:w="1831" w:type="dxa"/>
            <w:tcBorders>
              <w:top w:val="single" w:color="000000" w:sz="4" w:space="0"/>
              <w:left w:val="single" w:color="000000" w:sz="4" w:space="0"/>
              <w:bottom w:val="single" w:color="000000" w:sz="4" w:space="0"/>
              <w:right w:val="single" w:color="000000" w:sz="4" w:space="0"/>
            </w:tcBorders>
            <w:vAlign w:val="center"/>
          </w:tcPr>
          <w:p w14:paraId="26562DA9">
            <w:pPr>
              <w:keepNext/>
              <w:snapToGrid w:val="0"/>
              <w:jc w:val="center"/>
              <w:rPr>
                <w:rFonts w:hint="eastAsia" w:ascii="宋体" w:hAnsi="宋体" w:eastAsia="宋体" w:cs="宋体"/>
                <w:color w:val="000000"/>
                <w:sz w:val="18"/>
                <w:szCs w:val="18"/>
              </w:rPr>
            </w:pP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27118C2D">
            <w:pPr>
              <w:keepNext/>
              <w:snapToGrid w:val="0"/>
              <w:jc w:val="center"/>
              <w:rPr>
                <w:rFonts w:hint="eastAsia" w:ascii="宋体" w:hAnsi="宋体" w:eastAsia="宋体" w:cs="宋体"/>
                <w:color w:val="000000"/>
                <w:sz w:val="18"/>
                <w:szCs w:val="18"/>
              </w:rPr>
            </w:pPr>
          </w:p>
        </w:tc>
        <w:tc>
          <w:tcPr>
            <w:tcW w:w="683" w:type="dxa"/>
            <w:tcBorders>
              <w:top w:val="single" w:color="000000" w:sz="4" w:space="0"/>
              <w:left w:val="single" w:color="000000" w:sz="4" w:space="0"/>
              <w:bottom w:val="single" w:color="000000" w:sz="4" w:space="0"/>
              <w:right w:val="single" w:color="000000" w:sz="4" w:space="0"/>
            </w:tcBorders>
            <w:vAlign w:val="center"/>
          </w:tcPr>
          <w:p w14:paraId="7EA69A5E">
            <w:pPr>
              <w:keepNext/>
              <w:snapToGrid w:val="0"/>
              <w:jc w:val="center"/>
              <w:rPr>
                <w:rFonts w:hint="eastAsia" w:ascii="宋体" w:hAnsi="宋体" w:eastAsia="宋体" w:cs="宋体"/>
                <w:color w:val="000000"/>
                <w:sz w:val="18"/>
                <w:szCs w:val="18"/>
              </w:rPr>
            </w:pPr>
          </w:p>
        </w:tc>
        <w:tc>
          <w:tcPr>
            <w:tcW w:w="843" w:type="dxa"/>
            <w:tcBorders>
              <w:top w:val="single" w:color="000000" w:sz="4" w:space="0"/>
              <w:left w:val="single" w:color="000000" w:sz="4" w:space="0"/>
              <w:bottom w:val="single" w:color="000000" w:sz="4" w:space="0"/>
              <w:right w:val="single" w:color="000000" w:sz="4" w:space="0"/>
            </w:tcBorders>
            <w:vAlign w:val="center"/>
          </w:tcPr>
          <w:p w14:paraId="4DB337E3">
            <w:pPr>
              <w:keepNext/>
              <w:snapToGrid w:val="0"/>
              <w:jc w:val="center"/>
              <w:rPr>
                <w:rFonts w:hint="eastAsia" w:ascii="宋体" w:hAnsi="宋体" w:eastAsia="宋体" w:cs="宋体"/>
                <w:color w:val="000000"/>
                <w:sz w:val="18"/>
                <w:szCs w:val="18"/>
              </w:rPr>
            </w:pPr>
          </w:p>
        </w:tc>
        <w:tc>
          <w:tcPr>
            <w:tcW w:w="843" w:type="dxa"/>
            <w:tcBorders>
              <w:top w:val="single" w:color="000000" w:sz="4" w:space="0"/>
              <w:left w:val="single" w:color="000000" w:sz="4" w:space="0"/>
              <w:bottom w:val="single" w:color="000000" w:sz="4" w:space="0"/>
              <w:right w:val="single" w:color="000000" w:sz="4" w:space="0"/>
            </w:tcBorders>
            <w:vAlign w:val="center"/>
          </w:tcPr>
          <w:p w14:paraId="7112564C">
            <w:pPr>
              <w:keepNext/>
              <w:snapToGrid w:val="0"/>
              <w:jc w:val="center"/>
              <w:rPr>
                <w:rFonts w:hint="eastAsia" w:ascii="宋体" w:hAnsi="宋体" w:eastAsia="宋体" w:cs="宋体"/>
                <w:color w:val="000000"/>
                <w:sz w:val="18"/>
                <w:szCs w:val="18"/>
              </w:rPr>
            </w:pPr>
          </w:p>
        </w:tc>
      </w:tr>
      <w:tr w14:paraId="1082E7CC">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164F9E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9C069F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数据接收共享前置机（主）</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0912CA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19B36D1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AF4A68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7E9A018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4769929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03DD2D2">
            <w:pPr>
              <w:keepNext/>
              <w:widowControl/>
              <w:snapToGrid w:val="0"/>
              <w:jc w:val="center"/>
              <w:textAlignment w:val="center"/>
              <w:rPr>
                <w:rFonts w:hint="eastAsia" w:ascii="宋体" w:hAnsi="宋体" w:eastAsia="宋体" w:cs="宋体"/>
                <w:color w:val="000000"/>
                <w:kern w:val="0"/>
                <w:sz w:val="18"/>
                <w:szCs w:val="18"/>
                <w:lang w:bidi="ar"/>
              </w:rPr>
            </w:pPr>
          </w:p>
        </w:tc>
      </w:tr>
      <w:tr w14:paraId="754ACD74">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BD8C24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A27214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数据接收共享前置机（备）</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118281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5F93535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DC44CC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676FFFD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55E7BFF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7355C3E">
            <w:pPr>
              <w:keepNext/>
              <w:widowControl/>
              <w:snapToGrid w:val="0"/>
              <w:jc w:val="center"/>
              <w:textAlignment w:val="center"/>
              <w:rPr>
                <w:rFonts w:hint="eastAsia" w:ascii="宋体" w:hAnsi="宋体" w:eastAsia="宋体" w:cs="宋体"/>
                <w:color w:val="000000"/>
                <w:kern w:val="0"/>
                <w:sz w:val="18"/>
                <w:szCs w:val="18"/>
                <w:lang w:bidi="ar"/>
              </w:rPr>
            </w:pPr>
          </w:p>
        </w:tc>
      </w:tr>
      <w:tr w14:paraId="5366714A">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8A11BD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84574E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高速电台</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9B6D1B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5084068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B9566E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8AD9C1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0A0D84E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43" w:type="dxa"/>
            <w:tcBorders>
              <w:top w:val="single" w:color="000000" w:sz="4" w:space="0"/>
              <w:left w:val="single" w:color="000000" w:sz="4" w:space="0"/>
              <w:bottom w:val="single" w:color="000000" w:sz="4" w:space="0"/>
              <w:right w:val="single" w:color="000000" w:sz="4" w:space="0"/>
            </w:tcBorders>
            <w:vAlign w:val="center"/>
          </w:tcPr>
          <w:p w14:paraId="1D666640">
            <w:pPr>
              <w:keepNext/>
              <w:widowControl/>
              <w:snapToGrid w:val="0"/>
              <w:jc w:val="center"/>
              <w:textAlignment w:val="center"/>
              <w:rPr>
                <w:rFonts w:hint="eastAsia" w:ascii="宋体" w:hAnsi="宋体" w:eastAsia="宋体" w:cs="宋体"/>
                <w:color w:val="000000"/>
                <w:kern w:val="0"/>
                <w:sz w:val="18"/>
                <w:szCs w:val="18"/>
                <w:lang w:bidi="ar"/>
              </w:rPr>
            </w:pPr>
          </w:p>
        </w:tc>
      </w:tr>
      <w:tr w14:paraId="69569B52">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AC2399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0A4A085">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定向天线</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088719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18B973C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C143D2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66C45B8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6D3DAAA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784381F1">
            <w:pPr>
              <w:keepNext/>
              <w:widowControl/>
              <w:snapToGrid w:val="0"/>
              <w:jc w:val="center"/>
              <w:textAlignment w:val="center"/>
              <w:rPr>
                <w:rFonts w:hint="eastAsia" w:ascii="宋体" w:hAnsi="宋体" w:eastAsia="宋体" w:cs="宋体"/>
                <w:color w:val="000000"/>
                <w:kern w:val="0"/>
                <w:sz w:val="18"/>
                <w:szCs w:val="18"/>
                <w:lang w:bidi="ar"/>
              </w:rPr>
            </w:pPr>
          </w:p>
        </w:tc>
      </w:tr>
      <w:tr w14:paraId="776A09D9">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14CA77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3F75B2A">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机架式直流电源</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2E0864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17026A0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C412FD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3EA8062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35B9A4A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5F93C801">
            <w:pPr>
              <w:keepNext/>
              <w:widowControl/>
              <w:snapToGrid w:val="0"/>
              <w:jc w:val="center"/>
              <w:textAlignment w:val="center"/>
              <w:rPr>
                <w:rFonts w:hint="eastAsia" w:ascii="宋体" w:hAnsi="宋体" w:eastAsia="宋体" w:cs="宋体"/>
                <w:color w:val="000000"/>
                <w:kern w:val="0"/>
                <w:sz w:val="18"/>
                <w:szCs w:val="18"/>
                <w:lang w:bidi="ar"/>
              </w:rPr>
            </w:pPr>
          </w:p>
        </w:tc>
      </w:tr>
      <w:tr w14:paraId="6C1DF23C">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6992D1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F99E4A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卫星通信机及天线</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4B3342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42D8308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797A9A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7784641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2AE875D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78F9C11E">
            <w:pPr>
              <w:keepNext/>
              <w:widowControl/>
              <w:snapToGrid w:val="0"/>
              <w:jc w:val="center"/>
              <w:textAlignment w:val="center"/>
              <w:rPr>
                <w:rFonts w:hint="eastAsia" w:ascii="宋体" w:hAnsi="宋体" w:eastAsia="宋体" w:cs="宋体"/>
                <w:color w:val="000000"/>
                <w:kern w:val="0"/>
                <w:sz w:val="18"/>
                <w:szCs w:val="18"/>
                <w:lang w:bidi="ar"/>
              </w:rPr>
            </w:pPr>
          </w:p>
        </w:tc>
      </w:tr>
      <w:tr w14:paraId="731E9EA4">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2A079B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64072A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天馈线</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162F5A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7F62B90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4ABD8A3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44DC730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副</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79F8237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3E193614">
            <w:pPr>
              <w:keepNext/>
              <w:widowControl/>
              <w:snapToGrid w:val="0"/>
              <w:jc w:val="center"/>
              <w:textAlignment w:val="center"/>
              <w:rPr>
                <w:rFonts w:hint="eastAsia" w:ascii="宋体" w:hAnsi="宋体" w:eastAsia="宋体" w:cs="宋体"/>
                <w:color w:val="000000"/>
                <w:kern w:val="0"/>
                <w:sz w:val="18"/>
                <w:szCs w:val="18"/>
                <w:lang w:bidi="ar"/>
              </w:rPr>
            </w:pPr>
          </w:p>
        </w:tc>
      </w:tr>
      <w:tr w14:paraId="3C298C47">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noWrap/>
            <w:vAlign w:val="center"/>
          </w:tcPr>
          <w:p w14:paraId="7A666F0C">
            <w:pPr>
              <w:keepNext/>
              <w:widowControl/>
              <w:snapToGrid w:val="0"/>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四</w:t>
            </w:r>
          </w:p>
        </w:tc>
        <w:tc>
          <w:tcPr>
            <w:tcW w:w="3505" w:type="dxa"/>
            <w:gridSpan w:val="2"/>
            <w:tcBorders>
              <w:top w:val="single" w:color="000000" w:sz="4" w:space="0"/>
              <w:left w:val="single" w:color="000000" w:sz="4" w:space="0"/>
              <w:bottom w:val="single" w:color="000000" w:sz="4" w:space="0"/>
              <w:right w:val="single" w:color="000000" w:sz="4" w:space="0"/>
            </w:tcBorders>
            <w:noWrap/>
            <w:vAlign w:val="center"/>
          </w:tcPr>
          <w:p w14:paraId="29B4427C">
            <w:pPr>
              <w:keepNext/>
              <w:widowControl/>
              <w:snapToGrid w:val="0"/>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分中心站</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864DC3B">
            <w:pPr>
              <w:keepNext/>
              <w:snapToGrid w:val="0"/>
              <w:jc w:val="center"/>
              <w:rPr>
                <w:rFonts w:hint="eastAsia" w:ascii="宋体" w:hAnsi="宋体" w:eastAsia="宋体" w:cs="宋体"/>
                <w:color w:val="000000"/>
                <w:sz w:val="18"/>
                <w:szCs w:val="18"/>
              </w:rPr>
            </w:pP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137FC614">
            <w:pPr>
              <w:keepNext/>
              <w:snapToGrid w:val="0"/>
              <w:jc w:val="center"/>
              <w:rPr>
                <w:rFonts w:hint="eastAsia" w:ascii="宋体" w:hAnsi="宋体" w:eastAsia="宋体" w:cs="宋体"/>
                <w:color w:val="000000"/>
                <w:sz w:val="18"/>
                <w:szCs w:val="18"/>
              </w:rPr>
            </w:pP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DAAD8E3">
            <w:pPr>
              <w:keepNext/>
              <w:snapToGrid w:val="0"/>
              <w:jc w:val="center"/>
              <w:rPr>
                <w:rFonts w:hint="eastAsia" w:ascii="宋体" w:hAnsi="宋体" w:eastAsia="宋体" w:cs="宋体"/>
                <w:color w:val="000000"/>
                <w:sz w:val="18"/>
                <w:szCs w:val="18"/>
              </w:rPr>
            </w:pP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7F50FD16">
            <w:pPr>
              <w:keepNext/>
              <w:snapToGrid w:val="0"/>
              <w:jc w:val="center"/>
              <w:rPr>
                <w:rFonts w:hint="eastAsia" w:ascii="宋体" w:hAnsi="宋体" w:eastAsia="宋体" w:cs="宋体"/>
                <w:color w:val="000000"/>
                <w:sz w:val="18"/>
                <w:szCs w:val="18"/>
              </w:rPr>
            </w:pP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6B4E9262">
            <w:pPr>
              <w:keepNext/>
              <w:snapToGrid w:val="0"/>
              <w:jc w:val="center"/>
              <w:rPr>
                <w:rFonts w:hint="eastAsia" w:ascii="宋体" w:hAnsi="宋体" w:eastAsia="宋体" w:cs="宋体"/>
                <w:color w:val="000000"/>
                <w:sz w:val="18"/>
                <w:szCs w:val="18"/>
              </w:rPr>
            </w:pP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79DAE208">
            <w:pPr>
              <w:keepNext/>
              <w:snapToGrid w:val="0"/>
              <w:jc w:val="center"/>
              <w:rPr>
                <w:rFonts w:hint="eastAsia" w:ascii="宋体" w:hAnsi="宋体" w:eastAsia="宋体" w:cs="宋体"/>
                <w:color w:val="000000"/>
                <w:sz w:val="18"/>
                <w:szCs w:val="18"/>
              </w:rPr>
            </w:pPr>
          </w:p>
        </w:tc>
      </w:tr>
      <w:tr w14:paraId="6FCB5653">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11377B1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582599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数据接收机（主）</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25825CC">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沣惠综合服务大楼</w:t>
            </w:r>
          </w:p>
        </w:tc>
        <w:tc>
          <w:tcPr>
            <w:tcW w:w="1831" w:type="dxa"/>
            <w:tcBorders>
              <w:top w:val="single" w:color="000000" w:sz="4" w:space="0"/>
              <w:left w:val="single" w:color="000000" w:sz="4" w:space="0"/>
              <w:bottom w:val="single" w:color="000000" w:sz="4" w:space="0"/>
              <w:right w:val="single" w:color="000000" w:sz="4" w:space="0"/>
            </w:tcBorders>
            <w:vAlign w:val="center"/>
          </w:tcPr>
          <w:p w14:paraId="23073D4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117898C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12A4C59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74039B1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179693AC">
            <w:pPr>
              <w:keepNext/>
              <w:widowControl/>
              <w:snapToGrid w:val="0"/>
              <w:jc w:val="center"/>
              <w:textAlignment w:val="center"/>
              <w:rPr>
                <w:rFonts w:hint="eastAsia" w:ascii="宋体" w:hAnsi="宋体" w:eastAsia="宋体" w:cs="宋体"/>
                <w:color w:val="000000"/>
                <w:kern w:val="0"/>
                <w:sz w:val="18"/>
                <w:szCs w:val="18"/>
                <w:lang w:bidi="ar"/>
              </w:rPr>
            </w:pPr>
          </w:p>
        </w:tc>
      </w:tr>
      <w:tr w14:paraId="514D6A06">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9BAB10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81578D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卫星通信机及天线</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911D981">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沣惠综合服务大楼</w:t>
            </w:r>
          </w:p>
        </w:tc>
        <w:tc>
          <w:tcPr>
            <w:tcW w:w="1831" w:type="dxa"/>
            <w:tcBorders>
              <w:top w:val="single" w:color="000000" w:sz="4" w:space="0"/>
              <w:left w:val="single" w:color="000000" w:sz="4" w:space="0"/>
              <w:bottom w:val="single" w:color="000000" w:sz="4" w:space="0"/>
              <w:right w:val="single" w:color="000000" w:sz="4" w:space="0"/>
            </w:tcBorders>
            <w:vAlign w:val="center"/>
          </w:tcPr>
          <w:p w14:paraId="4480956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2016</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0CA7A6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7AC639D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680FDE0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56CE20BD">
            <w:pPr>
              <w:keepNext/>
              <w:widowControl/>
              <w:snapToGrid w:val="0"/>
              <w:jc w:val="center"/>
              <w:textAlignment w:val="center"/>
              <w:rPr>
                <w:rFonts w:hint="eastAsia" w:ascii="宋体" w:hAnsi="宋体" w:eastAsia="宋体" w:cs="宋体"/>
                <w:color w:val="000000"/>
                <w:kern w:val="0"/>
                <w:sz w:val="18"/>
                <w:szCs w:val="18"/>
                <w:lang w:bidi="ar"/>
              </w:rPr>
            </w:pPr>
          </w:p>
        </w:tc>
      </w:tr>
      <w:tr w14:paraId="7ED6CF01">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noWrap/>
            <w:vAlign w:val="center"/>
          </w:tcPr>
          <w:p w14:paraId="4D9161E9">
            <w:pPr>
              <w:keepNext/>
              <w:widowControl/>
              <w:snapToGrid w:val="0"/>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五</w:t>
            </w:r>
          </w:p>
        </w:tc>
        <w:tc>
          <w:tcPr>
            <w:tcW w:w="3505" w:type="dxa"/>
            <w:gridSpan w:val="2"/>
            <w:tcBorders>
              <w:top w:val="single" w:color="000000" w:sz="4" w:space="0"/>
              <w:left w:val="single" w:color="000000" w:sz="4" w:space="0"/>
              <w:bottom w:val="single" w:color="000000" w:sz="4" w:space="0"/>
              <w:right w:val="single" w:color="000000" w:sz="4" w:space="0"/>
            </w:tcBorders>
            <w:noWrap/>
            <w:vAlign w:val="center"/>
          </w:tcPr>
          <w:p w14:paraId="01B822E4">
            <w:pPr>
              <w:keepNext/>
              <w:widowControl/>
              <w:snapToGrid w:val="0"/>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卫星云图接收处理</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3C2654F">
            <w:pPr>
              <w:keepNext/>
              <w:snapToGrid w:val="0"/>
              <w:jc w:val="left"/>
              <w:rPr>
                <w:rFonts w:hint="eastAsia" w:ascii="宋体" w:hAnsi="宋体" w:eastAsia="宋体" w:cs="宋体"/>
                <w:color w:val="000000"/>
                <w:sz w:val="18"/>
                <w:szCs w:val="18"/>
              </w:rPr>
            </w:pP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5943104C">
            <w:pPr>
              <w:keepNext/>
              <w:snapToGrid w:val="0"/>
              <w:jc w:val="center"/>
              <w:rPr>
                <w:rFonts w:hint="eastAsia" w:ascii="宋体" w:hAnsi="宋体" w:eastAsia="宋体" w:cs="宋体"/>
                <w:color w:val="000000"/>
                <w:sz w:val="18"/>
                <w:szCs w:val="18"/>
              </w:rPr>
            </w:pP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49F0761">
            <w:pPr>
              <w:keepNext/>
              <w:snapToGrid w:val="0"/>
              <w:jc w:val="center"/>
              <w:rPr>
                <w:rFonts w:hint="eastAsia" w:ascii="宋体" w:hAnsi="宋体" w:eastAsia="宋体" w:cs="宋体"/>
                <w:color w:val="000000"/>
                <w:sz w:val="18"/>
                <w:szCs w:val="18"/>
              </w:rPr>
            </w:pP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6885257C">
            <w:pPr>
              <w:keepNext/>
              <w:snapToGrid w:val="0"/>
              <w:jc w:val="center"/>
              <w:rPr>
                <w:rFonts w:hint="eastAsia" w:ascii="宋体" w:hAnsi="宋体" w:eastAsia="宋体" w:cs="宋体"/>
                <w:color w:val="000000"/>
                <w:sz w:val="18"/>
                <w:szCs w:val="18"/>
              </w:rPr>
            </w:pP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6F995680">
            <w:pPr>
              <w:keepNext/>
              <w:snapToGrid w:val="0"/>
              <w:jc w:val="center"/>
              <w:rPr>
                <w:rFonts w:hint="eastAsia" w:ascii="宋体" w:hAnsi="宋体" w:eastAsia="宋体" w:cs="宋体"/>
                <w:color w:val="000000"/>
                <w:sz w:val="18"/>
                <w:szCs w:val="18"/>
              </w:rPr>
            </w:pP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6E977221">
            <w:pPr>
              <w:keepNext/>
              <w:snapToGrid w:val="0"/>
              <w:jc w:val="center"/>
              <w:rPr>
                <w:rFonts w:hint="eastAsia" w:ascii="宋体" w:hAnsi="宋体" w:eastAsia="宋体" w:cs="宋体"/>
                <w:color w:val="000000"/>
                <w:sz w:val="18"/>
                <w:szCs w:val="18"/>
              </w:rPr>
            </w:pPr>
          </w:p>
        </w:tc>
      </w:tr>
      <w:tr w14:paraId="2894306F">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8BA54C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846609B">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卫星天馈系统（￠3m）</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2FD57E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6F4C500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2013</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1A0CCF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7B8341A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04F4A62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51FF6F15">
            <w:pPr>
              <w:keepNext/>
              <w:widowControl/>
              <w:snapToGrid w:val="0"/>
              <w:jc w:val="center"/>
              <w:textAlignment w:val="center"/>
              <w:rPr>
                <w:rFonts w:hint="eastAsia" w:ascii="宋体" w:hAnsi="宋体" w:eastAsia="宋体" w:cs="宋体"/>
                <w:color w:val="000000"/>
                <w:kern w:val="0"/>
                <w:sz w:val="18"/>
                <w:szCs w:val="18"/>
                <w:lang w:bidi="ar"/>
              </w:rPr>
            </w:pPr>
          </w:p>
        </w:tc>
      </w:tr>
      <w:tr w14:paraId="0B6FA3B2">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6FAEA5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05F95D1F">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馈线（同轴1-5/8")</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58E22E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179ADAB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2013</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E0E988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230AF8D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米</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71F1207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190</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3AEE2A13">
            <w:pPr>
              <w:keepNext/>
              <w:widowControl/>
              <w:snapToGrid w:val="0"/>
              <w:jc w:val="center"/>
              <w:textAlignment w:val="center"/>
              <w:rPr>
                <w:rFonts w:hint="eastAsia" w:ascii="宋体" w:hAnsi="宋体" w:eastAsia="宋体" w:cs="宋体"/>
                <w:color w:val="000000"/>
                <w:kern w:val="0"/>
                <w:sz w:val="18"/>
                <w:szCs w:val="18"/>
                <w:lang w:bidi="ar"/>
              </w:rPr>
            </w:pPr>
          </w:p>
        </w:tc>
      </w:tr>
      <w:tr w14:paraId="341BC813">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75D40F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D54D887">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低噪声放大器及下变频器(&lt;2W)</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74D8BB6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25949BF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2013</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3A1BC1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7B89CCC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3487AA5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5B7FBAD8">
            <w:pPr>
              <w:keepNext/>
              <w:widowControl/>
              <w:snapToGrid w:val="0"/>
              <w:jc w:val="center"/>
              <w:textAlignment w:val="center"/>
              <w:rPr>
                <w:rFonts w:hint="eastAsia" w:ascii="宋体" w:hAnsi="宋体" w:eastAsia="宋体" w:cs="宋体"/>
                <w:color w:val="000000"/>
                <w:kern w:val="0"/>
                <w:sz w:val="18"/>
                <w:szCs w:val="18"/>
                <w:lang w:bidi="ar"/>
              </w:rPr>
            </w:pPr>
          </w:p>
        </w:tc>
      </w:tr>
      <w:tr w14:paraId="09669DCF">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EA88EA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3BB1B65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气象卫星数字接收机(卫星用户终端）</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AA542E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36ECDB9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2013</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C2147F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72074AB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5162B09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08E0F5D4">
            <w:pPr>
              <w:keepNext/>
              <w:widowControl/>
              <w:snapToGrid w:val="0"/>
              <w:jc w:val="center"/>
              <w:textAlignment w:val="center"/>
              <w:rPr>
                <w:rFonts w:hint="eastAsia" w:ascii="宋体" w:hAnsi="宋体" w:eastAsia="宋体" w:cs="宋体"/>
                <w:color w:val="000000"/>
                <w:kern w:val="0"/>
                <w:sz w:val="18"/>
                <w:szCs w:val="18"/>
                <w:lang w:bidi="ar"/>
              </w:rPr>
            </w:pPr>
          </w:p>
        </w:tc>
      </w:tr>
      <w:tr w14:paraId="0D2AFFC5">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C27C4D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748F74D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数据接收共享前置计算机</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97D26A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未央区张家堡街道西安应急</w:t>
            </w:r>
          </w:p>
        </w:tc>
        <w:tc>
          <w:tcPr>
            <w:tcW w:w="1831" w:type="dxa"/>
            <w:tcBorders>
              <w:top w:val="single" w:color="000000" w:sz="4" w:space="0"/>
              <w:left w:val="single" w:color="000000" w:sz="4" w:space="0"/>
              <w:bottom w:val="single" w:color="000000" w:sz="4" w:space="0"/>
              <w:right w:val="single" w:color="000000" w:sz="4" w:space="0"/>
            </w:tcBorders>
            <w:vAlign w:val="center"/>
          </w:tcPr>
          <w:p w14:paraId="0EF7332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2013</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640888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7A1A898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7451811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1942F399">
            <w:pPr>
              <w:keepNext/>
              <w:widowControl/>
              <w:snapToGrid w:val="0"/>
              <w:jc w:val="center"/>
              <w:textAlignment w:val="center"/>
              <w:rPr>
                <w:rFonts w:hint="eastAsia" w:ascii="宋体" w:hAnsi="宋体" w:eastAsia="宋体" w:cs="宋体"/>
                <w:color w:val="000000"/>
                <w:kern w:val="0"/>
                <w:sz w:val="18"/>
                <w:szCs w:val="18"/>
                <w:lang w:bidi="ar"/>
              </w:rPr>
            </w:pPr>
          </w:p>
        </w:tc>
      </w:tr>
      <w:tr w14:paraId="61D6EE9C">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noWrap/>
            <w:vAlign w:val="center"/>
          </w:tcPr>
          <w:p w14:paraId="36CCB8A3">
            <w:pPr>
              <w:keepNext/>
              <w:widowControl/>
              <w:snapToGrid w:val="0"/>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六</w:t>
            </w:r>
          </w:p>
        </w:tc>
        <w:tc>
          <w:tcPr>
            <w:tcW w:w="3505" w:type="dxa"/>
            <w:gridSpan w:val="2"/>
            <w:tcBorders>
              <w:top w:val="single" w:color="000000" w:sz="4" w:space="0"/>
              <w:left w:val="single" w:color="000000" w:sz="4" w:space="0"/>
              <w:bottom w:val="single" w:color="000000" w:sz="4" w:space="0"/>
              <w:right w:val="single" w:color="000000" w:sz="4" w:space="0"/>
            </w:tcBorders>
            <w:noWrap/>
            <w:vAlign w:val="center"/>
          </w:tcPr>
          <w:p w14:paraId="44959CCB">
            <w:pPr>
              <w:keepNext/>
              <w:widowControl/>
              <w:snapToGrid w:val="0"/>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视频会议</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FC4445B">
            <w:pPr>
              <w:keepNext/>
              <w:snapToGrid w:val="0"/>
              <w:jc w:val="left"/>
              <w:rPr>
                <w:rFonts w:hint="eastAsia" w:ascii="宋体" w:hAnsi="宋体" w:eastAsia="宋体" w:cs="宋体"/>
                <w:color w:val="000000"/>
                <w:sz w:val="18"/>
                <w:szCs w:val="18"/>
              </w:rPr>
            </w:pPr>
          </w:p>
        </w:tc>
        <w:tc>
          <w:tcPr>
            <w:tcW w:w="1831" w:type="dxa"/>
            <w:tcBorders>
              <w:top w:val="single" w:color="000000" w:sz="4" w:space="0"/>
              <w:left w:val="single" w:color="000000" w:sz="4" w:space="0"/>
              <w:bottom w:val="single" w:color="000000" w:sz="4" w:space="0"/>
              <w:right w:val="single" w:color="000000" w:sz="4" w:space="0"/>
            </w:tcBorders>
            <w:noWrap/>
            <w:vAlign w:val="center"/>
          </w:tcPr>
          <w:p w14:paraId="75105341">
            <w:pPr>
              <w:keepNext/>
              <w:snapToGrid w:val="0"/>
              <w:jc w:val="center"/>
              <w:rPr>
                <w:rFonts w:hint="eastAsia" w:ascii="宋体" w:hAnsi="宋体" w:eastAsia="宋体" w:cs="宋体"/>
                <w:color w:val="000000"/>
                <w:sz w:val="18"/>
                <w:szCs w:val="18"/>
              </w:rPr>
            </w:pP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1FBB9A4">
            <w:pPr>
              <w:keepNext/>
              <w:snapToGrid w:val="0"/>
              <w:jc w:val="center"/>
              <w:rPr>
                <w:rFonts w:hint="eastAsia" w:ascii="宋体" w:hAnsi="宋体" w:eastAsia="宋体" w:cs="宋体"/>
                <w:color w:val="000000"/>
                <w:sz w:val="18"/>
                <w:szCs w:val="18"/>
              </w:rPr>
            </w:pPr>
          </w:p>
        </w:tc>
        <w:tc>
          <w:tcPr>
            <w:tcW w:w="683" w:type="dxa"/>
            <w:tcBorders>
              <w:top w:val="single" w:color="000000" w:sz="4" w:space="0"/>
              <w:left w:val="single" w:color="000000" w:sz="4" w:space="0"/>
              <w:bottom w:val="single" w:color="000000" w:sz="4" w:space="0"/>
              <w:right w:val="single" w:color="000000" w:sz="4" w:space="0"/>
            </w:tcBorders>
            <w:noWrap/>
            <w:vAlign w:val="center"/>
          </w:tcPr>
          <w:p w14:paraId="6777DA4C">
            <w:pPr>
              <w:keepNext/>
              <w:snapToGrid w:val="0"/>
              <w:jc w:val="center"/>
              <w:rPr>
                <w:rFonts w:hint="eastAsia" w:ascii="宋体" w:hAnsi="宋体" w:eastAsia="宋体" w:cs="宋体"/>
                <w:color w:val="000000"/>
                <w:sz w:val="18"/>
                <w:szCs w:val="18"/>
              </w:rPr>
            </w:pP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37983D8E">
            <w:pPr>
              <w:keepNext/>
              <w:snapToGrid w:val="0"/>
              <w:jc w:val="center"/>
              <w:rPr>
                <w:rFonts w:hint="eastAsia" w:ascii="宋体" w:hAnsi="宋体" w:eastAsia="宋体" w:cs="宋体"/>
                <w:color w:val="000000"/>
                <w:sz w:val="18"/>
                <w:szCs w:val="18"/>
              </w:rPr>
            </w:pPr>
          </w:p>
        </w:tc>
        <w:tc>
          <w:tcPr>
            <w:tcW w:w="843" w:type="dxa"/>
            <w:tcBorders>
              <w:top w:val="single" w:color="000000" w:sz="4" w:space="0"/>
              <w:left w:val="single" w:color="000000" w:sz="4" w:space="0"/>
              <w:bottom w:val="single" w:color="000000" w:sz="4" w:space="0"/>
              <w:right w:val="single" w:color="000000" w:sz="4" w:space="0"/>
            </w:tcBorders>
            <w:noWrap/>
            <w:vAlign w:val="center"/>
          </w:tcPr>
          <w:p w14:paraId="2B6E4B15">
            <w:pPr>
              <w:keepNext/>
              <w:snapToGrid w:val="0"/>
              <w:jc w:val="center"/>
              <w:rPr>
                <w:rFonts w:hint="eastAsia" w:ascii="宋体" w:hAnsi="宋体" w:eastAsia="宋体" w:cs="宋体"/>
                <w:color w:val="000000"/>
                <w:sz w:val="18"/>
                <w:szCs w:val="18"/>
              </w:rPr>
            </w:pPr>
          </w:p>
        </w:tc>
      </w:tr>
      <w:tr w14:paraId="26640AB5">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7B2DEA6">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22667CF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视频会议接入终端</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DA0DB5D">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各区县</w:t>
            </w:r>
          </w:p>
        </w:tc>
        <w:tc>
          <w:tcPr>
            <w:tcW w:w="1831" w:type="dxa"/>
            <w:tcBorders>
              <w:top w:val="single" w:color="000000" w:sz="4" w:space="0"/>
              <w:left w:val="single" w:color="000000" w:sz="4" w:space="0"/>
              <w:bottom w:val="single" w:color="000000" w:sz="4" w:space="0"/>
              <w:right w:val="single" w:color="000000" w:sz="4" w:space="0"/>
            </w:tcBorders>
            <w:vAlign w:val="center"/>
          </w:tcPr>
          <w:p w14:paraId="3ECF68C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2013</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194268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93D686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843" w:type="dxa"/>
            <w:tcBorders>
              <w:top w:val="single" w:color="000000" w:sz="4" w:space="0"/>
              <w:left w:val="single" w:color="000000" w:sz="4" w:space="0"/>
              <w:bottom w:val="single" w:color="000000" w:sz="4" w:space="0"/>
              <w:right w:val="single" w:color="000000" w:sz="4" w:space="0"/>
            </w:tcBorders>
            <w:vAlign w:val="center"/>
          </w:tcPr>
          <w:p w14:paraId="5E41517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w:t>
            </w:r>
          </w:p>
        </w:tc>
        <w:tc>
          <w:tcPr>
            <w:tcW w:w="843" w:type="dxa"/>
            <w:tcBorders>
              <w:top w:val="single" w:color="000000" w:sz="4" w:space="0"/>
              <w:left w:val="single" w:color="000000" w:sz="4" w:space="0"/>
              <w:bottom w:val="single" w:color="000000" w:sz="4" w:space="0"/>
              <w:right w:val="single" w:color="000000" w:sz="4" w:space="0"/>
            </w:tcBorders>
            <w:vAlign w:val="center"/>
          </w:tcPr>
          <w:p w14:paraId="633B332D">
            <w:pPr>
              <w:keepNext/>
              <w:widowControl/>
              <w:snapToGrid w:val="0"/>
              <w:jc w:val="center"/>
              <w:textAlignment w:val="center"/>
              <w:rPr>
                <w:rFonts w:hint="eastAsia" w:ascii="宋体" w:hAnsi="宋体" w:eastAsia="宋体" w:cs="宋体"/>
                <w:color w:val="000000"/>
                <w:kern w:val="0"/>
                <w:sz w:val="18"/>
                <w:szCs w:val="18"/>
                <w:lang w:bidi="ar"/>
              </w:rPr>
            </w:pPr>
          </w:p>
        </w:tc>
      </w:tr>
      <w:tr w14:paraId="607E0D8E">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4265B99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F855F89">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多点控制单元8650MCU</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4D5FA68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托管机房</w:t>
            </w:r>
          </w:p>
        </w:tc>
        <w:tc>
          <w:tcPr>
            <w:tcW w:w="1831" w:type="dxa"/>
            <w:tcBorders>
              <w:top w:val="single" w:color="000000" w:sz="4" w:space="0"/>
              <w:left w:val="single" w:color="000000" w:sz="4" w:space="0"/>
              <w:bottom w:val="single" w:color="000000" w:sz="4" w:space="0"/>
              <w:right w:val="single" w:color="000000" w:sz="4" w:space="0"/>
            </w:tcBorders>
            <w:vAlign w:val="center"/>
          </w:tcPr>
          <w:p w14:paraId="3851E927">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2025</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3831745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3年内</w:t>
            </w:r>
          </w:p>
        </w:tc>
        <w:tc>
          <w:tcPr>
            <w:tcW w:w="683" w:type="dxa"/>
            <w:tcBorders>
              <w:top w:val="single" w:color="000000" w:sz="4" w:space="0"/>
              <w:left w:val="single" w:color="000000" w:sz="4" w:space="0"/>
              <w:bottom w:val="single" w:color="000000" w:sz="4" w:space="0"/>
              <w:right w:val="single" w:color="000000" w:sz="4" w:space="0"/>
            </w:tcBorders>
            <w:vAlign w:val="center"/>
          </w:tcPr>
          <w:p w14:paraId="34BFC8E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0F32A08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C02874B">
            <w:pPr>
              <w:keepNext/>
              <w:widowControl/>
              <w:snapToGrid w:val="0"/>
              <w:jc w:val="center"/>
              <w:textAlignment w:val="center"/>
              <w:rPr>
                <w:rFonts w:hint="eastAsia" w:ascii="宋体" w:hAnsi="宋体" w:eastAsia="宋体" w:cs="宋体"/>
                <w:color w:val="000000"/>
                <w:kern w:val="0"/>
                <w:sz w:val="18"/>
                <w:szCs w:val="18"/>
                <w:lang w:bidi="ar"/>
              </w:rPr>
            </w:pPr>
          </w:p>
        </w:tc>
      </w:tr>
      <w:tr w14:paraId="2D45D46B">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3D39DE8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54B1A7A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多点控制单元9650MCU</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1A6C781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托管机房</w:t>
            </w:r>
          </w:p>
        </w:tc>
        <w:tc>
          <w:tcPr>
            <w:tcW w:w="1831" w:type="dxa"/>
            <w:tcBorders>
              <w:top w:val="single" w:color="000000" w:sz="4" w:space="0"/>
              <w:left w:val="single" w:color="000000" w:sz="4" w:space="0"/>
              <w:bottom w:val="single" w:color="000000" w:sz="4" w:space="0"/>
              <w:right w:val="single" w:color="000000" w:sz="4" w:space="0"/>
            </w:tcBorders>
            <w:vAlign w:val="center"/>
          </w:tcPr>
          <w:p w14:paraId="229F573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2025</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82A91DE">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3年内</w:t>
            </w:r>
          </w:p>
        </w:tc>
        <w:tc>
          <w:tcPr>
            <w:tcW w:w="683" w:type="dxa"/>
            <w:tcBorders>
              <w:top w:val="single" w:color="000000" w:sz="4" w:space="0"/>
              <w:left w:val="single" w:color="000000" w:sz="4" w:space="0"/>
              <w:bottom w:val="single" w:color="000000" w:sz="4" w:space="0"/>
              <w:right w:val="single" w:color="000000" w:sz="4" w:space="0"/>
            </w:tcBorders>
            <w:vAlign w:val="center"/>
          </w:tcPr>
          <w:p w14:paraId="072924B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01A4707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4247E03">
            <w:pPr>
              <w:keepNext/>
              <w:widowControl/>
              <w:snapToGrid w:val="0"/>
              <w:jc w:val="center"/>
              <w:textAlignment w:val="center"/>
              <w:rPr>
                <w:rFonts w:hint="eastAsia" w:ascii="宋体" w:hAnsi="宋体" w:eastAsia="宋体" w:cs="宋体"/>
                <w:color w:val="000000"/>
                <w:kern w:val="0"/>
                <w:sz w:val="18"/>
                <w:szCs w:val="18"/>
                <w:lang w:bidi="ar"/>
              </w:rPr>
            </w:pPr>
          </w:p>
        </w:tc>
      </w:tr>
      <w:tr w14:paraId="77AC6D5E">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6EF7576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1CF697A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录播服务器</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2442BF3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托管机房</w:t>
            </w:r>
          </w:p>
        </w:tc>
        <w:tc>
          <w:tcPr>
            <w:tcW w:w="1831" w:type="dxa"/>
            <w:tcBorders>
              <w:top w:val="single" w:color="000000" w:sz="4" w:space="0"/>
              <w:left w:val="single" w:color="000000" w:sz="4" w:space="0"/>
              <w:bottom w:val="single" w:color="000000" w:sz="4" w:space="0"/>
              <w:right w:val="single" w:color="000000" w:sz="4" w:space="0"/>
            </w:tcBorders>
            <w:vAlign w:val="center"/>
          </w:tcPr>
          <w:p w14:paraId="121170E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2014</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85075D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6年以上</w:t>
            </w:r>
          </w:p>
        </w:tc>
        <w:tc>
          <w:tcPr>
            <w:tcW w:w="683" w:type="dxa"/>
            <w:tcBorders>
              <w:top w:val="single" w:color="000000" w:sz="4" w:space="0"/>
              <w:left w:val="single" w:color="000000" w:sz="4" w:space="0"/>
              <w:bottom w:val="single" w:color="000000" w:sz="4" w:space="0"/>
              <w:right w:val="single" w:color="000000" w:sz="4" w:space="0"/>
            </w:tcBorders>
            <w:vAlign w:val="center"/>
          </w:tcPr>
          <w:p w14:paraId="2C97A53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2D92365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7753E664">
            <w:pPr>
              <w:keepNext/>
              <w:widowControl/>
              <w:snapToGrid w:val="0"/>
              <w:jc w:val="center"/>
              <w:textAlignment w:val="center"/>
              <w:rPr>
                <w:rFonts w:hint="eastAsia" w:ascii="宋体" w:hAnsi="宋体" w:eastAsia="宋体" w:cs="宋体"/>
                <w:color w:val="000000"/>
                <w:kern w:val="0"/>
                <w:sz w:val="18"/>
                <w:szCs w:val="18"/>
                <w:lang w:bidi="ar"/>
              </w:rPr>
            </w:pPr>
          </w:p>
        </w:tc>
      </w:tr>
      <w:tr w14:paraId="2C59C467">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2482BD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434D21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调音台（≤16路）</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C0B5ABE">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沣惠综合服务大楼九楼会议室</w:t>
            </w:r>
          </w:p>
        </w:tc>
        <w:tc>
          <w:tcPr>
            <w:tcW w:w="1831" w:type="dxa"/>
            <w:tcBorders>
              <w:top w:val="single" w:color="000000" w:sz="4" w:space="0"/>
              <w:left w:val="single" w:color="000000" w:sz="4" w:space="0"/>
              <w:bottom w:val="single" w:color="000000" w:sz="4" w:space="0"/>
              <w:right w:val="single" w:color="000000" w:sz="4" w:space="0"/>
            </w:tcBorders>
            <w:vAlign w:val="center"/>
          </w:tcPr>
          <w:p w14:paraId="19A9C654">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2025</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6E7C8F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3年内</w:t>
            </w:r>
          </w:p>
        </w:tc>
        <w:tc>
          <w:tcPr>
            <w:tcW w:w="683" w:type="dxa"/>
            <w:tcBorders>
              <w:top w:val="single" w:color="000000" w:sz="4" w:space="0"/>
              <w:left w:val="single" w:color="000000" w:sz="4" w:space="0"/>
              <w:bottom w:val="single" w:color="000000" w:sz="4" w:space="0"/>
              <w:right w:val="single" w:color="000000" w:sz="4" w:space="0"/>
            </w:tcBorders>
            <w:vAlign w:val="center"/>
          </w:tcPr>
          <w:p w14:paraId="775D76C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5A564D0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43" w:type="dxa"/>
            <w:tcBorders>
              <w:top w:val="single" w:color="000000" w:sz="4" w:space="0"/>
              <w:left w:val="single" w:color="000000" w:sz="4" w:space="0"/>
              <w:bottom w:val="single" w:color="000000" w:sz="4" w:space="0"/>
              <w:right w:val="single" w:color="000000" w:sz="4" w:space="0"/>
            </w:tcBorders>
            <w:vAlign w:val="center"/>
          </w:tcPr>
          <w:p w14:paraId="55B1D438">
            <w:pPr>
              <w:keepNext/>
              <w:widowControl/>
              <w:snapToGrid w:val="0"/>
              <w:jc w:val="center"/>
              <w:textAlignment w:val="center"/>
              <w:rPr>
                <w:rFonts w:hint="eastAsia" w:ascii="宋体" w:hAnsi="宋体" w:eastAsia="宋体" w:cs="宋体"/>
                <w:color w:val="000000"/>
                <w:kern w:val="0"/>
                <w:sz w:val="18"/>
                <w:szCs w:val="18"/>
                <w:lang w:bidi="ar"/>
              </w:rPr>
            </w:pPr>
          </w:p>
        </w:tc>
      </w:tr>
      <w:tr w14:paraId="2164A2E4">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5C75BC8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2B3CF58">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音频功率放大器</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0DCADE1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沣惠综合服务大楼九楼会议室</w:t>
            </w:r>
          </w:p>
        </w:tc>
        <w:tc>
          <w:tcPr>
            <w:tcW w:w="1831" w:type="dxa"/>
            <w:tcBorders>
              <w:top w:val="single" w:color="000000" w:sz="4" w:space="0"/>
              <w:left w:val="single" w:color="000000" w:sz="4" w:space="0"/>
              <w:bottom w:val="single" w:color="000000" w:sz="4" w:space="0"/>
              <w:right w:val="single" w:color="000000" w:sz="4" w:space="0"/>
            </w:tcBorders>
            <w:vAlign w:val="center"/>
          </w:tcPr>
          <w:p w14:paraId="36AF643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2025</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5C52EC4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3年内</w:t>
            </w:r>
          </w:p>
        </w:tc>
        <w:tc>
          <w:tcPr>
            <w:tcW w:w="683" w:type="dxa"/>
            <w:tcBorders>
              <w:top w:val="single" w:color="000000" w:sz="4" w:space="0"/>
              <w:left w:val="single" w:color="000000" w:sz="4" w:space="0"/>
              <w:bottom w:val="single" w:color="000000" w:sz="4" w:space="0"/>
              <w:right w:val="single" w:color="000000" w:sz="4" w:space="0"/>
            </w:tcBorders>
            <w:vAlign w:val="center"/>
          </w:tcPr>
          <w:p w14:paraId="201F4463">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179D59F9">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0516E4FD">
            <w:pPr>
              <w:keepNext/>
              <w:widowControl/>
              <w:snapToGrid w:val="0"/>
              <w:jc w:val="center"/>
              <w:textAlignment w:val="center"/>
              <w:rPr>
                <w:rFonts w:hint="eastAsia" w:ascii="宋体" w:hAnsi="宋体" w:eastAsia="宋体" w:cs="宋体"/>
                <w:color w:val="000000"/>
                <w:kern w:val="0"/>
                <w:sz w:val="18"/>
                <w:szCs w:val="18"/>
                <w:lang w:bidi="ar"/>
              </w:rPr>
            </w:pPr>
          </w:p>
        </w:tc>
      </w:tr>
      <w:tr w14:paraId="4321BFEC">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0C9CEB9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771622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显示屏</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81FD5B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沣惠综合服务大楼九楼会议室</w:t>
            </w:r>
          </w:p>
        </w:tc>
        <w:tc>
          <w:tcPr>
            <w:tcW w:w="1831" w:type="dxa"/>
            <w:tcBorders>
              <w:top w:val="single" w:color="000000" w:sz="4" w:space="0"/>
              <w:left w:val="single" w:color="000000" w:sz="4" w:space="0"/>
              <w:bottom w:val="single" w:color="000000" w:sz="4" w:space="0"/>
              <w:right w:val="single" w:color="000000" w:sz="4" w:space="0"/>
            </w:tcBorders>
            <w:vAlign w:val="center"/>
          </w:tcPr>
          <w:p w14:paraId="6B1C86A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2025</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6C40B31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3年内</w:t>
            </w:r>
          </w:p>
        </w:tc>
        <w:tc>
          <w:tcPr>
            <w:tcW w:w="683" w:type="dxa"/>
            <w:tcBorders>
              <w:top w:val="single" w:color="000000" w:sz="4" w:space="0"/>
              <w:left w:val="single" w:color="000000" w:sz="4" w:space="0"/>
              <w:bottom w:val="single" w:color="000000" w:sz="4" w:space="0"/>
              <w:right w:val="single" w:color="000000" w:sz="4" w:space="0"/>
            </w:tcBorders>
            <w:vAlign w:val="center"/>
          </w:tcPr>
          <w:p w14:paraId="4F9147BC">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块</w:t>
            </w:r>
          </w:p>
        </w:tc>
        <w:tc>
          <w:tcPr>
            <w:tcW w:w="843" w:type="dxa"/>
            <w:tcBorders>
              <w:top w:val="single" w:color="000000" w:sz="4" w:space="0"/>
              <w:left w:val="single" w:color="000000" w:sz="4" w:space="0"/>
              <w:bottom w:val="single" w:color="000000" w:sz="4" w:space="0"/>
              <w:right w:val="single" w:color="000000" w:sz="4" w:space="0"/>
            </w:tcBorders>
            <w:vAlign w:val="center"/>
          </w:tcPr>
          <w:p w14:paraId="6FFE6CC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43" w:type="dxa"/>
            <w:tcBorders>
              <w:top w:val="single" w:color="000000" w:sz="4" w:space="0"/>
              <w:left w:val="single" w:color="000000" w:sz="4" w:space="0"/>
              <w:bottom w:val="single" w:color="000000" w:sz="4" w:space="0"/>
              <w:right w:val="single" w:color="000000" w:sz="4" w:space="0"/>
            </w:tcBorders>
            <w:vAlign w:val="center"/>
          </w:tcPr>
          <w:p w14:paraId="2FE630E7">
            <w:pPr>
              <w:keepNext/>
              <w:widowControl/>
              <w:snapToGrid w:val="0"/>
              <w:jc w:val="center"/>
              <w:textAlignment w:val="center"/>
              <w:rPr>
                <w:rFonts w:hint="eastAsia" w:ascii="宋体" w:hAnsi="宋体" w:eastAsia="宋体" w:cs="宋体"/>
                <w:color w:val="000000"/>
                <w:kern w:val="0"/>
                <w:sz w:val="18"/>
                <w:szCs w:val="18"/>
                <w:lang w:bidi="ar"/>
              </w:rPr>
            </w:pPr>
          </w:p>
        </w:tc>
      </w:tr>
      <w:tr w14:paraId="3A5A3EB2">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7180E0CA">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6E696FA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多功能矩阵</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524821E4">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沣惠综合服务大楼九楼会议室</w:t>
            </w:r>
          </w:p>
        </w:tc>
        <w:tc>
          <w:tcPr>
            <w:tcW w:w="1831" w:type="dxa"/>
            <w:tcBorders>
              <w:top w:val="single" w:color="000000" w:sz="4" w:space="0"/>
              <w:left w:val="single" w:color="000000" w:sz="4" w:space="0"/>
              <w:bottom w:val="single" w:color="000000" w:sz="4" w:space="0"/>
              <w:right w:val="single" w:color="000000" w:sz="4" w:space="0"/>
            </w:tcBorders>
            <w:vAlign w:val="center"/>
          </w:tcPr>
          <w:p w14:paraId="6B1D4C2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2025</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082B70D1">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3年内</w:t>
            </w:r>
          </w:p>
        </w:tc>
        <w:tc>
          <w:tcPr>
            <w:tcW w:w="683" w:type="dxa"/>
            <w:tcBorders>
              <w:top w:val="single" w:color="000000" w:sz="4" w:space="0"/>
              <w:left w:val="single" w:color="000000" w:sz="4" w:space="0"/>
              <w:bottom w:val="single" w:color="000000" w:sz="4" w:space="0"/>
              <w:right w:val="single" w:color="000000" w:sz="4" w:space="0"/>
            </w:tcBorders>
            <w:vAlign w:val="center"/>
          </w:tcPr>
          <w:p w14:paraId="7200317B">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843" w:type="dxa"/>
            <w:tcBorders>
              <w:top w:val="single" w:color="000000" w:sz="4" w:space="0"/>
              <w:left w:val="single" w:color="000000" w:sz="4" w:space="0"/>
              <w:bottom w:val="single" w:color="000000" w:sz="4" w:space="0"/>
              <w:right w:val="single" w:color="000000" w:sz="4" w:space="0"/>
            </w:tcBorders>
            <w:vAlign w:val="center"/>
          </w:tcPr>
          <w:p w14:paraId="69948E8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43" w:type="dxa"/>
            <w:tcBorders>
              <w:top w:val="single" w:color="000000" w:sz="4" w:space="0"/>
              <w:left w:val="single" w:color="000000" w:sz="4" w:space="0"/>
              <w:bottom w:val="single" w:color="000000" w:sz="4" w:space="0"/>
              <w:right w:val="single" w:color="000000" w:sz="4" w:space="0"/>
            </w:tcBorders>
            <w:vAlign w:val="center"/>
          </w:tcPr>
          <w:p w14:paraId="2F6704C2">
            <w:pPr>
              <w:keepNext/>
              <w:widowControl/>
              <w:snapToGrid w:val="0"/>
              <w:jc w:val="center"/>
              <w:textAlignment w:val="center"/>
              <w:rPr>
                <w:rFonts w:hint="eastAsia" w:ascii="宋体" w:hAnsi="宋体" w:eastAsia="宋体" w:cs="宋体"/>
                <w:color w:val="000000"/>
                <w:kern w:val="0"/>
                <w:sz w:val="18"/>
                <w:szCs w:val="18"/>
                <w:lang w:bidi="ar"/>
              </w:rPr>
            </w:pPr>
          </w:p>
        </w:tc>
      </w:tr>
      <w:tr w14:paraId="66DC0013">
        <w:tblPrEx>
          <w:tblCellMar>
            <w:top w:w="0" w:type="dxa"/>
            <w:left w:w="108" w:type="dxa"/>
            <w:bottom w:w="0" w:type="dxa"/>
            <w:right w:w="108" w:type="dxa"/>
          </w:tblCellMar>
        </w:tblPrEx>
        <w:trPr>
          <w:trHeight w:val="452" w:hRule="atLeast"/>
          <w:jc w:val="center"/>
        </w:trPr>
        <w:tc>
          <w:tcPr>
            <w:tcW w:w="901" w:type="dxa"/>
            <w:tcBorders>
              <w:top w:val="single" w:color="000000" w:sz="4" w:space="0"/>
              <w:left w:val="single" w:color="000000" w:sz="4" w:space="0"/>
              <w:bottom w:val="single" w:color="000000" w:sz="4" w:space="0"/>
              <w:right w:val="single" w:color="000000" w:sz="4" w:space="0"/>
            </w:tcBorders>
            <w:vAlign w:val="center"/>
          </w:tcPr>
          <w:p w14:paraId="2BA1C3B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3505" w:type="dxa"/>
            <w:gridSpan w:val="2"/>
            <w:tcBorders>
              <w:top w:val="single" w:color="000000" w:sz="4" w:space="0"/>
              <w:left w:val="single" w:color="000000" w:sz="4" w:space="0"/>
              <w:bottom w:val="single" w:color="000000" w:sz="4" w:space="0"/>
              <w:right w:val="single" w:color="000000" w:sz="4" w:space="0"/>
            </w:tcBorders>
            <w:vAlign w:val="center"/>
          </w:tcPr>
          <w:p w14:paraId="4F878F00">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数字会议系统（10坐席）</w:t>
            </w:r>
          </w:p>
        </w:tc>
        <w:tc>
          <w:tcPr>
            <w:tcW w:w="3720" w:type="dxa"/>
            <w:gridSpan w:val="2"/>
            <w:tcBorders>
              <w:top w:val="single" w:color="000000" w:sz="4" w:space="0"/>
              <w:left w:val="single" w:color="000000" w:sz="4" w:space="0"/>
              <w:bottom w:val="single" w:color="000000" w:sz="4" w:space="0"/>
              <w:right w:val="single" w:color="000000" w:sz="4" w:space="0"/>
            </w:tcBorders>
            <w:noWrap/>
            <w:vAlign w:val="center"/>
          </w:tcPr>
          <w:p w14:paraId="61810422">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沣惠综合服务大楼九楼会议室</w:t>
            </w:r>
          </w:p>
        </w:tc>
        <w:tc>
          <w:tcPr>
            <w:tcW w:w="1831" w:type="dxa"/>
            <w:tcBorders>
              <w:top w:val="single" w:color="000000" w:sz="4" w:space="0"/>
              <w:left w:val="single" w:color="000000" w:sz="4" w:space="0"/>
              <w:bottom w:val="single" w:color="000000" w:sz="4" w:space="0"/>
              <w:right w:val="single" w:color="000000" w:sz="4" w:space="0"/>
            </w:tcBorders>
            <w:vAlign w:val="center"/>
          </w:tcPr>
          <w:p w14:paraId="49DFE935">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2025</w:t>
            </w:r>
          </w:p>
        </w:tc>
        <w:tc>
          <w:tcPr>
            <w:tcW w:w="1353" w:type="dxa"/>
            <w:tcBorders>
              <w:top w:val="single" w:color="000000" w:sz="4" w:space="0"/>
              <w:left w:val="single" w:color="000000" w:sz="4" w:space="0"/>
              <w:bottom w:val="single" w:color="000000" w:sz="4" w:space="0"/>
              <w:right w:val="single" w:color="000000" w:sz="4" w:space="0"/>
            </w:tcBorders>
            <w:noWrap/>
            <w:vAlign w:val="center"/>
          </w:tcPr>
          <w:p w14:paraId="7246C60D">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3年内</w:t>
            </w:r>
          </w:p>
        </w:tc>
        <w:tc>
          <w:tcPr>
            <w:tcW w:w="683" w:type="dxa"/>
            <w:tcBorders>
              <w:top w:val="single" w:color="000000" w:sz="4" w:space="0"/>
              <w:left w:val="single" w:color="000000" w:sz="4" w:space="0"/>
              <w:bottom w:val="single" w:color="000000" w:sz="4" w:space="0"/>
              <w:right w:val="single" w:color="000000" w:sz="4" w:space="0"/>
            </w:tcBorders>
            <w:vAlign w:val="center"/>
          </w:tcPr>
          <w:p w14:paraId="41E26802">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席</w:t>
            </w:r>
          </w:p>
        </w:tc>
        <w:tc>
          <w:tcPr>
            <w:tcW w:w="843" w:type="dxa"/>
            <w:tcBorders>
              <w:top w:val="single" w:color="000000" w:sz="4" w:space="0"/>
              <w:left w:val="single" w:color="000000" w:sz="4" w:space="0"/>
              <w:bottom w:val="single" w:color="000000" w:sz="4" w:space="0"/>
              <w:right w:val="single" w:color="000000" w:sz="4" w:space="0"/>
            </w:tcBorders>
            <w:vAlign w:val="center"/>
          </w:tcPr>
          <w:p w14:paraId="6D00CA18">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43" w:type="dxa"/>
            <w:tcBorders>
              <w:top w:val="single" w:color="000000" w:sz="4" w:space="0"/>
              <w:left w:val="single" w:color="000000" w:sz="4" w:space="0"/>
              <w:bottom w:val="single" w:color="000000" w:sz="4" w:space="0"/>
              <w:right w:val="single" w:color="000000" w:sz="4" w:space="0"/>
            </w:tcBorders>
            <w:vAlign w:val="center"/>
          </w:tcPr>
          <w:p w14:paraId="7077CC16">
            <w:pPr>
              <w:keepNext/>
              <w:widowControl/>
              <w:snapToGrid w:val="0"/>
              <w:jc w:val="center"/>
              <w:textAlignment w:val="center"/>
              <w:rPr>
                <w:rFonts w:hint="eastAsia" w:ascii="宋体" w:hAnsi="宋体" w:eastAsia="宋体" w:cs="宋体"/>
                <w:color w:val="000000"/>
                <w:kern w:val="0"/>
                <w:sz w:val="18"/>
                <w:szCs w:val="18"/>
                <w:lang w:bidi="ar"/>
              </w:rPr>
            </w:pPr>
          </w:p>
        </w:tc>
      </w:tr>
      <w:tr w14:paraId="0E7BB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blHeader/>
          <w:jc w:val="center"/>
        </w:trPr>
        <w:tc>
          <w:tcPr>
            <w:tcW w:w="90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AD74906">
            <w:pPr>
              <w:keepNext/>
              <w:keepLines w:val="0"/>
              <w:pageBreakBefore w:val="0"/>
              <w:widowControl/>
              <w:suppressLineNumbers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center"/>
              <w:rPr>
                <w:rFonts w:hint="default"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七</w:t>
            </w:r>
          </w:p>
        </w:tc>
        <w:tc>
          <w:tcPr>
            <w:tcW w:w="3505"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68B11539">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bidi="ar"/>
              </w:rPr>
              <w:t>其他</w:t>
            </w:r>
          </w:p>
        </w:tc>
        <w:tc>
          <w:tcPr>
            <w:tcW w:w="3720"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01B0CC69">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1831"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EB8344D">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135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B6B25AA">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68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43448ED">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84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C163901">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84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9F443A7">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r>
      <w:tr w14:paraId="184CC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7" w:hRule="atLeast"/>
          <w:tblHeader/>
          <w:jc w:val="center"/>
        </w:trPr>
        <w:tc>
          <w:tcPr>
            <w:tcW w:w="9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8E15CF">
            <w:pPr>
              <w:keepNext/>
              <w:keepLines w:val="0"/>
              <w:pageBreakBefore w:val="0"/>
              <w:widowControl/>
              <w:kinsoku/>
              <w:wordWrap/>
              <w:overflowPunct/>
              <w:topLinePunct w:val="0"/>
              <w:autoSpaceDE/>
              <w:autoSpaceDN/>
              <w:bidi w:val="0"/>
              <w:adjustRightInd w:val="0"/>
              <w:snapToGrid w:val="0"/>
              <w:spacing w:line="32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序号</w:t>
            </w:r>
          </w:p>
        </w:tc>
        <w:tc>
          <w:tcPr>
            <w:tcW w:w="21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F102FF">
            <w:pPr>
              <w:keepNext/>
              <w:keepLines w:val="0"/>
              <w:pageBreakBefore w:val="0"/>
              <w:widowControl/>
              <w:suppressLineNumbers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名称</w:t>
            </w:r>
          </w:p>
        </w:tc>
        <w:tc>
          <w:tcPr>
            <w:tcW w:w="825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40AF2C3">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参数</w:t>
            </w:r>
          </w:p>
        </w:tc>
        <w:tc>
          <w:tcPr>
            <w:tcW w:w="6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A01857">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单位</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4C4C11">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数量</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2D0721">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r>
      <w:tr w14:paraId="7A04B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7" w:hRule="atLeast"/>
          <w:jc w:val="center"/>
        </w:trPr>
        <w:tc>
          <w:tcPr>
            <w:tcW w:w="90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E8230ED">
            <w:pPr>
              <w:keepNext/>
              <w:keepLines w:val="0"/>
              <w:pageBreakBefore w:val="0"/>
              <w:widowControl/>
              <w:suppressLineNumbers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w:t>
            </w:r>
          </w:p>
        </w:tc>
        <w:tc>
          <w:tcPr>
            <w:tcW w:w="215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2A5B082">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保障服务（具体功能包含但不限于本次要求）</w:t>
            </w:r>
          </w:p>
        </w:tc>
        <w:tc>
          <w:tcPr>
            <w:tcW w:w="21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F8957B3">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通信保障</w:t>
            </w:r>
          </w:p>
        </w:tc>
        <w:tc>
          <w:tcPr>
            <w:tcW w:w="611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9F9E750">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提供现场卫星通信系统、4G/5G VPN链路服务（全年不少于6次）</w:t>
            </w:r>
          </w:p>
        </w:tc>
        <w:tc>
          <w:tcPr>
            <w:tcW w:w="6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B05437">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次</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07B1EF">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6</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293131">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r>
      <w:tr w14:paraId="195A7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3" w:hRule="atLeast"/>
          <w:jc w:val="center"/>
        </w:trPr>
        <w:tc>
          <w:tcPr>
            <w:tcW w:w="90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D3D17CF">
            <w:pPr>
              <w:keepNext/>
              <w:keepLines w:val="0"/>
              <w:pageBreakBefore w:val="0"/>
              <w:widowControl/>
              <w:suppressLineNumbers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15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D22EA20">
            <w:pPr>
              <w:keepNext/>
              <w:widowControl/>
              <w:snapToGrid w:val="0"/>
              <w:jc w:val="left"/>
              <w:textAlignment w:val="center"/>
              <w:rPr>
                <w:rFonts w:hint="eastAsia" w:ascii="宋体" w:hAnsi="宋体" w:eastAsia="宋体" w:cs="宋体"/>
                <w:color w:val="000000"/>
                <w:kern w:val="0"/>
                <w:sz w:val="18"/>
                <w:szCs w:val="18"/>
                <w:lang w:val="en-US" w:eastAsia="zh-CN" w:bidi="ar"/>
              </w:rPr>
            </w:pPr>
          </w:p>
        </w:tc>
        <w:tc>
          <w:tcPr>
            <w:tcW w:w="21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F137B04">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智能巡查</w:t>
            </w:r>
          </w:p>
        </w:tc>
        <w:tc>
          <w:tcPr>
            <w:tcW w:w="611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9C88435">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提供人机结合无人机系统（含摄影相机、RTK模块、喊话模块和照明模块）能够按照规定的航线自动巡查，对危险或违法情况进行跟踪，抓取并形成处置报告。全年按需执行重要河道、重点水库等区域航拍巡查；完成不少于24次/年的航拍巡查任务并提供视频照片资料；</w:t>
            </w:r>
          </w:p>
        </w:tc>
        <w:tc>
          <w:tcPr>
            <w:tcW w:w="6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E8612F">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次</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DD3EA8">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24</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4A6A6C">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r>
      <w:tr w14:paraId="0C61C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jc w:val="center"/>
        </w:trPr>
        <w:tc>
          <w:tcPr>
            <w:tcW w:w="90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50F2825">
            <w:pPr>
              <w:keepNext/>
              <w:keepLines w:val="0"/>
              <w:pageBreakBefore w:val="0"/>
              <w:widowControl/>
              <w:suppressLineNumbers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15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6638F2B">
            <w:pPr>
              <w:keepNext/>
              <w:widowControl/>
              <w:snapToGrid w:val="0"/>
              <w:jc w:val="left"/>
              <w:textAlignment w:val="center"/>
              <w:rPr>
                <w:rFonts w:hint="eastAsia" w:ascii="宋体" w:hAnsi="宋体" w:eastAsia="宋体" w:cs="宋体"/>
                <w:color w:val="000000"/>
                <w:kern w:val="0"/>
                <w:sz w:val="18"/>
                <w:szCs w:val="18"/>
                <w:lang w:val="en-US" w:eastAsia="zh-CN" w:bidi="ar"/>
              </w:rPr>
            </w:pPr>
          </w:p>
        </w:tc>
        <w:tc>
          <w:tcPr>
            <w:tcW w:w="21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6DD2A85">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夜间现场应急照明、喊话等功能</w:t>
            </w:r>
          </w:p>
        </w:tc>
        <w:tc>
          <w:tcPr>
            <w:tcW w:w="611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25E9E1B">
            <w:pPr>
              <w:keepNext/>
              <w:widowControl/>
              <w:snapToGrid w:val="0"/>
              <w:jc w:val="left"/>
              <w:textAlignment w:val="center"/>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提供高空滞留照明服务，功率≥32W，有效照明面积：1000 平方米 @ 100 米；提供5个以上地面应急照明；提供高空喊话功能。（全年不少于6次）</w:t>
            </w:r>
          </w:p>
          <w:p w14:paraId="2D6871D0">
            <w:pPr>
              <w:keepNext/>
              <w:widowControl/>
              <w:snapToGrid w:val="0"/>
              <w:jc w:val="left"/>
              <w:textAlignment w:val="center"/>
              <w:rPr>
                <w:rFonts w:hint="eastAsia" w:ascii="宋体" w:hAnsi="宋体" w:eastAsia="宋体" w:cs="宋体"/>
                <w:color w:val="000000"/>
                <w:kern w:val="0"/>
                <w:sz w:val="18"/>
                <w:szCs w:val="18"/>
                <w:lang w:val="en-US" w:eastAsia="zh-CN" w:bidi="ar"/>
              </w:rPr>
            </w:pPr>
          </w:p>
        </w:tc>
        <w:tc>
          <w:tcPr>
            <w:tcW w:w="6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13B97E">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次</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6BDA98">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6</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C768B2">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r>
      <w:tr w14:paraId="2570E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9" w:hRule="atLeast"/>
          <w:jc w:val="center"/>
        </w:trPr>
        <w:tc>
          <w:tcPr>
            <w:tcW w:w="90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CF6F812">
            <w:pPr>
              <w:keepNext/>
              <w:keepLines w:val="0"/>
              <w:pageBreakBefore w:val="0"/>
              <w:widowControl/>
              <w:suppressLineNumbers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15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AE40DBA">
            <w:pPr>
              <w:keepNext/>
              <w:widowControl/>
              <w:snapToGrid w:val="0"/>
              <w:jc w:val="left"/>
              <w:textAlignment w:val="center"/>
              <w:rPr>
                <w:rFonts w:hint="eastAsia" w:ascii="宋体" w:hAnsi="宋体" w:eastAsia="宋体" w:cs="宋体"/>
                <w:color w:val="000000"/>
                <w:kern w:val="0"/>
                <w:sz w:val="18"/>
                <w:szCs w:val="18"/>
                <w:lang w:val="en-US" w:eastAsia="zh-CN" w:bidi="ar"/>
              </w:rPr>
            </w:pPr>
          </w:p>
        </w:tc>
        <w:tc>
          <w:tcPr>
            <w:tcW w:w="21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0CFAD9E">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现场指挥调度与数据运维服务</w:t>
            </w:r>
          </w:p>
        </w:tc>
        <w:tc>
          <w:tcPr>
            <w:tcW w:w="611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506AE69">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具备通讯保障、设备保障、安全保障的能力，全年响应突发洪涝、水体污染、非法采砂等事件，实现30分钟内现场快速部署；负责现场视频回传、多方会商联动、取证数据实时上报；（全年不少于6次）</w:t>
            </w:r>
          </w:p>
        </w:tc>
        <w:tc>
          <w:tcPr>
            <w:tcW w:w="6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8A9AF4">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项</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1BB301">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6</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469D4E">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r>
      <w:tr w14:paraId="5BCE7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901"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5C021ED">
            <w:pPr>
              <w:keepNext/>
              <w:keepLines w:val="0"/>
              <w:pageBreakBefore w:val="0"/>
              <w:widowControl/>
              <w:suppressLineNumbers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15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F1BA153">
            <w:pPr>
              <w:keepNext/>
              <w:widowControl/>
              <w:snapToGrid w:val="0"/>
              <w:jc w:val="left"/>
              <w:textAlignment w:val="center"/>
              <w:rPr>
                <w:rFonts w:hint="eastAsia" w:ascii="宋体" w:hAnsi="宋体" w:eastAsia="宋体" w:cs="宋体"/>
                <w:color w:val="000000"/>
                <w:kern w:val="0"/>
                <w:sz w:val="18"/>
                <w:szCs w:val="18"/>
                <w:lang w:val="en-US" w:eastAsia="zh-CN" w:bidi="ar"/>
              </w:rPr>
            </w:pPr>
          </w:p>
        </w:tc>
        <w:tc>
          <w:tcPr>
            <w:tcW w:w="21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1523FDD">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现场处置报告编制及数据治理</w:t>
            </w:r>
          </w:p>
        </w:tc>
        <w:tc>
          <w:tcPr>
            <w:tcW w:w="611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9ACEBE7">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取证数据分析；数据的归档及推送；编制本次巡查报告与应急处置报告，并做好后续复盘支撑材料。（全年不少于6次）</w:t>
            </w:r>
          </w:p>
        </w:tc>
        <w:tc>
          <w:tcPr>
            <w:tcW w:w="6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7B5F62">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次</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9B334D">
            <w:pPr>
              <w:keepNext/>
              <w:widowControl/>
              <w:snapToGrid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6</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55B60F">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sz w:val="18"/>
                <w:szCs w:val="18"/>
                <w:highlight w:val="none"/>
                <w:u w:val="none"/>
                <w:lang w:val="en-US" w:eastAsia="zh-CN"/>
              </w:rPr>
            </w:pPr>
          </w:p>
        </w:tc>
      </w:tr>
      <w:tr w14:paraId="287AD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jc w:val="center"/>
        </w:trPr>
        <w:tc>
          <w:tcPr>
            <w:tcW w:w="9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E4BCB6">
            <w:pPr>
              <w:keepNext/>
              <w:keepLines w:val="0"/>
              <w:pageBreakBefore w:val="0"/>
              <w:widowControl/>
              <w:suppressLineNumbers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w:t>
            </w:r>
          </w:p>
        </w:tc>
        <w:tc>
          <w:tcPr>
            <w:tcW w:w="21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6C6886">
            <w:pPr>
              <w:keepNext/>
              <w:keepLines w:val="0"/>
              <w:pageBreakBefore w:val="0"/>
              <w:widowControl/>
              <w:suppressLineNumbers w:val="0"/>
              <w:kinsoku/>
              <w:wordWrap/>
              <w:overflowPunct/>
              <w:topLinePunct w:val="0"/>
              <w:autoSpaceDE/>
              <w:autoSpaceDN/>
              <w:bidi w:val="0"/>
              <w:adjustRightInd w:val="0"/>
              <w:snapToGrid w:val="0"/>
              <w:spacing w:line="320" w:lineRule="exact"/>
              <w:ind w:left="0" w:leftChars="0" w:right="0" w:rightChars="0" w:firstLine="0" w:firstLineChars="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75寸显示器（备品备件）</w:t>
            </w:r>
          </w:p>
        </w:tc>
        <w:tc>
          <w:tcPr>
            <w:tcW w:w="825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CE5E462">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屏占比:≥97% WIFI频段:≥2.4G&amp;5G 存储内存:≥32GB 系统:Android 背光方式:直下式/DLED CPU架构:四核 CPU 运行内存/RAM:3GB 显示类型LCD显示音响功率:25W</w:t>
            </w:r>
          </w:p>
          <w:p w14:paraId="044E617C">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支持格式(高清):≥2160p色城值:94%亮度:300-500尼特屏幕比例:16:9屏幕分辨率:超高清4K屏幕尺寸:≥75英寸色城标准:DCI-P3HDR显示:支持HDR对比度:7000:1USB2.0接口数:≥2个HDMI(ARC)接口:有HDMI2.1接口数:1个HDMI2.0接口数:≥2个安装孔距:400*350mm 接口网络连接方式:无线/有线</w:t>
            </w:r>
          </w:p>
        </w:tc>
        <w:tc>
          <w:tcPr>
            <w:tcW w:w="6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77E7F5">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台</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1A69A6">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2</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F20D57">
            <w:pPr>
              <w:keepNext/>
              <w:keepLines w:val="0"/>
              <w:pageBreakBefore w:val="0"/>
              <w:kinsoku/>
              <w:wordWrap/>
              <w:overflowPunct/>
              <w:topLinePunct w:val="0"/>
              <w:autoSpaceDE/>
              <w:autoSpaceDN/>
              <w:bidi w:val="0"/>
              <w:adjustRightInd w:val="0"/>
              <w:snapToGrid w:val="0"/>
              <w:spacing w:line="320" w:lineRule="exact"/>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p>
        </w:tc>
      </w:tr>
      <w:tr w14:paraId="5F00B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0" w:hRule="atLeast"/>
          <w:jc w:val="center"/>
        </w:trPr>
        <w:tc>
          <w:tcPr>
            <w:tcW w:w="9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8C8CC2">
            <w:pPr>
              <w:keepNext/>
              <w:keepLines w:val="0"/>
              <w:pageBreakBefore w:val="0"/>
              <w:widowControl/>
              <w:suppressLineNumbers w:val="0"/>
              <w:kinsoku/>
              <w:wordWrap/>
              <w:overflowPunct/>
              <w:topLinePunct w:val="0"/>
              <w:autoSpaceDE/>
              <w:autoSpaceDN/>
              <w:bidi w:val="0"/>
              <w:adjustRightInd w:val="0"/>
              <w:snapToGrid/>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w:t>
            </w:r>
          </w:p>
        </w:tc>
        <w:tc>
          <w:tcPr>
            <w:tcW w:w="21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760B43">
            <w:pPr>
              <w:keepNext/>
              <w:keepLines w:val="0"/>
              <w:pageBreakBefore w:val="0"/>
              <w:widowControl/>
              <w:suppressLineNumbers w:val="0"/>
              <w:kinsoku/>
              <w:wordWrap/>
              <w:overflowPunct/>
              <w:topLinePunct w:val="0"/>
              <w:autoSpaceDE/>
              <w:autoSpaceDN/>
              <w:bidi w:val="0"/>
              <w:adjustRightInd w:val="0"/>
              <w:snapToGrid/>
              <w:spacing w:line="360" w:lineRule="auto"/>
              <w:ind w:left="0" w:leftChars="0" w:right="0" w:righ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卫星机（备品备件）</w:t>
            </w:r>
          </w:p>
        </w:tc>
        <w:tc>
          <w:tcPr>
            <w:tcW w:w="825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1DF175FA">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工作频率:</w:t>
            </w:r>
          </w:p>
          <w:p w14:paraId="02E4689D">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1559.0MHz :</w:t>
            </w:r>
          </w:p>
          <w:p w14:paraId="1051D3C4">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接收1525.0</w:t>
            </w:r>
          </w:p>
          <w:p w14:paraId="4DF965EE">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发送1626.5</w:t>
            </w:r>
          </w:p>
          <w:p w14:paraId="3A5BADAA">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1660.5MHz</w:t>
            </w:r>
          </w:p>
          <w:p w14:paraId="65660E93">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信道带宽:1.25/2.5/5kHz</w:t>
            </w:r>
          </w:p>
          <w:p w14:paraId="33F18977">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数据速率:</w:t>
            </w:r>
          </w:p>
          <w:p w14:paraId="0483EA66">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600bit/s</w:t>
            </w:r>
          </w:p>
          <w:p w14:paraId="24E535E1">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调制方式:1200字符/s，BPS</w:t>
            </w:r>
          </w:p>
          <w:p w14:paraId="29559449">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终端接</w:t>
            </w:r>
          </w:p>
          <w:p w14:paraId="68E97CB3">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RS232,110</w:t>
            </w:r>
          </w:p>
          <w:p w14:paraId="17C7BB55">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38400bit/s</w:t>
            </w:r>
          </w:p>
          <w:p w14:paraId="3F545675">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电源:10-32V直流电，接收和</w:t>
            </w:r>
          </w:p>
          <w:p w14:paraId="79C773CF">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发射功率分别为4.8W和81W</w:t>
            </w:r>
          </w:p>
          <w:p w14:paraId="3DAAECB2">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环境温度:-25°C~55°C</w:t>
            </w:r>
          </w:p>
        </w:tc>
        <w:tc>
          <w:tcPr>
            <w:tcW w:w="6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7E8D9C">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台</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4C5391">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2</w:t>
            </w:r>
          </w:p>
        </w:tc>
        <w:tc>
          <w:tcPr>
            <w:tcW w:w="8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4C0C2E">
            <w:pPr>
              <w:keepNext/>
              <w:keepLines w:val="0"/>
              <w:pageBreakBefore w:val="0"/>
              <w:kinsoku/>
              <w:wordWrap/>
              <w:overflowPunct/>
              <w:topLinePunct w:val="0"/>
              <w:autoSpaceDE/>
              <w:autoSpaceDN/>
              <w:bidi w:val="0"/>
              <w:adjustRightInd w:val="0"/>
              <w:snapToGrid/>
              <w:spacing w:line="360" w:lineRule="auto"/>
              <w:ind w:left="0" w:leftChars="0" w:right="0" w:rightChars="0" w:firstLine="0" w:firstLineChars="0"/>
              <w:jc w:val="center"/>
              <w:rPr>
                <w:rFonts w:hint="eastAsia" w:ascii="宋体" w:hAnsi="宋体" w:eastAsia="宋体" w:cs="宋体"/>
                <w:i w:val="0"/>
                <w:iCs w:val="0"/>
                <w:color w:val="000000"/>
                <w:kern w:val="2"/>
                <w:sz w:val="18"/>
                <w:szCs w:val="18"/>
                <w:highlight w:val="none"/>
                <w:u w:val="none"/>
                <w:lang w:val="en-US" w:eastAsia="zh-CN" w:bidi="ar-SA"/>
              </w:rPr>
            </w:pPr>
          </w:p>
        </w:tc>
      </w:tr>
    </w:tbl>
    <w:p w14:paraId="48E0F65C">
      <w:pPr>
        <w:keepNext w:val="0"/>
        <w:keepLines w:val="0"/>
        <w:pageBreakBefore w:val="0"/>
        <w:kinsoku/>
        <w:wordWrap/>
        <w:overflowPunct/>
        <w:topLinePunct w:val="0"/>
        <w:autoSpaceDE/>
        <w:autoSpaceDN/>
        <w:bidi w:val="0"/>
        <w:adjustRightInd w:val="0"/>
        <w:snapToGrid w:val="0"/>
        <w:spacing w:line="420" w:lineRule="exact"/>
        <w:textAlignment w:val="auto"/>
        <w:outlineLvl w:val="3"/>
        <w:rPr>
          <w:rFonts w:hint="default" w:ascii="宋体" w:hAnsi="宋体" w:eastAsia="宋体" w:cs="宋体"/>
          <w:color w:val="000000" w:themeColor="text1"/>
          <w:sz w:val="21"/>
          <w:szCs w:val="21"/>
          <w:highlight w:val="yellow"/>
          <w:lang w:val="en-US" w:eastAsia="zh-CN"/>
          <w14:textFill>
            <w14:solidFill>
              <w14:schemeClr w14:val="tx1"/>
            </w14:solidFill>
          </w14:textFill>
        </w:rPr>
        <w:sectPr>
          <w:pgSz w:w="16838" w:h="11906" w:orient="landscape"/>
          <w:pgMar w:top="1134" w:right="1134" w:bottom="1134" w:left="1134" w:header="851" w:footer="992" w:gutter="0"/>
          <w:pgNumType w:fmt="decimal"/>
          <w:cols w:space="425" w:num="1"/>
          <w:docGrid w:type="lines" w:linePitch="312" w:charSpace="0"/>
        </w:sectPr>
      </w:pPr>
    </w:p>
    <w:p w14:paraId="3C339AC6">
      <w:pPr>
        <w:keepNext w:val="0"/>
        <w:keepLines w:val="0"/>
        <w:pageBreakBefore w:val="0"/>
        <w:kinsoku/>
        <w:wordWrap/>
        <w:overflowPunct/>
        <w:topLinePunct w:val="0"/>
        <w:autoSpaceDE/>
        <w:autoSpaceDN/>
        <w:bidi w:val="0"/>
        <w:adjustRightInd w:val="0"/>
        <w:snapToGrid w:val="0"/>
        <w:spacing w:line="420" w:lineRule="exact"/>
        <w:textAlignment w:val="auto"/>
        <w:outlineLvl w:val="3"/>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11.1.1（西安市水灾害防御模块）信息保障服务费费用清单：</w:t>
      </w:r>
    </w:p>
    <w:tbl>
      <w:tblPr>
        <w:tblStyle w:val="21"/>
        <w:tblW w:w="3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
        <w:gridCol w:w="2765"/>
        <w:gridCol w:w="2196"/>
        <w:gridCol w:w="1250"/>
        <w:gridCol w:w="1786"/>
        <w:gridCol w:w="1786"/>
        <w:gridCol w:w="1081"/>
      </w:tblGrid>
      <w:tr w14:paraId="06F1A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shd w:val="clear" w:color="auto" w:fill="92D050"/>
            <w:vAlign w:val="center"/>
          </w:tcPr>
          <w:p w14:paraId="22C5796B">
            <w:pPr>
              <w:widowControl w:val="0"/>
              <w:adjustRightInd w:val="0"/>
              <w:snapToGrid w:val="0"/>
              <w:spacing w:line="460" w:lineRule="exact"/>
              <w:jc w:val="center"/>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序号</w:t>
            </w:r>
          </w:p>
        </w:tc>
        <w:tc>
          <w:tcPr>
            <w:tcW w:w="1172" w:type="pct"/>
            <w:shd w:val="clear" w:color="auto" w:fill="92D050"/>
            <w:vAlign w:val="center"/>
          </w:tcPr>
          <w:p w14:paraId="0CCFCF66">
            <w:pPr>
              <w:widowControl w:val="0"/>
              <w:adjustRightInd w:val="0"/>
              <w:snapToGrid w:val="0"/>
              <w:spacing w:line="460" w:lineRule="exact"/>
              <w:jc w:val="center"/>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费用名称</w:t>
            </w:r>
          </w:p>
        </w:tc>
        <w:tc>
          <w:tcPr>
            <w:tcW w:w="931" w:type="pct"/>
            <w:shd w:val="clear" w:color="auto" w:fill="92D050"/>
            <w:vAlign w:val="center"/>
          </w:tcPr>
          <w:p w14:paraId="1B542126">
            <w:pPr>
              <w:widowControl w:val="0"/>
              <w:adjustRightInd w:val="0"/>
              <w:snapToGrid w:val="0"/>
              <w:spacing w:line="460" w:lineRule="exact"/>
              <w:jc w:val="center"/>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参数</w:t>
            </w:r>
          </w:p>
        </w:tc>
        <w:tc>
          <w:tcPr>
            <w:tcW w:w="530" w:type="pct"/>
            <w:shd w:val="clear" w:color="auto" w:fill="92D050"/>
            <w:vAlign w:val="center"/>
          </w:tcPr>
          <w:p w14:paraId="05885EEA">
            <w:pPr>
              <w:widowControl w:val="0"/>
              <w:adjustRightInd w:val="0"/>
              <w:snapToGrid w:val="0"/>
              <w:spacing w:line="460" w:lineRule="exact"/>
              <w:jc w:val="center"/>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单位</w:t>
            </w:r>
          </w:p>
        </w:tc>
        <w:tc>
          <w:tcPr>
            <w:tcW w:w="757" w:type="pct"/>
            <w:shd w:val="clear" w:color="auto" w:fill="92D050"/>
            <w:vAlign w:val="center"/>
          </w:tcPr>
          <w:p w14:paraId="5BADDBA5">
            <w:pPr>
              <w:widowControl w:val="0"/>
              <w:adjustRightInd w:val="0"/>
              <w:snapToGrid w:val="0"/>
              <w:spacing w:line="460" w:lineRule="exact"/>
              <w:jc w:val="center"/>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数量</w:t>
            </w:r>
          </w:p>
        </w:tc>
        <w:tc>
          <w:tcPr>
            <w:tcW w:w="757" w:type="pct"/>
            <w:shd w:val="clear" w:color="auto" w:fill="92D050"/>
            <w:vAlign w:val="center"/>
          </w:tcPr>
          <w:p w14:paraId="37D04253">
            <w:pPr>
              <w:widowControl w:val="0"/>
              <w:adjustRightInd w:val="0"/>
              <w:snapToGrid w:val="0"/>
              <w:spacing w:line="460" w:lineRule="exact"/>
              <w:jc w:val="center"/>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资费</w:t>
            </w:r>
          </w:p>
        </w:tc>
        <w:tc>
          <w:tcPr>
            <w:tcW w:w="458" w:type="pct"/>
            <w:shd w:val="clear" w:color="auto" w:fill="92D050"/>
            <w:vAlign w:val="center"/>
          </w:tcPr>
          <w:p w14:paraId="4B8D4DE2">
            <w:pPr>
              <w:widowControl w:val="0"/>
              <w:adjustRightInd w:val="0"/>
              <w:snapToGrid w:val="0"/>
              <w:spacing w:line="460" w:lineRule="exact"/>
              <w:jc w:val="center"/>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合计</w:t>
            </w:r>
          </w:p>
        </w:tc>
      </w:tr>
      <w:tr w14:paraId="6836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7FC20EDE">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w:t>
            </w:r>
          </w:p>
        </w:tc>
        <w:tc>
          <w:tcPr>
            <w:tcW w:w="1172" w:type="pct"/>
            <w:vAlign w:val="center"/>
          </w:tcPr>
          <w:p w14:paraId="52C15A53">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物联网卡（小流量）</w:t>
            </w:r>
          </w:p>
        </w:tc>
        <w:tc>
          <w:tcPr>
            <w:tcW w:w="931" w:type="pct"/>
            <w:vAlign w:val="center"/>
          </w:tcPr>
          <w:p w14:paraId="5EB30FC5">
            <w:pPr>
              <w:widowControl w:val="0"/>
              <w:jc w:val="center"/>
              <w:rPr>
                <w:rFonts w:hint="eastAsia" w:ascii="宋体" w:hAnsi="宋体" w:eastAsia="宋体" w:cs="宋体"/>
                <w:b/>
                <w:bCs/>
                <w:color w:val="000000" w:themeColor="text1"/>
                <w:sz w:val="18"/>
                <w:szCs w:val="18"/>
                <w14:textFill>
                  <w14:solidFill>
                    <w14:schemeClr w14:val="tx1"/>
                  </w14:solidFill>
                </w14:textFill>
              </w:rPr>
            </w:pPr>
          </w:p>
        </w:tc>
        <w:tc>
          <w:tcPr>
            <w:tcW w:w="530" w:type="pct"/>
            <w:vAlign w:val="center"/>
          </w:tcPr>
          <w:p w14:paraId="1670EECE">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年</w:t>
            </w:r>
          </w:p>
        </w:tc>
        <w:tc>
          <w:tcPr>
            <w:tcW w:w="757" w:type="pct"/>
            <w:vAlign w:val="center"/>
          </w:tcPr>
          <w:p w14:paraId="05862071">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115</w:t>
            </w:r>
          </w:p>
        </w:tc>
        <w:tc>
          <w:tcPr>
            <w:tcW w:w="757" w:type="pct"/>
            <w:vAlign w:val="center"/>
          </w:tcPr>
          <w:p w14:paraId="05974D18">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13800</w:t>
            </w:r>
          </w:p>
        </w:tc>
        <w:tc>
          <w:tcPr>
            <w:tcW w:w="458" w:type="pct"/>
            <w:vAlign w:val="center"/>
          </w:tcPr>
          <w:p w14:paraId="1875547C">
            <w:pPr>
              <w:widowControl w:val="0"/>
              <w:jc w:val="center"/>
              <w:textAlignment w:val="center"/>
              <w:rPr>
                <w:rFonts w:hint="eastAsia" w:ascii="宋体" w:hAnsi="宋体" w:eastAsia="宋体" w:cs="宋体"/>
                <w:color w:val="000000"/>
                <w:sz w:val="18"/>
                <w:szCs w:val="18"/>
              </w:rPr>
            </w:pPr>
          </w:p>
        </w:tc>
      </w:tr>
      <w:tr w14:paraId="5E30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18682CD4">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2</w:t>
            </w:r>
          </w:p>
        </w:tc>
        <w:tc>
          <w:tcPr>
            <w:tcW w:w="1172" w:type="pct"/>
            <w:vAlign w:val="center"/>
          </w:tcPr>
          <w:p w14:paraId="6F8C8EF0">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物联网卡（大流量）</w:t>
            </w:r>
          </w:p>
        </w:tc>
        <w:tc>
          <w:tcPr>
            <w:tcW w:w="931" w:type="pct"/>
            <w:vAlign w:val="center"/>
          </w:tcPr>
          <w:p w14:paraId="7E5489CA">
            <w:pPr>
              <w:widowControl w:val="0"/>
              <w:jc w:val="center"/>
              <w:textAlignment w:val="center"/>
              <w:rPr>
                <w:rFonts w:hint="eastAsia" w:ascii="宋体" w:hAnsi="宋体" w:eastAsia="宋体" w:cs="宋体"/>
                <w:b/>
                <w:bCs/>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120G</w:t>
            </w:r>
          </w:p>
        </w:tc>
        <w:tc>
          <w:tcPr>
            <w:tcW w:w="530" w:type="pct"/>
            <w:vAlign w:val="center"/>
          </w:tcPr>
          <w:p w14:paraId="0C370D49">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年</w:t>
            </w:r>
          </w:p>
        </w:tc>
        <w:tc>
          <w:tcPr>
            <w:tcW w:w="757" w:type="pct"/>
            <w:vAlign w:val="center"/>
          </w:tcPr>
          <w:p w14:paraId="37056996">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21</w:t>
            </w:r>
          </w:p>
        </w:tc>
        <w:tc>
          <w:tcPr>
            <w:tcW w:w="757" w:type="pct"/>
            <w:vAlign w:val="center"/>
          </w:tcPr>
          <w:p w14:paraId="65B05E94">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25200</w:t>
            </w:r>
          </w:p>
        </w:tc>
        <w:tc>
          <w:tcPr>
            <w:tcW w:w="458" w:type="pct"/>
            <w:vAlign w:val="center"/>
          </w:tcPr>
          <w:p w14:paraId="3A2951B9">
            <w:pPr>
              <w:widowControl w:val="0"/>
              <w:jc w:val="center"/>
              <w:textAlignment w:val="center"/>
              <w:rPr>
                <w:rFonts w:hint="eastAsia" w:ascii="宋体" w:hAnsi="宋体" w:eastAsia="宋体" w:cs="宋体"/>
                <w:color w:val="000000"/>
                <w:sz w:val="18"/>
                <w:szCs w:val="18"/>
              </w:rPr>
            </w:pPr>
          </w:p>
        </w:tc>
      </w:tr>
      <w:tr w14:paraId="380D9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150D29E0">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3</w:t>
            </w:r>
          </w:p>
        </w:tc>
        <w:tc>
          <w:tcPr>
            <w:tcW w:w="1172" w:type="pct"/>
            <w:vAlign w:val="center"/>
          </w:tcPr>
          <w:p w14:paraId="350C395D">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北斗卡通信费</w:t>
            </w:r>
          </w:p>
        </w:tc>
        <w:tc>
          <w:tcPr>
            <w:tcW w:w="931" w:type="pct"/>
            <w:vAlign w:val="center"/>
          </w:tcPr>
          <w:p w14:paraId="31016719">
            <w:pPr>
              <w:widowControl w:val="0"/>
              <w:jc w:val="center"/>
              <w:textAlignment w:val="center"/>
              <w:rPr>
                <w:rFonts w:hint="eastAsia" w:ascii="宋体" w:hAnsi="宋体" w:eastAsia="宋体" w:cs="宋体"/>
                <w:b/>
                <w:bCs/>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神州天鸿</w:t>
            </w:r>
          </w:p>
        </w:tc>
        <w:tc>
          <w:tcPr>
            <w:tcW w:w="530" w:type="pct"/>
            <w:vAlign w:val="center"/>
          </w:tcPr>
          <w:p w14:paraId="1DDCFA68">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年</w:t>
            </w:r>
          </w:p>
        </w:tc>
        <w:tc>
          <w:tcPr>
            <w:tcW w:w="757" w:type="pct"/>
            <w:vAlign w:val="center"/>
          </w:tcPr>
          <w:p w14:paraId="417F36D5">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70</w:t>
            </w:r>
          </w:p>
        </w:tc>
        <w:tc>
          <w:tcPr>
            <w:tcW w:w="757" w:type="pct"/>
            <w:vAlign w:val="center"/>
          </w:tcPr>
          <w:p w14:paraId="4867550E">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52500</w:t>
            </w:r>
          </w:p>
        </w:tc>
        <w:tc>
          <w:tcPr>
            <w:tcW w:w="458" w:type="pct"/>
            <w:vAlign w:val="center"/>
          </w:tcPr>
          <w:p w14:paraId="3F36E575">
            <w:pPr>
              <w:widowControl w:val="0"/>
              <w:jc w:val="center"/>
              <w:textAlignment w:val="center"/>
              <w:rPr>
                <w:rFonts w:hint="eastAsia" w:ascii="宋体" w:hAnsi="宋体" w:eastAsia="宋体" w:cs="宋体"/>
                <w:color w:val="000000"/>
                <w:sz w:val="18"/>
                <w:szCs w:val="18"/>
              </w:rPr>
            </w:pPr>
          </w:p>
        </w:tc>
      </w:tr>
      <w:tr w14:paraId="435C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7D86B55E">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4</w:t>
            </w:r>
          </w:p>
        </w:tc>
        <w:tc>
          <w:tcPr>
            <w:tcW w:w="1172" w:type="pct"/>
            <w:vAlign w:val="center"/>
          </w:tcPr>
          <w:p w14:paraId="33E8D6AD">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卫星电话卡</w:t>
            </w:r>
          </w:p>
        </w:tc>
        <w:tc>
          <w:tcPr>
            <w:tcW w:w="931" w:type="pct"/>
            <w:vAlign w:val="center"/>
          </w:tcPr>
          <w:p w14:paraId="06808AAF">
            <w:pPr>
              <w:widowControl w:val="0"/>
              <w:jc w:val="center"/>
              <w:textAlignment w:val="center"/>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740分钟</w:t>
            </w:r>
          </w:p>
        </w:tc>
        <w:tc>
          <w:tcPr>
            <w:tcW w:w="530" w:type="pct"/>
            <w:vAlign w:val="center"/>
          </w:tcPr>
          <w:p w14:paraId="0C551B44">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年</w:t>
            </w:r>
          </w:p>
        </w:tc>
        <w:tc>
          <w:tcPr>
            <w:tcW w:w="757" w:type="pct"/>
            <w:vAlign w:val="center"/>
          </w:tcPr>
          <w:p w14:paraId="3803C251">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9</w:t>
            </w:r>
          </w:p>
        </w:tc>
        <w:tc>
          <w:tcPr>
            <w:tcW w:w="757" w:type="pct"/>
            <w:vAlign w:val="center"/>
          </w:tcPr>
          <w:p w14:paraId="03426343">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10800</w:t>
            </w:r>
          </w:p>
        </w:tc>
        <w:tc>
          <w:tcPr>
            <w:tcW w:w="458" w:type="pct"/>
            <w:vAlign w:val="center"/>
          </w:tcPr>
          <w:p w14:paraId="24E6BFE8">
            <w:pPr>
              <w:widowControl w:val="0"/>
              <w:jc w:val="center"/>
              <w:textAlignment w:val="center"/>
              <w:rPr>
                <w:rFonts w:hint="eastAsia" w:ascii="宋体" w:hAnsi="宋体" w:eastAsia="宋体" w:cs="宋体"/>
                <w:color w:val="000000"/>
                <w:sz w:val="18"/>
                <w:szCs w:val="18"/>
              </w:rPr>
            </w:pPr>
          </w:p>
        </w:tc>
      </w:tr>
      <w:tr w14:paraId="57BA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601B20CA">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5</w:t>
            </w:r>
          </w:p>
        </w:tc>
        <w:tc>
          <w:tcPr>
            <w:tcW w:w="1172" w:type="pct"/>
            <w:vAlign w:val="center"/>
          </w:tcPr>
          <w:p w14:paraId="0BC5E1FE">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三门峡水文报讯</w:t>
            </w:r>
          </w:p>
        </w:tc>
        <w:tc>
          <w:tcPr>
            <w:tcW w:w="931" w:type="pct"/>
            <w:vAlign w:val="center"/>
          </w:tcPr>
          <w:p w14:paraId="417B835F">
            <w:pPr>
              <w:widowControl w:val="0"/>
              <w:jc w:val="center"/>
              <w:textAlignment w:val="center"/>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临潼、耿镇</w:t>
            </w:r>
          </w:p>
        </w:tc>
        <w:tc>
          <w:tcPr>
            <w:tcW w:w="530" w:type="pct"/>
            <w:vAlign w:val="center"/>
          </w:tcPr>
          <w:p w14:paraId="3A6BB2E5">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年</w:t>
            </w:r>
          </w:p>
        </w:tc>
        <w:tc>
          <w:tcPr>
            <w:tcW w:w="757" w:type="pct"/>
            <w:vAlign w:val="center"/>
          </w:tcPr>
          <w:p w14:paraId="50BADDCC">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1</w:t>
            </w:r>
          </w:p>
        </w:tc>
        <w:tc>
          <w:tcPr>
            <w:tcW w:w="757" w:type="pct"/>
            <w:vAlign w:val="center"/>
          </w:tcPr>
          <w:p w14:paraId="2BDBB673">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8500</w:t>
            </w:r>
          </w:p>
        </w:tc>
        <w:tc>
          <w:tcPr>
            <w:tcW w:w="458" w:type="pct"/>
            <w:vAlign w:val="center"/>
          </w:tcPr>
          <w:p w14:paraId="26F31D5D">
            <w:pPr>
              <w:widowControl w:val="0"/>
              <w:jc w:val="center"/>
              <w:textAlignment w:val="center"/>
              <w:rPr>
                <w:rFonts w:hint="eastAsia" w:ascii="宋体" w:hAnsi="宋体" w:eastAsia="宋体" w:cs="宋体"/>
                <w:color w:val="000000"/>
                <w:sz w:val="18"/>
                <w:szCs w:val="18"/>
              </w:rPr>
            </w:pPr>
          </w:p>
        </w:tc>
      </w:tr>
      <w:tr w14:paraId="1BCE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2114E067">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6</w:t>
            </w:r>
          </w:p>
        </w:tc>
        <w:tc>
          <w:tcPr>
            <w:tcW w:w="1172" w:type="pct"/>
            <w:vAlign w:val="center"/>
          </w:tcPr>
          <w:p w14:paraId="38F1A177">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水文要素整编</w:t>
            </w:r>
          </w:p>
        </w:tc>
        <w:tc>
          <w:tcPr>
            <w:tcW w:w="931" w:type="pct"/>
            <w:vAlign w:val="center"/>
          </w:tcPr>
          <w:p w14:paraId="28CC281A">
            <w:pPr>
              <w:widowControl w:val="0"/>
              <w:jc w:val="center"/>
              <w:textAlignment w:val="center"/>
              <w:rPr>
                <w:rFonts w:hint="eastAsia" w:ascii="宋体" w:hAnsi="宋体" w:eastAsia="宋体" w:cs="宋体"/>
                <w:b w:val="0"/>
                <w:bCs w:val="0"/>
                <w:color w:val="000000" w:themeColor="text1"/>
                <w:sz w:val="18"/>
                <w:szCs w:val="18"/>
                <w14:textFill>
                  <w14:solidFill>
                    <w14:schemeClr w14:val="tx1"/>
                  </w14:solidFill>
                </w14:textFill>
              </w:rPr>
            </w:pPr>
          </w:p>
        </w:tc>
        <w:tc>
          <w:tcPr>
            <w:tcW w:w="530" w:type="pct"/>
            <w:vAlign w:val="center"/>
          </w:tcPr>
          <w:p w14:paraId="3B2B2711">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次</w:t>
            </w:r>
          </w:p>
        </w:tc>
        <w:tc>
          <w:tcPr>
            <w:tcW w:w="757" w:type="pct"/>
            <w:vAlign w:val="center"/>
          </w:tcPr>
          <w:p w14:paraId="018684CE">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1</w:t>
            </w:r>
          </w:p>
        </w:tc>
        <w:tc>
          <w:tcPr>
            <w:tcW w:w="757" w:type="pct"/>
            <w:vAlign w:val="center"/>
          </w:tcPr>
          <w:p w14:paraId="20A18D35">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65000</w:t>
            </w:r>
          </w:p>
        </w:tc>
        <w:tc>
          <w:tcPr>
            <w:tcW w:w="458" w:type="pct"/>
            <w:vAlign w:val="center"/>
          </w:tcPr>
          <w:p w14:paraId="70B2F0D6">
            <w:pPr>
              <w:widowControl w:val="0"/>
              <w:jc w:val="center"/>
              <w:textAlignment w:val="center"/>
              <w:rPr>
                <w:rFonts w:hint="eastAsia" w:ascii="宋体" w:hAnsi="宋体" w:eastAsia="宋体" w:cs="宋体"/>
                <w:color w:val="000000"/>
                <w:sz w:val="18"/>
                <w:szCs w:val="18"/>
              </w:rPr>
            </w:pPr>
          </w:p>
        </w:tc>
      </w:tr>
      <w:tr w14:paraId="63A0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4F596A14">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7</w:t>
            </w:r>
          </w:p>
        </w:tc>
        <w:tc>
          <w:tcPr>
            <w:tcW w:w="1172" w:type="pct"/>
            <w:vAlign w:val="center"/>
          </w:tcPr>
          <w:p w14:paraId="344759FB">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气象数据定制</w:t>
            </w:r>
          </w:p>
        </w:tc>
        <w:tc>
          <w:tcPr>
            <w:tcW w:w="931" w:type="pct"/>
            <w:vAlign w:val="center"/>
          </w:tcPr>
          <w:p w14:paraId="3053CE6C">
            <w:pPr>
              <w:widowControl w:val="0"/>
              <w:jc w:val="center"/>
              <w:rPr>
                <w:rFonts w:hint="eastAsia" w:ascii="宋体" w:hAnsi="宋体" w:eastAsia="宋体" w:cs="宋体"/>
                <w:b w:val="0"/>
                <w:bCs w:val="0"/>
                <w:color w:val="000000" w:themeColor="text1"/>
                <w:sz w:val="18"/>
                <w:szCs w:val="18"/>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val="en-US" w:eastAsia="zh-CN"/>
                <w14:textFill>
                  <w14:solidFill>
                    <w14:schemeClr w14:val="tx1"/>
                  </w14:solidFill>
                </w14:textFill>
              </w:rPr>
              <w:t>雷达数据</w:t>
            </w:r>
          </w:p>
        </w:tc>
        <w:tc>
          <w:tcPr>
            <w:tcW w:w="530" w:type="pct"/>
            <w:vAlign w:val="center"/>
          </w:tcPr>
          <w:p w14:paraId="1A22CFB7">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年</w:t>
            </w:r>
          </w:p>
        </w:tc>
        <w:tc>
          <w:tcPr>
            <w:tcW w:w="757" w:type="pct"/>
            <w:vAlign w:val="center"/>
          </w:tcPr>
          <w:p w14:paraId="44876816">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1</w:t>
            </w:r>
          </w:p>
        </w:tc>
        <w:tc>
          <w:tcPr>
            <w:tcW w:w="757" w:type="pct"/>
            <w:vAlign w:val="center"/>
          </w:tcPr>
          <w:p w14:paraId="19B0EE35">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92000</w:t>
            </w:r>
          </w:p>
        </w:tc>
        <w:tc>
          <w:tcPr>
            <w:tcW w:w="458" w:type="pct"/>
            <w:vAlign w:val="center"/>
          </w:tcPr>
          <w:p w14:paraId="33AF3568">
            <w:pPr>
              <w:widowControl w:val="0"/>
              <w:jc w:val="center"/>
              <w:textAlignment w:val="center"/>
              <w:rPr>
                <w:rFonts w:hint="eastAsia" w:ascii="宋体" w:hAnsi="宋体" w:eastAsia="宋体" w:cs="宋体"/>
                <w:color w:val="000000"/>
                <w:sz w:val="18"/>
                <w:szCs w:val="18"/>
              </w:rPr>
            </w:pPr>
          </w:p>
        </w:tc>
      </w:tr>
      <w:tr w14:paraId="156E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237CD9C7">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8</w:t>
            </w:r>
          </w:p>
        </w:tc>
        <w:tc>
          <w:tcPr>
            <w:tcW w:w="1172" w:type="pct"/>
            <w:vAlign w:val="center"/>
          </w:tcPr>
          <w:p w14:paraId="07BB6171">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山洪灾害预警信息制作发布</w:t>
            </w:r>
          </w:p>
        </w:tc>
        <w:tc>
          <w:tcPr>
            <w:tcW w:w="931" w:type="pct"/>
            <w:vAlign w:val="center"/>
          </w:tcPr>
          <w:p w14:paraId="3A95DDBB">
            <w:pPr>
              <w:widowControl w:val="0"/>
              <w:jc w:val="center"/>
              <w:textAlignment w:val="center"/>
              <w:rPr>
                <w:rFonts w:hint="eastAsia" w:ascii="宋体" w:hAnsi="宋体" w:eastAsia="宋体" w:cs="宋体"/>
                <w:b/>
                <w:bCs/>
                <w:color w:val="000000" w:themeColor="text1"/>
                <w:sz w:val="18"/>
                <w:szCs w:val="18"/>
                <w14:textFill>
                  <w14:solidFill>
                    <w14:schemeClr w14:val="tx1"/>
                  </w14:solidFill>
                </w14:textFill>
              </w:rPr>
            </w:pPr>
          </w:p>
        </w:tc>
        <w:tc>
          <w:tcPr>
            <w:tcW w:w="530" w:type="pct"/>
            <w:vAlign w:val="center"/>
          </w:tcPr>
          <w:p w14:paraId="226812D2">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年</w:t>
            </w:r>
          </w:p>
        </w:tc>
        <w:tc>
          <w:tcPr>
            <w:tcW w:w="757" w:type="pct"/>
            <w:vAlign w:val="center"/>
          </w:tcPr>
          <w:p w14:paraId="0DA6CB7F">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1</w:t>
            </w:r>
          </w:p>
        </w:tc>
        <w:tc>
          <w:tcPr>
            <w:tcW w:w="757" w:type="pct"/>
            <w:vAlign w:val="center"/>
          </w:tcPr>
          <w:p w14:paraId="52D98C5F">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298800</w:t>
            </w:r>
          </w:p>
        </w:tc>
        <w:tc>
          <w:tcPr>
            <w:tcW w:w="458" w:type="pct"/>
            <w:vAlign w:val="center"/>
          </w:tcPr>
          <w:p w14:paraId="7EEAEC0E">
            <w:pPr>
              <w:widowControl w:val="0"/>
              <w:jc w:val="center"/>
              <w:textAlignment w:val="center"/>
              <w:rPr>
                <w:rFonts w:hint="eastAsia" w:ascii="宋体" w:hAnsi="宋体" w:eastAsia="宋体" w:cs="宋体"/>
                <w:color w:val="000000"/>
                <w:sz w:val="18"/>
                <w:szCs w:val="18"/>
              </w:rPr>
            </w:pPr>
          </w:p>
        </w:tc>
      </w:tr>
      <w:tr w14:paraId="301A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554488DF">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9</w:t>
            </w:r>
          </w:p>
        </w:tc>
        <w:tc>
          <w:tcPr>
            <w:tcW w:w="1172" w:type="pct"/>
            <w:vAlign w:val="center"/>
          </w:tcPr>
          <w:p w14:paraId="4143B611">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气象台雨量站数据共享</w:t>
            </w:r>
          </w:p>
        </w:tc>
        <w:tc>
          <w:tcPr>
            <w:tcW w:w="931" w:type="pct"/>
            <w:vAlign w:val="center"/>
          </w:tcPr>
          <w:p w14:paraId="5DAC88F5">
            <w:pPr>
              <w:widowControl w:val="0"/>
              <w:jc w:val="center"/>
              <w:rPr>
                <w:rFonts w:hint="eastAsia" w:ascii="宋体" w:hAnsi="宋体" w:eastAsia="宋体" w:cs="宋体"/>
                <w:b/>
                <w:bCs/>
                <w:color w:val="000000" w:themeColor="text1"/>
                <w:sz w:val="18"/>
                <w:szCs w:val="18"/>
                <w14:textFill>
                  <w14:solidFill>
                    <w14:schemeClr w14:val="tx1"/>
                  </w14:solidFill>
                </w14:textFill>
              </w:rPr>
            </w:pPr>
          </w:p>
        </w:tc>
        <w:tc>
          <w:tcPr>
            <w:tcW w:w="530" w:type="pct"/>
            <w:vAlign w:val="center"/>
          </w:tcPr>
          <w:p w14:paraId="3F0F1697">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年</w:t>
            </w:r>
          </w:p>
        </w:tc>
        <w:tc>
          <w:tcPr>
            <w:tcW w:w="757" w:type="pct"/>
            <w:vAlign w:val="center"/>
          </w:tcPr>
          <w:p w14:paraId="40E274CC">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1</w:t>
            </w:r>
          </w:p>
        </w:tc>
        <w:tc>
          <w:tcPr>
            <w:tcW w:w="757" w:type="pct"/>
            <w:vAlign w:val="center"/>
          </w:tcPr>
          <w:p w14:paraId="4AA79D0F">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100000</w:t>
            </w:r>
          </w:p>
        </w:tc>
        <w:tc>
          <w:tcPr>
            <w:tcW w:w="458" w:type="pct"/>
            <w:vAlign w:val="center"/>
          </w:tcPr>
          <w:p w14:paraId="1B413852">
            <w:pPr>
              <w:widowControl w:val="0"/>
              <w:jc w:val="center"/>
              <w:textAlignment w:val="center"/>
              <w:rPr>
                <w:rFonts w:hint="eastAsia" w:ascii="宋体" w:hAnsi="宋体" w:eastAsia="宋体" w:cs="宋体"/>
                <w:color w:val="000000"/>
                <w:sz w:val="18"/>
                <w:szCs w:val="18"/>
              </w:rPr>
            </w:pPr>
          </w:p>
        </w:tc>
      </w:tr>
      <w:tr w14:paraId="132F5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7E5CB6D4">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10</w:t>
            </w:r>
          </w:p>
        </w:tc>
        <w:tc>
          <w:tcPr>
            <w:tcW w:w="1172" w:type="pct"/>
            <w:vAlign w:val="center"/>
          </w:tcPr>
          <w:p w14:paraId="45DED2A9">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水文信息共享</w:t>
            </w:r>
          </w:p>
        </w:tc>
        <w:tc>
          <w:tcPr>
            <w:tcW w:w="931" w:type="pct"/>
            <w:vAlign w:val="center"/>
          </w:tcPr>
          <w:p w14:paraId="104469C0">
            <w:pPr>
              <w:widowControl w:val="0"/>
              <w:jc w:val="center"/>
              <w:rPr>
                <w:rFonts w:hint="eastAsia" w:ascii="宋体" w:hAnsi="宋体" w:eastAsia="宋体" w:cs="宋体"/>
                <w:b/>
                <w:bCs/>
                <w:color w:val="000000" w:themeColor="text1"/>
                <w:sz w:val="18"/>
                <w:szCs w:val="18"/>
                <w14:textFill>
                  <w14:solidFill>
                    <w14:schemeClr w14:val="tx1"/>
                  </w14:solidFill>
                </w14:textFill>
              </w:rPr>
            </w:pPr>
          </w:p>
        </w:tc>
        <w:tc>
          <w:tcPr>
            <w:tcW w:w="530" w:type="pct"/>
            <w:vAlign w:val="center"/>
          </w:tcPr>
          <w:p w14:paraId="2B99A1C0">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年</w:t>
            </w:r>
          </w:p>
        </w:tc>
        <w:tc>
          <w:tcPr>
            <w:tcW w:w="757" w:type="pct"/>
            <w:vAlign w:val="center"/>
          </w:tcPr>
          <w:p w14:paraId="3FDF02AA">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1</w:t>
            </w:r>
          </w:p>
        </w:tc>
        <w:tc>
          <w:tcPr>
            <w:tcW w:w="757" w:type="pct"/>
            <w:vAlign w:val="center"/>
          </w:tcPr>
          <w:p w14:paraId="69760B46">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50000</w:t>
            </w:r>
          </w:p>
        </w:tc>
        <w:tc>
          <w:tcPr>
            <w:tcW w:w="458" w:type="pct"/>
            <w:vAlign w:val="center"/>
          </w:tcPr>
          <w:p w14:paraId="709B5C43">
            <w:pPr>
              <w:widowControl w:val="0"/>
              <w:jc w:val="center"/>
              <w:textAlignment w:val="center"/>
              <w:rPr>
                <w:rFonts w:hint="eastAsia" w:ascii="宋体" w:hAnsi="宋体" w:eastAsia="宋体" w:cs="宋体"/>
                <w:color w:val="000000"/>
                <w:sz w:val="18"/>
                <w:szCs w:val="18"/>
              </w:rPr>
            </w:pPr>
          </w:p>
        </w:tc>
      </w:tr>
      <w:tr w14:paraId="63FD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1AF85175">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11</w:t>
            </w:r>
          </w:p>
        </w:tc>
        <w:tc>
          <w:tcPr>
            <w:tcW w:w="1172" w:type="pct"/>
            <w:vAlign w:val="center"/>
          </w:tcPr>
          <w:p w14:paraId="4359A2E9">
            <w:pPr>
              <w:keepNext/>
              <w:widowControl/>
              <w:snapToGrid w:val="0"/>
              <w:jc w:val="left"/>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外呼费用</w:t>
            </w:r>
          </w:p>
        </w:tc>
        <w:tc>
          <w:tcPr>
            <w:tcW w:w="931" w:type="pct"/>
            <w:vAlign w:val="center"/>
          </w:tcPr>
          <w:p w14:paraId="60CBA154">
            <w:pPr>
              <w:widowControl w:val="0"/>
              <w:jc w:val="center"/>
              <w:rPr>
                <w:rFonts w:hint="eastAsia" w:ascii="宋体" w:hAnsi="宋体" w:eastAsia="宋体" w:cs="宋体"/>
                <w:b/>
                <w:bCs/>
                <w:color w:val="000000" w:themeColor="text1"/>
                <w:sz w:val="18"/>
                <w:szCs w:val="18"/>
                <w14:textFill>
                  <w14:solidFill>
                    <w14:schemeClr w14:val="tx1"/>
                  </w14:solidFill>
                </w14:textFill>
              </w:rPr>
            </w:pPr>
          </w:p>
        </w:tc>
        <w:tc>
          <w:tcPr>
            <w:tcW w:w="530" w:type="pct"/>
            <w:vAlign w:val="center"/>
          </w:tcPr>
          <w:p w14:paraId="7EF907CD">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年</w:t>
            </w:r>
          </w:p>
        </w:tc>
        <w:tc>
          <w:tcPr>
            <w:tcW w:w="757" w:type="pct"/>
            <w:vAlign w:val="center"/>
          </w:tcPr>
          <w:p w14:paraId="32AD4014">
            <w:pPr>
              <w:keepNext/>
              <w:widowControl/>
              <w:snapToGrid w:val="0"/>
              <w:jc w:val="center"/>
              <w:textAlignment w:val="center"/>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color w:val="000000"/>
                <w:kern w:val="0"/>
                <w:sz w:val="18"/>
                <w:szCs w:val="18"/>
                <w:lang w:bidi="ar"/>
              </w:rPr>
              <w:t>1</w:t>
            </w:r>
          </w:p>
        </w:tc>
        <w:tc>
          <w:tcPr>
            <w:tcW w:w="757" w:type="pct"/>
            <w:vAlign w:val="center"/>
          </w:tcPr>
          <w:p w14:paraId="3B801BCD">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30000</w:t>
            </w:r>
          </w:p>
        </w:tc>
        <w:tc>
          <w:tcPr>
            <w:tcW w:w="458" w:type="pct"/>
            <w:vAlign w:val="center"/>
          </w:tcPr>
          <w:p w14:paraId="3CB76DD3">
            <w:pPr>
              <w:widowControl w:val="0"/>
              <w:jc w:val="center"/>
              <w:textAlignment w:val="center"/>
              <w:rPr>
                <w:rFonts w:hint="eastAsia" w:ascii="宋体" w:hAnsi="宋体" w:eastAsia="宋体" w:cs="宋体"/>
                <w:color w:val="000000"/>
                <w:sz w:val="18"/>
                <w:szCs w:val="18"/>
              </w:rPr>
            </w:pPr>
          </w:p>
        </w:tc>
      </w:tr>
      <w:tr w14:paraId="4AEF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94" w:type="pct"/>
          </w:tcPr>
          <w:p w14:paraId="7F47186C">
            <w:pPr>
              <w:widowControl w:val="0"/>
              <w:adjustRightInd w:val="0"/>
              <w:snapToGrid w:val="0"/>
              <w:spacing w:line="460" w:lineRule="exact"/>
              <w:jc w:val="both"/>
              <w:outlineLvl w:val="2"/>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12</w:t>
            </w:r>
          </w:p>
        </w:tc>
        <w:tc>
          <w:tcPr>
            <w:tcW w:w="1172" w:type="pct"/>
            <w:vAlign w:val="center"/>
          </w:tcPr>
          <w:p w14:paraId="6580F406">
            <w:pPr>
              <w:keepNext/>
              <w:widowControl/>
              <w:snapToGrid w:val="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短信服务</w:t>
            </w:r>
          </w:p>
        </w:tc>
        <w:tc>
          <w:tcPr>
            <w:tcW w:w="931" w:type="pct"/>
            <w:vAlign w:val="center"/>
          </w:tcPr>
          <w:p w14:paraId="1F1E6FB6">
            <w:pPr>
              <w:widowControl w:val="0"/>
              <w:jc w:val="center"/>
              <w:rPr>
                <w:rFonts w:hint="eastAsia" w:ascii="宋体" w:hAnsi="宋体" w:eastAsia="宋体" w:cs="宋体"/>
                <w:b/>
                <w:bCs/>
                <w:color w:val="000000" w:themeColor="text1"/>
                <w:sz w:val="18"/>
                <w:szCs w:val="18"/>
                <w14:textFill>
                  <w14:solidFill>
                    <w14:schemeClr w14:val="tx1"/>
                  </w14:solidFill>
                </w14:textFill>
              </w:rPr>
            </w:pPr>
          </w:p>
        </w:tc>
        <w:tc>
          <w:tcPr>
            <w:tcW w:w="530" w:type="pct"/>
            <w:vAlign w:val="center"/>
          </w:tcPr>
          <w:p w14:paraId="6DB05150">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w:t>
            </w:r>
          </w:p>
        </w:tc>
        <w:tc>
          <w:tcPr>
            <w:tcW w:w="757" w:type="pct"/>
            <w:vAlign w:val="center"/>
          </w:tcPr>
          <w:p w14:paraId="202C4CBF">
            <w:pPr>
              <w:keepNext/>
              <w:widowControl/>
              <w:snapToGrid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57" w:type="pct"/>
            <w:vAlign w:val="center"/>
          </w:tcPr>
          <w:p w14:paraId="5E88F767">
            <w:pPr>
              <w:widowControl w:val="0"/>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20000</w:t>
            </w:r>
          </w:p>
        </w:tc>
        <w:tc>
          <w:tcPr>
            <w:tcW w:w="458" w:type="pct"/>
            <w:vAlign w:val="center"/>
          </w:tcPr>
          <w:p w14:paraId="47881737">
            <w:pPr>
              <w:widowControl w:val="0"/>
              <w:jc w:val="center"/>
              <w:textAlignment w:val="center"/>
              <w:rPr>
                <w:rFonts w:hint="eastAsia" w:ascii="宋体" w:hAnsi="宋体" w:eastAsia="宋体" w:cs="宋体"/>
                <w:color w:val="000000"/>
                <w:sz w:val="18"/>
                <w:szCs w:val="18"/>
              </w:rPr>
            </w:pPr>
          </w:p>
        </w:tc>
      </w:tr>
      <w:tr w14:paraId="264B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566" w:type="pct"/>
            <w:gridSpan w:val="2"/>
            <w:shd w:val="clear" w:color="auto" w:fill="92D050"/>
          </w:tcPr>
          <w:p w14:paraId="5D994508">
            <w:pPr>
              <w:widowControl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合计</w:t>
            </w:r>
          </w:p>
        </w:tc>
        <w:tc>
          <w:tcPr>
            <w:tcW w:w="3433" w:type="pct"/>
            <w:gridSpan w:val="5"/>
            <w:shd w:val="clear" w:color="auto" w:fill="92D050"/>
            <w:vAlign w:val="center"/>
          </w:tcPr>
          <w:p w14:paraId="5BFA2430">
            <w:pPr>
              <w:widowControl w:val="0"/>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766600.00</w:t>
            </w:r>
            <w:r>
              <w:rPr>
                <w:rFonts w:hint="eastAsia" w:ascii="宋体" w:hAnsi="宋体" w:eastAsia="宋体" w:cs="宋体"/>
                <w:color w:val="000000"/>
                <w:sz w:val="18"/>
                <w:szCs w:val="18"/>
              </w:rPr>
              <w:t>元</w:t>
            </w:r>
          </w:p>
        </w:tc>
      </w:tr>
    </w:tbl>
    <w:p w14:paraId="167C8EE8">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sectPr>
          <w:pgSz w:w="16838" w:h="11906" w:orient="landscape"/>
          <w:pgMar w:top="1134" w:right="1134" w:bottom="1134" w:left="1134" w:header="851" w:footer="992" w:gutter="0"/>
          <w:pgNumType w:fmt="decimal"/>
          <w:cols w:space="425" w:num="1"/>
          <w:docGrid w:type="lines" w:linePitch="312" w:charSpace="0"/>
        </w:sectPr>
      </w:pPr>
    </w:p>
    <w:p w14:paraId="60A724CA">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11.2西安排水信息管理模块</w:t>
      </w:r>
    </w:p>
    <w:tbl>
      <w:tblPr>
        <w:tblStyle w:val="20"/>
        <w:tblW w:w="110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1"/>
        <w:gridCol w:w="1880"/>
        <w:gridCol w:w="1701"/>
        <w:gridCol w:w="1701"/>
        <w:gridCol w:w="1701"/>
        <w:gridCol w:w="1701"/>
        <w:gridCol w:w="1701"/>
      </w:tblGrid>
      <w:tr w14:paraId="3A342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0" w:type="auto"/>
            <w:tcBorders>
              <w:top w:val="single" w:color="000000" w:sz="4" w:space="0"/>
              <w:left w:val="single" w:color="000000" w:sz="4" w:space="0"/>
              <w:bottom w:val="single" w:color="000000" w:sz="4" w:space="0"/>
              <w:right w:val="single" w:color="000000" w:sz="4" w:space="0"/>
            </w:tcBorders>
            <w:shd w:val="clear" w:color="auto" w:fill="92D050"/>
            <w:vAlign w:val="center"/>
          </w:tcPr>
          <w:p w14:paraId="6166B2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92D050"/>
            <w:vAlign w:val="center"/>
          </w:tcPr>
          <w:p w14:paraId="0073C2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设备类型</w:t>
            </w:r>
          </w:p>
        </w:tc>
        <w:tc>
          <w:tcPr>
            <w:tcW w:w="1701"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1E09B4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1"/>
                <w:szCs w:val="21"/>
                <w:highlight w:val="none"/>
                <w:u w:val="none"/>
                <w:lang w:val="en-US"/>
              </w:rPr>
            </w:pPr>
            <w:r>
              <w:rPr>
                <w:rFonts w:hint="eastAsia" w:ascii="宋体" w:hAnsi="宋体" w:eastAsia="宋体" w:cs="宋体"/>
                <w:b/>
                <w:bCs/>
                <w:i w:val="0"/>
                <w:iCs w:val="0"/>
                <w:color w:val="auto"/>
                <w:kern w:val="0"/>
                <w:sz w:val="21"/>
                <w:szCs w:val="21"/>
                <w:highlight w:val="none"/>
                <w:u w:val="none"/>
                <w:lang w:val="en-US" w:eastAsia="zh-CN" w:bidi="ar"/>
              </w:rPr>
              <w:t>点位名称</w:t>
            </w:r>
          </w:p>
        </w:tc>
        <w:tc>
          <w:tcPr>
            <w:tcW w:w="1701"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3C4059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建成时间</w:t>
            </w:r>
          </w:p>
        </w:tc>
        <w:tc>
          <w:tcPr>
            <w:tcW w:w="1701"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3935F60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运行年限</w:t>
            </w:r>
          </w:p>
        </w:tc>
        <w:tc>
          <w:tcPr>
            <w:tcW w:w="1701"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0905FE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1701"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B7EB6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r>
      <w:tr w14:paraId="7832C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259B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778E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6E65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42C0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A139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D579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A491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r>
      <w:tr w14:paraId="5A52D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7C1F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0896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E2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安邸立交</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D1A6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EAB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D50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71E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39F1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6A21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CE1E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D27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半坡博物馆</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E13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C5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9546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BD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20FC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F78B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4B68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6D7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堡子村转盘</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8CC49">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22E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8A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14E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65B6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1ADF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063C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A5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北二环红旗桥积水点东向西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0A5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E0E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136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D2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A399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DCC4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A49A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A2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北二环红旗桥积水点西向东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5C97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FA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CB1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BF0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F549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F4DF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E07B6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A81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北门下穿北向南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8DA0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49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F4C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865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35A1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D1A0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C69B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28D5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北三环太华路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DBE6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5FD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A4C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FEC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027E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FCD4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F593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468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北三环西段</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1CD2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28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0C1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452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8A50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5425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C529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E37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4AA8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C7B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C55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C924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BDBB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2BD10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D909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3B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浐12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1EA2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CD0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EEC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01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B1F8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B365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695F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67A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浐14</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3DA6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CC6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3D6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B9C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89D9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26022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2881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39C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浐3</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CB8F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EB1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C75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1B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7F90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F490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6390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745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浐7</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B6E5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B9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F3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56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8131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CA42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471C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83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浐8</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0A04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FA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60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456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0508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AA9A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04F5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555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浐9</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CFAF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FF7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4E8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3F0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05D6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39AB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D115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484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长安路立交桥东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17E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9DC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5F7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841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7C78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9918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69F0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4C2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长安路立交桥西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E833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F9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31E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911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6508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CD7B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A552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60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长安路南稍门十字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7325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932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317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783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65B6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7CE5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086A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EEC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长安路小寨十字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124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819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8CF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1F4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12FE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4F6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CB80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CA5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长庆花园</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0014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F11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547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531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4231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0D3A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4A15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8A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朝阳门北向南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F9F59">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3F1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F20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7A5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BB2B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97E6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1AA6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5CF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朝阳门加油站</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8ABD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B6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BF5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20C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5A18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0503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A18A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654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朝阳门南向北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EF79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74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0A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F5F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4C8C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3DEC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FB9C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7A6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大庆路潘家村</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D38C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620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309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4A3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70C2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6C1B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2D7A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463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大兴西路西铁小区</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B8A9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B9F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8B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D6B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6DD1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C622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DD38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810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大雁塔灯具城</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680E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41D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D872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BFF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2BE9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20A9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C049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8E6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东二环工程大学</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6C27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2A96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0AD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68A4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C066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F4F0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58CA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5C6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东二环金花隧道北向南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D34F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FA4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613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3DF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49F7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C3F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498A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2D8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东二环金花隧道南向北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2F1C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318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D1E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513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1725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24F3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876F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E65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东二环信号厂</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9F6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4D1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D8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3BA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B727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21F6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489F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B7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东门北向南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A8B8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CB2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622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726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51F8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5EDF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502F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0C8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东门南向北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9AE6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EFB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43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972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9107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4710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EB08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505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东三环穆将王立交</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CF45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011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92B4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D7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2D40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52FA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B353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6E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纺南路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CA81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34E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1CC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972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5FD2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8ED0F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CED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42B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凤城八路下穿隧道东向西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3803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CE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153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AB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78D1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B402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DB46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229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凤城八路下穿隧道西向东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DC3A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55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AC1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13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DB78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10AD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052A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14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凤城路五路永城路积水点东向西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B466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F7C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D40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0E9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1AA7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4857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A54C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F8C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凤城路五路永城路积水点西向东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FB4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283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BFE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642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E8B1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EAA0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20D8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534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官厅立交桥</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C5C0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B15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6F6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AC4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E32A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781B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8383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139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汉城路陇海线地下通道北向南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ECDE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56E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E90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16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74FE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2DC1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2031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C5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汉城路陇海线地下通道南向北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C4B8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553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A0A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940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D000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A407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AA61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C4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恒大绿洲</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6384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1B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5E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EE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4CCF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4204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4A85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6AB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红光路下穿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3C7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56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30C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C48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BB98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2EDE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6CA38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A57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红庙坡北向南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3586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19C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E2B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F45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F67C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4775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30D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0C6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红庙坡南向北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B12D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08A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44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E81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6B6A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BDB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D33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162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红旗东路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043E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583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5E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EB1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814D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AB31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9B59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EFD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华清东路十里铺铁路桥东向西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E028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E66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BB0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B0D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B9D7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54A4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0BB2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996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华清东路十里铺铁路桥西向东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5D36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95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30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AC5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E2BC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FB79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1A4D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66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华清路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C619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AF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0BF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FD3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B27D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B88E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01A2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D83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火车站下穿东向西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DF85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78C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BAE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3BA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53B7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4BFC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B16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48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火车站下穿西向东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86EE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74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5B5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EE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A050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7B6B7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42A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2BD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景家十字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79C3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1AE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BE74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80E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822D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8110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DCF6E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56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罗高路北向南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7B5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915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5A8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74B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D059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47E6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39F3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BB2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罗高路南向北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37BC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BE2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AF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3E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1F1F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2DD5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EF5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05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米秦路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E8C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81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911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A3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3665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8991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92CE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0ED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明光路与凤城五路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9305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F738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551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B20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E776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5820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920B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30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明珠巷</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5572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C53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C68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28F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026E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F66F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FDCC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79F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南二环太乙立交</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5DF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D21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AA0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1C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EA64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FD38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5159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35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仁厚庄南路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7217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D6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499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7A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EBDA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0212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1BBA0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816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三桥立交</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F5E2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85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411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491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C3BA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EAF1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D1D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151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水司东向西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28DF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4DB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DF3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CA9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AC97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D28A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D858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BF1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水司西向东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583B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8B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4B9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00D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D728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7833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3AE9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DB6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丝绸群雕</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504D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09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D1B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17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1A07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6A9F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BE6C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CD4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太华北路灯具城</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FB8C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02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CD8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53E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58B7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18C9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836F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494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太乙东向西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01D6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982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0AB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B89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7B6C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54E6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43E53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7960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太乙西向东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7DE9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4A8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D13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647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39E9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0CBB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3463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0B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未央路立交</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DB96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C9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BCAA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59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0D0B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F884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53C8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C5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文景路隧道北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BABB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44F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76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32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09CD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BD33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7F67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550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文景路隧道南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45AA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57D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754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B10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A3DA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AE03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D59F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BF7F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文景路邮局门口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B532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D1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81A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7EE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DE57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D825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3320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C8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西二环陇海线通道北南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2C9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5FD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CDF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BA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BCB9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0D91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3E83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A3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西二环陇海线通道南北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D375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F6B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281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54B1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80E3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1D9D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B242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C1D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西临快速干道纺渭路桥下北向南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2E4E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DEA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C6F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B29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FDF9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CD92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72C5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65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西临快速干道纺渭路桥下南向北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A27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602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1DB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A43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30AB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594A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D1A3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D59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西门南向北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374B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F0C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935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336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070A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34F1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9674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2FA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西门北向南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6900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BF2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5D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5A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4371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C90A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0ADD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9EAA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西影路阳光小区</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806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188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96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273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3743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DAFF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C5BD4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170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咸宁西路交大</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A0AC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7C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337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C45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09D4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13F8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9E33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19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小北门下穿东向西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EA3C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B7E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6B6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D0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615A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0D5F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355A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C96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小北门下穿西向东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1776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322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DB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00A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8F13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EC1B8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647B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AF3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新城广场</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293A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7B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91B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3D8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9CB9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EE07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1DE9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857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星火路北向南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128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D1F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58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D0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0695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C85D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B950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05C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星火路南向北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CC38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448E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CBE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1BC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0974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B624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648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699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雁塔立交东向西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3FF5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659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2A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C2F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7C49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911D1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3EE4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48B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雁塔立交西向东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0AA0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984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70E0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73C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070A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7AC7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C3B1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EEE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友谊东路交大南门</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2D3D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7F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76E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F45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8D4D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CFF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F9D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96C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友谊西路边西街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48E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C84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818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63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8EE0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7E9C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6FBE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E1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玉祥门北向南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EE3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3F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26C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A15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138D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369D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ED8B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1D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玉祥门南向北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5B2B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3D2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273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23F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5D5D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9EEC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AB6A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334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育才路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368E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38D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8EE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D2D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AECD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FEE7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220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703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朱宏路凤城七路口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DF0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507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96D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C69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3BE2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B3C1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EDB9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DA3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朱雀路南段</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2D89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C4C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A8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695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E967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3409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342D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463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大兴西路1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E622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D05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636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9D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906B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2A8E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B4D3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1A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大兴西路2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59B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12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8EA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1C0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9E8E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B4A8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2406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5FC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大兴西路3</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C4A6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185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3B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B4C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6ED4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A8A1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AE9A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AAA1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大庆路与桃园北路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FD1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F2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D48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A187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F8F9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AB95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91C3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6D4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桃园路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2039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B0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46D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665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D114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E677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B94D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D5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西稍门十字西侧</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4CF4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21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D99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ABC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4B89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1B36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4BB0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DA4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桃园东路与西路交叉口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1506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6B3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156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E02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1F4A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AA3B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FF3E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876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灞11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C9B0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BE8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DD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FF5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932C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ED10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DEBB9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9CEC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灞2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A2F2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AF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9DA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23C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631B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4AC2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0CE6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98A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灞4</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E02C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0D8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6D1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47F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54CE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F402F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87AF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FE5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灞9</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2B71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F9B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4D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9F9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487D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35B9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E6F4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311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漕7</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21E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52A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15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97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F697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D449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89F3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8C0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浐15</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168A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6F6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BA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10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640F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4A12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3E60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338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浐16</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4D94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F38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1B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201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69C4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36F4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1C5B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CE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A7A0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9EB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94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79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2AD8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07AD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952D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A86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浐4</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BC9A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0FE7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18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13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B9AB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BB755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0D02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2C2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浐5</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525B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97B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56B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E68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A62C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7284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ACFF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7BE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浐6</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3657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890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F22D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2C8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1366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CE89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598D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7F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幸1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F374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3B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F6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D4B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ADF2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D69E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1814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ECB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皂11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FBE8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572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3C1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4DC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8AD8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5839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F26A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3B7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皂12</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5074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E9D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EAB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CC9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1266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A8D0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065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E85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皂13</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84C5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D0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7E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E38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4BA9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DD85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1EA8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774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凤城八路下穿南向北东向西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A36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879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D08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01B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F399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0D87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64F60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FBB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长庆花园</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BD9E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9250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29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24E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66CA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6AB1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FF51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EA2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皂26</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551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5BB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F59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9F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B826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CABCA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C01E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320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皂31</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43E3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245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A38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1C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755C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C6B9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2F2B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EDD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皂9</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554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E227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9A5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39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34C0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0538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C5EB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0B1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浐河东路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CE0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EF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645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EC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B107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B9B1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2951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87F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长乐中路东向西4车道</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945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72F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23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AAE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F8BB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B7B0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A90F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25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长乐西路世纪广场</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34C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F8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BD7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F8F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AB7F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1DBB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D2F5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9AF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长乐西路2环交叉口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B13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457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9B4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A46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FDDA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AA7F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C17A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714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长乐中路东向西黄河小学操场外</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68A3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AFE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14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1D6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A897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2E09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649E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6CA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朝阳门华润万家</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53CA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0FB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C8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74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61BF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3D77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5859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D93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汉城北路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AC7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48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F4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E3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B8FB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2687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B150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5BA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和平门</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2A2B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B45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DED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A9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BFAE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F6F4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AEC5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31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华清路立交下</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E92D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04B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4A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B28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4BF2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C82D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1C15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10C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科技六路与丈八北路丁字路口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9A6C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B73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EEC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F0F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3AFF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010A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250E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727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乐游路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2826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BC3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69F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396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1EE8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EFCF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58C7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B2A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尚勤门</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77E6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F45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182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FAA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734D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1A6D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DB23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D61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文景路立交</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01C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E63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8E4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EB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8BCA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1B12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6B7C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59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咸宁东路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BA9B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64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41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97A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39F8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B1C7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0C14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0341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枣园路与崇智路西10米</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1F98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7CD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9A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0B8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45D5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1EDE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F41A2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CFC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振兴路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B1E6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034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C14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5C5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790F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3FE9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10CD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435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B60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5454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421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24D5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r>
      <w:tr w14:paraId="3E62A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618A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5A7F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668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通塬路采样点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3A9A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B4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602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5092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23DA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6D22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09D3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5A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大寨路采样点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E4B1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F70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B7C3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D3E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B4AE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670C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D341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E0F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十污进厂管道采样点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290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D15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68A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B9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AFBC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6678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8290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66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丰产路采样点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76F5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306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9B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EC4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17E1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EDC0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8F20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9D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大兴路路南采样点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8E29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87E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750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105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53D0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6729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E8E4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DA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一污三期皂河东路采样点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788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45E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733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A1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CE76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F625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BA25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78B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皂河截污管道采样点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9E7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E43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20B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3D3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2DCC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6C8B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D620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BD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十污截污管道采样点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3F77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80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2B7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184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A302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1DD4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8FC1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1E87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五污厂门口采样点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4534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A97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4B2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13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C62E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FA38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3004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25A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东仪路采样点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EC56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F0C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7E7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46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18DE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C3F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6ADC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4F5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大兴路路北采样点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FF319">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A80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EE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3C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A9BD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3B56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D683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E0F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四污凤城九路可燃气体</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6F5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A96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D7C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B4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8533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65DE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C8A9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23E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昆明路壳牌加油站采样点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FA1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55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EE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8420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9664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A554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EACC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2C3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三污厂门口采样点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B6B4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957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505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8BF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4468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942C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328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EBE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昆明路二车道可燃气体</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881B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328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69A7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FBE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DB34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1102D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8548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可燃气体监测仪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79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石驿路可燃气体</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861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27E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78C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DBB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414E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B6CD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FEA8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LED显示屏</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C7712">
            <w:pPr>
              <w:snapToGrid w:val="0"/>
              <w:ind w:left="0" w:leftChars="0" w:right="0" w:rightChars="0" w:firstLine="0" w:firstLineChars="0"/>
              <w:jc w:val="left"/>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CD69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4AD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562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2E3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26</w:t>
            </w:r>
          </w:p>
        </w:tc>
      </w:tr>
      <w:tr w14:paraId="4A590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DE4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FA82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68D55">
            <w:pPr>
              <w:snapToGrid w:val="0"/>
              <w:ind w:left="0" w:leftChars="0" w:right="0" w:rightChars="0" w:firstLine="0" w:firstLineChars="0"/>
              <w:jc w:val="left"/>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D5B5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DA5E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E0D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AB21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r>
      <w:tr w14:paraId="540FD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91BC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D0B2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DB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大寨路铭城国际东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91F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5C4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3CF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A3D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98E5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285A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0DE4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72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长安路雁塔西路向北100小寨公园</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8E29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08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0E8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C47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146F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C462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3EF7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2A24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长安路王府井百货大门口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C4B5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146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16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F72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0B25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85BD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13B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A14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大寨路铭城国际西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765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620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527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AD1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95F6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C788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FF1D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7D0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长安路政法大学公交站</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9A87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75B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78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053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80F4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A6F3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CE18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8F6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长安路聚文路十字南向北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380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16C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3C2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AE8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BE7E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A97D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3DC4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F05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长安路居然之家停车场门口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721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933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935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245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9FC8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E8C7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1930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58C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明光路与凤城一路公交站</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E48B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B7F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E41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8E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47CF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10BB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407D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6A1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朱雀大街雁南二路口南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0B26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D76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632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8F50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FDAB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3E1B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6C8D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F45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朱雀大街（汇辰大厦）</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6631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01B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05D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5249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70CB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0A7F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FC76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B64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唐延路怀德巷路口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8E78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270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2A6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866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0378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C916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5E1A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1FA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长安路电视塔南公交车站</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F2F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D1D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723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8D0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152B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4285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FA77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70E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新安路南向北司法局小区</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BA2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C6A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96B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A6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F6AF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D279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DF8F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C9C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西影路西向东经九路口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537A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058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9D1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B62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1D9C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6F57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8440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F7D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唐延路南向北科技7路路口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7B49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0A9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744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CA1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AFA5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39ED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D415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1F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唐延路南向北科技三路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C93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B38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0B8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798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F2C6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BAD1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253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786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明光路与方新南路路口北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C9D8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82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A0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04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7242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D1A9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84CE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277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长安路展览中心万象城大门口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6821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826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AED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971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80F8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C6EC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2EE0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73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西影路西向东公园南路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6803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E0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151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083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1470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3C66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0BAA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62E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朱雀大街（游泳馆）</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095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95F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0D5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29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E864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5B1A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E8C5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936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明光路与凤城十路南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2916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D6C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6C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FDC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C10E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BE71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98CD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77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西影路勘查设计院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4002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7F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B7C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41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A4E8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B71D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56E5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319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长安路南门小学门口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BF0A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E97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6E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FB9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2829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03558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CF57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39E7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明光路与凤城十二路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9517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72B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58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730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A96E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F3DC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5EB5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E85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长乐路华阳城出口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EE1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05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61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499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946D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13CF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39C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18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未央路二府庄社区卫生中心门口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EDC2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FD4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6DC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DD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ED81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BBFB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1DBD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867D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长乐路东向西新医路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ED70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6CC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D2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3C4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2913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95F43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543B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3B3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长乐路东向西川渝人家</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30A7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B03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BB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EF7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4535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C184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C3C4F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39B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明光路与凤城三路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B0D3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CD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F17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EE7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0F9F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03D7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376A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E1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长乐路灞桥民政局门口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D2E39">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B5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567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49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E41C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6F75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91AD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887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文景路与凤城十二路口南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84D2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FD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1B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24B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4FDA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8A8A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D046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AD3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明光路与凤城四路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73DC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850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06F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465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4320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3A2A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C16A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34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柳鸣路康复路商贸门口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B7E0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C26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97F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2EB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E25B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0D7D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01B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5E5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明光路与凤城六路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AFE7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3FF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768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02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C380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4891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60336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2B9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明光路与凤城八路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C3BE9">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D39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7E8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0A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100C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64B7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044E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71F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朱雀大街（红缨路口）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DA40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247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41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328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98A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E237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960E9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853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长乐路东向西万寿路地铁D口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9303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5D2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460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D14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268D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913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5FF3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C3B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长乐路纺织城地铁口F</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DA3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2DD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D0C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EA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2B1F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06435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2D08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6B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明光路与凤城十路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D0A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B4C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919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97F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A5DB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C356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6CD1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E36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长乐路长乐路与幸福路东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6B8C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2A0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66C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F61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6B32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6AA4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2B7E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B2F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柳莺路与西柳瑞路口西向东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E5D5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29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07D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938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01D2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AE9B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7F97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68A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明光路与凤城五路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DEA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16F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10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682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1654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9F3F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43B7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512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文景路与凤城六路口南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4D6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F4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D77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0B4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0110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2605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B243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99F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唐延路科技五路路口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7745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59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286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29C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8276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AE02D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1198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3F7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纺织城公交枢纽站对面</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CD4F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DCF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F33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95D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8912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C1E9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7B3DB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EB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明光路与纬三十街路口南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BD06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EBC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21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A45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2996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CB47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DD18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50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唐延路群贤路路口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CBC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BA8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ED6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B1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5BCD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4AD5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C821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38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长安路昌明路路口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8BB0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717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DB7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280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594B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C12D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AAA6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3D6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西影路西向东阳光小区人行天桥</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7AA9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E9D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51D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8C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4FA3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D2B2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1A12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F3C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朱雀大街（画报社）</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5A9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72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46D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83B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8C51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3790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A8B3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404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唐延路科技一路路口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C4BB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402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50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C89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8481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5223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1DB79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216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明光路与凤城九路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2537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C0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B02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EA8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7ED5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D102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B475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D3F4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明光路与红庙坡路口北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CD55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79A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97A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32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86EB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BFFB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6654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F31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明光路与农兴路路口南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115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80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DB8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344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D8B4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9532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F964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841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明光路与宏林名苑三区门口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6C4C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DF1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F4B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C1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AF94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FC2E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36C6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D91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西影路中煤科工</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129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B5A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E11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47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497F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C369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5BEB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A38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朱雀大街（环岛北15米）</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C1C1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E0F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86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568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C8C5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5F55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9745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31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新安路南向北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A8C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5F8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07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4C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B3EF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9AD2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8CB6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6A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长乐路东向西与沁水路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EC1D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DAD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DA2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2D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790C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28E4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A20A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70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新安路北向南省直机关</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C6D5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886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09D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14A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30E0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C3D9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902C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EB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文景路与凤城七路口南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83DE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C5A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44D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14E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0BB1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20A2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6266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598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纺渭路与柳莺路路口东向西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BB0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BD9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04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0F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CFD7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2F00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0EA9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87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明光路与风华路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3589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454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61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FA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8A7A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9E05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88D5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8D3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朱雀大街（朱雀东坊）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684D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D8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1B1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BE4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9E24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B1A7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3AC8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4B4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唐延路科技路路口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7EC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5A2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B23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C4E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1D24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863B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98EE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E8BA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明光路与方新路十字北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E07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AC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DE1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1B6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BEE3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390B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452A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A0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长安路红专路口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4CE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552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C32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03A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D6EA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F1D9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0B58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BBF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文景路与凤城五路口南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609D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5E9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E99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57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E17D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F691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5B52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B0E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朱雀大街(邮电北巷）</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D60E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D6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AB8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6D8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77AC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5824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393A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6A8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明光路与凤城南路十字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F664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805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74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C9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4879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5297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1878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46F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朱雀大街（大学东巷）</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6592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A31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15A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2FA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83FB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B122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A955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C4C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长安南路秦农银行电子大楼斜对面</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D29D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EBA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B09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925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B13E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4E2C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3CF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B40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长安路体育场地铁C口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48AD9">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47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6B1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116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4E6F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C534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41C4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CC2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长安路南向北中国银行</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B25E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D3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F9E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297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A72A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411C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97C9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83B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雁翔路与延兴门西北角</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BFC0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FAF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80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419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8AFC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91AE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9EB4B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24F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明光路与凤城二路名爵4S店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1F6F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FF0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E79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E25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C7B0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A412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8D26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D6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长乐路电力学校门口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866F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0C3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059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94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B6DE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23BC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2912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41A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东二环与东元路口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2AF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25F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075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92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C104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CF16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2EF1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368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长乐路东向西黄河实验小学天桥下</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3407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B28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56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EDC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A8D3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9ECB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0FC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268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文景路与凤城十一路口南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6C4A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A58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9BA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9D0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E851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A76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15FB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1F4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文景路与凤城十路口南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CDC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099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320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54D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9C6F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B859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BFA5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94A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唐延路科技四路路南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B9E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F8D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ED8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DE8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5C73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9B9B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802C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7B9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西影路雁翔路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15BD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7C1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68E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699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1F59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9C9F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7FAB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B27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唐延路科技四路路北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E8C1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196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CE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F4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7C3B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0897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3F60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658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明光路与北纬三十街路口北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FE8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60A3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14F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4A5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6167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72F1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9C8D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0E8B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长安南路体育场地铁站D口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DB0F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78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C2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03B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C58C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A687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D460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05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纺渭路与柳莺路路口西向东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57369">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4D4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29D7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980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16E5C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4F1E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419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530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明光路与凤城七路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820B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E72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5D4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DA2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3D3C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F998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E713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83F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文景路与风华路口南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A08D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547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E06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34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B629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FACD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8C20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B2F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长乐路西向东与公园北路路口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001D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ED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320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354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3DA5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BC17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7F97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CBE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新安路幼儿园门口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0D96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9B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A0D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B4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C6FC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3648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EDA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D4B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文景路与凤城九路口南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6802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54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5AF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50C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C6EE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99C8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5C4BD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F81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长安南路体育场北路陕西科学环境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研究院向北20米</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D58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308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B26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441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E8C4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ED39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78E5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C21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朱雀大街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B962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861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D36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D75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D50A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705F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E9B6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1EA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唐延路庄严巷路口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C3A1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F2C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11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600A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8E15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D25D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E139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2D9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柳莺路与西柳瑞路口东向西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016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0F4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D664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C4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B8D6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E03F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CFC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17F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长安路荣德古玩城对面</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C9FA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26F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FD9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A6A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8880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C785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707F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92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北辰大道与永城路口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271F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16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63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E5E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416A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7359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47C6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698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太华路含元殿地铁A口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2305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7F2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24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E9E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8CB8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A489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AAFD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07B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北二环东向西董五线29号杆</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6F9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D3A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666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12B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61D2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4F96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DF55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A4F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北二环东向西明光路人行天桥正下</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477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DC2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E54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EAA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73D9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C2C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EDB0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CEC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东二环南向北信号厂小区门口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B187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1A8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F6F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968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C192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664F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677F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30C4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南二环东向西经九路口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5916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0E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853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E09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2AC8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CE03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66BD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5DF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北辰大道与欧亚二路口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00AD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1E0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6EE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633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3BB9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B0EE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7FDF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F4A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南二环东向西消防总队家属院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060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BE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E51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21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D197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4A9E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D775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07F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北二环东向西辅道余家寨永庆路口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1004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6AC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CA9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C87C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2BED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E605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7E50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69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经九路南二环西向东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659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15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0A1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483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13E5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9E2B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DD87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33D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南二环新安医院人行天桥西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BFE0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A2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6FB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B13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A042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4ADD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11B5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B01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北二环铂金丽宫酒店门口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F65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06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B2B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302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C7B9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67D2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5C77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8F7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南二环东向西线科技大学南门</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6B0E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470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CC9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A1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61E2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888C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292B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DE9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西二环天吉国际酒店门口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C51F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0EA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7E9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BE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44B9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0738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BEB6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03B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北辰大道北向南祥和居天桥北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E53DF">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573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4DC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366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9F8D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C43E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8917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6F1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西二环北向南庆和小区</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F006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505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823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9D1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7E84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C95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5976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68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含光路转盘东</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1DB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E0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528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EA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9AAB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E795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DA79C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3E7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太华路大明宫地铁A口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81C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12A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84E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BFD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CE01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575A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9260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7547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西二环丰谷巷向南20米</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600D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503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D84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A3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0ED2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732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15AF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B40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北辰大道与团结村北向南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1A58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B5E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64E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67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5C5D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A473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A75F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4E3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北辰大道与凤城八路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A83F9">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EF1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DC9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9CD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26F2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B81E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B461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4D8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南二环崇业北巷</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D9B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390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9B3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3D9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51D7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8F26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D8E7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DCF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北二环东向西红旗桥辅道</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0C3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ADF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A54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C10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00EE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12AD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08D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0A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北二环东向西渭滨路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AF25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444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E2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B27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E86E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BF9C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3B10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C2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北辰大道辛家庙转盘西北出口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00B07">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2C7D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50F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D8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16A6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2B70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F91F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DE4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北辰大道与欧亚一路</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EE33">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CA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E9C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9DE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16B9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3A12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FDA7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FE3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北二环与贞观路口西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FA1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259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7A6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01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AA5E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403C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AE84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7F9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西二环梨园路西人行天桥</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054E">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684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4F0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756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2113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0FAC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BF52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AD5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北辰大道与团结村南向北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E827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C0C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00D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499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0D8CD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7405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79A0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531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北辰大道与祥和居公交站北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F059">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0E0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004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853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9C93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188D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6DB9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E99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桃园南路路口西</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778BC">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B5D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072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0FE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3E79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8424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F72B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2A1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北二环东向西未央立交非机动车道</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B2C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2A30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E4D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74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8088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D7F6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0CF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64F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太华南路与永泽路口北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D251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931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A21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D40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7C55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08E7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823E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5D8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南二环东向西文艺路人行天桥</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23AB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87F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075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BA2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45CC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14CA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DD32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21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文景路与凤城南路路口南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F7CF0">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5F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BD5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35C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4C585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5248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7C4A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07D7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南二环西向东高新路口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6E6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AB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F12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6AE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B60F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9B93B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CCF7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E6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文景路与方新路十字路口南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26B14">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9B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83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B9D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E898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0AA9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4D7F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25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南二环西向东文艺南路人行天桥</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C063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06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43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85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657F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73DF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84EA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C4B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东二环桐树湾车库门口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597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F1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05E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9C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D4E4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930E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4E997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D26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南二环秦华天然气</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1536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51A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473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B64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D7F7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4FF7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601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4DD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北二环佳家花园小区门口</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6DF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071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51D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532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EAA5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D1EA7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5942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A4E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南二环东向西陕西省政务服务中心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183D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5A8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696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1B8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EDFF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C868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426A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F77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北辰大道南向北北辰立交公交站</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068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A1A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18F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24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C5C7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F563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F77A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78C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南二环东向西劳动路布丁严选酒店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62B0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66A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374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583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AEDE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DD65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93B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0FA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文景路与农兴路十字南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FEF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C22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4AD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3F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352C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53D49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14B1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CEF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西二环西航人行天桥</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5DE3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FAF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844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1F7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ABEB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0D0A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4F8B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BB5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西二环南向北金光门桥（金光巷西头副道三车道）</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69ED8">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E2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507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2D4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4B1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78D6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FFBD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C32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北辰大道与祥和居人行天桥北南向北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91AA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771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BA4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01B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7BD97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AA9B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6B6E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23D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北二环西向东朱宏路高架入口辅道</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475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0FE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E59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6B6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53F27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9385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64A2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ED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四污凤城九路智能井盖</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80C8B">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DA8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F1D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FDD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0ED4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2830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5185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A7D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三污厂门口采样点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FE51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88D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CC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F8C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2B0AA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A5E6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149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52CF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BFB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昆明路二车道智能井盖</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661A">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911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A62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DC10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36792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9DD5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BBF2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智能井盖监测仪</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FAE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石驿路智能井盖采样点</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56FA6">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7B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6年以上</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B1C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3C1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r>
      <w:tr w14:paraId="681D8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7487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五</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031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备品备件</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681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A7CB2">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78B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3B7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EE8E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693A2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FFEB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8A58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液位计</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B59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C4391">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AA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92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80F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30</w:t>
            </w:r>
          </w:p>
        </w:tc>
      </w:tr>
    </w:tbl>
    <w:p w14:paraId="51D65106">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sectPr>
          <w:pgSz w:w="16838" w:h="11906" w:orient="landscape"/>
          <w:pgMar w:top="1134" w:right="1134" w:bottom="1134" w:left="1134" w:header="851" w:footer="992" w:gutter="0"/>
          <w:pgNumType w:fmt="decimal"/>
          <w:cols w:space="425" w:num="1"/>
          <w:docGrid w:type="lines" w:linePitch="312" w:charSpace="0"/>
        </w:sectPr>
      </w:pPr>
    </w:p>
    <w:p w14:paraId="7FA30CF4">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11.3</w:t>
      </w:r>
      <w:bookmarkStart w:id="62" w:name="_Toc29915"/>
      <w:r>
        <w:rPr>
          <w:rFonts w:hint="eastAsia" w:ascii="宋体" w:hAnsi="宋体" w:eastAsia="宋体" w:cs="宋体"/>
          <w:color w:val="000000" w:themeColor="text1"/>
          <w:sz w:val="21"/>
          <w:szCs w:val="21"/>
          <w:lang w:val="en-US" w:eastAsia="zh-CN"/>
          <w14:textFill>
            <w14:solidFill>
              <w14:schemeClr w14:val="tx1"/>
            </w14:solidFill>
          </w14:textFill>
        </w:rPr>
        <w:t>西安市河长制管理模块</w:t>
      </w:r>
      <w:bookmarkEnd w:id="62"/>
    </w:p>
    <w:tbl>
      <w:tblPr>
        <w:tblStyle w:val="20"/>
        <w:tblW w:w="12217" w:type="dxa"/>
        <w:jc w:val="center"/>
        <w:tblLayout w:type="fixed"/>
        <w:tblCellMar>
          <w:top w:w="0" w:type="dxa"/>
          <w:left w:w="108" w:type="dxa"/>
          <w:bottom w:w="0" w:type="dxa"/>
          <w:right w:w="108" w:type="dxa"/>
        </w:tblCellMar>
      </w:tblPr>
      <w:tblGrid>
        <w:gridCol w:w="1489"/>
        <w:gridCol w:w="2610"/>
        <w:gridCol w:w="1913"/>
        <w:gridCol w:w="1512"/>
        <w:gridCol w:w="1667"/>
        <w:gridCol w:w="1421"/>
        <w:gridCol w:w="1605"/>
      </w:tblGrid>
      <w:tr w14:paraId="29C5790A">
        <w:tblPrEx>
          <w:tblCellMar>
            <w:top w:w="0" w:type="dxa"/>
            <w:left w:w="108" w:type="dxa"/>
            <w:bottom w:w="0" w:type="dxa"/>
            <w:right w:w="108" w:type="dxa"/>
          </w:tblCellMar>
        </w:tblPrEx>
        <w:trPr>
          <w:trHeight w:val="397" w:hRule="atLeast"/>
          <w:tblHeader/>
          <w:jc w:val="center"/>
        </w:trPr>
        <w:tc>
          <w:tcPr>
            <w:tcW w:w="1489"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130259DF">
            <w:pPr>
              <w:widowControl/>
              <w:snapToGrid w:val="0"/>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lang w:bidi="ar"/>
              </w:rPr>
              <w:t>序号</w:t>
            </w:r>
          </w:p>
        </w:tc>
        <w:tc>
          <w:tcPr>
            <w:tcW w:w="2610"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C3E749C">
            <w:pPr>
              <w:widowControl/>
              <w:snapToGrid w:val="0"/>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lang w:bidi="ar"/>
              </w:rPr>
              <w:t>设备类型</w:t>
            </w:r>
          </w:p>
        </w:tc>
        <w:tc>
          <w:tcPr>
            <w:tcW w:w="1913"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630C7224">
            <w:pPr>
              <w:widowControl/>
              <w:snapToGrid w:val="0"/>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lang w:bidi="ar"/>
              </w:rPr>
              <w:t>设备位置</w:t>
            </w:r>
          </w:p>
        </w:tc>
        <w:tc>
          <w:tcPr>
            <w:tcW w:w="1512"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2B1ED816">
            <w:pPr>
              <w:widowControl/>
              <w:snapToGrid w:val="0"/>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lang w:bidi="ar"/>
              </w:rPr>
              <w:t>建成时间</w:t>
            </w:r>
          </w:p>
        </w:tc>
        <w:tc>
          <w:tcPr>
            <w:tcW w:w="1667"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954815B">
            <w:pPr>
              <w:widowControl/>
              <w:snapToGrid w:val="0"/>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lang w:bidi="ar"/>
              </w:rPr>
              <w:t>运行年限</w:t>
            </w:r>
          </w:p>
        </w:tc>
        <w:tc>
          <w:tcPr>
            <w:tcW w:w="1421"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D6AABB5">
            <w:pPr>
              <w:widowControl/>
              <w:snapToGrid w:val="0"/>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lang w:bidi="ar"/>
              </w:rPr>
              <w:t>单位</w:t>
            </w:r>
          </w:p>
        </w:tc>
        <w:tc>
          <w:tcPr>
            <w:tcW w:w="1605"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604A2C5F">
            <w:pPr>
              <w:widowControl/>
              <w:snapToGrid w:val="0"/>
              <w:jc w:val="center"/>
              <w:textAlignment w:val="center"/>
              <w:rPr>
                <w:rFonts w:hint="eastAsia" w:ascii="宋体" w:hAnsi="宋体" w:eastAsia="宋体" w:cs="宋体"/>
                <w:b/>
                <w:bCs/>
                <w:sz w:val="22"/>
                <w:szCs w:val="22"/>
              </w:rPr>
            </w:pPr>
            <w:r>
              <w:rPr>
                <w:rFonts w:hint="eastAsia" w:ascii="宋体" w:hAnsi="宋体" w:eastAsia="宋体" w:cs="宋体"/>
                <w:b/>
                <w:bCs/>
                <w:kern w:val="0"/>
                <w:sz w:val="22"/>
                <w:szCs w:val="22"/>
                <w:lang w:bidi="ar"/>
              </w:rPr>
              <w:t>数量</w:t>
            </w:r>
          </w:p>
        </w:tc>
      </w:tr>
      <w:tr w14:paraId="2A2C35B2">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17C142DC">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c>
          <w:tcPr>
            <w:tcW w:w="2610" w:type="dxa"/>
            <w:tcBorders>
              <w:top w:val="single" w:color="000000" w:sz="4" w:space="0"/>
              <w:left w:val="single" w:color="000000" w:sz="4" w:space="0"/>
              <w:bottom w:val="single" w:color="000000" w:sz="4" w:space="0"/>
              <w:right w:val="single" w:color="000000" w:sz="4" w:space="0"/>
            </w:tcBorders>
            <w:vAlign w:val="center"/>
          </w:tcPr>
          <w:p w14:paraId="6C2EBDAC">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多点触摸液晶拼接屏</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582F61D3">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2BFB6808">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66D2C84E">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387199AC">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7921306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10</w:t>
            </w:r>
          </w:p>
        </w:tc>
      </w:tr>
      <w:tr w14:paraId="00A025D9">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7D14C5B4">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w:t>
            </w:r>
          </w:p>
        </w:tc>
        <w:tc>
          <w:tcPr>
            <w:tcW w:w="2610" w:type="dxa"/>
            <w:tcBorders>
              <w:top w:val="single" w:color="000000" w:sz="4" w:space="0"/>
              <w:left w:val="single" w:color="000000" w:sz="4" w:space="0"/>
              <w:bottom w:val="single" w:color="000000" w:sz="4" w:space="0"/>
              <w:right w:val="single" w:color="000000" w:sz="4" w:space="0"/>
            </w:tcBorders>
            <w:vAlign w:val="center"/>
          </w:tcPr>
          <w:p w14:paraId="20F174A4">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90寸液晶电视</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6A1480EE">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20A8B8F1">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03CBBE16">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48BE09B7">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3D87852D">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5B28851E">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1AD8A65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3</w:t>
            </w:r>
          </w:p>
        </w:tc>
        <w:tc>
          <w:tcPr>
            <w:tcW w:w="2610" w:type="dxa"/>
            <w:tcBorders>
              <w:top w:val="single" w:color="000000" w:sz="4" w:space="0"/>
              <w:left w:val="single" w:color="000000" w:sz="4" w:space="0"/>
              <w:bottom w:val="single" w:color="000000" w:sz="4" w:space="0"/>
              <w:right w:val="single" w:color="000000" w:sz="4" w:space="0"/>
            </w:tcBorders>
            <w:vAlign w:val="center"/>
          </w:tcPr>
          <w:p w14:paraId="0471128D">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音响</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00E14EC8">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06CC28A8">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61406582">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454E4E1A">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681727F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4</w:t>
            </w:r>
          </w:p>
        </w:tc>
      </w:tr>
      <w:tr w14:paraId="07FDD47C">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3C87ACE3">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4</w:t>
            </w:r>
          </w:p>
        </w:tc>
        <w:tc>
          <w:tcPr>
            <w:tcW w:w="2610" w:type="dxa"/>
            <w:tcBorders>
              <w:top w:val="single" w:color="000000" w:sz="4" w:space="0"/>
              <w:left w:val="single" w:color="000000" w:sz="4" w:space="0"/>
              <w:bottom w:val="single" w:color="000000" w:sz="4" w:space="0"/>
              <w:right w:val="single" w:color="000000" w:sz="4" w:space="0"/>
            </w:tcBorders>
            <w:vAlign w:val="center"/>
          </w:tcPr>
          <w:p w14:paraId="3C0043E7">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功放</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7139BAAC">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04E442A6">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43DD9ECA">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68C85E88">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69DF7FBD">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w:t>
            </w:r>
          </w:p>
        </w:tc>
      </w:tr>
      <w:tr w14:paraId="5731A9CB">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2FCD4422">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5</w:t>
            </w:r>
          </w:p>
        </w:tc>
        <w:tc>
          <w:tcPr>
            <w:tcW w:w="2610" w:type="dxa"/>
            <w:tcBorders>
              <w:top w:val="single" w:color="000000" w:sz="4" w:space="0"/>
              <w:left w:val="single" w:color="000000" w:sz="4" w:space="0"/>
              <w:bottom w:val="single" w:color="000000" w:sz="4" w:space="0"/>
              <w:right w:val="single" w:color="000000" w:sz="4" w:space="0"/>
            </w:tcBorders>
            <w:vAlign w:val="center"/>
          </w:tcPr>
          <w:p w14:paraId="70BB90D5">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音频数字媒体矩阵</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66B03C54">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3E1E58A4">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2D3B596E">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2B10AE4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39F98D04">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16F85188">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274BB42E">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6</w:t>
            </w:r>
          </w:p>
        </w:tc>
        <w:tc>
          <w:tcPr>
            <w:tcW w:w="2610" w:type="dxa"/>
            <w:tcBorders>
              <w:top w:val="single" w:color="000000" w:sz="4" w:space="0"/>
              <w:left w:val="single" w:color="000000" w:sz="4" w:space="0"/>
              <w:bottom w:val="single" w:color="000000" w:sz="4" w:space="0"/>
              <w:right w:val="single" w:color="000000" w:sz="4" w:space="0"/>
            </w:tcBorders>
            <w:vAlign w:val="center"/>
          </w:tcPr>
          <w:p w14:paraId="1E4BFD9D">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电源时序器</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644D2CA6">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24E89C64">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0AC47DFA">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2674D316">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6AD2C423">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3</w:t>
            </w:r>
          </w:p>
        </w:tc>
      </w:tr>
      <w:tr w14:paraId="54DA192F">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4F5C95D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7</w:t>
            </w:r>
          </w:p>
        </w:tc>
        <w:tc>
          <w:tcPr>
            <w:tcW w:w="2610" w:type="dxa"/>
            <w:tcBorders>
              <w:top w:val="single" w:color="000000" w:sz="4" w:space="0"/>
              <w:left w:val="single" w:color="000000" w:sz="4" w:space="0"/>
              <w:bottom w:val="single" w:color="000000" w:sz="4" w:space="0"/>
              <w:right w:val="single" w:color="000000" w:sz="4" w:space="0"/>
            </w:tcBorders>
            <w:vAlign w:val="center"/>
          </w:tcPr>
          <w:p w14:paraId="2DEC2A6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数字红外无线会议系统主机</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5822683C">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637C0E5B">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293FB059">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3AE7E9C8">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6E00667C">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249E4B99">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4E050F7E">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8</w:t>
            </w:r>
          </w:p>
        </w:tc>
        <w:tc>
          <w:tcPr>
            <w:tcW w:w="2610" w:type="dxa"/>
            <w:tcBorders>
              <w:top w:val="single" w:color="000000" w:sz="4" w:space="0"/>
              <w:left w:val="single" w:color="000000" w:sz="4" w:space="0"/>
              <w:bottom w:val="single" w:color="000000" w:sz="4" w:space="0"/>
              <w:right w:val="single" w:color="000000" w:sz="4" w:space="0"/>
            </w:tcBorders>
            <w:vAlign w:val="center"/>
          </w:tcPr>
          <w:p w14:paraId="3330326F">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数字红外无线会议单元</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5B0BA81C">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6A23C701">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79966FB0">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52E8C63C">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4709BEBE">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14</w:t>
            </w:r>
          </w:p>
        </w:tc>
      </w:tr>
      <w:tr w14:paraId="00FF12B5">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67C6E1C7">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9</w:t>
            </w:r>
          </w:p>
        </w:tc>
        <w:tc>
          <w:tcPr>
            <w:tcW w:w="2610" w:type="dxa"/>
            <w:tcBorders>
              <w:top w:val="single" w:color="000000" w:sz="4" w:space="0"/>
              <w:left w:val="single" w:color="000000" w:sz="4" w:space="0"/>
              <w:bottom w:val="single" w:color="000000" w:sz="4" w:space="0"/>
              <w:right w:val="single" w:color="000000" w:sz="4" w:space="0"/>
            </w:tcBorders>
            <w:vAlign w:val="center"/>
          </w:tcPr>
          <w:p w14:paraId="53D08E25">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数字无线会议系统主机</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02EA0F24">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67AA9D6E">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176680BF">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5A3E2975">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1DC94938">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0B5FF8C4">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547D53B6">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10</w:t>
            </w:r>
          </w:p>
        </w:tc>
        <w:tc>
          <w:tcPr>
            <w:tcW w:w="2610" w:type="dxa"/>
            <w:tcBorders>
              <w:top w:val="single" w:color="000000" w:sz="4" w:space="0"/>
              <w:left w:val="single" w:color="000000" w:sz="4" w:space="0"/>
              <w:bottom w:val="single" w:color="000000" w:sz="4" w:space="0"/>
              <w:right w:val="single" w:color="000000" w:sz="4" w:space="0"/>
            </w:tcBorders>
            <w:vAlign w:val="center"/>
          </w:tcPr>
          <w:p w14:paraId="67016287">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数字无线会议麦克风</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3B2DD28C">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765A9A46">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0CDD5689">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5F6005D6">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01CCCB59">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28</w:t>
            </w:r>
          </w:p>
        </w:tc>
      </w:tr>
      <w:tr w14:paraId="79922E7B">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7BD72894">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11</w:t>
            </w:r>
          </w:p>
        </w:tc>
        <w:tc>
          <w:tcPr>
            <w:tcW w:w="2610" w:type="dxa"/>
            <w:tcBorders>
              <w:top w:val="single" w:color="000000" w:sz="4" w:space="0"/>
              <w:left w:val="single" w:color="000000" w:sz="4" w:space="0"/>
              <w:bottom w:val="single" w:color="000000" w:sz="4" w:space="0"/>
              <w:right w:val="single" w:color="000000" w:sz="4" w:space="0"/>
            </w:tcBorders>
            <w:vAlign w:val="center"/>
          </w:tcPr>
          <w:p w14:paraId="083CAA82">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调音台</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1A65F0B4">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6CDF6E33">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52938F1D">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10DDC9D4">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27948F2D">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34E1DC0B">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780E2927">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12</w:t>
            </w:r>
          </w:p>
        </w:tc>
        <w:tc>
          <w:tcPr>
            <w:tcW w:w="2610" w:type="dxa"/>
            <w:tcBorders>
              <w:top w:val="single" w:color="000000" w:sz="4" w:space="0"/>
              <w:left w:val="single" w:color="000000" w:sz="4" w:space="0"/>
              <w:bottom w:val="single" w:color="000000" w:sz="4" w:space="0"/>
              <w:right w:val="single" w:color="000000" w:sz="4" w:space="0"/>
            </w:tcBorders>
            <w:vAlign w:val="center"/>
          </w:tcPr>
          <w:p w14:paraId="524DC2C4">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视频高清混合矩阵</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0C35ADF3">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12AE1EF3">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3CE60508">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542F664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397281CA">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0396CF38">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57C36D55">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13</w:t>
            </w:r>
          </w:p>
        </w:tc>
        <w:tc>
          <w:tcPr>
            <w:tcW w:w="2610" w:type="dxa"/>
            <w:tcBorders>
              <w:top w:val="single" w:color="000000" w:sz="4" w:space="0"/>
              <w:left w:val="single" w:color="000000" w:sz="4" w:space="0"/>
              <w:bottom w:val="single" w:color="000000" w:sz="4" w:space="0"/>
              <w:right w:val="single" w:color="000000" w:sz="4" w:space="0"/>
            </w:tcBorders>
            <w:vAlign w:val="center"/>
          </w:tcPr>
          <w:p w14:paraId="7F463FD3">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会议中控</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450B7BB6">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619625A8">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582F9624">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19FC5CE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套</w:t>
            </w:r>
          </w:p>
        </w:tc>
        <w:tc>
          <w:tcPr>
            <w:tcW w:w="1605" w:type="dxa"/>
            <w:tcBorders>
              <w:top w:val="single" w:color="000000" w:sz="4" w:space="0"/>
              <w:left w:val="single" w:color="000000" w:sz="4" w:space="0"/>
              <w:bottom w:val="single" w:color="000000" w:sz="4" w:space="0"/>
              <w:right w:val="single" w:color="000000" w:sz="4" w:space="0"/>
            </w:tcBorders>
            <w:vAlign w:val="center"/>
          </w:tcPr>
          <w:p w14:paraId="0183C5D6">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6A10D5DC">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4B98419B">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14</w:t>
            </w:r>
          </w:p>
        </w:tc>
        <w:tc>
          <w:tcPr>
            <w:tcW w:w="2610" w:type="dxa"/>
            <w:tcBorders>
              <w:top w:val="single" w:color="000000" w:sz="4" w:space="0"/>
              <w:left w:val="single" w:color="000000" w:sz="4" w:space="0"/>
              <w:bottom w:val="single" w:color="000000" w:sz="4" w:space="0"/>
              <w:right w:val="single" w:color="000000" w:sz="4" w:space="0"/>
            </w:tcBorders>
            <w:vAlign w:val="center"/>
          </w:tcPr>
          <w:p w14:paraId="2B19B2DD">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会商终端（华为）</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13EF917E">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5C7CA445">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34B6D936">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50953B15">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0808651B">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023738DB">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22E9492B">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15</w:t>
            </w:r>
          </w:p>
        </w:tc>
        <w:tc>
          <w:tcPr>
            <w:tcW w:w="2610" w:type="dxa"/>
            <w:tcBorders>
              <w:top w:val="single" w:color="000000" w:sz="4" w:space="0"/>
              <w:left w:val="single" w:color="000000" w:sz="4" w:space="0"/>
              <w:bottom w:val="single" w:color="000000" w:sz="4" w:space="0"/>
              <w:right w:val="single" w:color="000000" w:sz="4" w:space="0"/>
            </w:tcBorders>
            <w:vAlign w:val="center"/>
          </w:tcPr>
          <w:p w14:paraId="6AA8ADD7">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会商终端（小鱼）</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64220C49">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33DEC03A">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03814C90">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5CD39E9C">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3D78B83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7F144B95">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1B8CE6ED">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16</w:t>
            </w:r>
          </w:p>
        </w:tc>
        <w:tc>
          <w:tcPr>
            <w:tcW w:w="2610" w:type="dxa"/>
            <w:tcBorders>
              <w:top w:val="single" w:color="000000" w:sz="4" w:space="0"/>
              <w:left w:val="single" w:color="000000" w:sz="4" w:space="0"/>
              <w:bottom w:val="single" w:color="000000" w:sz="4" w:space="0"/>
              <w:right w:val="single" w:color="000000" w:sz="4" w:space="0"/>
            </w:tcBorders>
            <w:vAlign w:val="center"/>
          </w:tcPr>
          <w:p w14:paraId="0783E2E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Led双基色条形会标屏</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69A36E82">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72436B2F">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1F73E03D">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2351B5B5">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个</w:t>
            </w:r>
          </w:p>
        </w:tc>
        <w:tc>
          <w:tcPr>
            <w:tcW w:w="1605" w:type="dxa"/>
            <w:tcBorders>
              <w:top w:val="single" w:color="000000" w:sz="4" w:space="0"/>
              <w:left w:val="single" w:color="000000" w:sz="4" w:space="0"/>
              <w:bottom w:val="single" w:color="000000" w:sz="4" w:space="0"/>
              <w:right w:val="single" w:color="000000" w:sz="4" w:space="0"/>
            </w:tcBorders>
            <w:vAlign w:val="center"/>
          </w:tcPr>
          <w:p w14:paraId="10B4B86C">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w:t>
            </w:r>
          </w:p>
        </w:tc>
      </w:tr>
      <w:tr w14:paraId="1E96DC09">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48A494D4">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17</w:t>
            </w:r>
          </w:p>
        </w:tc>
        <w:tc>
          <w:tcPr>
            <w:tcW w:w="2610" w:type="dxa"/>
            <w:tcBorders>
              <w:top w:val="single" w:color="000000" w:sz="4" w:space="0"/>
              <w:left w:val="single" w:color="000000" w:sz="4" w:space="0"/>
              <w:bottom w:val="single" w:color="000000" w:sz="4" w:space="0"/>
              <w:right w:val="single" w:color="000000" w:sz="4" w:space="0"/>
            </w:tcBorders>
            <w:vAlign w:val="center"/>
          </w:tcPr>
          <w:p w14:paraId="6CEE7309">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融合一体机（服务器）</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12C0214D">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3AFAAD6B">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3DDBAC20">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471EEBFB">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084FCB89">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64682656">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1C840569">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18</w:t>
            </w:r>
          </w:p>
        </w:tc>
        <w:tc>
          <w:tcPr>
            <w:tcW w:w="2610" w:type="dxa"/>
            <w:tcBorders>
              <w:top w:val="single" w:color="000000" w:sz="4" w:space="0"/>
              <w:left w:val="single" w:color="000000" w:sz="4" w:space="0"/>
              <w:bottom w:val="single" w:color="000000" w:sz="4" w:space="0"/>
              <w:right w:val="single" w:color="000000" w:sz="4" w:space="0"/>
            </w:tcBorders>
            <w:vAlign w:val="center"/>
          </w:tcPr>
          <w:p w14:paraId="0FD05335">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专用计算机</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4614C55C">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40B568FE">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0A89AD05">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67A61060">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68CF2E48">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22</w:t>
            </w:r>
          </w:p>
        </w:tc>
      </w:tr>
      <w:tr w14:paraId="5855F732">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0A9393ED">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19</w:t>
            </w:r>
          </w:p>
        </w:tc>
        <w:tc>
          <w:tcPr>
            <w:tcW w:w="2610" w:type="dxa"/>
            <w:tcBorders>
              <w:top w:val="single" w:color="000000" w:sz="4" w:space="0"/>
              <w:left w:val="single" w:color="000000" w:sz="4" w:space="0"/>
              <w:bottom w:val="single" w:color="000000" w:sz="4" w:space="0"/>
              <w:right w:val="single" w:color="000000" w:sz="4" w:space="0"/>
            </w:tcBorders>
            <w:vAlign w:val="center"/>
          </w:tcPr>
          <w:p w14:paraId="5A9EA70A">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网络交换机</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137B1077">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13019363">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3E7FFA7B">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359A30FB">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7755CD65">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1</w:t>
            </w:r>
          </w:p>
        </w:tc>
      </w:tr>
      <w:tr w14:paraId="14B49E65">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74F9207D">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20</w:t>
            </w:r>
          </w:p>
        </w:tc>
        <w:tc>
          <w:tcPr>
            <w:tcW w:w="2610" w:type="dxa"/>
            <w:tcBorders>
              <w:top w:val="single" w:color="000000" w:sz="4" w:space="0"/>
              <w:left w:val="single" w:color="000000" w:sz="4" w:space="0"/>
              <w:bottom w:val="single" w:color="000000" w:sz="4" w:space="0"/>
              <w:right w:val="single" w:color="000000" w:sz="4" w:space="0"/>
            </w:tcBorders>
            <w:vAlign w:val="center"/>
          </w:tcPr>
          <w:p w14:paraId="146047C2">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彩色激光打印机</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4CADAA21">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54967BB7">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2C14F47F">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788CA3F8">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467B5396">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w:t>
            </w:r>
          </w:p>
        </w:tc>
      </w:tr>
      <w:tr w14:paraId="604BD9DB">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702D5232">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21</w:t>
            </w:r>
          </w:p>
        </w:tc>
        <w:tc>
          <w:tcPr>
            <w:tcW w:w="2610" w:type="dxa"/>
            <w:tcBorders>
              <w:top w:val="single" w:color="000000" w:sz="4" w:space="0"/>
              <w:left w:val="single" w:color="000000" w:sz="4" w:space="0"/>
              <w:bottom w:val="single" w:color="000000" w:sz="4" w:space="0"/>
              <w:right w:val="single" w:color="000000" w:sz="4" w:space="0"/>
            </w:tcBorders>
            <w:vAlign w:val="center"/>
          </w:tcPr>
          <w:p w14:paraId="15B72946">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河长制管理模块手持控制终端</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2EB7257E">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河长办</w:t>
            </w: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280F114A">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2017</w:t>
            </w: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6517134E">
            <w:pPr>
              <w:widowControl/>
              <w:snapToGrid w:val="0"/>
              <w:jc w:val="center"/>
              <w:textAlignment w:val="center"/>
              <w:rPr>
                <w:rFonts w:hint="eastAsia" w:ascii="宋体" w:hAnsi="宋体" w:eastAsia="宋体" w:cs="宋体"/>
                <w:sz w:val="22"/>
                <w:szCs w:val="22"/>
              </w:rPr>
            </w:pPr>
            <w:r>
              <w:rPr>
                <w:rFonts w:hint="eastAsia" w:ascii="宋体" w:hAnsi="宋体" w:eastAsia="宋体" w:cs="宋体"/>
                <w:kern w:val="0"/>
                <w:sz w:val="22"/>
                <w:szCs w:val="22"/>
                <w:lang w:bidi="ar"/>
              </w:rPr>
              <w:t>9</w:t>
            </w:r>
          </w:p>
        </w:tc>
        <w:tc>
          <w:tcPr>
            <w:tcW w:w="1421" w:type="dxa"/>
            <w:tcBorders>
              <w:top w:val="single" w:color="000000" w:sz="4" w:space="0"/>
              <w:left w:val="single" w:color="000000" w:sz="4" w:space="0"/>
              <w:bottom w:val="single" w:color="000000" w:sz="4" w:space="0"/>
              <w:right w:val="single" w:color="000000" w:sz="4" w:space="0"/>
            </w:tcBorders>
            <w:vAlign w:val="center"/>
          </w:tcPr>
          <w:p w14:paraId="3FE4CC07">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台</w:t>
            </w:r>
          </w:p>
        </w:tc>
        <w:tc>
          <w:tcPr>
            <w:tcW w:w="1605" w:type="dxa"/>
            <w:tcBorders>
              <w:top w:val="single" w:color="000000" w:sz="4" w:space="0"/>
              <w:left w:val="single" w:color="000000" w:sz="4" w:space="0"/>
              <w:bottom w:val="single" w:color="000000" w:sz="4" w:space="0"/>
              <w:right w:val="single" w:color="000000" w:sz="4" w:space="0"/>
            </w:tcBorders>
            <w:vAlign w:val="center"/>
          </w:tcPr>
          <w:p w14:paraId="47741171">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4</w:t>
            </w:r>
          </w:p>
        </w:tc>
      </w:tr>
      <w:tr w14:paraId="6137930F">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58F17F4F">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22</w:t>
            </w:r>
          </w:p>
        </w:tc>
        <w:tc>
          <w:tcPr>
            <w:tcW w:w="2610" w:type="dxa"/>
            <w:tcBorders>
              <w:top w:val="single" w:color="000000" w:sz="4" w:space="0"/>
              <w:left w:val="single" w:color="000000" w:sz="4" w:space="0"/>
              <w:bottom w:val="single" w:color="000000" w:sz="4" w:space="0"/>
              <w:right w:val="single" w:color="000000" w:sz="4" w:space="0"/>
            </w:tcBorders>
            <w:vAlign w:val="center"/>
          </w:tcPr>
          <w:p w14:paraId="43ADECA4">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无人机巡河终端保险</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025C1B7C">
            <w:pPr>
              <w:snapToGrid w:val="0"/>
              <w:jc w:val="center"/>
              <w:rPr>
                <w:rFonts w:hint="eastAsia" w:ascii="宋体" w:hAnsi="宋体" w:eastAsia="宋体" w:cs="宋体"/>
                <w:sz w:val="22"/>
                <w:szCs w:val="22"/>
              </w:rPr>
            </w:pP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1971213A">
            <w:pPr>
              <w:snapToGrid w:val="0"/>
              <w:jc w:val="center"/>
              <w:rPr>
                <w:rFonts w:hint="eastAsia" w:ascii="宋体" w:hAnsi="宋体" w:eastAsia="宋体" w:cs="宋体"/>
                <w:sz w:val="22"/>
                <w:szCs w:val="22"/>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241473FB">
            <w:pPr>
              <w:snapToGrid w:val="0"/>
              <w:jc w:val="center"/>
              <w:rPr>
                <w:rFonts w:hint="eastAsia" w:ascii="宋体" w:hAnsi="宋体" w:eastAsia="宋体" w:cs="宋体"/>
                <w:sz w:val="22"/>
                <w:szCs w:val="22"/>
              </w:rPr>
            </w:pPr>
          </w:p>
        </w:tc>
        <w:tc>
          <w:tcPr>
            <w:tcW w:w="1421" w:type="dxa"/>
            <w:tcBorders>
              <w:top w:val="single" w:color="000000" w:sz="4" w:space="0"/>
              <w:left w:val="single" w:color="000000" w:sz="4" w:space="0"/>
              <w:bottom w:val="single" w:color="000000" w:sz="4" w:space="0"/>
              <w:right w:val="single" w:color="000000" w:sz="4" w:space="0"/>
            </w:tcBorders>
            <w:vAlign w:val="center"/>
          </w:tcPr>
          <w:p w14:paraId="18819538">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份</w:t>
            </w:r>
          </w:p>
        </w:tc>
        <w:tc>
          <w:tcPr>
            <w:tcW w:w="1605" w:type="dxa"/>
            <w:tcBorders>
              <w:top w:val="single" w:color="000000" w:sz="4" w:space="0"/>
              <w:left w:val="single" w:color="000000" w:sz="4" w:space="0"/>
              <w:bottom w:val="single" w:color="000000" w:sz="4" w:space="0"/>
              <w:right w:val="single" w:color="000000" w:sz="4" w:space="0"/>
            </w:tcBorders>
            <w:vAlign w:val="center"/>
          </w:tcPr>
          <w:p w14:paraId="3E463AC5">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w:t>
            </w:r>
          </w:p>
        </w:tc>
      </w:tr>
      <w:tr w14:paraId="7BF37870">
        <w:tblPrEx>
          <w:tblCellMar>
            <w:top w:w="0" w:type="dxa"/>
            <w:left w:w="108" w:type="dxa"/>
            <w:bottom w:w="0" w:type="dxa"/>
            <w:right w:w="108" w:type="dxa"/>
          </w:tblCellMar>
        </w:tblPrEx>
        <w:trPr>
          <w:trHeight w:val="397" w:hRule="atLeast"/>
          <w:jc w:val="center"/>
        </w:trPr>
        <w:tc>
          <w:tcPr>
            <w:tcW w:w="1489" w:type="dxa"/>
            <w:tcBorders>
              <w:top w:val="single" w:color="000000" w:sz="4" w:space="0"/>
              <w:left w:val="single" w:color="000000" w:sz="4" w:space="0"/>
              <w:bottom w:val="single" w:color="000000" w:sz="4" w:space="0"/>
              <w:right w:val="single" w:color="000000" w:sz="4" w:space="0"/>
            </w:tcBorders>
            <w:vAlign w:val="center"/>
          </w:tcPr>
          <w:p w14:paraId="2C1198A4">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23</w:t>
            </w:r>
          </w:p>
        </w:tc>
        <w:tc>
          <w:tcPr>
            <w:tcW w:w="2610" w:type="dxa"/>
            <w:tcBorders>
              <w:top w:val="single" w:color="000000" w:sz="4" w:space="0"/>
              <w:left w:val="single" w:color="000000" w:sz="4" w:space="0"/>
              <w:bottom w:val="single" w:color="000000" w:sz="4" w:space="0"/>
              <w:right w:val="single" w:color="000000" w:sz="4" w:space="0"/>
            </w:tcBorders>
            <w:vAlign w:val="center"/>
          </w:tcPr>
          <w:p w14:paraId="3A199E86">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大疆云兔卡2张/4G卡</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03E35772">
            <w:pPr>
              <w:snapToGrid w:val="0"/>
              <w:jc w:val="center"/>
              <w:rPr>
                <w:rFonts w:hint="eastAsia" w:ascii="宋体" w:hAnsi="宋体" w:eastAsia="宋体" w:cs="宋体"/>
                <w:sz w:val="22"/>
                <w:szCs w:val="22"/>
              </w:rPr>
            </w:pPr>
          </w:p>
        </w:tc>
        <w:tc>
          <w:tcPr>
            <w:tcW w:w="1512" w:type="dxa"/>
            <w:tcBorders>
              <w:top w:val="single" w:color="000000" w:sz="4" w:space="0"/>
              <w:left w:val="single" w:color="000000" w:sz="4" w:space="0"/>
              <w:bottom w:val="single" w:color="000000" w:sz="4" w:space="0"/>
              <w:right w:val="single" w:color="000000" w:sz="4" w:space="0"/>
            </w:tcBorders>
            <w:noWrap/>
            <w:vAlign w:val="center"/>
          </w:tcPr>
          <w:p w14:paraId="2DAD3C09">
            <w:pPr>
              <w:snapToGrid w:val="0"/>
              <w:jc w:val="center"/>
              <w:rPr>
                <w:rFonts w:hint="eastAsia" w:ascii="宋体" w:hAnsi="宋体" w:eastAsia="宋体" w:cs="宋体"/>
                <w:sz w:val="22"/>
                <w:szCs w:val="22"/>
              </w:rPr>
            </w:pPr>
          </w:p>
        </w:tc>
        <w:tc>
          <w:tcPr>
            <w:tcW w:w="1667" w:type="dxa"/>
            <w:tcBorders>
              <w:top w:val="single" w:color="000000" w:sz="4" w:space="0"/>
              <w:left w:val="single" w:color="000000" w:sz="4" w:space="0"/>
              <w:bottom w:val="single" w:color="000000" w:sz="4" w:space="0"/>
              <w:right w:val="single" w:color="000000" w:sz="4" w:space="0"/>
            </w:tcBorders>
            <w:noWrap/>
            <w:vAlign w:val="center"/>
          </w:tcPr>
          <w:p w14:paraId="69E5021A">
            <w:pPr>
              <w:snapToGrid w:val="0"/>
              <w:jc w:val="center"/>
              <w:rPr>
                <w:rFonts w:hint="eastAsia" w:ascii="宋体" w:hAnsi="宋体" w:eastAsia="宋体" w:cs="宋体"/>
                <w:sz w:val="22"/>
                <w:szCs w:val="22"/>
              </w:rPr>
            </w:pPr>
          </w:p>
        </w:tc>
        <w:tc>
          <w:tcPr>
            <w:tcW w:w="1421" w:type="dxa"/>
            <w:tcBorders>
              <w:top w:val="single" w:color="000000" w:sz="4" w:space="0"/>
              <w:left w:val="single" w:color="000000" w:sz="4" w:space="0"/>
              <w:bottom w:val="single" w:color="000000" w:sz="4" w:space="0"/>
              <w:right w:val="single" w:color="000000" w:sz="4" w:space="0"/>
            </w:tcBorders>
            <w:vAlign w:val="center"/>
          </w:tcPr>
          <w:p w14:paraId="66F49F41">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张</w:t>
            </w:r>
          </w:p>
        </w:tc>
        <w:tc>
          <w:tcPr>
            <w:tcW w:w="1605" w:type="dxa"/>
            <w:tcBorders>
              <w:top w:val="single" w:color="000000" w:sz="4" w:space="0"/>
              <w:left w:val="single" w:color="000000" w:sz="4" w:space="0"/>
              <w:bottom w:val="single" w:color="000000" w:sz="4" w:space="0"/>
              <w:right w:val="single" w:color="000000" w:sz="4" w:space="0"/>
            </w:tcBorders>
            <w:vAlign w:val="center"/>
          </w:tcPr>
          <w:p w14:paraId="518E7F51">
            <w:pPr>
              <w:widowControl/>
              <w:snapToGrid w:val="0"/>
              <w:jc w:val="center"/>
              <w:textAlignment w:val="center"/>
              <w:rPr>
                <w:rFonts w:hint="eastAsia" w:ascii="宋体" w:hAnsi="宋体" w:eastAsia="宋体" w:cs="宋体"/>
                <w:sz w:val="22"/>
                <w:szCs w:val="20"/>
              </w:rPr>
            </w:pPr>
            <w:r>
              <w:rPr>
                <w:rFonts w:hint="eastAsia" w:ascii="宋体" w:hAnsi="宋体" w:eastAsia="宋体" w:cs="宋体"/>
                <w:kern w:val="0"/>
                <w:sz w:val="22"/>
                <w:szCs w:val="20"/>
                <w:lang w:bidi="ar"/>
              </w:rPr>
              <w:t>2</w:t>
            </w:r>
          </w:p>
        </w:tc>
      </w:tr>
    </w:tbl>
    <w:p w14:paraId="352A4740">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sectPr>
          <w:pgSz w:w="16838" w:h="11906" w:orient="landscape"/>
          <w:pgMar w:top="1134" w:right="1134" w:bottom="1134" w:left="1134" w:header="851" w:footer="992" w:gutter="0"/>
          <w:pgNumType w:fmt="decimal"/>
          <w:cols w:space="425" w:num="1"/>
          <w:docGrid w:type="lines" w:linePitch="312" w:charSpace="0"/>
        </w:sectPr>
      </w:pPr>
    </w:p>
    <w:p w14:paraId="3F0B9A4B">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11.4主要河流县（区）界水质水量监测模块</w:t>
      </w:r>
    </w:p>
    <w:tbl>
      <w:tblPr>
        <w:tblStyle w:val="20"/>
        <w:tblW w:w="14786"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108" w:type="dxa"/>
          <w:bottom w:w="0" w:type="dxa"/>
          <w:right w:w="108" w:type="dxa"/>
        </w:tblCellMar>
      </w:tblPr>
      <w:tblGrid>
        <w:gridCol w:w="983"/>
        <w:gridCol w:w="4607"/>
        <w:gridCol w:w="3948"/>
        <w:gridCol w:w="1641"/>
        <w:gridCol w:w="1641"/>
        <w:gridCol w:w="983"/>
        <w:gridCol w:w="983"/>
      </w:tblGrid>
      <w:tr w14:paraId="1D349C5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tblHeader/>
          <w:jc w:val="center"/>
        </w:trPr>
        <w:tc>
          <w:tcPr>
            <w:tcW w:w="983" w:type="dxa"/>
            <w:vMerge w:val="restart"/>
            <w:tcBorders>
              <w:bottom w:val="single" w:color="000000" w:sz="8" w:space="0"/>
              <w:right w:val="single" w:color="000000" w:sz="8" w:space="0"/>
            </w:tcBorders>
            <w:shd w:val="clear" w:color="auto" w:fill="92D050"/>
            <w:vAlign w:val="center"/>
          </w:tcPr>
          <w:p w14:paraId="7B6FF462">
            <w:pPr>
              <w:widowControl/>
              <w:snapToGrid w:val="0"/>
              <w:jc w:val="center"/>
              <w:textAlignment w:val="center"/>
              <w:rPr>
                <w:rFonts w:hint="eastAsia" w:ascii="微软雅黑" w:hAnsi="微软雅黑" w:eastAsia="微软雅黑" w:cs="微软雅黑"/>
                <w:b/>
                <w:bCs/>
                <w:color w:val="000000"/>
                <w:sz w:val="22"/>
                <w:szCs w:val="22"/>
              </w:rPr>
            </w:pPr>
            <w:r>
              <w:rPr>
                <w:rFonts w:hint="eastAsia" w:ascii="微软雅黑" w:hAnsi="微软雅黑" w:eastAsia="微软雅黑" w:cs="微软雅黑"/>
                <w:b/>
                <w:bCs/>
                <w:color w:val="000000"/>
                <w:kern w:val="0"/>
                <w:sz w:val="22"/>
                <w:szCs w:val="22"/>
                <w:lang w:bidi="ar"/>
              </w:rPr>
              <w:t>序号</w:t>
            </w:r>
          </w:p>
        </w:tc>
        <w:tc>
          <w:tcPr>
            <w:tcW w:w="4607" w:type="dxa"/>
            <w:vMerge w:val="restart"/>
            <w:tcBorders>
              <w:left w:val="nil"/>
              <w:bottom w:val="single" w:color="000000" w:sz="8" w:space="0"/>
              <w:right w:val="single" w:color="000000" w:sz="8" w:space="0"/>
            </w:tcBorders>
            <w:shd w:val="clear" w:color="auto" w:fill="92D050"/>
            <w:vAlign w:val="center"/>
          </w:tcPr>
          <w:p w14:paraId="10FF3E3A">
            <w:pPr>
              <w:widowControl/>
              <w:snapToGrid w:val="0"/>
              <w:jc w:val="center"/>
              <w:textAlignment w:val="center"/>
              <w:rPr>
                <w:rFonts w:hint="eastAsia" w:ascii="微软雅黑" w:hAnsi="微软雅黑" w:eastAsia="微软雅黑" w:cs="微软雅黑"/>
                <w:b/>
                <w:bCs/>
                <w:color w:val="000000"/>
                <w:sz w:val="22"/>
                <w:szCs w:val="22"/>
              </w:rPr>
            </w:pPr>
            <w:r>
              <w:rPr>
                <w:rFonts w:hint="eastAsia" w:ascii="微软雅黑" w:hAnsi="微软雅黑" w:eastAsia="微软雅黑" w:cs="微软雅黑"/>
                <w:b/>
                <w:bCs/>
                <w:color w:val="000000"/>
                <w:kern w:val="0"/>
                <w:sz w:val="22"/>
                <w:szCs w:val="22"/>
                <w:lang w:bidi="ar"/>
              </w:rPr>
              <w:t>设备类型</w:t>
            </w:r>
          </w:p>
        </w:tc>
        <w:tc>
          <w:tcPr>
            <w:tcW w:w="3948" w:type="dxa"/>
            <w:vMerge w:val="restart"/>
            <w:tcBorders>
              <w:left w:val="nil"/>
              <w:bottom w:val="single" w:color="000000" w:sz="8" w:space="0"/>
              <w:right w:val="single" w:color="000000" w:sz="8" w:space="0"/>
            </w:tcBorders>
            <w:shd w:val="clear" w:color="auto" w:fill="92D050"/>
            <w:vAlign w:val="center"/>
          </w:tcPr>
          <w:p w14:paraId="2B02FCD5">
            <w:pPr>
              <w:widowControl/>
              <w:snapToGrid w:val="0"/>
              <w:jc w:val="center"/>
              <w:textAlignment w:val="center"/>
              <w:rPr>
                <w:rFonts w:hint="eastAsia" w:ascii="微软雅黑" w:hAnsi="微软雅黑" w:eastAsia="微软雅黑" w:cs="微软雅黑"/>
                <w:b/>
                <w:bCs/>
                <w:color w:val="000000"/>
                <w:sz w:val="22"/>
                <w:szCs w:val="22"/>
              </w:rPr>
            </w:pPr>
            <w:r>
              <w:rPr>
                <w:rFonts w:hint="eastAsia" w:ascii="微软雅黑" w:hAnsi="微软雅黑" w:eastAsia="微软雅黑" w:cs="微软雅黑"/>
                <w:b/>
                <w:bCs/>
                <w:color w:val="000000"/>
                <w:kern w:val="0"/>
                <w:sz w:val="22"/>
                <w:szCs w:val="22"/>
                <w:lang w:bidi="ar"/>
              </w:rPr>
              <w:t>设备位置</w:t>
            </w:r>
          </w:p>
        </w:tc>
        <w:tc>
          <w:tcPr>
            <w:tcW w:w="1641" w:type="dxa"/>
            <w:vMerge w:val="restart"/>
            <w:tcBorders>
              <w:left w:val="nil"/>
              <w:bottom w:val="single" w:color="000000" w:sz="8" w:space="0"/>
              <w:right w:val="single" w:color="000000" w:sz="8" w:space="0"/>
            </w:tcBorders>
            <w:shd w:val="clear" w:color="auto" w:fill="92D050"/>
            <w:vAlign w:val="center"/>
          </w:tcPr>
          <w:p w14:paraId="17D8FE1F">
            <w:pPr>
              <w:widowControl/>
              <w:snapToGrid w:val="0"/>
              <w:jc w:val="center"/>
              <w:textAlignment w:val="center"/>
              <w:rPr>
                <w:rFonts w:hint="eastAsia" w:ascii="微软雅黑" w:hAnsi="微软雅黑" w:eastAsia="微软雅黑" w:cs="微软雅黑"/>
                <w:b/>
                <w:bCs/>
                <w:color w:val="000000"/>
                <w:sz w:val="22"/>
                <w:szCs w:val="22"/>
              </w:rPr>
            </w:pPr>
            <w:r>
              <w:rPr>
                <w:rFonts w:hint="eastAsia" w:ascii="微软雅黑" w:hAnsi="微软雅黑" w:eastAsia="微软雅黑" w:cs="微软雅黑"/>
                <w:b/>
                <w:bCs/>
                <w:color w:val="000000"/>
                <w:kern w:val="0"/>
                <w:sz w:val="22"/>
                <w:szCs w:val="22"/>
                <w:lang w:bidi="ar"/>
              </w:rPr>
              <w:t>建成时间</w:t>
            </w:r>
          </w:p>
        </w:tc>
        <w:tc>
          <w:tcPr>
            <w:tcW w:w="1641" w:type="dxa"/>
            <w:vMerge w:val="restart"/>
            <w:tcBorders>
              <w:left w:val="nil"/>
              <w:bottom w:val="single" w:color="000000" w:sz="8" w:space="0"/>
              <w:right w:val="single" w:color="000000" w:sz="8" w:space="0"/>
            </w:tcBorders>
            <w:shd w:val="clear" w:color="auto" w:fill="92D050"/>
            <w:vAlign w:val="center"/>
          </w:tcPr>
          <w:p w14:paraId="7A99A1CE">
            <w:pPr>
              <w:widowControl/>
              <w:snapToGrid w:val="0"/>
              <w:jc w:val="center"/>
              <w:textAlignment w:val="center"/>
              <w:rPr>
                <w:rFonts w:hint="eastAsia" w:ascii="微软雅黑" w:hAnsi="微软雅黑" w:eastAsia="微软雅黑" w:cs="微软雅黑"/>
                <w:b/>
                <w:bCs/>
                <w:color w:val="000000"/>
                <w:sz w:val="22"/>
                <w:szCs w:val="22"/>
              </w:rPr>
            </w:pPr>
            <w:r>
              <w:rPr>
                <w:rFonts w:hint="eastAsia" w:ascii="微软雅黑" w:hAnsi="微软雅黑" w:eastAsia="微软雅黑" w:cs="微软雅黑"/>
                <w:b/>
                <w:bCs/>
                <w:color w:val="000000"/>
                <w:kern w:val="0"/>
                <w:sz w:val="22"/>
                <w:szCs w:val="22"/>
                <w:lang w:bidi="ar"/>
              </w:rPr>
              <w:t>运行年限</w:t>
            </w:r>
          </w:p>
        </w:tc>
        <w:tc>
          <w:tcPr>
            <w:tcW w:w="983" w:type="dxa"/>
            <w:vMerge w:val="restart"/>
            <w:tcBorders>
              <w:left w:val="nil"/>
              <w:bottom w:val="single" w:color="000000" w:sz="8" w:space="0"/>
              <w:right w:val="single" w:color="000000" w:sz="8" w:space="0"/>
            </w:tcBorders>
            <w:shd w:val="clear" w:color="auto" w:fill="92D050"/>
            <w:vAlign w:val="center"/>
          </w:tcPr>
          <w:p w14:paraId="7833B58C">
            <w:pPr>
              <w:widowControl/>
              <w:snapToGrid w:val="0"/>
              <w:jc w:val="center"/>
              <w:textAlignment w:val="center"/>
              <w:rPr>
                <w:rFonts w:hint="eastAsia" w:ascii="微软雅黑" w:hAnsi="微软雅黑" w:eastAsia="微软雅黑" w:cs="微软雅黑"/>
                <w:b/>
                <w:bCs/>
                <w:color w:val="000000"/>
                <w:sz w:val="22"/>
                <w:szCs w:val="22"/>
              </w:rPr>
            </w:pPr>
            <w:r>
              <w:rPr>
                <w:rFonts w:hint="eastAsia" w:ascii="微软雅黑" w:hAnsi="微软雅黑" w:eastAsia="微软雅黑" w:cs="微软雅黑"/>
                <w:b/>
                <w:bCs/>
                <w:color w:val="000000"/>
                <w:kern w:val="0"/>
                <w:sz w:val="22"/>
                <w:szCs w:val="22"/>
                <w:lang w:bidi="ar"/>
              </w:rPr>
              <w:t>单位</w:t>
            </w:r>
          </w:p>
        </w:tc>
        <w:tc>
          <w:tcPr>
            <w:tcW w:w="983" w:type="dxa"/>
            <w:vMerge w:val="restart"/>
            <w:tcBorders>
              <w:left w:val="nil"/>
              <w:bottom w:val="single" w:color="000000" w:sz="8" w:space="0"/>
            </w:tcBorders>
            <w:shd w:val="clear" w:color="auto" w:fill="92D050"/>
            <w:vAlign w:val="center"/>
          </w:tcPr>
          <w:p w14:paraId="72C8B9E3">
            <w:pPr>
              <w:widowControl/>
              <w:snapToGrid w:val="0"/>
              <w:jc w:val="center"/>
              <w:textAlignment w:val="center"/>
              <w:rPr>
                <w:rFonts w:hint="eastAsia" w:ascii="微软雅黑" w:hAnsi="微软雅黑" w:eastAsia="微软雅黑" w:cs="微软雅黑"/>
                <w:b/>
                <w:bCs/>
                <w:color w:val="000000"/>
                <w:sz w:val="22"/>
                <w:szCs w:val="22"/>
              </w:rPr>
            </w:pPr>
            <w:r>
              <w:rPr>
                <w:rFonts w:hint="eastAsia" w:ascii="微软雅黑" w:hAnsi="微软雅黑" w:eastAsia="微软雅黑" w:cs="微软雅黑"/>
                <w:b/>
                <w:bCs/>
                <w:color w:val="000000"/>
                <w:kern w:val="0"/>
                <w:sz w:val="22"/>
                <w:szCs w:val="22"/>
                <w:lang w:bidi="ar"/>
              </w:rPr>
              <w:t>数量</w:t>
            </w:r>
          </w:p>
        </w:tc>
      </w:tr>
      <w:tr w14:paraId="3D01724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blHeader/>
          <w:jc w:val="center"/>
        </w:trPr>
        <w:tc>
          <w:tcPr>
            <w:tcW w:w="983" w:type="dxa"/>
            <w:vMerge w:val="continue"/>
            <w:tcBorders>
              <w:top w:val="nil"/>
              <w:bottom w:val="single" w:color="000000" w:sz="8" w:space="0"/>
              <w:right w:val="single" w:color="000000" w:sz="8" w:space="0"/>
            </w:tcBorders>
            <w:shd w:val="clear" w:color="auto" w:fill="92D050"/>
            <w:vAlign w:val="center"/>
          </w:tcPr>
          <w:p w14:paraId="065EF739">
            <w:pPr>
              <w:snapToGrid w:val="0"/>
              <w:jc w:val="center"/>
              <w:rPr>
                <w:rFonts w:hint="eastAsia" w:ascii="微软雅黑" w:hAnsi="微软雅黑" w:eastAsia="微软雅黑" w:cs="微软雅黑"/>
                <w:b/>
                <w:bCs/>
                <w:color w:val="000000"/>
                <w:sz w:val="22"/>
                <w:szCs w:val="22"/>
              </w:rPr>
            </w:pPr>
          </w:p>
        </w:tc>
        <w:tc>
          <w:tcPr>
            <w:tcW w:w="4607" w:type="dxa"/>
            <w:vMerge w:val="continue"/>
            <w:tcBorders>
              <w:top w:val="single" w:color="000000" w:sz="8" w:space="0"/>
              <w:left w:val="nil"/>
              <w:bottom w:val="single" w:color="000000" w:sz="8" w:space="0"/>
              <w:right w:val="single" w:color="000000" w:sz="8" w:space="0"/>
            </w:tcBorders>
            <w:shd w:val="clear" w:color="auto" w:fill="92D050"/>
            <w:vAlign w:val="center"/>
          </w:tcPr>
          <w:p w14:paraId="043F06F9">
            <w:pPr>
              <w:snapToGrid w:val="0"/>
              <w:jc w:val="center"/>
              <w:rPr>
                <w:rFonts w:hint="eastAsia" w:ascii="微软雅黑" w:hAnsi="微软雅黑" w:eastAsia="微软雅黑" w:cs="微软雅黑"/>
                <w:b/>
                <w:bCs/>
                <w:color w:val="000000"/>
                <w:sz w:val="22"/>
                <w:szCs w:val="22"/>
              </w:rPr>
            </w:pPr>
          </w:p>
        </w:tc>
        <w:tc>
          <w:tcPr>
            <w:tcW w:w="3948" w:type="dxa"/>
            <w:vMerge w:val="continue"/>
            <w:tcBorders>
              <w:top w:val="single" w:color="000000" w:sz="8" w:space="0"/>
              <w:left w:val="nil"/>
              <w:bottom w:val="single" w:color="000000" w:sz="8" w:space="0"/>
              <w:right w:val="single" w:color="000000" w:sz="8" w:space="0"/>
            </w:tcBorders>
            <w:shd w:val="clear" w:color="auto" w:fill="92D050"/>
            <w:vAlign w:val="center"/>
          </w:tcPr>
          <w:p w14:paraId="00FB39F4">
            <w:pPr>
              <w:snapToGrid w:val="0"/>
              <w:jc w:val="center"/>
              <w:rPr>
                <w:rFonts w:hint="eastAsia" w:ascii="微软雅黑" w:hAnsi="微软雅黑" w:eastAsia="微软雅黑" w:cs="微软雅黑"/>
                <w:b/>
                <w:bCs/>
                <w:color w:val="000000"/>
                <w:sz w:val="22"/>
                <w:szCs w:val="22"/>
              </w:rPr>
            </w:pPr>
          </w:p>
        </w:tc>
        <w:tc>
          <w:tcPr>
            <w:tcW w:w="1641" w:type="dxa"/>
            <w:vMerge w:val="continue"/>
            <w:tcBorders>
              <w:top w:val="single" w:color="000000" w:sz="8" w:space="0"/>
              <w:left w:val="nil"/>
              <w:bottom w:val="single" w:color="000000" w:sz="8" w:space="0"/>
              <w:right w:val="single" w:color="000000" w:sz="8" w:space="0"/>
            </w:tcBorders>
            <w:shd w:val="clear" w:color="auto" w:fill="92D050"/>
            <w:vAlign w:val="center"/>
          </w:tcPr>
          <w:p w14:paraId="12AB76D5">
            <w:pPr>
              <w:snapToGrid w:val="0"/>
              <w:jc w:val="center"/>
              <w:rPr>
                <w:rFonts w:hint="eastAsia" w:ascii="微软雅黑" w:hAnsi="微软雅黑" w:eastAsia="微软雅黑" w:cs="微软雅黑"/>
                <w:b/>
                <w:bCs/>
                <w:color w:val="000000"/>
                <w:sz w:val="22"/>
                <w:szCs w:val="22"/>
              </w:rPr>
            </w:pPr>
          </w:p>
        </w:tc>
        <w:tc>
          <w:tcPr>
            <w:tcW w:w="1641" w:type="dxa"/>
            <w:vMerge w:val="continue"/>
            <w:tcBorders>
              <w:top w:val="single" w:color="000000" w:sz="8" w:space="0"/>
              <w:left w:val="nil"/>
              <w:bottom w:val="single" w:color="000000" w:sz="8" w:space="0"/>
              <w:right w:val="single" w:color="000000" w:sz="8" w:space="0"/>
            </w:tcBorders>
            <w:shd w:val="clear" w:color="auto" w:fill="92D050"/>
            <w:vAlign w:val="center"/>
          </w:tcPr>
          <w:p w14:paraId="56FA7E6D">
            <w:pPr>
              <w:snapToGrid w:val="0"/>
              <w:jc w:val="center"/>
              <w:rPr>
                <w:rFonts w:hint="eastAsia" w:ascii="微软雅黑" w:hAnsi="微软雅黑" w:eastAsia="微软雅黑" w:cs="微软雅黑"/>
                <w:b/>
                <w:bCs/>
                <w:color w:val="000000"/>
                <w:sz w:val="22"/>
                <w:szCs w:val="22"/>
              </w:rPr>
            </w:pPr>
          </w:p>
        </w:tc>
        <w:tc>
          <w:tcPr>
            <w:tcW w:w="983" w:type="dxa"/>
            <w:vMerge w:val="continue"/>
            <w:tcBorders>
              <w:top w:val="single" w:color="000000" w:sz="8" w:space="0"/>
              <w:left w:val="nil"/>
              <w:bottom w:val="single" w:color="000000" w:sz="8" w:space="0"/>
              <w:right w:val="single" w:color="000000" w:sz="8" w:space="0"/>
            </w:tcBorders>
            <w:shd w:val="clear" w:color="auto" w:fill="92D050"/>
            <w:vAlign w:val="center"/>
          </w:tcPr>
          <w:p w14:paraId="2C605823">
            <w:pPr>
              <w:snapToGrid w:val="0"/>
              <w:jc w:val="center"/>
              <w:rPr>
                <w:rFonts w:hint="eastAsia" w:ascii="微软雅黑" w:hAnsi="微软雅黑" w:eastAsia="微软雅黑" w:cs="微软雅黑"/>
                <w:b/>
                <w:bCs/>
                <w:color w:val="000000"/>
                <w:sz w:val="22"/>
                <w:szCs w:val="22"/>
              </w:rPr>
            </w:pPr>
          </w:p>
        </w:tc>
        <w:tc>
          <w:tcPr>
            <w:tcW w:w="983" w:type="dxa"/>
            <w:vMerge w:val="continue"/>
            <w:tcBorders>
              <w:top w:val="single" w:color="000000" w:sz="8" w:space="0"/>
              <w:left w:val="nil"/>
              <w:bottom w:val="single" w:color="000000" w:sz="8" w:space="0"/>
            </w:tcBorders>
            <w:shd w:val="clear" w:color="auto" w:fill="92D050"/>
            <w:vAlign w:val="center"/>
          </w:tcPr>
          <w:p w14:paraId="0722053E">
            <w:pPr>
              <w:snapToGrid w:val="0"/>
              <w:jc w:val="center"/>
              <w:rPr>
                <w:rFonts w:hint="eastAsia" w:ascii="微软雅黑" w:hAnsi="微软雅黑" w:eastAsia="微软雅黑" w:cs="微软雅黑"/>
                <w:b/>
                <w:bCs/>
                <w:color w:val="000000"/>
                <w:sz w:val="22"/>
                <w:szCs w:val="22"/>
              </w:rPr>
            </w:pPr>
          </w:p>
        </w:tc>
      </w:tr>
      <w:tr w14:paraId="39FE50A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PrEx>
        <w:trPr>
          <w:trHeight w:val="567" w:hRule="atLeast"/>
          <w:jc w:val="center"/>
        </w:trPr>
        <w:tc>
          <w:tcPr>
            <w:tcW w:w="983" w:type="dxa"/>
            <w:tcBorders>
              <w:top w:val="nil"/>
              <w:bottom w:val="single" w:color="000000" w:sz="8" w:space="0"/>
              <w:right w:val="single" w:color="000000" w:sz="8" w:space="0"/>
            </w:tcBorders>
            <w:vAlign w:val="center"/>
          </w:tcPr>
          <w:p w14:paraId="7B891E39">
            <w:pPr>
              <w:widowControl/>
              <w:snapToGrid w:val="0"/>
              <w:jc w:val="center"/>
              <w:textAlignment w:val="center"/>
              <w:rPr>
                <w:rFonts w:hint="eastAsia" w:ascii="微软雅黑" w:hAnsi="微软雅黑" w:eastAsia="微软雅黑" w:cs="微软雅黑"/>
                <w:b/>
                <w:bCs/>
                <w:color w:val="000000"/>
                <w:sz w:val="20"/>
                <w:szCs w:val="20"/>
              </w:rPr>
            </w:pPr>
            <w:r>
              <w:rPr>
                <w:rFonts w:hint="eastAsia" w:ascii="微软雅黑" w:hAnsi="微软雅黑" w:eastAsia="微软雅黑" w:cs="微软雅黑"/>
                <w:b/>
                <w:bCs/>
                <w:color w:val="000000"/>
                <w:kern w:val="0"/>
                <w:sz w:val="20"/>
                <w:szCs w:val="20"/>
                <w:lang w:bidi="ar"/>
              </w:rPr>
              <w:t>一</w:t>
            </w:r>
          </w:p>
        </w:tc>
        <w:tc>
          <w:tcPr>
            <w:tcW w:w="4607" w:type="dxa"/>
            <w:tcBorders>
              <w:top w:val="nil"/>
              <w:left w:val="nil"/>
              <w:bottom w:val="single" w:color="000000" w:sz="8" w:space="0"/>
              <w:right w:val="single" w:color="000000" w:sz="8" w:space="0"/>
            </w:tcBorders>
            <w:vAlign w:val="center"/>
          </w:tcPr>
          <w:p w14:paraId="56595F26">
            <w:pPr>
              <w:widowControl/>
              <w:snapToGrid w:val="0"/>
              <w:jc w:val="center"/>
              <w:textAlignment w:val="center"/>
              <w:rPr>
                <w:rFonts w:hint="eastAsia" w:ascii="微软雅黑" w:hAnsi="微软雅黑" w:eastAsia="微软雅黑" w:cs="微软雅黑"/>
                <w:b/>
                <w:bCs/>
                <w:color w:val="000000"/>
                <w:sz w:val="20"/>
                <w:szCs w:val="20"/>
              </w:rPr>
            </w:pPr>
            <w:r>
              <w:rPr>
                <w:rFonts w:hint="eastAsia" w:ascii="微软雅黑" w:hAnsi="微软雅黑" w:eastAsia="微软雅黑" w:cs="微软雅黑"/>
                <w:b/>
                <w:bCs/>
                <w:color w:val="000000"/>
                <w:kern w:val="0"/>
                <w:sz w:val="20"/>
                <w:szCs w:val="20"/>
                <w:lang w:bidi="ar"/>
              </w:rPr>
              <w:t>设施设备</w:t>
            </w:r>
          </w:p>
        </w:tc>
        <w:tc>
          <w:tcPr>
            <w:tcW w:w="3948" w:type="dxa"/>
            <w:tcBorders>
              <w:top w:val="nil"/>
              <w:left w:val="nil"/>
              <w:bottom w:val="single" w:color="000000" w:sz="8" w:space="0"/>
              <w:right w:val="single" w:color="000000" w:sz="8" w:space="0"/>
            </w:tcBorders>
            <w:vAlign w:val="center"/>
          </w:tcPr>
          <w:p w14:paraId="3DA42B1E">
            <w:pPr>
              <w:snapToGrid w:val="0"/>
              <w:jc w:val="center"/>
              <w:rPr>
                <w:rFonts w:hint="eastAsia" w:ascii="微软雅黑" w:hAnsi="微软雅黑" w:eastAsia="微软雅黑" w:cs="微软雅黑"/>
                <w:b/>
                <w:bCs/>
                <w:color w:val="000000"/>
                <w:sz w:val="20"/>
                <w:szCs w:val="20"/>
              </w:rPr>
            </w:pPr>
          </w:p>
        </w:tc>
        <w:tc>
          <w:tcPr>
            <w:tcW w:w="1641" w:type="dxa"/>
            <w:tcBorders>
              <w:top w:val="nil"/>
              <w:left w:val="nil"/>
              <w:bottom w:val="single" w:color="000000" w:sz="8" w:space="0"/>
              <w:right w:val="single" w:color="000000" w:sz="8" w:space="0"/>
            </w:tcBorders>
            <w:vAlign w:val="center"/>
          </w:tcPr>
          <w:p w14:paraId="31140BE1">
            <w:pPr>
              <w:snapToGrid w:val="0"/>
              <w:jc w:val="center"/>
              <w:rPr>
                <w:rFonts w:hint="eastAsia" w:ascii="微软雅黑" w:hAnsi="微软雅黑" w:eastAsia="微软雅黑" w:cs="微软雅黑"/>
                <w:b/>
                <w:bCs/>
                <w:color w:val="000000"/>
                <w:sz w:val="20"/>
                <w:szCs w:val="20"/>
              </w:rPr>
            </w:pPr>
          </w:p>
        </w:tc>
        <w:tc>
          <w:tcPr>
            <w:tcW w:w="1641" w:type="dxa"/>
            <w:tcBorders>
              <w:top w:val="nil"/>
              <w:left w:val="nil"/>
              <w:bottom w:val="single" w:color="000000" w:sz="8" w:space="0"/>
              <w:right w:val="single" w:color="000000" w:sz="8" w:space="0"/>
            </w:tcBorders>
            <w:vAlign w:val="center"/>
          </w:tcPr>
          <w:p w14:paraId="691879DF">
            <w:pPr>
              <w:snapToGrid w:val="0"/>
              <w:jc w:val="center"/>
              <w:rPr>
                <w:rFonts w:hint="eastAsia" w:ascii="微软雅黑" w:hAnsi="微软雅黑" w:eastAsia="微软雅黑" w:cs="微软雅黑"/>
                <w:b/>
                <w:bCs/>
                <w:color w:val="000000"/>
                <w:sz w:val="20"/>
                <w:szCs w:val="20"/>
              </w:rPr>
            </w:pPr>
          </w:p>
        </w:tc>
        <w:tc>
          <w:tcPr>
            <w:tcW w:w="983" w:type="dxa"/>
            <w:tcBorders>
              <w:top w:val="nil"/>
              <w:left w:val="nil"/>
              <w:bottom w:val="single" w:color="000000" w:sz="8" w:space="0"/>
              <w:right w:val="single" w:color="000000" w:sz="8" w:space="0"/>
            </w:tcBorders>
            <w:vAlign w:val="center"/>
          </w:tcPr>
          <w:p w14:paraId="4744C134">
            <w:pPr>
              <w:snapToGrid w:val="0"/>
              <w:jc w:val="center"/>
              <w:rPr>
                <w:rFonts w:hint="eastAsia" w:ascii="微软雅黑" w:hAnsi="微软雅黑" w:eastAsia="微软雅黑" w:cs="微软雅黑"/>
                <w:b/>
                <w:bCs/>
                <w:color w:val="000000"/>
                <w:sz w:val="20"/>
                <w:szCs w:val="20"/>
              </w:rPr>
            </w:pPr>
          </w:p>
        </w:tc>
        <w:tc>
          <w:tcPr>
            <w:tcW w:w="983" w:type="dxa"/>
            <w:tcBorders>
              <w:top w:val="nil"/>
              <w:left w:val="nil"/>
              <w:bottom w:val="single" w:color="000000" w:sz="8" w:space="0"/>
            </w:tcBorders>
            <w:vAlign w:val="center"/>
          </w:tcPr>
          <w:p w14:paraId="33B4BA76">
            <w:pPr>
              <w:snapToGrid w:val="0"/>
              <w:jc w:val="center"/>
              <w:rPr>
                <w:rFonts w:hint="eastAsia" w:ascii="微软雅黑" w:hAnsi="微软雅黑" w:eastAsia="微软雅黑" w:cs="微软雅黑"/>
                <w:b/>
                <w:bCs/>
                <w:color w:val="000000"/>
                <w:sz w:val="20"/>
                <w:szCs w:val="20"/>
              </w:rPr>
            </w:pPr>
          </w:p>
        </w:tc>
      </w:tr>
      <w:tr w14:paraId="62BB4D9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6C687ADE">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4607" w:type="dxa"/>
            <w:tcBorders>
              <w:top w:val="nil"/>
              <w:left w:val="nil"/>
              <w:bottom w:val="single" w:color="000000" w:sz="8" w:space="0"/>
              <w:right w:val="single" w:color="000000" w:sz="8" w:space="0"/>
            </w:tcBorders>
            <w:vAlign w:val="center"/>
          </w:tcPr>
          <w:p w14:paraId="7F3E87F0">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黑河左岸水位、流速站</w:t>
            </w:r>
          </w:p>
        </w:tc>
        <w:tc>
          <w:tcPr>
            <w:tcW w:w="3948" w:type="dxa"/>
            <w:tcBorders>
              <w:top w:val="nil"/>
              <w:left w:val="nil"/>
              <w:bottom w:val="single" w:color="000000" w:sz="8" w:space="0"/>
              <w:right w:val="single" w:color="000000" w:sz="8" w:space="0"/>
            </w:tcBorders>
            <w:noWrap/>
            <w:vAlign w:val="center"/>
          </w:tcPr>
          <w:p w14:paraId="1CF1F49B">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周至石马村</w:t>
            </w:r>
          </w:p>
        </w:tc>
        <w:tc>
          <w:tcPr>
            <w:tcW w:w="1641" w:type="dxa"/>
            <w:tcBorders>
              <w:top w:val="nil"/>
              <w:left w:val="nil"/>
              <w:bottom w:val="single" w:color="000000" w:sz="8" w:space="0"/>
              <w:right w:val="single" w:color="000000" w:sz="8" w:space="0"/>
            </w:tcBorders>
            <w:noWrap/>
            <w:vAlign w:val="center"/>
          </w:tcPr>
          <w:p w14:paraId="359F0561">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309E2C23">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60D6AA7F">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2657B1EA">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3658AC2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469B8C64">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4607" w:type="dxa"/>
            <w:tcBorders>
              <w:top w:val="nil"/>
              <w:left w:val="nil"/>
              <w:bottom w:val="single" w:color="000000" w:sz="8" w:space="0"/>
              <w:right w:val="single" w:color="000000" w:sz="8" w:space="0"/>
            </w:tcBorders>
            <w:vAlign w:val="center"/>
          </w:tcPr>
          <w:p w14:paraId="5865B490">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涝河左岸水位、流速站</w:t>
            </w:r>
          </w:p>
        </w:tc>
        <w:tc>
          <w:tcPr>
            <w:tcW w:w="3948" w:type="dxa"/>
            <w:tcBorders>
              <w:top w:val="nil"/>
              <w:left w:val="nil"/>
              <w:bottom w:val="single" w:color="000000" w:sz="8" w:space="0"/>
              <w:right w:val="single" w:color="000000" w:sz="8" w:space="0"/>
            </w:tcBorders>
            <w:noWrap/>
            <w:vAlign w:val="center"/>
          </w:tcPr>
          <w:p w14:paraId="50CCE927">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鄠邑十二户村</w:t>
            </w:r>
          </w:p>
        </w:tc>
        <w:tc>
          <w:tcPr>
            <w:tcW w:w="1641" w:type="dxa"/>
            <w:tcBorders>
              <w:top w:val="nil"/>
              <w:left w:val="nil"/>
              <w:bottom w:val="single" w:color="000000" w:sz="8" w:space="0"/>
              <w:right w:val="single" w:color="000000" w:sz="8" w:space="0"/>
            </w:tcBorders>
            <w:noWrap/>
            <w:vAlign w:val="center"/>
          </w:tcPr>
          <w:p w14:paraId="4A5654EE">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6D04FC9C">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56BE6D4A">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627386A6">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70C3D33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02D08C64">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4607" w:type="dxa"/>
            <w:tcBorders>
              <w:top w:val="nil"/>
              <w:left w:val="nil"/>
              <w:bottom w:val="single" w:color="000000" w:sz="8" w:space="0"/>
              <w:right w:val="single" w:color="000000" w:sz="8" w:space="0"/>
            </w:tcBorders>
            <w:vAlign w:val="center"/>
          </w:tcPr>
          <w:p w14:paraId="15A68B5B">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太平河左岸水位、流速站</w:t>
            </w:r>
          </w:p>
        </w:tc>
        <w:tc>
          <w:tcPr>
            <w:tcW w:w="3948" w:type="dxa"/>
            <w:tcBorders>
              <w:top w:val="nil"/>
              <w:left w:val="nil"/>
              <w:bottom w:val="single" w:color="000000" w:sz="8" w:space="0"/>
              <w:right w:val="single" w:color="000000" w:sz="8" w:space="0"/>
            </w:tcBorders>
            <w:noWrap/>
            <w:vAlign w:val="center"/>
          </w:tcPr>
          <w:p w14:paraId="313CF04A">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鄠邑区大良村</w:t>
            </w:r>
          </w:p>
        </w:tc>
        <w:tc>
          <w:tcPr>
            <w:tcW w:w="1641" w:type="dxa"/>
            <w:tcBorders>
              <w:top w:val="nil"/>
              <w:left w:val="nil"/>
              <w:bottom w:val="single" w:color="000000" w:sz="8" w:space="0"/>
              <w:right w:val="single" w:color="000000" w:sz="8" w:space="0"/>
            </w:tcBorders>
            <w:noWrap/>
            <w:vAlign w:val="center"/>
          </w:tcPr>
          <w:p w14:paraId="32197DB5">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16F8441A">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7B02660A">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26118DB0">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3D5B395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238B434B">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4607" w:type="dxa"/>
            <w:tcBorders>
              <w:top w:val="nil"/>
              <w:left w:val="nil"/>
              <w:bottom w:val="single" w:color="000000" w:sz="8" w:space="0"/>
              <w:right w:val="single" w:color="000000" w:sz="8" w:space="0"/>
            </w:tcBorders>
            <w:vAlign w:val="center"/>
          </w:tcPr>
          <w:p w14:paraId="30A16B64">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沣河左岸水位、流速站</w:t>
            </w:r>
          </w:p>
        </w:tc>
        <w:tc>
          <w:tcPr>
            <w:tcW w:w="3948" w:type="dxa"/>
            <w:tcBorders>
              <w:top w:val="nil"/>
              <w:left w:val="nil"/>
              <w:bottom w:val="single" w:color="000000" w:sz="8" w:space="0"/>
              <w:right w:val="single" w:color="000000" w:sz="8" w:space="0"/>
            </w:tcBorders>
            <w:noWrap/>
            <w:vAlign w:val="center"/>
          </w:tcPr>
          <w:p w14:paraId="3BA19852">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长安区马王镇</w:t>
            </w:r>
          </w:p>
        </w:tc>
        <w:tc>
          <w:tcPr>
            <w:tcW w:w="1641" w:type="dxa"/>
            <w:tcBorders>
              <w:top w:val="nil"/>
              <w:left w:val="nil"/>
              <w:bottom w:val="single" w:color="000000" w:sz="8" w:space="0"/>
              <w:right w:val="single" w:color="000000" w:sz="8" w:space="0"/>
            </w:tcBorders>
            <w:noWrap/>
            <w:vAlign w:val="center"/>
          </w:tcPr>
          <w:p w14:paraId="34BC4ABB">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368BBF60">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2AF2ADFB">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3B093F8A">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56C0610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6FB3B943">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4607" w:type="dxa"/>
            <w:tcBorders>
              <w:top w:val="nil"/>
              <w:left w:val="nil"/>
              <w:bottom w:val="single" w:color="000000" w:sz="8" w:space="0"/>
              <w:right w:val="single" w:color="000000" w:sz="8" w:space="0"/>
            </w:tcBorders>
            <w:vAlign w:val="center"/>
          </w:tcPr>
          <w:p w14:paraId="5CD72671">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零河右岸水位、流速站</w:t>
            </w:r>
          </w:p>
        </w:tc>
        <w:tc>
          <w:tcPr>
            <w:tcW w:w="3948" w:type="dxa"/>
            <w:tcBorders>
              <w:top w:val="nil"/>
              <w:left w:val="nil"/>
              <w:bottom w:val="single" w:color="000000" w:sz="8" w:space="0"/>
              <w:right w:val="single" w:color="000000" w:sz="8" w:space="0"/>
            </w:tcBorders>
            <w:noWrap/>
            <w:vAlign w:val="center"/>
          </w:tcPr>
          <w:p w14:paraId="44EA947E">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临潼零河水库下游</w:t>
            </w:r>
          </w:p>
        </w:tc>
        <w:tc>
          <w:tcPr>
            <w:tcW w:w="1641" w:type="dxa"/>
            <w:tcBorders>
              <w:top w:val="nil"/>
              <w:left w:val="nil"/>
              <w:bottom w:val="single" w:color="000000" w:sz="8" w:space="0"/>
              <w:right w:val="single" w:color="000000" w:sz="8" w:space="0"/>
            </w:tcBorders>
            <w:noWrap/>
            <w:vAlign w:val="center"/>
          </w:tcPr>
          <w:p w14:paraId="62BA1D63">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190647A4">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367D4FC6">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006A23F1">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4A28EF6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2D5841FC">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4607" w:type="dxa"/>
            <w:tcBorders>
              <w:top w:val="nil"/>
              <w:left w:val="nil"/>
              <w:bottom w:val="single" w:color="000000" w:sz="8" w:space="0"/>
              <w:right w:val="single" w:color="000000" w:sz="8" w:space="0"/>
            </w:tcBorders>
            <w:vAlign w:val="center"/>
          </w:tcPr>
          <w:p w14:paraId="2DE8299A">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石川河水位、流速站</w:t>
            </w:r>
          </w:p>
        </w:tc>
        <w:tc>
          <w:tcPr>
            <w:tcW w:w="3948" w:type="dxa"/>
            <w:tcBorders>
              <w:top w:val="nil"/>
              <w:left w:val="nil"/>
              <w:bottom w:val="single" w:color="000000" w:sz="8" w:space="0"/>
              <w:right w:val="single" w:color="000000" w:sz="8" w:space="0"/>
            </w:tcBorders>
            <w:noWrap/>
            <w:vAlign w:val="center"/>
          </w:tcPr>
          <w:p w14:paraId="3E90D69B">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阎良西炮张村</w:t>
            </w:r>
          </w:p>
        </w:tc>
        <w:tc>
          <w:tcPr>
            <w:tcW w:w="1641" w:type="dxa"/>
            <w:tcBorders>
              <w:top w:val="nil"/>
              <w:left w:val="nil"/>
              <w:bottom w:val="single" w:color="000000" w:sz="8" w:space="0"/>
              <w:right w:val="single" w:color="000000" w:sz="8" w:space="0"/>
            </w:tcBorders>
            <w:noWrap/>
            <w:vAlign w:val="center"/>
          </w:tcPr>
          <w:p w14:paraId="0A268A1E">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038D5BDF">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26CA35C1">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367CF1F9">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74AFA13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1F74B4DC">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w:t>
            </w:r>
          </w:p>
        </w:tc>
        <w:tc>
          <w:tcPr>
            <w:tcW w:w="4607" w:type="dxa"/>
            <w:tcBorders>
              <w:top w:val="nil"/>
              <w:left w:val="nil"/>
              <w:bottom w:val="single" w:color="000000" w:sz="8" w:space="0"/>
              <w:right w:val="single" w:color="000000" w:sz="8" w:space="0"/>
            </w:tcBorders>
            <w:vAlign w:val="center"/>
          </w:tcPr>
          <w:p w14:paraId="5B4B141E">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皂河水位、流速站</w:t>
            </w:r>
          </w:p>
        </w:tc>
        <w:tc>
          <w:tcPr>
            <w:tcW w:w="3948" w:type="dxa"/>
            <w:tcBorders>
              <w:top w:val="nil"/>
              <w:left w:val="nil"/>
              <w:bottom w:val="single" w:color="000000" w:sz="8" w:space="0"/>
              <w:right w:val="single" w:color="000000" w:sz="8" w:space="0"/>
            </w:tcBorders>
            <w:noWrap/>
            <w:vAlign w:val="center"/>
          </w:tcPr>
          <w:p w14:paraId="6A4FA594">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长安西部大道</w:t>
            </w:r>
          </w:p>
        </w:tc>
        <w:tc>
          <w:tcPr>
            <w:tcW w:w="1641" w:type="dxa"/>
            <w:tcBorders>
              <w:top w:val="nil"/>
              <w:left w:val="nil"/>
              <w:bottom w:val="single" w:color="000000" w:sz="8" w:space="0"/>
              <w:right w:val="single" w:color="000000" w:sz="8" w:space="0"/>
            </w:tcBorders>
            <w:noWrap/>
            <w:vAlign w:val="center"/>
          </w:tcPr>
          <w:p w14:paraId="0B85F55F">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2D22EB38">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02B478EF">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609010D6">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575569E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10C808EE">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8</w:t>
            </w:r>
          </w:p>
        </w:tc>
        <w:tc>
          <w:tcPr>
            <w:tcW w:w="4607" w:type="dxa"/>
            <w:tcBorders>
              <w:top w:val="nil"/>
              <w:left w:val="nil"/>
              <w:bottom w:val="single" w:color="000000" w:sz="8" w:space="0"/>
              <w:right w:val="single" w:color="000000" w:sz="8" w:space="0"/>
            </w:tcBorders>
            <w:vAlign w:val="center"/>
          </w:tcPr>
          <w:p w14:paraId="650B5F69">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魏寨水位、流速站(浐河蓝田)</w:t>
            </w:r>
          </w:p>
        </w:tc>
        <w:tc>
          <w:tcPr>
            <w:tcW w:w="3948" w:type="dxa"/>
            <w:tcBorders>
              <w:top w:val="nil"/>
              <w:left w:val="nil"/>
              <w:bottom w:val="single" w:color="000000" w:sz="8" w:space="0"/>
              <w:right w:val="single" w:color="000000" w:sz="8" w:space="0"/>
            </w:tcBorders>
            <w:noWrap/>
            <w:vAlign w:val="center"/>
          </w:tcPr>
          <w:p w14:paraId="00582DE5">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长安耶市坡村</w:t>
            </w:r>
          </w:p>
        </w:tc>
        <w:tc>
          <w:tcPr>
            <w:tcW w:w="1641" w:type="dxa"/>
            <w:tcBorders>
              <w:top w:val="nil"/>
              <w:left w:val="nil"/>
              <w:bottom w:val="single" w:color="000000" w:sz="8" w:space="0"/>
              <w:right w:val="single" w:color="000000" w:sz="8" w:space="0"/>
            </w:tcBorders>
            <w:noWrap/>
            <w:vAlign w:val="center"/>
          </w:tcPr>
          <w:p w14:paraId="64339E3A">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2B4A0F7B">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307FCAE2">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3196FA79">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6217772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02CC9FC2">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9</w:t>
            </w:r>
          </w:p>
        </w:tc>
        <w:tc>
          <w:tcPr>
            <w:tcW w:w="4607" w:type="dxa"/>
            <w:tcBorders>
              <w:top w:val="nil"/>
              <w:left w:val="nil"/>
              <w:bottom w:val="single" w:color="000000" w:sz="8" w:space="0"/>
              <w:right w:val="single" w:color="000000" w:sz="8" w:space="0"/>
            </w:tcBorders>
            <w:vAlign w:val="center"/>
          </w:tcPr>
          <w:p w14:paraId="7F198AF9">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临潼水位、流速站</w:t>
            </w:r>
          </w:p>
        </w:tc>
        <w:tc>
          <w:tcPr>
            <w:tcW w:w="3948" w:type="dxa"/>
            <w:tcBorders>
              <w:top w:val="nil"/>
              <w:left w:val="nil"/>
              <w:bottom w:val="single" w:color="000000" w:sz="8" w:space="0"/>
              <w:right w:val="single" w:color="000000" w:sz="8" w:space="0"/>
            </w:tcBorders>
            <w:noWrap/>
            <w:vAlign w:val="center"/>
          </w:tcPr>
          <w:p w14:paraId="11F566D3">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临潼船王村</w:t>
            </w:r>
          </w:p>
        </w:tc>
        <w:tc>
          <w:tcPr>
            <w:tcW w:w="1641" w:type="dxa"/>
            <w:tcBorders>
              <w:top w:val="nil"/>
              <w:left w:val="nil"/>
              <w:bottom w:val="single" w:color="000000" w:sz="8" w:space="0"/>
              <w:right w:val="single" w:color="000000" w:sz="8" w:space="0"/>
            </w:tcBorders>
            <w:noWrap/>
            <w:vAlign w:val="center"/>
          </w:tcPr>
          <w:p w14:paraId="72467622">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142EFD4D">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61DB9883">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4076C20A">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132EA58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39440218">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10</w:t>
            </w:r>
          </w:p>
        </w:tc>
        <w:tc>
          <w:tcPr>
            <w:tcW w:w="4607" w:type="dxa"/>
            <w:tcBorders>
              <w:top w:val="nil"/>
              <w:left w:val="nil"/>
              <w:bottom w:val="single" w:color="000000" w:sz="8" w:space="0"/>
              <w:right w:val="single" w:color="000000" w:sz="8" w:space="0"/>
            </w:tcBorders>
            <w:vAlign w:val="center"/>
          </w:tcPr>
          <w:p w14:paraId="01111928">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浐河长安水位、流速站</w:t>
            </w:r>
          </w:p>
        </w:tc>
        <w:tc>
          <w:tcPr>
            <w:tcW w:w="3948" w:type="dxa"/>
            <w:tcBorders>
              <w:top w:val="nil"/>
              <w:left w:val="nil"/>
              <w:bottom w:val="single" w:color="000000" w:sz="8" w:space="0"/>
              <w:right w:val="single" w:color="000000" w:sz="8" w:space="0"/>
            </w:tcBorders>
            <w:noWrap/>
            <w:vAlign w:val="center"/>
          </w:tcPr>
          <w:p w14:paraId="07FEBD1F">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长安余家砭村</w:t>
            </w:r>
          </w:p>
        </w:tc>
        <w:tc>
          <w:tcPr>
            <w:tcW w:w="1641" w:type="dxa"/>
            <w:tcBorders>
              <w:top w:val="nil"/>
              <w:left w:val="nil"/>
              <w:bottom w:val="single" w:color="000000" w:sz="8" w:space="0"/>
              <w:right w:val="single" w:color="000000" w:sz="8" w:space="0"/>
            </w:tcBorders>
            <w:noWrap/>
            <w:vAlign w:val="center"/>
          </w:tcPr>
          <w:p w14:paraId="5DFAB960">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76A6900F">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35D72E3E">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1B15C84F">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0F7024A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7F90FDB6">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11</w:t>
            </w:r>
          </w:p>
        </w:tc>
        <w:tc>
          <w:tcPr>
            <w:tcW w:w="4607" w:type="dxa"/>
            <w:tcBorders>
              <w:top w:val="nil"/>
              <w:left w:val="nil"/>
              <w:bottom w:val="single" w:color="000000" w:sz="8" w:space="0"/>
              <w:right w:val="single" w:color="000000" w:sz="8" w:space="0"/>
            </w:tcBorders>
            <w:vAlign w:val="center"/>
          </w:tcPr>
          <w:p w14:paraId="78622EDE">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黑河右岸流速站</w:t>
            </w:r>
          </w:p>
        </w:tc>
        <w:tc>
          <w:tcPr>
            <w:tcW w:w="3948" w:type="dxa"/>
            <w:tcBorders>
              <w:top w:val="nil"/>
              <w:left w:val="nil"/>
              <w:bottom w:val="single" w:color="000000" w:sz="8" w:space="0"/>
              <w:right w:val="single" w:color="000000" w:sz="8" w:space="0"/>
            </w:tcBorders>
            <w:noWrap/>
            <w:vAlign w:val="center"/>
          </w:tcPr>
          <w:p w14:paraId="69ACEF4F">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周至石马村</w:t>
            </w:r>
          </w:p>
        </w:tc>
        <w:tc>
          <w:tcPr>
            <w:tcW w:w="1641" w:type="dxa"/>
            <w:tcBorders>
              <w:top w:val="nil"/>
              <w:left w:val="nil"/>
              <w:bottom w:val="single" w:color="000000" w:sz="8" w:space="0"/>
              <w:right w:val="single" w:color="000000" w:sz="8" w:space="0"/>
            </w:tcBorders>
            <w:noWrap/>
            <w:vAlign w:val="center"/>
          </w:tcPr>
          <w:p w14:paraId="1825A0C0">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76949C85">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52BB1265">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6DBD9510">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188CAA6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5C3C0312">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12</w:t>
            </w:r>
          </w:p>
        </w:tc>
        <w:tc>
          <w:tcPr>
            <w:tcW w:w="4607" w:type="dxa"/>
            <w:tcBorders>
              <w:top w:val="nil"/>
              <w:left w:val="nil"/>
              <w:bottom w:val="single" w:color="000000" w:sz="8" w:space="0"/>
              <w:right w:val="single" w:color="000000" w:sz="8" w:space="0"/>
            </w:tcBorders>
            <w:vAlign w:val="center"/>
          </w:tcPr>
          <w:p w14:paraId="054EBDE8">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泾河左岸流速站</w:t>
            </w:r>
          </w:p>
        </w:tc>
        <w:tc>
          <w:tcPr>
            <w:tcW w:w="3948" w:type="dxa"/>
            <w:tcBorders>
              <w:top w:val="nil"/>
              <w:left w:val="nil"/>
              <w:bottom w:val="single" w:color="000000" w:sz="8" w:space="0"/>
              <w:right w:val="single" w:color="000000" w:sz="8" w:space="0"/>
            </w:tcBorders>
            <w:noWrap/>
            <w:vAlign w:val="center"/>
          </w:tcPr>
          <w:p w14:paraId="38D82421">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高陵泾渭分明生态半岛北</w:t>
            </w:r>
          </w:p>
        </w:tc>
        <w:tc>
          <w:tcPr>
            <w:tcW w:w="1641" w:type="dxa"/>
            <w:tcBorders>
              <w:top w:val="nil"/>
              <w:left w:val="nil"/>
              <w:bottom w:val="single" w:color="000000" w:sz="8" w:space="0"/>
              <w:right w:val="single" w:color="000000" w:sz="8" w:space="0"/>
            </w:tcBorders>
            <w:noWrap/>
            <w:vAlign w:val="center"/>
          </w:tcPr>
          <w:p w14:paraId="24D41C47">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784D8883">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12FBA225">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5A882102">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653B4A3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67714AC4">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13</w:t>
            </w:r>
          </w:p>
        </w:tc>
        <w:tc>
          <w:tcPr>
            <w:tcW w:w="4607" w:type="dxa"/>
            <w:tcBorders>
              <w:top w:val="nil"/>
              <w:left w:val="nil"/>
              <w:bottom w:val="single" w:color="000000" w:sz="8" w:space="0"/>
              <w:right w:val="single" w:color="000000" w:sz="8" w:space="0"/>
            </w:tcBorders>
            <w:vAlign w:val="center"/>
          </w:tcPr>
          <w:p w14:paraId="004E20E4">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水文观测辅助设施</w:t>
            </w:r>
          </w:p>
        </w:tc>
        <w:tc>
          <w:tcPr>
            <w:tcW w:w="3948" w:type="dxa"/>
            <w:tcBorders>
              <w:top w:val="nil"/>
              <w:left w:val="nil"/>
              <w:bottom w:val="single" w:color="000000" w:sz="8" w:space="0"/>
              <w:right w:val="single" w:color="000000" w:sz="8" w:space="0"/>
            </w:tcBorders>
            <w:noWrap/>
            <w:vAlign w:val="center"/>
          </w:tcPr>
          <w:p w14:paraId="50507C94">
            <w:pPr>
              <w:snapToGrid w:val="0"/>
              <w:jc w:val="left"/>
              <w:rPr>
                <w:rFonts w:hint="eastAsia" w:ascii="宋体" w:hAnsi="宋体" w:eastAsia="宋体" w:cs="宋体"/>
                <w:color w:val="000000"/>
                <w:sz w:val="22"/>
                <w:szCs w:val="22"/>
              </w:rPr>
            </w:pPr>
          </w:p>
        </w:tc>
        <w:tc>
          <w:tcPr>
            <w:tcW w:w="1641" w:type="dxa"/>
            <w:tcBorders>
              <w:top w:val="nil"/>
              <w:left w:val="nil"/>
              <w:bottom w:val="single" w:color="000000" w:sz="8" w:space="0"/>
              <w:right w:val="single" w:color="000000" w:sz="8" w:space="0"/>
            </w:tcBorders>
            <w:noWrap/>
            <w:vAlign w:val="center"/>
          </w:tcPr>
          <w:p w14:paraId="2C25D905">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430355A1">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1A99013C">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7AD1208D">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13</w:t>
            </w:r>
          </w:p>
        </w:tc>
      </w:tr>
      <w:tr w14:paraId="3AC9AAD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2E9A556E">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14</w:t>
            </w:r>
          </w:p>
        </w:tc>
        <w:tc>
          <w:tcPr>
            <w:tcW w:w="4607" w:type="dxa"/>
            <w:tcBorders>
              <w:top w:val="nil"/>
              <w:left w:val="nil"/>
              <w:bottom w:val="single" w:color="000000" w:sz="8" w:space="0"/>
              <w:right w:val="single" w:color="000000" w:sz="8" w:space="0"/>
            </w:tcBorders>
            <w:vAlign w:val="center"/>
          </w:tcPr>
          <w:p w14:paraId="71CC1AB3">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LED显示大屏</w:t>
            </w:r>
          </w:p>
        </w:tc>
        <w:tc>
          <w:tcPr>
            <w:tcW w:w="3948" w:type="dxa"/>
            <w:tcBorders>
              <w:top w:val="nil"/>
              <w:left w:val="nil"/>
              <w:bottom w:val="single" w:color="000000" w:sz="8" w:space="0"/>
              <w:right w:val="single" w:color="000000" w:sz="8" w:space="0"/>
            </w:tcBorders>
            <w:noWrap/>
            <w:vAlign w:val="center"/>
          </w:tcPr>
          <w:p w14:paraId="3E2938A4">
            <w:pPr>
              <w:snapToGrid w:val="0"/>
              <w:jc w:val="left"/>
              <w:rPr>
                <w:rFonts w:hint="eastAsia" w:ascii="宋体" w:hAnsi="宋体" w:eastAsia="宋体" w:cs="宋体"/>
                <w:color w:val="000000"/>
                <w:sz w:val="22"/>
                <w:szCs w:val="22"/>
              </w:rPr>
            </w:pPr>
          </w:p>
        </w:tc>
        <w:tc>
          <w:tcPr>
            <w:tcW w:w="1641" w:type="dxa"/>
            <w:tcBorders>
              <w:top w:val="nil"/>
              <w:left w:val="nil"/>
              <w:bottom w:val="single" w:color="000000" w:sz="8" w:space="0"/>
              <w:right w:val="single" w:color="000000" w:sz="8" w:space="0"/>
            </w:tcBorders>
            <w:noWrap/>
            <w:vAlign w:val="center"/>
          </w:tcPr>
          <w:p w14:paraId="0C2AD971">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62E47594">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4489E40A">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w:t>
            </w:r>
          </w:p>
        </w:tc>
        <w:tc>
          <w:tcPr>
            <w:tcW w:w="983" w:type="dxa"/>
            <w:tcBorders>
              <w:top w:val="nil"/>
              <w:left w:val="nil"/>
              <w:bottom w:val="single" w:color="000000" w:sz="8" w:space="0"/>
            </w:tcBorders>
            <w:vAlign w:val="center"/>
          </w:tcPr>
          <w:p w14:paraId="78FE3530">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10</w:t>
            </w:r>
          </w:p>
        </w:tc>
      </w:tr>
      <w:tr w14:paraId="1B37CB5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65AC52A5">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15</w:t>
            </w:r>
          </w:p>
        </w:tc>
        <w:tc>
          <w:tcPr>
            <w:tcW w:w="4607" w:type="dxa"/>
            <w:tcBorders>
              <w:top w:val="nil"/>
              <w:left w:val="nil"/>
              <w:bottom w:val="single" w:color="000000" w:sz="8" w:space="0"/>
              <w:right w:val="single" w:color="000000" w:sz="8" w:space="0"/>
            </w:tcBorders>
            <w:vAlign w:val="center"/>
          </w:tcPr>
          <w:p w14:paraId="1EEB81E6">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遥控测船</w:t>
            </w:r>
          </w:p>
        </w:tc>
        <w:tc>
          <w:tcPr>
            <w:tcW w:w="3948" w:type="dxa"/>
            <w:tcBorders>
              <w:top w:val="nil"/>
              <w:left w:val="nil"/>
              <w:bottom w:val="single" w:color="000000" w:sz="8" w:space="0"/>
              <w:right w:val="single" w:color="000000" w:sz="8" w:space="0"/>
            </w:tcBorders>
            <w:noWrap/>
            <w:vAlign w:val="center"/>
          </w:tcPr>
          <w:p w14:paraId="4BE314FE">
            <w:pPr>
              <w:snapToGrid w:val="0"/>
              <w:jc w:val="left"/>
              <w:rPr>
                <w:rFonts w:hint="eastAsia" w:ascii="宋体" w:hAnsi="宋体" w:eastAsia="宋体" w:cs="宋体"/>
                <w:color w:val="000000"/>
                <w:sz w:val="22"/>
                <w:szCs w:val="22"/>
              </w:rPr>
            </w:pPr>
          </w:p>
        </w:tc>
        <w:tc>
          <w:tcPr>
            <w:tcW w:w="1641" w:type="dxa"/>
            <w:tcBorders>
              <w:top w:val="nil"/>
              <w:left w:val="nil"/>
              <w:bottom w:val="single" w:color="000000" w:sz="8" w:space="0"/>
              <w:right w:val="single" w:color="000000" w:sz="8" w:space="0"/>
            </w:tcBorders>
            <w:noWrap/>
            <w:vAlign w:val="center"/>
          </w:tcPr>
          <w:p w14:paraId="3391523E">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2010</w:t>
            </w:r>
          </w:p>
        </w:tc>
        <w:tc>
          <w:tcPr>
            <w:tcW w:w="1641" w:type="dxa"/>
            <w:tcBorders>
              <w:top w:val="nil"/>
              <w:left w:val="nil"/>
              <w:bottom w:val="single" w:color="000000" w:sz="8" w:space="0"/>
              <w:right w:val="single" w:color="000000" w:sz="8" w:space="0"/>
            </w:tcBorders>
            <w:noWrap/>
            <w:vAlign w:val="center"/>
          </w:tcPr>
          <w:p w14:paraId="690CD6D5">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16</w:t>
            </w:r>
          </w:p>
        </w:tc>
        <w:tc>
          <w:tcPr>
            <w:tcW w:w="983" w:type="dxa"/>
            <w:tcBorders>
              <w:top w:val="nil"/>
              <w:left w:val="nil"/>
              <w:bottom w:val="single" w:color="000000" w:sz="8" w:space="0"/>
              <w:right w:val="single" w:color="000000" w:sz="8" w:space="0"/>
            </w:tcBorders>
            <w:vAlign w:val="center"/>
          </w:tcPr>
          <w:p w14:paraId="44B32BBF">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套</w:t>
            </w:r>
          </w:p>
        </w:tc>
        <w:tc>
          <w:tcPr>
            <w:tcW w:w="983" w:type="dxa"/>
            <w:tcBorders>
              <w:top w:val="nil"/>
              <w:left w:val="nil"/>
              <w:bottom w:val="single" w:color="000000" w:sz="8" w:space="0"/>
            </w:tcBorders>
            <w:vAlign w:val="center"/>
          </w:tcPr>
          <w:p w14:paraId="28A229C3">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r>
      <w:tr w14:paraId="6FC4E77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000000" w:sz="8" w:space="0"/>
              <w:right w:val="single" w:color="000000" w:sz="8" w:space="0"/>
            </w:tcBorders>
            <w:vAlign w:val="center"/>
          </w:tcPr>
          <w:p w14:paraId="467FE0E8">
            <w:pPr>
              <w:widowControl/>
              <w:snapToGrid w:val="0"/>
              <w:jc w:val="center"/>
              <w:textAlignment w:val="center"/>
              <w:rPr>
                <w:rFonts w:hint="eastAsia" w:ascii="微软雅黑" w:hAnsi="微软雅黑" w:eastAsia="微软雅黑" w:cs="微软雅黑"/>
                <w:b/>
                <w:bCs/>
                <w:color w:val="000000"/>
                <w:sz w:val="20"/>
                <w:szCs w:val="20"/>
              </w:rPr>
            </w:pPr>
            <w:r>
              <w:rPr>
                <w:rFonts w:hint="eastAsia" w:ascii="微软雅黑" w:hAnsi="微软雅黑" w:eastAsia="微软雅黑" w:cs="微软雅黑"/>
                <w:b/>
                <w:bCs/>
                <w:color w:val="000000"/>
                <w:kern w:val="0"/>
                <w:sz w:val="20"/>
                <w:szCs w:val="20"/>
                <w:lang w:bidi="ar"/>
              </w:rPr>
              <w:t>二</w:t>
            </w:r>
          </w:p>
        </w:tc>
        <w:tc>
          <w:tcPr>
            <w:tcW w:w="4607" w:type="dxa"/>
            <w:tcBorders>
              <w:top w:val="nil"/>
              <w:left w:val="nil"/>
              <w:bottom w:val="single" w:color="000000" w:sz="8" w:space="0"/>
              <w:right w:val="single" w:color="000000" w:sz="8" w:space="0"/>
            </w:tcBorders>
            <w:vAlign w:val="center"/>
          </w:tcPr>
          <w:p w14:paraId="32E3EF23">
            <w:pPr>
              <w:widowControl/>
              <w:snapToGrid w:val="0"/>
              <w:jc w:val="center"/>
              <w:textAlignment w:val="center"/>
              <w:rPr>
                <w:rFonts w:hint="eastAsia" w:ascii="微软雅黑" w:hAnsi="微软雅黑" w:eastAsia="微软雅黑" w:cs="微软雅黑"/>
                <w:b/>
                <w:bCs/>
                <w:color w:val="000000"/>
                <w:sz w:val="20"/>
                <w:szCs w:val="20"/>
              </w:rPr>
            </w:pPr>
            <w:r>
              <w:rPr>
                <w:rFonts w:hint="eastAsia" w:ascii="微软雅黑" w:hAnsi="微软雅黑" w:eastAsia="微软雅黑" w:cs="微软雅黑"/>
                <w:b/>
                <w:bCs/>
                <w:color w:val="000000"/>
                <w:kern w:val="0"/>
                <w:sz w:val="20"/>
                <w:szCs w:val="20"/>
                <w:lang w:bidi="ar"/>
              </w:rPr>
              <w:t>水位流量关系率定</w:t>
            </w:r>
          </w:p>
        </w:tc>
        <w:tc>
          <w:tcPr>
            <w:tcW w:w="3948" w:type="dxa"/>
            <w:tcBorders>
              <w:top w:val="nil"/>
              <w:left w:val="nil"/>
              <w:bottom w:val="single" w:color="000000" w:sz="8" w:space="0"/>
              <w:right w:val="single" w:color="000000" w:sz="8" w:space="0"/>
            </w:tcBorders>
            <w:vAlign w:val="center"/>
          </w:tcPr>
          <w:p w14:paraId="6D59D6CC">
            <w:pPr>
              <w:snapToGrid w:val="0"/>
              <w:jc w:val="center"/>
              <w:rPr>
                <w:rFonts w:hint="eastAsia" w:ascii="微软雅黑" w:hAnsi="微软雅黑" w:eastAsia="微软雅黑" w:cs="微软雅黑"/>
                <w:b/>
                <w:bCs/>
                <w:color w:val="000000"/>
                <w:sz w:val="20"/>
                <w:szCs w:val="20"/>
              </w:rPr>
            </w:pPr>
          </w:p>
        </w:tc>
        <w:tc>
          <w:tcPr>
            <w:tcW w:w="1641" w:type="dxa"/>
            <w:tcBorders>
              <w:top w:val="nil"/>
              <w:left w:val="nil"/>
              <w:bottom w:val="single" w:color="000000" w:sz="8" w:space="0"/>
              <w:right w:val="single" w:color="000000" w:sz="8" w:space="0"/>
            </w:tcBorders>
            <w:vAlign w:val="center"/>
          </w:tcPr>
          <w:p w14:paraId="4717C1BA">
            <w:pPr>
              <w:snapToGrid w:val="0"/>
              <w:jc w:val="center"/>
              <w:rPr>
                <w:rFonts w:hint="eastAsia" w:ascii="微软雅黑" w:hAnsi="微软雅黑" w:eastAsia="微软雅黑" w:cs="微软雅黑"/>
                <w:b/>
                <w:bCs/>
                <w:color w:val="000000"/>
                <w:sz w:val="20"/>
                <w:szCs w:val="20"/>
              </w:rPr>
            </w:pPr>
          </w:p>
        </w:tc>
        <w:tc>
          <w:tcPr>
            <w:tcW w:w="1641" w:type="dxa"/>
            <w:tcBorders>
              <w:top w:val="nil"/>
              <w:left w:val="nil"/>
              <w:bottom w:val="single" w:color="000000" w:sz="8" w:space="0"/>
              <w:right w:val="single" w:color="000000" w:sz="8" w:space="0"/>
            </w:tcBorders>
            <w:vAlign w:val="center"/>
          </w:tcPr>
          <w:p w14:paraId="756FDD13">
            <w:pPr>
              <w:snapToGrid w:val="0"/>
              <w:jc w:val="center"/>
              <w:rPr>
                <w:rFonts w:hint="eastAsia" w:ascii="微软雅黑" w:hAnsi="微软雅黑" w:eastAsia="微软雅黑" w:cs="微软雅黑"/>
                <w:b/>
                <w:bCs/>
                <w:color w:val="000000"/>
                <w:sz w:val="20"/>
                <w:szCs w:val="20"/>
              </w:rPr>
            </w:pPr>
          </w:p>
        </w:tc>
        <w:tc>
          <w:tcPr>
            <w:tcW w:w="983" w:type="dxa"/>
            <w:tcBorders>
              <w:top w:val="nil"/>
              <w:left w:val="nil"/>
              <w:bottom w:val="single" w:color="000000" w:sz="8" w:space="0"/>
              <w:right w:val="single" w:color="000000" w:sz="8" w:space="0"/>
            </w:tcBorders>
            <w:vAlign w:val="center"/>
          </w:tcPr>
          <w:p w14:paraId="4AF43591">
            <w:pPr>
              <w:snapToGrid w:val="0"/>
              <w:jc w:val="center"/>
              <w:rPr>
                <w:rFonts w:hint="eastAsia" w:ascii="微软雅黑" w:hAnsi="微软雅黑" w:eastAsia="微软雅黑" w:cs="微软雅黑"/>
                <w:b/>
                <w:bCs/>
                <w:color w:val="000000"/>
                <w:sz w:val="20"/>
                <w:szCs w:val="20"/>
              </w:rPr>
            </w:pPr>
          </w:p>
        </w:tc>
        <w:tc>
          <w:tcPr>
            <w:tcW w:w="983" w:type="dxa"/>
            <w:tcBorders>
              <w:top w:val="nil"/>
              <w:left w:val="nil"/>
              <w:bottom w:val="single" w:color="000000" w:sz="8" w:space="0"/>
            </w:tcBorders>
            <w:vAlign w:val="center"/>
          </w:tcPr>
          <w:p w14:paraId="15B7E34E">
            <w:pPr>
              <w:snapToGrid w:val="0"/>
              <w:jc w:val="center"/>
              <w:rPr>
                <w:rFonts w:hint="eastAsia" w:ascii="微软雅黑" w:hAnsi="微软雅黑" w:eastAsia="微软雅黑" w:cs="微软雅黑"/>
                <w:b/>
                <w:bCs/>
                <w:color w:val="000000"/>
                <w:sz w:val="20"/>
                <w:szCs w:val="20"/>
              </w:rPr>
            </w:pPr>
          </w:p>
        </w:tc>
      </w:tr>
      <w:tr w14:paraId="17FFF99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nil"/>
              <w:bottom w:val="single" w:color="auto" w:sz="4" w:space="0"/>
              <w:right w:val="single" w:color="000000" w:sz="8" w:space="0"/>
            </w:tcBorders>
            <w:vAlign w:val="center"/>
          </w:tcPr>
          <w:p w14:paraId="6FEFC4F9">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4607" w:type="dxa"/>
            <w:tcBorders>
              <w:top w:val="nil"/>
              <w:left w:val="nil"/>
              <w:bottom w:val="single" w:color="auto" w:sz="4" w:space="0"/>
              <w:right w:val="single" w:color="000000" w:sz="8" w:space="0"/>
            </w:tcBorders>
            <w:vAlign w:val="center"/>
          </w:tcPr>
          <w:p w14:paraId="5C646616">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大型河流</w:t>
            </w:r>
          </w:p>
        </w:tc>
        <w:tc>
          <w:tcPr>
            <w:tcW w:w="3948" w:type="dxa"/>
            <w:tcBorders>
              <w:top w:val="nil"/>
              <w:left w:val="nil"/>
              <w:bottom w:val="single" w:color="auto" w:sz="4" w:space="0"/>
              <w:right w:val="single" w:color="000000" w:sz="8" w:space="0"/>
            </w:tcBorders>
            <w:noWrap/>
            <w:vAlign w:val="center"/>
          </w:tcPr>
          <w:p w14:paraId="12AD4DE9">
            <w:pPr>
              <w:snapToGrid w:val="0"/>
              <w:jc w:val="left"/>
              <w:rPr>
                <w:rFonts w:hint="eastAsia" w:ascii="宋体" w:hAnsi="宋体" w:eastAsia="宋体" w:cs="宋体"/>
                <w:color w:val="000000"/>
                <w:sz w:val="22"/>
                <w:szCs w:val="22"/>
              </w:rPr>
            </w:pPr>
          </w:p>
        </w:tc>
        <w:tc>
          <w:tcPr>
            <w:tcW w:w="1641" w:type="dxa"/>
            <w:tcBorders>
              <w:top w:val="nil"/>
              <w:left w:val="nil"/>
              <w:bottom w:val="single" w:color="auto" w:sz="4" w:space="0"/>
              <w:right w:val="single" w:color="000000" w:sz="8" w:space="0"/>
            </w:tcBorders>
            <w:noWrap/>
            <w:vAlign w:val="center"/>
          </w:tcPr>
          <w:p w14:paraId="1BB97211">
            <w:pPr>
              <w:snapToGrid w:val="0"/>
              <w:jc w:val="center"/>
              <w:rPr>
                <w:rFonts w:hint="eastAsia" w:ascii="宋体" w:hAnsi="宋体" w:eastAsia="宋体" w:cs="宋体"/>
                <w:color w:val="000000"/>
                <w:sz w:val="22"/>
                <w:szCs w:val="22"/>
              </w:rPr>
            </w:pPr>
          </w:p>
        </w:tc>
        <w:tc>
          <w:tcPr>
            <w:tcW w:w="1641" w:type="dxa"/>
            <w:tcBorders>
              <w:top w:val="nil"/>
              <w:left w:val="nil"/>
              <w:bottom w:val="single" w:color="auto" w:sz="4" w:space="0"/>
              <w:right w:val="single" w:color="000000" w:sz="8" w:space="0"/>
            </w:tcBorders>
            <w:noWrap/>
            <w:vAlign w:val="center"/>
          </w:tcPr>
          <w:p w14:paraId="3459AD53">
            <w:pPr>
              <w:snapToGrid w:val="0"/>
              <w:jc w:val="center"/>
              <w:rPr>
                <w:rFonts w:hint="eastAsia" w:ascii="宋体" w:hAnsi="宋体" w:eastAsia="宋体" w:cs="宋体"/>
                <w:color w:val="000000"/>
                <w:sz w:val="22"/>
                <w:szCs w:val="22"/>
              </w:rPr>
            </w:pPr>
          </w:p>
        </w:tc>
        <w:tc>
          <w:tcPr>
            <w:tcW w:w="983" w:type="dxa"/>
            <w:tcBorders>
              <w:top w:val="nil"/>
              <w:left w:val="nil"/>
              <w:bottom w:val="single" w:color="auto" w:sz="4" w:space="0"/>
              <w:right w:val="single" w:color="000000" w:sz="8" w:space="0"/>
            </w:tcBorders>
            <w:vAlign w:val="center"/>
          </w:tcPr>
          <w:p w14:paraId="32B85DF3">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处</w:t>
            </w:r>
          </w:p>
        </w:tc>
        <w:tc>
          <w:tcPr>
            <w:tcW w:w="983" w:type="dxa"/>
            <w:tcBorders>
              <w:top w:val="nil"/>
              <w:left w:val="nil"/>
              <w:bottom w:val="single" w:color="auto" w:sz="4" w:space="0"/>
            </w:tcBorders>
            <w:vAlign w:val="center"/>
          </w:tcPr>
          <w:p w14:paraId="65F8F9DC">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4</w:t>
            </w:r>
          </w:p>
        </w:tc>
      </w:tr>
      <w:tr w14:paraId="78B6D77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single" w:color="auto" w:sz="4" w:space="0"/>
              <w:bottom w:val="single" w:color="auto" w:sz="4" w:space="0"/>
              <w:right w:val="single" w:color="auto" w:sz="4" w:space="0"/>
            </w:tcBorders>
            <w:vAlign w:val="center"/>
          </w:tcPr>
          <w:p w14:paraId="52164D66">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4607" w:type="dxa"/>
            <w:tcBorders>
              <w:top w:val="single" w:color="auto" w:sz="4" w:space="0"/>
              <w:left w:val="single" w:color="auto" w:sz="4" w:space="0"/>
              <w:bottom w:val="single" w:color="auto" w:sz="4" w:space="0"/>
              <w:right w:val="single" w:color="auto" w:sz="4" w:space="0"/>
            </w:tcBorders>
            <w:vAlign w:val="center"/>
          </w:tcPr>
          <w:p w14:paraId="3CA42975">
            <w:pPr>
              <w:widowControl/>
              <w:snapToGrid w:val="0"/>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中型河流</w:t>
            </w:r>
          </w:p>
        </w:tc>
        <w:tc>
          <w:tcPr>
            <w:tcW w:w="3948" w:type="dxa"/>
            <w:tcBorders>
              <w:top w:val="single" w:color="auto" w:sz="4" w:space="0"/>
              <w:left w:val="single" w:color="auto" w:sz="4" w:space="0"/>
              <w:bottom w:val="single" w:color="auto" w:sz="4" w:space="0"/>
              <w:right w:val="single" w:color="auto" w:sz="4" w:space="0"/>
            </w:tcBorders>
            <w:noWrap/>
            <w:vAlign w:val="center"/>
          </w:tcPr>
          <w:p w14:paraId="00D73A76">
            <w:pPr>
              <w:snapToGrid w:val="0"/>
              <w:jc w:val="left"/>
              <w:rPr>
                <w:rFonts w:hint="eastAsia" w:ascii="宋体" w:hAnsi="宋体" w:eastAsia="宋体" w:cs="宋体"/>
                <w:color w:val="000000"/>
                <w:sz w:val="22"/>
                <w:szCs w:val="22"/>
              </w:rPr>
            </w:pPr>
          </w:p>
        </w:tc>
        <w:tc>
          <w:tcPr>
            <w:tcW w:w="1641" w:type="dxa"/>
            <w:tcBorders>
              <w:top w:val="single" w:color="auto" w:sz="4" w:space="0"/>
              <w:left w:val="single" w:color="auto" w:sz="4" w:space="0"/>
              <w:bottom w:val="single" w:color="auto" w:sz="4" w:space="0"/>
              <w:right w:val="single" w:color="auto" w:sz="4" w:space="0"/>
            </w:tcBorders>
            <w:noWrap/>
            <w:vAlign w:val="center"/>
          </w:tcPr>
          <w:p w14:paraId="49E063C6">
            <w:pPr>
              <w:snapToGrid w:val="0"/>
              <w:jc w:val="center"/>
              <w:rPr>
                <w:rFonts w:hint="eastAsia" w:ascii="宋体" w:hAnsi="宋体" w:eastAsia="宋体" w:cs="宋体"/>
                <w:color w:val="000000"/>
                <w:sz w:val="22"/>
                <w:szCs w:val="22"/>
              </w:rPr>
            </w:pPr>
          </w:p>
        </w:tc>
        <w:tc>
          <w:tcPr>
            <w:tcW w:w="1641" w:type="dxa"/>
            <w:tcBorders>
              <w:top w:val="single" w:color="auto" w:sz="4" w:space="0"/>
              <w:left w:val="single" w:color="auto" w:sz="4" w:space="0"/>
              <w:bottom w:val="single" w:color="auto" w:sz="4" w:space="0"/>
              <w:right w:val="single" w:color="auto" w:sz="4" w:space="0"/>
            </w:tcBorders>
            <w:noWrap/>
            <w:vAlign w:val="center"/>
          </w:tcPr>
          <w:p w14:paraId="406088E8">
            <w:pPr>
              <w:snapToGrid w:val="0"/>
              <w:jc w:val="center"/>
              <w:rPr>
                <w:rFonts w:hint="eastAsia" w:ascii="宋体" w:hAnsi="宋体" w:eastAsia="宋体" w:cs="宋体"/>
                <w:color w:val="000000"/>
                <w:sz w:val="22"/>
                <w:szCs w:val="22"/>
              </w:rPr>
            </w:pPr>
          </w:p>
        </w:tc>
        <w:tc>
          <w:tcPr>
            <w:tcW w:w="983" w:type="dxa"/>
            <w:tcBorders>
              <w:top w:val="single" w:color="auto" w:sz="4" w:space="0"/>
              <w:left w:val="single" w:color="auto" w:sz="4" w:space="0"/>
              <w:bottom w:val="single" w:color="auto" w:sz="4" w:space="0"/>
              <w:right w:val="single" w:color="auto" w:sz="4" w:space="0"/>
            </w:tcBorders>
            <w:vAlign w:val="center"/>
          </w:tcPr>
          <w:p w14:paraId="2233544C">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处</w:t>
            </w:r>
          </w:p>
        </w:tc>
        <w:tc>
          <w:tcPr>
            <w:tcW w:w="983" w:type="dxa"/>
            <w:tcBorders>
              <w:top w:val="single" w:color="auto" w:sz="4" w:space="0"/>
              <w:left w:val="single" w:color="auto" w:sz="4" w:space="0"/>
              <w:bottom w:val="single" w:color="auto" w:sz="4" w:space="0"/>
            </w:tcBorders>
            <w:vAlign w:val="center"/>
          </w:tcPr>
          <w:p w14:paraId="2635B84F">
            <w:pPr>
              <w:widowControl/>
              <w:snapToGrid w:val="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7</w:t>
            </w:r>
          </w:p>
        </w:tc>
      </w:tr>
      <w:tr w14:paraId="19187DD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single" w:color="auto" w:sz="4" w:space="0"/>
              <w:bottom w:val="single" w:color="auto" w:sz="4" w:space="0"/>
              <w:right w:val="single" w:color="auto" w:sz="4" w:space="0"/>
            </w:tcBorders>
            <w:shd w:val="clear" w:color="auto" w:fill="auto"/>
            <w:vAlign w:val="center"/>
          </w:tcPr>
          <w:p w14:paraId="6DA1C3F8">
            <w:pPr>
              <w:widowControl/>
              <w:snapToGrid w:val="0"/>
              <w:jc w:val="center"/>
              <w:textAlignment w:val="center"/>
              <w:rPr>
                <w:rFonts w:hint="eastAsia" w:ascii="微软雅黑" w:hAnsi="微软雅黑" w:eastAsia="微软雅黑" w:cs="微软雅黑"/>
                <w:b/>
                <w:bCs/>
                <w:color w:val="000000"/>
                <w:kern w:val="0"/>
                <w:sz w:val="20"/>
                <w:szCs w:val="20"/>
                <w:lang w:val="en-US" w:eastAsia="zh-CN" w:bidi="ar-SA"/>
                <w14:ligatures w14:val="none"/>
              </w:rPr>
            </w:pPr>
            <w:r>
              <w:rPr>
                <w:rFonts w:hint="eastAsia" w:ascii="微软雅黑" w:hAnsi="微软雅黑" w:eastAsia="微软雅黑" w:cs="微软雅黑"/>
                <w:b/>
                <w:bCs/>
                <w:color w:val="000000"/>
                <w:kern w:val="0"/>
                <w:sz w:val="20"/>
                <w:szCs w:val="20"/>
                <w:lang w:val="en-US" w:eastAsia="zh-CN" w:bidi="ar"/>
              </w:rPr>
              <w:t>三</w:t>
            </w:r>
          </w:p>
        </w:tc>
        <w:tc>
          <w:tcPr>
            <w:tcW w:w="4607" w:type="dxa"/>
            <w:tcBorders>
              <w:top w:val="single" w:color="auto" w:sz="4" w:space="0"/>
              <w:left w:val="single" w:color="auto" w:sz="4" w:space="0"/>
              <w:bottom w:val="single" w:color="auto" w:sz="4" w:space="0"/>
              <w:right w:val="single" w:color="auto" w:sz="4" w:space="0"/>
            </w:tcBorders>
            <w:shd w:val="clear" w:color="auto" w:fill="auto"/>
            <w:vAlign w:val="center"/>
          </w:tcPr>
          <w:p w14:paraId="67D09D18">
            <w:pPr>
              <w:widowControl/>
              <w:snapToGrid w:val="0"/>
              <w:jc w:val="center"/>
              <w:textAlignment w:val="center"/>
              <w:rPr>
                <w:rFonts w:hint="default" w:ascii="微软雅黑" w:hAnsi="微软雅黑" w:eastAsia="微软雅黑" w:cs="微软雅黑"/>
                <w:b/>
                <w:bCs/>
                <w:color w:val="000000"/>
                <w:kern w:val="0"/>
                <w:sz w:val="20"/>
                <w:szCs w:val="20"/>
                <w:lang w:val="en-US" w:eastAsia="zh-CN" w:bidi="ar-SA"/>
                <w14:ligatures w14:val="none"/>
              </w:rPr>
            </w:pPr>
            <w:r>
              <w:rPr>
                <w:rFonts w:hint="eastAsia" w:ascii="微软雅黑" w:hAnsi="微软雅黑" w:eastAsia="微软雅黑" w:cs="微软雅黑"/>
                <w:b/>
                <w:bCs/>
                <w:color w:val="000000"/>
                <w:kern w:val="0"/>
                <w:sz w:val="20"/>
                <w:szCs w:val="20"/>
                <w:lang w:val="en-US" w:eastAsia="zh-CN" w:bidi="ar-SA"/>
                <w14:ligatures w14:val="none"/>
              </w:rPr>
              <w:t>购买水文数据</w:t>
            </w:r>
          </w:p>
        </w:tc>
        <w:tc>
          <w:tcPr>
            <w:tcW w:w="3948" w:type="dxa"/>
            <w:tcBorders>
              <w:top w:val="single" w:color="auto" w:sz="4" w:space="0"/>
              <w:left w:val="single" w:color="auto" w:sz="4" w:space="0"/>
              <w:bottom w:val="single" w:color="auto" w:sz="4" w:space="0"/>
              <w:right w:val="single" w:color="auto" w:sz="4" w:space="0"/>
            </w:tcBorders>
            <w:noWrap/>
            <w:vAlign w:val="center"/>
          </w:tcPr>
          <w:p w14:paraId="19F01EF4">
            <w:pPr>
              <w:snapToGrid w:val="0"/>
              <w:jc w:val="left"/>
              <w:rPr>
                <w:rFonts w:hint="eastAsia" w:ascii="宋体" w:hAnsi="宋体" w:eastAsia="宋体" w:cs="宋体"/>
                <w:b/>
                <w:bCs/>
                <w:color w:val="000000"/>
                <w:sz w:val="22"/>
                <w:szCs w:val="22"/>
              </w:rPr>
            </w:pPr>
          </w:p>
        </w:tc>
        <w:tc>
          <w:tcPr>
            <w:tcW w:w="1641" w:type="dxa"/>
            <w:tcBorders>
              <w:top w:val="single" w:color="auto" w:sz="4" w:space="0"/>
              <w:left w:val="single" w:color="auto" w:sz="4" w:space="0"/>
              <w:bottom w:val="single" w:color="auto" w:sz="4" w:space="0"/>
              <w:right w:val="single" w:color="auto" w:sz="4" w:space="0"/>
            </w:tcBorders>
            <w:noWrap/>
            <w:vAlign w:val="center"/>
          </w:tcPr>
          <w:p w14:paraId="47EE3B04">
            <w:pPr>
              <w:snapToGrid w:val="0"/>
              <w:jc w:val="center"/>
              <w:rPr>
                <w:rFonts w:hint="eastAsia" w:ascii="宋体" w:hAnsi="宋体" w:eastAsia="宋体" w:cs="宋体"/>
                <w:b/>
                <w:bCs/>
                <w:color w:val="000000"/>
                <w:sz w:val="22"/>
                <w:szCs w:val="22"/>
              </w:rPr>
            </w:pPr>
          </w:p>
        </w:tc>
        <w:tc>
          <w:tcPr>
            <w:tcW w:w="1641" w:type="dxa"/>
            <w:tcBorders>
              <w:top w:val="single" w:color="auto" w:sz="4" w:space="0"/>
              <w:left w:val="single" w:color="auto" w:sz="4" w:space="0"/>
              <w:bottom w:val="single" w:color="auto" w:sz="4" w:space="0"/>
              <w:right w:val="single" w:color="auto" w:sz="4" w:space="0"/>
            </w:tcBorders>
            <w:noWrap/>
            <w:vAlign w:val="center"/>
          </w:tcPr>
          <w:p w14:paraId="600504EB">
            <w:pPr>
              <w:snapToGrid w:val="0"/>
              <w:jc w:val="center"/>
              <w:rPr>
                <w:rFonts w:hint="eastAsia" w:ascii="宋体" w:hAnsi="宋体" w:eastAsia="宋体" w:cs="宋体"/>
                <w:b/>
                <w:bCs/>
                <w:color w:val="000000"/>
                <w:sz w:val="22"/>
                <w:szCs w:val="22"/>
              </w:rPr>
            </w:pPr>
          </w:p>
        </w:tc>
        <w:tc>
          <w:tcPr>
            <w:tcW w:w="983" w:type="dxa"/>
            <w:tcBorders>
              <w:top w:val="single" w:color="auto" w:sz="4" w:space="0"/>
              <w:left w:val="single" w:color="auto" w:sz="4" w:space="0"/>
              <w:bottom w:val="single" w:color="auto" w:sz="4" w:space="0"/>
              <w:right w:val="single" w:color="auto" w:sz="4" w:space="0"/>
            </w:tcBorders>
            <w:vAlign w:val="center"/>
          </w:tcPr>
          <w:p w14:paraId="7F89D651">
            <w:pPr>
              <w:widowControl/>
              <w:snapToGrid w:val="0"/>
              <w:jc w:val="center"/>
              <w:textAlignment w:val="center"/>
              <w:rPr>
                <w:rFonts w:hint="eastAsia" w:ascii="宋体" w:hAnsi="宋体" w:eastAsia="宋体" w:cs="宋体"/>
                <w:b/>
                <w:bCs/>
                <w:color w:val="000000"/>
                <w:kern w:val="0"/>
                <w:sz w:val="22"/>
                <w:szCs w:val="22"/>
                <w:lang w:bidi="ar"/>
              </w:rPr>
            </w:pPr>
          </w:p>
        </w:tc>
        <w:tc>
          <w:tcPr>
            <w:tcW w:w="983" w:type="dxa"/>
            <w:tcBorders>
              <w:top w:val="single" w:color="auto" w:sz="4" w:space="0"/>
              <w:left w:val="single" w:color="auto" w:sz="4" w:space="0"/>
              <w:bottom w:val="single" w:color="auto" w:sz="4" w:space="0"/>
            </w:tcBorders>
            <w:vAlign w:val="center"/>
          </w:tcPr>
          <w:p w14:paraId="7756D65F">
            <w:pPr>
              <w:widowControl/>
              <w:snapToGrid w:val="0"/>
              <w:jc w:val="center"/>
              <w:textAlignment w:val="center"/>
              <w:rPr>
                <w:rFonts w:hint="eastAsia" w:ascii="宋体" w:hAnsi="宋体" w:eastAsia="宋体" w:cs="宋体"/>
                <w:b/>
                <w:bCs/>
                <w:color w:val="000000"/>
                <w:kern w:val="0"/>
                <w:sz w:val="22"/>
                <w:szCs w:val="22"/>
                <w:lang w:bidi="ar"/>
              </w:rPr>
            </w:pPr>
          </w:p>
        </w:tc>
      </w:tr>
      <w:tr w14:paraId="431538C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single" w:color="auto" w:sz="4" w:space="0"/>
              <w:bottom w:val="single" w:color="auto" w:sz="4" w:space="0"/>
              <w:right w:val="single" w:color="auto" w:sz="4" w:space="0"/>
            </w:tcBorders>
            <w:shd w:val="clear" w:color="auto" w:fill="auto"/>
            <w:vAlign w:val="center"/>
          </w:tcPr>
          <w:p w14:paraId="3B79E4BB">
            <w:pPr>
              <w:widowControl/>
              <w:snapToGrid w:val="0"/>
              <w:jc w:val="center"/>
              <w:textAlignment w:val="center"/>
              <w:rPr>
                <w:rFonts w:hint="default" w:ascii="微软雅黑" w:hAnsi="微软雅黑" w:eastAsia="微软雅黑" w:cs="微软雅黑"/>
                <w:color w:val="000000"/>
                <w:kern w:val="0"/>
                <w:sz w:val="20"/>
                <w:szCs w:val="20"/>
                <w:lang w:val="en-US" w:eastAsia="zh-CN" w:bidi="ar"/>
              </w:rPr>
            </w:pPr>
            <w:r>
              <w:rPr>
                <w:rFonts w:hint="eastAsia" w:ascii="微软雅黑" w:hAnsi="微软雅黑" w:eastAsia="微软雅黑" w:cs="微软雅黑"/>
                <w:color w:val="000000"/>
                <w:kern w:val="0"/>
                <w:sz w:val="20"/>
                <w:szCs w:val="20"/>
                <w:lang w:val="en-US" w:eastAsia="zh-CN" w:bidi="ar"/>
              </w:rPr>
              <w:t>1</w:t>
            </w:r>
          </w:p>
        </w:tc>
        <w:tc>
          <w:tcPr>
            <w:tcW w:w="4607" w:type="dxa"/>
            <w:tcBorders>
              <w:top w:val="single" w:color="auto" w:sz="4" w:space="0"/>
              <w:left w:val="single" w:color="auto" w:sz="4" w:space="0"/>
              <w:bottom w:val="single" w:color="auto" w:sz="4" w:space="0"/>
              <w:right w:val="single" w:color="auto" w:sz="4" w:space="0"/>
            </w:tcBorders>
            <w:shd w:val="clear" w:color="auto" w:fill="auto"/>
            <w:vAlign w:val="center"/>
          </w:tcPr>
          <w:p w14:paraId="7294ED31">
            <w:pPr>
              <w:keepNext w:val="0"/>
              <w:keepLines w:val="0"/>
              <w:widowControl/>
              <w:suppressLineNumbers w:val="0"/>
              <w:snapToGrid w:val="0"/>
              <w:ind w:left="0" w:leftChars="0" w:right="0" w:rightChars="0" w:firstLine="0" w:firstLineChars="0"/>
              <w:jc w:val="left"/>
              <w:textAlignment w:val="center"/>
              <w:rPr>
                <w:rFonts w:hint="eastAsia" w:ascii="微软雅黑" w:hAnsi="微软雅黑" w:eastAsia="微软雅黑" w:cs="微软雅黑"/>
                <w:b/>
                <w:bCs/>
                <w:color w:val="000000"/>
                <w:kern w:val="0"/>
                <w:sz w:val="20"/>
                <w:szCs w:val="20"/>
                <w:lang w:val="en-US" w:eastAsia="zh-CN" w:bidi="ar-SA"/>
                <w14:ligatures w14:val="none"/>
              </w:rPr>
            </w:pPr>
            <w:r>
              <w:rPr>
                <w:rFonts w:hint="eastAsia" w:ascii="宋体" w:hAnsi="宋体" w:eastAsia="宋体" w:cs="宋体"/>
                <w:i w:val="0"/>
                <w:iCs w:val="0"/>
                <w:color w:val="000000"/>
                <w:kern w:val="0"/>
                <w:sz w:val="22"/>
                <w:szCs w:val="22"/>
                <w:u w:val="none"/>
                <w:lang w:val="en-US" w:eastAsia="zh-CN" w:bidi="ar"/>
              </w:rPr>
              <w:t>马渡王水文站</w:t>
            </w:r>
          </w:p>
        </w:tc>
        <w:tc>
          <w:tcPr>
            <w:tcW w:w="3948" w:type="dxa"/>
            <w:tcBorders>
              <w:top w:val="single" w:color="auto" w:sz="4" w:space="0"/>
              <w:left w:val="single" w:color="auto" w:sz="4" w:space="0"/>
              <w:bottom w:val="single" w:color="auto" w:sz="4" w:space="0"/>
              <w:right w:val="single" w:color="auto" w:sz="4" w:space="0"/>
            </w:tcBorders>
            <w:noWrap/>
            <w:vAlign w:val="center"/>
          </w:tcPr>
          <w:p w14:paraId="5B5DA61B">
            <w:pPr>
              <w:snapToGrid w:val="0"/>
              <w:jc w:val="left"/>
              <w:rPr>
                <w:rFonts w:hint="eastAsia" w:ascii="宋体" w:hAnsi="宋体" w:eastAsia="宋体" w:cs="宋体"/>
                <w:color w:val="000000"/>
                <w:sz w:val="22"/>
                <w:szCs w:val="22"/>
              </w:rPr>
            </w:pPr>
          </w:p>
        </w:tc>
        <w:tc>
          <w:tcPr>
            <w:tcW w:w="1641" w:type="dxa"/>
            <w:tcBorders>
              <w:top w:val="single" w:color="auto" w:sz="4" w:space="0"/>
              <w:left w:val="single" w:color="auto" w:sz="4" w:space="0"/>
              <w:bottom w:val="single" w:color="auto" w:sz="4" w:space="0"/>
              <w:right w:val="single" w:color="auto" w:sz="4" w:space="0"/>
            </w:tcBorders>
            <w:noWrap/>
            <w:vAlign w:val="center"/>
          </w:tcPr>
          <w:p w14:paraId="69D1B6DC">
            <w:pPr>
              <w:snapToGrid w:val="0"/>
              <w:jc w:val="center"/>
              <w:rPr>
                <w:rFonts w:hint="eastAsia" w:ascii="宋体" w:hAnsi="宋体" w:eastAsia="宋体" w:cs="宋体"/>
                <w:color w:val="000000"/>
                <w:sz w:val="22"/>
                <w:szCs w:val="22"/>
              </w:rPr>
            </w:pPr>
          </w:p>
        </w:tc>
        <w:tc>
          <w:tcPr>
            <w:tcW w:w="1641" w:type="dxa"/>
            <w:tcBorders>
              <w:top w:val="single" w:color="auto" w:sz="4" w:space="0"/>
              <w:left w:val="single" w:color="auto" w:sz="4" w:space="0"/>
              <w:bottom w:val="single" w:color="auto" w:sz="4" w:space="0"/>
              <w:right w:val="single" w:color="auto" w:sz="4" w:space="0"/>
            </w:tcBorders>
            <w:noWrap/>
            <w:vAlign w:val="center"/>
          </w:tcPr>
          <w:p w14:paraId="2FA1399A">
            <w:pPr>
              <w:snapToGrid w:val="0"/>
              <w:jc w:val="center"/>
              <w:rPr>
                <w:rFonts w:hint="eastAsia" w:ascii="宋体" w:hAnsi="宋体" w:eastAsia="宋体" w:cs="宋体"/>
                <w:color w:val="000000"/>
                <w:sz w:val="22"/>
                <w:szCs w:val="22"/>
              </w:rPr>
            </w:pPr>
          </w:p>
        </w:tc>
        <w:tc>
          <w:tcPr>
            <w:tcW w:w="983" w:type="dxa"/>
            <w:tcBorders>
              <w:top w:val="single" w:color="auto" w:sz="4" w:space="0"/>
              <w:left w:val="single" w:color="auto" w:sz="4" w:space="0"/>
              <w:bottom w:val="single" w:color="auto" w:sz="4" w:space="0"/>
              <w:right w:val="single" w:color="auto" w:sz="4" w:space="0"/>
            </w:tcBorders>
            <w:vAlign w:val="center"/>
          </w:tcPr>
          <w:p w14:paraId="7970EA6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套</w:t>
            </w:r>
          </w:p>
        </w:tc>
        <w:tc>
          <w:tcPr>
            <w:tcW w:w="983" w:type="dxa"/>
            <w:tcBorders>
              <w:top w:val="single" w:color="auto" w:sz="4" w:space="0"/>
              <w:left w:val="single" w:color="auto" w:sz="4" w:space="0"/>
              <w:bottom w:val="single" w:color="auto" w:sz="4" w:space="0"/>
            </w:tcBorders>
            <w:vAlign w:val="center"/>
          </w:tcPr>
          <w:p w14:paraId="64641C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1</w:t>
            </w:r>
          </w:p>
        </w:tc>
      </w:tr>
      <w:tr w14:paraId="60C6CDB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7" w:hRule="atLeast"/>
          <w:jc w:val="center"/>
        </w:trPr>
        <w:tc>
          <w:tcPr>
            <w:tcW w:w="983" w:type="dxa"/>
            <w:tcBorders>
              <w:top w:val="single" w:color="auto" w:sz="4" w:space="0"/>
              <w:bottom w:val="single" w:color="auto" w:sz="4" w:space="0"/>
              <w:right w:val="single" w:color="auto" w:sz="4" w:space="0"/>
            </w:tcBorders>
            <w:shd w:val="clear" w:color="auto" w:fill="auto"/>
            <w:vAlign w:val="center"/>
          </w:tcPr>
          <w:p w14:paraId="15F42C82">
            <w:pPr>
              <w:widowControl/>
              <w:snapToGrid w:val="0"/>
              <w:jc w:val="center"/>
              <w:textAlignment w:val="center"/>
              <w:rPr>
                <w:rFonts w:hint="default" w:ascii="微软雅黑" w:hAnsi="微软雅黑" w:eastAsia="微软雅黑" w:cs="微软雅黑"/>
                <w:color w:val="000000"/>
                <w:kern w:val="0"/>
                <w:sz w:val="20"/>
                <w:szCs w:val="20"/>
                <w:lang w:val="en-US" w:eastAsia="zh-CN" w:bidi="ar"/>
              </w:rPr>
            </w:pPr>
            <w:r>
              <w:rPr>
                <w:rFonts w:hint="eastAsia" w:ascii="微软雅黑" w:hAnsi="微软雅黑" w:eastAsia="微软雅黑" w:cs="微软雅黑"/>
                <w:color w:val="000000"/>
                <w:kern w:val="0"/>
                <w:sz w:val="20"/>
                <w:szCs w:val="20"/>
                <w:lang w:val="en-US" w:eastAsia="zh-CN" w:bidi="ar"/>
              </w:rPr>
              <w:t>2</w:t>
            </w:r>
          </w:p>
        </w:tc>
        <w:tc>
          <w:tcPr>
            <w:tcW w:w="4607" w:type="dxa"/>
            <w:tcBorders>
              <w:top w:val="single" w:color="auto" w:sz="4" w:space="0"/>
              <w:left w:val="single" w:color="auto" w:sz="4" w:space="0"/>
              <w:bottom w:val="single" w:color="auto" w:sz="4" w:space="0"/>
              <w:right w:val="single" w:color="auto" w:sz="4" w:space="0"/>
            </w:tcBorders>
            <w:shd w:val="clear" w:color="auto" w:fill="auto"/>
            <w:vAlign w:val="center"/>
          </w:tcPr>
          <w:p w14:paraId="50018EA5">
            <w:pPr>
              <w:keepNext w:val="0"/>
              <w:keepLines w:val="0"/>
              <w:widowControl/>
              <w:suppressLineNumbers w:val="0"/>
              <w:snapToGrid w:val="0"/>
              <w:ind w:left="0" w:leftChars="0" w:right="0" w:rightChars="0" w:firstLine="0" w:firstLineChars="0"/>
              <w:jc w:val="left"/>
              <w:textAlignment w:val="center"/>
              <w:rPr>
                <w:rFonts w:hint="eastAsia" w:ascii="微软雅黑" w:hAnsi="微软雅黑" w:eastAsia="微软雅黑" w:cs="微软雅黑"/>
                <w:b/>
                <w:bCs/>
                <w:color w:val="000000"/>
                <w:kern w:val="0"/>
                <w:sz w:val="20"/>
                <w:szCs w:val="20"/>
                <w:lang w:val="en-US" w:eastAsia="zh-CN" w:bidi="ar-SA"/>
                <w14:ligatures w14:val="none"/>
              </w:rPr>
            </w:pPr>
            <w:r>
              <w:rPr>
                <w:rFonts w:hint="eastAsia" w:ascii="宋体" w:hAnsi="宋体" w:eastAsia="宋体" w:cs="宋体"/>
                <w:i w:val="0"/>
                <w:iCs w:val="0"/>
                <w:color w:val="000000"/>
                <w:kern w:val="0"/>
                <w:sz w:val="22"/>
                <w:szCs w:val="22"/>
                <w:u w:val="none"/>
                <w:lang w:val="en-US" w:eastAsia="zh-CN" w:bidi="ar"/>
              </w:rPr>
              <w:t>潏河水文站</w:t>
            </w:r>
          </w:p>
        </w:tc>
        <w:tc>
          <w:tcPr>
            <w:tcW w:w="3948" w:type="dxa"/>
            <w:tcBorders>
              <w:top w:val="single" w:color="auto" w:sz="4" w:space="0"/>
              <w:left w:val="single" w:color="auto" w:sz="4" w:space="0"/>
              <w:bottom w:val="single" w:color="auto" w:sz="4" w:space="0"/>
              <w:right w:val="single" w:color="auto" w:sz="4" w:space="0"/>
            </w:tcBorders>
            <w:noWrap/>
            <w:vAlign w:val="center"/>
          </w:tcPr>
          <w:p w14:paraId="43BE6253">
            <w:pPr>
              <w:snapToGrid w:val="0"/>
              <w:jc w:val="left"/>
              <w:rPr>
                <w:rFonts w:hint="eastAsia" w:ascii="宋体" w:hAnsi="宋体" w:eastAsia="宋体" w:cs="宋体"/>
                <w:color w:val="000000"/>
                <w:sz w:val="22"/>
                <w:szCs w:val="22"/>
              </w:rPr>
            </w:pPr>
          </w:p>
        </w:tc>
        <w:tc>
          <w:tcPr>
            <w:tcW w:w="1641" w:type="dxa"/>
            <w:tcBorders>
              <w:top w:val="single" w:color="auto" w:sz="4" w:space="0"/>
              <w:left w:val="single" w:color="auto" w:sz="4" w:space="0"/>
              <w:bottom w:val="single" w:color="auto" w:sz="4" w:space="0"/>
              <w:right w:val="single" w:color="auto" w:sz="4" w:space="0"/>
            </w:tcBorders>
            <w:noWrap/>
            <w:vAlign w:val="center"/>
          </w:tcPr>
          <w:p w14:paraId="758E3B5E">
            <w:pPr>
              <w:snapToGrid w:val="0"/>
              <w:jc w:val="center"/>
              <w:rPr>
                <w:rFonts w:hint="eastAsia" w:ascii="宋体" w:hAnsi="宋体" w:eastAsia="宋体" w:cs="宋体"/>
                <w:color w:val="000000"/>
                <w:sz w:val="22"/>
                <w:szCs w:val="22"/>
              </w:rPr>
            </w:pPr>
          </w:p>
        </w:tc>
        <w:tc>
          <w:tcPr>
            <w:tcW w:w="1641" w:type="dxa"/>
            <w:tcBorders>
              <w:top w:val="single" w:color="auto" w:sz="4" w:space="0"/>
              <w:left w:val="single" w:color="auto" w:sz="4" w:space="0"/>
              <w:bottom w:val="single" w:color="auto" w:sz="4" w:space="0"/>
              <w:right w:val="single" w:color="auto" w:sz="4" w:space="0"/>
            </w:tcBorders>
            <w:noWrap/>
            <w:vAlign w:val="center"/>
          </w:tcPr>
          <w:p w14:paraId="2D55D929">
            <w:pPr>
              <w:snapToGrid w:val="0"/>
              <w:jc w:val="center"/>
              <w:rPr>
                <w:rFonts w:hint="eastAsia" w:ascii="宋体" w:hAnsi="宋体" w:eastAsia="宋体" w:cs="宋体"/>
                <w:color w:val="000000"/>
                <w:sz w:val="22"/>
                <w:szCs w:val="22"/>
              </w:rPr>
            </w:pPr>
          </w:p>
        </w:tc>
        <w:tc>
          <w:tcPr>
            <w:tcW w:w="983" w:type="dxa"/>
            <w:tcBorders>
              <w:top w:val="single" w:color="auto" w:sz="4" w:space="0"/>
              <w:left w:val="single" w:color="auto" w:sz="4" w:space="0"/>
              <w:bottom w:val="single" w:color="auto" w:sz="4" w:space="0"/>
              <w:right w:val="single" w:color="auto" w:sz="4" w:space="0"/>
            </w:tcBorders>
            <w:vAlign w:val="center"/>
          </w:tcPr>
          <w:p w14:paraId="5ADA0F8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套</w:t>
            </w:r>
          </w:p>
        </w:tc>
        <w:tc>
          <w:tcPr>
            <w:tcW w:w="983" w:type="dxa"/>
            <w:tcBorders>
              <w:top w:val="single" w:color="auto" w:sz="4" w:space="0"/>
              <w:left w:val="single" w:color="auto" w:sz="4" w:space="0"/>
              <w:bottom w:val="single" w:color="auto" w:sz="4" w:space="0"/>
            </w:tcBorders>
            <w:vAlign w:val="center"/>
          </w:tcPr>
          <w:p w14:paraId="6EC0CA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i w:val="0"/>
                <w:iCs w:val="0"/>
                <w:color w:val="000000"/>
                <w:kern w:val="0"/>
                <w:sz w:val="22"/>
                <w:szCs w:val="22"/>
                <w:u w:val="none"/>
                <w:lang w:val="en-US" w:eastAsia="zh-CN" w:bidi="ar"/>
              </w:rPr>
              <w:t>1</w:t>
            </w:r>
          </w:p>
        </w:tc>
      </w:tr>
    </w:tbl>
    <w:p w14:paraId="7DFCE5D3">
      <w:pPr>
        <w:keepNext w:val="0"/>
        <w:keepLines w:val="0"/>
        <w:pageBreakBefore w:val="0"/>
        <w:kinsoku/>
        <w:wordWrap/>
        <w:overflowPunct/>
        <w:topLinePunct w:val="0"/>
        <w:autoSpaceDE/>
        <w:autoSpaceDN/>
        <w:bidi w:val="0"/>
        <w:adjustRightInd w:val="0"/>
        <w:snapToGrid w:val="0"/>
        <w:spacing w:line="420" w:lineRule="exact"/>
        <w:textAlignment w:val="auto"/>
        <w:outlineLvl w:val="1"/>
        <w:rPr>
          <w:rFonts w:hint="eastAsia" w:ascii="宋体" w:hAnsi="宋体" w:eastAsia="宋体" w:cs="宋体"/>
          <w:b/>
          <w:bCs/>
          <w:color w:val="000000" w:themeColor="text1"/>
          <w:sz w:val="21"/>
          <w:szCs w:val="21"/>
          <w:highlight w:val="none"/>
          <w:lang w:val="en-US" w:eastAsia="zh-CN"/>
          <w14:textFill>
            <w14:solidFill>
              <w14:schemeClr w14:val="tx1"/>
            </w14:solidFill>
          </w14:textFill>
        </w:rPr>
        <w:sectPr>
          <w:pgSz w:w="16838" w:h="11906" w:orient="landscape"/>
          <w:pgMar w:top="1134" w:right="1134" w:bottom="1134" w:left="1134" w:header="851" w:footer="992" w:gutter="0"/>
          <w:pgNumType w:fmt="decimal"/>
          <w:cols w:space="425" w:num="1"/>
          <w:docGrid w:type="lines" w:linePitch="312" w:charSpace="0"/>
        </w:sectPr>
      </w:pPr>
    </w:p>
    <w:p w14:paraId="634E15EC">
      <w:pPr>
        <w:keepNext w:val="0"/>
        <w:keepLines w:val="0"/>
        <w:pageBreakBefore w:val="0"/>
        <w:kinsoku/>
        <w:wordWrap/>
        <w:overflowPunct/>
        <w:topLinePunct w:val="0"/>
        <w:autoSpaceDE/>
        <w:autoSpaceDN/>
        <w:bidi w:val="0"/>
        <w:adjustRightInd w:val="0"/>
        <w:snapToGrid w:val="0"/>
        <w:spacing w:line="420" w:lineRule="exact"/>
        <w:textAlignment w:val="auto"/>
        <w:outlineLvl w:val="1"/>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bCs/>
          <w:color w:val="000000" w:themeColor="text1"/>
          <w:sz w:val="21"/>
          <w:szCs w:val="21"/>
          <w:lang w:val="en-US" w:eastAsia="zh-CN"/>
          <w14:textFill>
            <w14:solidFill>
              <w14:schemeClr w14:val="tx1"/>
            </w14:solidFill>
          </w14:textFill>
        </w:rPr>
        <w:t>包2：（水利工程及水资源管理等模块设施设备运维）</w:t>
      </w:r>
    </w:p>
    <w:p w14:paraId="67280EA0">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11.5引调水运管中心信息化模块</w:t>
      </w:r>
    </w:p>
    <w:tbl>
      <w:tblPr>
        <w:tblStyle w:val="20"/>
        <w:tblW w:w="12737" w:type="dxa"/>
        <w:jc w:val="center"/>
        <w:tblLayout w:type="fixed"/>
        <w:tblCellMar>
          <w:top w:w="0" w:type="dxa"/>
          <w:left w:w="108" w:type="dxa"/>
          <w:bottom w:w="0" w:type="dxa"/>
          <w:right w:w="108" w:type="dxa"/>
        </w:tblCellMar>
      </w:tblPr>
      <w:tblGrid>
        <w:gridCol w:w="826"/>
        <w:gridCol w:w="4348"/>
        <w:gridCol w:w="1993"/>
        <w:gridCol w:w="1794"/>
        <w:gridCol w:w="2067"/>
        <w:gridCol w:w="1709"/>
      </w:tblGrid>
      <w:tr w14:paraId="2613C444">
        <w:tblPrEx>
          <w:tblCellMar>
            <w:top w:w="0" w:type="dxa"/>
            <w:left w:w="108" w:type="dxa"/>
            <w:bottom w:w="0" w:type="dxa"/>
            <w:right w:w="108" w:type="dxa"/>
          </w:tblCellMar>
        </w:tblPrEx>
        <w:trPr>
          <w:trHeight w:val="534" w:hRule="atLeast"/>
          <w:tblHeader/>
          <w:jc w:val="center"/>
        </w:trPr>
        <w:tc>
          <w:tcPr>
            <w:tcW w:w="826"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38AFF4D5">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序号</w:t>
            </w:r>
          </w:p>
        </w:tc>
        <w:tc>
          <w:tcPr>
            <w:tcW w:w="4348"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1505EF4">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设备类型</w:t>
            </w:r>
          </w:p>
        </w:tc>
        <w:tc>
          <w:tcPr>
            <w:tcW w:w="1993"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13578CBC">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设备位置</w:t>
            </w:r>
          </w:p>
        </w:tc>
        <w:tc>
          <w:tcPr>
            <w:tcW w:w="1794"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4441DEA">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设备建成时间</w:t>
            </w:r>
          </w:p>
        </w:tc>
        <w:tc>
          <w:tcPr>
            <w:tcW w:w="2067"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E27F98D">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单位</w:t>
            </w:r>
          </w:p>
        </w:tc>
        <w:tc>
          <w:tcPr>
            <w:tcW w:w="1709"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3E9D8C89">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数量</w:t>
            </w:r>
          </w:p>
        </w:tc>
      </w:tr>
      <w:tr w14:paraId="34A7C7A3">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nil"/>
            </w:tcBorders>
            <w:vAlign w:val="center"/>
          </w:tcPr>
          <w:p w14:paraId="5F5D34A6">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一</w:t>
            </w:r>
          </w:p>
        </w:tc>
        <w:tc>
          <w:tcPr>
            <w:tcW w:w="4348" w:type="dxa"/>
            <w:tcBorders>
              <w:top w:val="single" w:color="000000" w:sz="4" w:space="0"/>
              <w:left w:val="single" w:color="000000" w:sz="4" w:space="0"/>
              <w:bottom w:val="single" w:color="000000" w:sz="4" w:space="0"/>
              <w:right w:val="single" w:color="000000" w:sz="4" w:space="0"/>
            </w:tcBorders>
            <w:vAlign w:val="center"/>
          </w:tcPr>
          <w:p w14:paraId="15B9BD3E">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传输线路</w:t>
            </w:r>
          </w:p>
        </w:tc>
        <w:tc>
          <w:tcPr>
            <w:tcW w:w="1993" w:type="dxa"/>
            <w:tcBorders>
              <w:top w:val="single" w:color="000000" w:sz="4" w:space="0"/>
              <w:left w:val="single" w:color="000000" w:sz="4" w:space="0"/>
              <w:bottom w:val="single" w:color="000000" w:sz="4" w:space="0"/>
              <w:right w:val="single" w:color="000000" w:sz="4" w:space="0"/>
            </w:tcBorders>
            <w:vAlign w:val="center"/>
          </w:tcPr>
          <w:p w14:paraId="119DAD72">
            <w:pPr>
              <w:snapToGrid w:val="0"/>
              <w:jc w:val="center"/>
              <w:rPr>
                <w:rFonts w:hint="eastAsia" w:ascii="宋体" w:hAnsi="宋体" w:eastAsia="宋体" w:cs="宋体"/>
                <w:b/>
                <w:bCs/>
                <w:sz w:val="18"/>
                <w:szCs w:val="18"/>
              </w:rPr>
            </w:pPr>
          </w:p>
        </w:tc>
        <w:tc>
          <w:tcPr>
            <w:tcW w:w="1794" w:type="dxa"/>
            <w:tcBorders>
              <w:top w:val="single" w:color="000000" w:sz="4" w:space="0"/>
              <w:left w:val="single" w:color="000000" w:sz="4" w:space="0"/>
              <w:bottom w:val="single" w:color="000000" w:sz="4" w:space="0"/>
              <w:right w:val="single" w:color="000000" w:sz="4" w:space="0"/>
            </w:tcBorders>
            <w:vAlign w:val="center"/>
          </w:tcPr>
          <w:p w14:paraId="338F3E79">
            <w:pPr>
              <w:snapToGrid w:val="0"/>
              <w:jc w:val="center"/>
              <w:rPr>
                <w:rFonts w:hint="eastAsia" w:ascii="宋体" w:hAnsi="宋体" w:eastAsia="宋体" w:cs="宋体"/>
                <w:b/>
                <w:bCs/>
                <w:sz w:val="18"/>
                <w:szCs w:val="18"/>
              </w:rPr>
            </w:pPr>
          </w:p>
        </w:tc>
        <w:tc>
          <w:tcPr>
            <w:tcW w:w="2067" w:type="dxa"/>
            <w:tcBorders>
              <w:top w:val="single" w:color="000000" w:sz="4" w:space="0"/>
              <w:left w:val="single" w:color="000000" w:sz="4" w:space="0"/>
              <w:bottom w:val="single" w:color="000000" w:sz="4" w:space="0"/>
              <w:right w:val="single" w:color="000000" w:sz="4" w:space="0"/>
            </w:tcBorders>
            <w:vAlign w:val="center"/>
          </w:tcPr>
          <w:p w14:paraId="474E09F5">
            <w:pPr>
              <w:snapToGrid w:val="0"/>
              <w:jc w:val="center"/>
              <w:rPr>
                <w:rFonts w:hint="eastAsia" w:ascii="宋体" w:hAnsi="宋体" w:eastAsia="宋体" w:cs="宋体"/>
                <w:b/>
                <w:bCs/>
                <w:sz w:val="18"/>
                <w:szCs w:val="18"/>
              </w:rPr>
            </w:pPr>
          </w:p>
        </w:tc>
        <w:tc>
          <w:tcPr>
            <w:tcW w:w="1709" w:type="dxa"/>
            <w:tcBorders>
              <w:top w:val="single" w:color="000000" w:sz="4" w:space="0"/>
              <w:left w:val="single" w:color="000000" w:sz="4" w:space="0"/>
              <w:bottom w:val="single" w:color="000000" w:sz="4" w:space="0"/>
              <w:right w:val="single" w:color="000000" w:sz="4" w:space="0"/>
            </w:tcBorders>
            <w:vAlign w:val="center"/>
          </w:tcPr>
          <w:p w14:paraId="17E0E488">
            <w:pPr>
              <w:snapToGrid w:val="0"/>
              <w:jc w:val="center"/>
              <w:rPr>
                <w:rFonts w:hint="eastAsia" w:ascii="宋体" w:hAnsi="宋体" w:eastAsia="宋体" w:cs="宋体"/>
                <w:b/>
                <w:bCs/>
                <w:sz w:val="18"/>
                <w:szCs w:val="18"/>
              </w:rPr>
            </w:pPr>
          </w:p>
        </w:tc>
      </w:tr>
      <w:tr w14:paraId="16D5CD46">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23A2889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c>
          <w:tcPr>
            <w:tcW w:w="4348" w:type="dxa"/>
            <w:tcBorders>
              <w:top w:val="single" w:color="000000" w:sz="4" w:space="0"/>
              <w:left w:val="single" w:color="000000" w:sz="4" w:space="0"/>
              <w:bottom w:val="single" w:color="000000" w:sz="4" w:space="0"/>
              <w:right w:val="single" w:color="000000" w:sz="4" w:space="0"/>
            </w:tcBorders>
            <w:vAlign w:val="center"/>
          </w:tcPr>
          <w:p w14:paraId="2D5FC50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4 芯 GYTA53 型光缆</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4E1771A4">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76672DA2">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32EAA815">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6F3EEEAA">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3.4</w:t>
            </w:r>
          </w:p>
        </w:tc>
      </w:tr>
      <w:tr w14:paraId="139AF76B">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2330A736">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c>
          <w:tcPr>
            <w:tcW w:w="4348" w:type="dxa"/>
            <w:tcBorders>
              <w:top w:val="single" w:color="000000" w:sz="4" w:space="0"/>
              <w:left w:val="single" w:color="000000" w:sz="4" w:space="0"/>
              <w:bottom w:val="single" w:color="000000" w:sz="4" w:space="0"/>
              <w:right w:val="single" w:color="000000" w:sz="4" w:space="0"/>
            </w:tcBorders>
            <w:vAlign w:val="center"/>
          </w:tcPr>
          <w:p w14:paraId="1C8B7F9C">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24 芯 GYTA53 型光缆</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2EAB57F8">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71CD13D1">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3D71ADF8">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4D2BC8DA">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36.5</w:t>
            </w:r>
          </w:p>
        </w:tc>
      </w:tr>
      <w:tr w14:paraId="119FAFE0">
        <w:tblPrEx>
          <w:tblCellMar>
            <w:top w:w="0" w:type="dxa"/>
            <w:left w:w="108" w:type="dxa"/>
            <w:bottom w:w="0" w:type="dxa"/>
            <w:right w:w="108" w:type="dxa"/>
          </w:tblCellMar>
        </w:tblPrEx>
        <w:trPr>
          <w:trHeight w:val="978"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3B128210">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w:t>
            </w:r>
          </w:p>
        </w:tc>
        <w:tc>
          <w:tcPr>
            <w:tcW w:w="4348" w:type="dxa"/>
            <w:tcBorders>
              <w:top w:val="single" w:color="000000" w:sz="4" w:space="0"/>
              <w:left w:val="single" w:color="000000" w:sz="4" w:space="0"/>
              <w:bottom w:val="single" w:color="000000" w:sz="4" w:space="0"/>
              <w:right w:val="single" w:color="000000" w:sz="4" w:space="0"/>
            </w:tcBorders>
            <w:vAlign w:val="center"/>
          </w:tcPr>
          <w:p w14:paraId="50147082">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空调（格力 1.5p 变频）</w:t>
            </w:r>
          </w:p>
        </w:tc>
        <w:tc>
          <w:tcPr>
            <w:tcW w:w="1993" w:type="dxa"/>
            <w:tcBorders>
              <w:top w:val="single" w:color="000000" w:sz="4" w:space="0"/>
              <w:left w:val="single" w:color="000000" w:sz="4" w:space="0"/>
              <w:bottom w:val="single" w:color="000000" w:sz="4" w:space="0"/>
              <w:right w:val="single" w:color="000000" w:sz="4" w:space="0"/>
            </w:tcBorders>
            <w:vAlign w:val="center"/>
          </w:tcPr>
          <w:p w14:paraId="3B2D1D1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渠首管理站、沣东管理站、二干管理站</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6BE4DB1F">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408CE695">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元/套·年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7876B260">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w:t>
            </w:r>
          </w:p>
        </w:tc>
      </w:tr>
      <w:tr w14:paraId="630E4968">
        <w:tblPrEx>
          <w:tblCellMar>
            <w:top w:w="0" w:type="dxa"/>
            <w:left w:w="108" w:type="dxa"/>
            <w:bottom w:w="0" w:type="dxa"/>
            <w:right w:w="108" w:type="dxa"/>
          </w:tblCellMar>
        </w:tblPrEx>
        <w:trPr>
          <w:trHeight w:val="368"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362ACEA3">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4</w:t>
            </w:r>
          </w:p>
        </w:tc>
        <w:tc>
          <w:tcPr>
            <w:tcW w:w="4348" w:type="dxa"/>
            <w:tcBorders>
              <w:top w:val="single" w:color="000000" w:sz="4" w:space="0"/>
              <w:left w:val="single" w:color="000000" w:sz="4" w:space="0"/>
              <w:bottom w:val="single" w:color="000000" w:sz="4" w:space="0"/>
              <w:right w:val="single" w:color="000000" w:sz="4" w:space="0"/>
            </w:tcBorders>
            <w:vAlign w:val="center"/>
          </w:tcPr>
          <w:p w14:paraId="234607C7">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光纤收发器（两光两电）</w:t>
            </w:r>
          </w:p>
        </w:tc>
        <w:tc>
          <w:tcPr>
            <w:tcW w:w="1993" w:type="dxa"/>
            <w:tcBorders>
              <w:top w:val="single" w:color="000000" w:sz="4" w:space="0"/>
              <w:left w:val="single" w:color="000000" w:sz="4" w:space="0"/>
              <w:bottom w:val="single" w:color="000000" w:sz="4" w:space="0"/>
              <w:right w:val="single" w:color="000000" w:sz="4" w:space="0"/>
            </w:tcBorders>
            <w:vAlign w:val="center"/>
          </w:tcPr>
          <w:p w14:paraId="50A5187C">
            <w:pPr>
              <w:jc w:val="center"/>
              <w:rPr>
                <w:rFonts w:hint="eastAsia" w:ascii="宋体" w:hAnsi="宋体" w:eastAsia="宋体" w:cs="宋体"/>
                <w:kern w:val="0"/>
                <w:sz w:val="18"/>
                <w:szCs w:val="18"/>
                <w:lang w:bidi="ar"/>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3F1FC34A">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4A8812BF">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元/套·年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61440B77">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20</w:t>
            </w:r>
          </w:p>
        </w:tc>
      </w:tr>
      <w:tr w14:paraId="3F2AE53B">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362309E7">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二</w:t>
            </w:r>
          </w:p>
        </w:tc>
        <w:tc>
          <w:tcPr>
            <w:tcW w:w="4348" w:type="dxa"/>
            <w:tcBorders>
              <w:top w:val="single" w:color="000000" w:sz="4" w:space="0"/>
              <w:left w:val="single" w:color="000000" w:sz="4" w:space="0"/>
              <w:bottom w:val="single" w:color="000000" w:sz="4" w:space="0"/>
              <w:right w:val="single" w:color="000000" w:sz="4" w:space="0"/>
            </w:tcBorders>
            <w:noWrap/>
            <w:vAlign w:val="center"/>
          </w:tcPr>
          <w:p w14:paraId="793FA4B4">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视频会议系统及无纸化</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199E79AA">
            <w:pPr>
              <w:snapToGrid w:val="0"/>
              <w:jc w:val="center"/>
              <w:rPr>
                <w:rFonts w:hint="eastAsia" w:ascii="宋体" w:hAnsi="宋体" w:eastAsia="宋体" w:cs="宋体"/>
                <w:b/>
                <w:bCs/>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91BCA2D">
            <w:pPr>
              <w:snapToGrid w:val="0"/>
              <w:jc w:val="center"/>
              <w:rPr>
                <w:rFonts w:hint="eastAsia" w:ascii="宋体" w:hAnsi="宋体" w:eastAsia="宋体" w:cs="宋体"/>
                <w:b/>
                <w:bCs/>
                <w:sz w:val="18"/>
                <w:szCs w:val="18"/>
              </w:rPr>
            </w:pPr>
          </w:p>
        </w:tc>
        <w:tc>
          <w:tcPr>
            <w:tcW w:w="2067" w:type="dxa"/>
            <w:tcBorders>
              <w:top w:val="single" w:color="000000" w:sz="4" w:space="0"/>
              <w:left w:val="single" w:color="000000" w:sz="4" w:space="0"/>
              <w:bottom w:val="single" w:color="000000" w:sz="4" w:space="0"/>
              <w:right w:val="single" w:color="000000" w:sz="4" w:space="0"/>
            </w:tcBorders>
            <w:noWrap/>
            <w:vAlign w:val="center"/>
          </w:tcPr>
          <w:p w14:paraId="26CFFCFB">
            <w:pPr>
              <w:snapToGrid w:val="0"/>
              <w:jc w:val="center"/>
              <w:rPr>
                <w:rFonts w:hint="eastAsia" w:ascii="宋体" w:hAnsi="宋体" w:eastAsia="宋体" w:cs="宋体"/>
                <w:b/>
                <w:bCs/>
                <w:sz w:val="18"/>
                <w:szCs w:val="18"/>
              </w:rPr>
            </w:pPr>
          </w:p>
        </w:tc>
        <w:tc>
          <w:tcPr>
            <w:tcW w:w="1709" w:type="dxa"/>
            <w:tcBorders>
              <w:top w:val="single" w:color="000000" w:sz="4" w:space="0"/>
              <w:left w:val="single" w:color="000000" w:sz="4" w:space="0"/>
              <w:bottom w:val="single" w:color="000000" w:sz="4" w:space="0"/>
              <w:right w:val="single" w:color="000000" w:sz="4" w:space="0"/>
            </w:tcBorders>
            <w:noWrap/>
            <w:vAlign w:val="center"/>
          </w:tcPr>
          <w:p w14:paraId="1428F5EA">
            <w:pPr>
              <w:snapToGrid w:val="0"/>
              <w:jc w:val="center"/>
              <w:rPr>
                <w:rFonts w:hint="eastAsia" w:ascii="宋体" w:hAnsi="宋体" w:eastAsia="宋体" w:cs="宋体"/>
                <w:b/>
                <w:bCs/>
                <w:sz w:val="18"/>
                <w:szCs w:val="18"/>
              </w:rPr>
            </w:pPr>
          </w:p>
        </w:tc>
      </w:tr>
      <w:tr w14:paraId="688B453D">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6BA8D53C">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c>
          <w:tcPr>
            <w:tcW w:w="4348" w:type="dxa"/>
            <w:tcBorders>
              <w:top w:val="single" w:color="000000" w:sz="4" w:space="0"/>
              <w:left w:val="single" w:color="000000" w:sz="4" w:space="0"/>
              <w:bottom w:val="single" w:color="000000" w:sz="4" w:space="0"/>
              <w:right w:val="single" w:color="000000" w:sz="4" w:space="0"/>
            </w:tcBorders>
            <w:vAlign w:val="center"/>
          </w:tcPr>
          <w:p w14:paraId="4709569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视频会议MCU(HUAWEI VP9630-C-8-AC)</w:t>
            </w:r>
          </w:p>
        </w:tc>
        <w:tc>
          <w:tcPr>
            <w:tcW w:w="1993" w:type="dxa"/>
            <w:tcBorders>
              <w:top w:val="single" w:color="000000" w:sz="4" w:space="0"/>
              <w:left w:val="single" w:color="000000" w:sz="4" w:space="0"/>
              <w:bottom w:val="single" w:color="000000" w:sz="4" w:space="0"/>
              <w:right w:val="single" w:color="000000" w:sz="4" w:space="0"/>
            </w:tcBorders>
            <w:vAlign w:val="center"/>
          </w:tcPr>
          <w:p w14:paraId="4C4C633B">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557769C8">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033F80D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363F1153">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07A06F4B">
        <w:tblPrEx>
          <w:tblCellMar>
            <w:top w:w="0" w:type="dxa"/>
            <w:left w:w="108" w:type="dxa"/>
            <w:bottom w:w="0" w:type="dxa"/>
            <w:right w:w="108" w:type="dxa"/>
          </w:tblCellMar>
        </w:tblPrEx>
        <w:trPr>
          <w:trHeight w:val="787"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41EC35B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c>
          <w:tcPr>
            <w:tcW w:w="4348" w:type="dxa"/>
            <w:tcBorders>
              <w:top w:val="single" w:color="000000" w:sz="4" w:space="0"/>
              <w:left w:val="single" w:color="000000" w:sz="4" w:space="0"/>
              <w:bottom w:val="single" w:color="000000" w:sz="4" w:space="0"/>
              <w:right w:val="single" w:color="000000" w:sz="4" w:space="0"/>
            </w:tcBorders>
            <w:vAlign w:val="center"/>
          </w:tcPr>
          <w:p w14:paraId="1DD661D0">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视频会议终端(HUAWEITE40)</w:t>
            </w:r>
          </w:p>
        </w:tc>
        <w:tc>
          <w:tcPr>
            <w:tcW w:w="1993" w:type="dxa"/>
            <w:tcBorders>
              <w:top w:val="single" w:color="000000" w:sz="4" w:space="0"/>
              <w:left w:val="single" w:color="000000" w:sz="4" w:space="0"/>
              <w:bottom w:val="single" w:color="000000" w:sz="4" w:space="0"/>
              <w:right w:val="single" w:color="000000" w:sz="4" w:space="0"/>
            </w:tcBorders>
            <w:vAlign w:val="center"/>
          </w:tcPr>
          <w:p w14:paraId="44732D59">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三楼会议室、渠首管理站</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2EE87F78">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3196A1A7">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7AC448E6">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r>
      <w:tr w14:paraId="1811FB83">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30DA36D6">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w:t>
            </w:r>
          </w:p>
        </w:tc>
        <w:tc>
          <w:tcPr>
            <w:tcW w:w="4348" w:type="dxa"/>
            <w:tcBorders>
              <w:top w:val="single" w:color="000000" w:sz="4" w:space="0"/>
              <w:left w:val="single" w:color="000000" w:sz="4" w:space="0"/>
              <w:bottom w:val="single" w:color="000000" w:sz="4" w:space="0"/>
              <w:right w:val="single" w:color="000000" w:sz="4" w:space="0"/>
            </w:tcBorders>
            <w:vAlign w:val="center"/>
          </w:tcPr>
          <w:p w14:paraId="3E767820">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数字音响 (HUSHANCH-8)</w:t>
            </w:r>
          </w:p>
        </w:tc>
        <w:tc>
          <w:tcPr>
            <w:tcW w:w="1993" w:type="dxa"/>
            <w:tcBorders>
              <w:top w:val="single" w:color="000000" w:sz="4" w:space="0"/>
              <w:left w:val="single" w:color="000000" w:sz="4" w:space="0"/>
              <w:bottom w:val="single" w:color="000000" w:sz="4" w:space="0"/>
              <w:right w:val="single" w:color="000000" w:sz="4" w:space="0"/>
            </w:tcBorders>
            <w:vAlign w:val="center"/>
          </w:tcPr>
          <w:p w14:paraId="61EB28EF">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B545445">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45B5A3CF">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645A0E8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4121FCE0">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04EA900F">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4</w:t>
            </w:r>
          </w:p>
        </w:tc>
        <w:tc>
          <w:tcPr>
            <w:tcW w:w="4348" w:type="dxa"/>
            <w:tcBorders>
              <w:top w:val="single" w:color="000000" w:sz="4" w:space="0"/>
              <w:left w:val="single" w:color="000000" w:sz="4" w:space="0"/>
              <w:bottom w:val="single" w:color="000000" w:sz="4" w:space="0"/>
              <w:right w:val="single" w:color="000000" w:sz="4" w:space="0"/>
            </w:tcBorders>
            <w:vAlign w:val="center"/>
          </w:tcPr>
          <w:p w14:paraId="35A53D28">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音视频调度台 (HUSHANGDS-II)</w:t>
            </w:r>
          </w:p>
        </w:tc>
        <w:tc>
          <w:tcPr>
            <w:tcW w:w="1993" w:type="dxa"/>
            <w:tcBorders>
              <w:top w:val="single" w:color="000000" w:sz="4" w:space="0"/>
              <w:left w:val="single" w:color="000000" w:sz="4" w:space="0"/>
              <w:bottom w:val="single" w:color="000000" w:sz="4" w:space="0"/>
              <w:right w:val="single" w:color="000000" w:sz="4" w:space="0"/>
            </w:tcBorders>
            <w:vAlign w:val="center"/>
          </w:tcPr>
          <w:p w14:paraId="1F27F9BB">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4613929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4B3A5592">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17F1AAA4">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00F4FD87">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4FEEEFA6">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5</w:t>
            </w:r>
          </w:p>
        </w:tc>
        <w:tc>
          <w:tcPr>
            <w:tcW w:w="4348" w:type="dxa"/>
            <w:tcBorders>
              <w:top w:val="single" w:color="000000" w:sz="4" w:space="0"/>
              <w:left w:val="single" w:color="000000" w:sz="4" w:space="0"/>
              <w:bottom w:val="single" w:color="000000" w:sz="4" w:space="0"/>
              <w:right w:val="single" w:color="000000" w:sz="4" w:space="0"/>
            </w:tcBorders>
            <w:vAlign w:val="center"/>
          </w:tcPr>
          <w:p w14:paraId="1C6C832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音箱(HUSHANV600-2511)</w:t>
            </w:r>
          </w:p>
        </w:tc>
        <w:tc>
          <w:tcPr>
            <w:tcW w:w="1993" w:type="dxa"/>
            <w:tcBorders>
              <w:top w:val="single" w:color="000000" w:sz="4" w:space="0"/>
              <w:left w:val="single" w:color="000000" w:sz="4" w:space="0"/>
              <w:bottom w:val="single" w:color="000000" w:sz="4" w:space="0"/>
              <w:right w:val="single" w:color="000000" w:sz="4" w:space="0"/>
            </w:tcBorders>
            <w:vAlign w:val="center"/>
          </w:tcPr>
          <w:p w14:paraId="09F14751">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D6A3A5C">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038C0C52">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2EC155A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1EEA86F8">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51AED858">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6</w:t>
            </w:r>
          </w:p>
        </w:tc>
        <w:tc>
          <w:tcPr>
            <w:tcW w:w="4348" w:type="dxa"/>
            <w:tcBorders>
              <w:top w:val="single" w:color="000000" w:sz="4" w:space="0"/>
              <w:left w:val="single" w:color="000000" w:sz="4" w:space="0"/>
              <w:bottom w:val="single" w:color="000000" w:sz="4" w:space="0"/>
              <w:right w:val="single" w:color="000000" w:sz="4" w:space="0"/>
            </w:tcBorders>
            <w:vAlign w:val="center"/>
          </w:tcPr>
          <w:p w14:paraId="3BAE7991">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55 寸拼接屏(威创 L-PH5538(L))</w:t>
            </w:r>
          </w:p>
        </w:tc>
        <w:tc>
          <w:tcPr>
            <w:tcW w:w="1993" w:type="dxa"/>
            <w:tcBorders>
              <w:top w:val="single" w:color="000000" w:sz="4" w:space="0"/>
              <w:left w:val="single" w:color="000000" w:sz="4" w:space="0"/>
              <w:bottom w:val="single" w:color="000000" w:sz="4" w:space="0"/>
              <w:right w:val="single" w:color="000000" w:sz="4" w:space="0"/>
            </w:tcBorders>
            <w:vAlign w:val="center"/>
          </w:tcPr>
          <w:p w14:paraId="2F7A8D90">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4E74F9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10145129">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元/块·年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767A3E79">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9</w:t>
            </w:r>
          </w:p>
        </w:tc>
      </w:tr>
      <w:tr w14:paraId="2E794774">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26489F0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7</w:t>
            </w:r>
          </w:p>
        </w:tc>
        <w:tc>
          <w:tcPr>
            <w:tcW w:w="4348" w:type="dxa"/>
            <w:tcBorders>
              <w:top w:val="single" w:color="000000" w:sz="4" w:space="0"/>
              <w:left w:val="single" w:color="000000" w:sz="4" w:space="0"/>
              <w:bottom w:val="single" w:color="000000" w:sz="4" w:space="0"/>
              <w:right w:val="single" w:color="000000" w:sz="4" w:space="0"/>
            </w:tcBorders>
            <w:vAlign w:val="center"/>
          </w:tcPr>
          <w:p w14:paraId="4B0A9016">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网络多屏处理器(威创 Dig icomFLY3000)</w:t>
            </w:r>
          </w:p>
        </w:tc>
        <w:tc>
          <w:tcPr>
            <w:tcW w:w="1993" w:type="dxa"/>
            <w:tcBorders>
              <w:top w:val="single" w:color="000000" w:sz="4" w:space="0"/>
              <w:left w:val="single" w:color="000000" w:sz="4" w:space="0"/>
              <w:bottom w:val="single" w:color="000000" w:sz="4" w:space="0"/>
              <w:right w:val="single" w:color="000000" w:sz="4" w:space="0"/>
            </w:tcBorders>
            <w:vAlign w:val="center"/>
          </w:tcPr>
          <w:p w14:paraId="6F467814">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3850BAD5">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3627B848">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2CD56EE2">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12F4075C">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7DB6F930">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8</w:t>
            </w:r>
          </w:p>
        </w:tc>
        <w:tc>
          <w:tcPr>
            <w:tcW w:w="4348" w:type="dxa"/>
            <w:tcBorders>
              <w:top w:val="single" w:color="000000" w:sz="4" w:space="0"/>
              <w:left w:val="single" w:color="000000" w:sz="4" w:space="0"/>
              <w:bottom w:val="single" w:color="000000" w:sz="4" w:space="0"/>
              <w:right w:val="single" w:color="000000" w:sz="4" w:space="0"/>
            </w:tcBorders>
            <w:vAlign w:val="center"/>
          </w:tcPr>
          <w:p w14:paraId="6F82B4A6">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LED 屏</w:t>
            </w:r>
          </w:p>
        </w:tc>
        <w:tc>
          <w:tcPr>
            <w:tcW w:w="1993" w:type="dxa"/>
            <w:tcBorders>
              <w:top w:val="single" w:color="000000" w:sz="4" w:space="0"/>
              <w:left w:val="single" w:color="000000" w:sz="4" w:space="0"/>
              <w:bottom w:val="single" w:color="000000" w:sz="4" w:space="0"/>
              <w:right w:val="single" w:color="000000" w:sz="4" w:space="0"/>
            </w:tcBorders>
            <w:vAlign w:val="center"/>
          </w:tcPr>
          <w:p w14:paraId="04593B38">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6464E65F">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56511C1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00B0291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1.45</w:t>
            </w:r>
          </w:p>
        </w:tc>
      </w:tr>
      <w:tr w14:paraId="7CD767D8">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36CB1C6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9</w:t>
            </w:r>
          </w:p>
        </w:tc>
        <w:tc>
          <w:tcPr>
            <w:tcW w:w="4348" w:type="dxa"/>
            <w:tcBorders>
              <w:top w:val="single" w:color="000000" w:sz="4" w:space="0"/>
              <w:left w:val="single" w:color="000000" w:sz="4" w:space="0"/>
              <w:bottom w:val="single" w:color="000000" w:sz="4" w:space="0"/>
              <w:right w:val="single" w:color="000000" w:sz="4" w:space="0"/>
            </w:tcBorders>
            <w:vAlign w:val="center"/>
          </w:tcPr>
          <w:p w14:paraId="290E70C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视频解码器(海康威视 DS-6408)</w:t>
            </w:r>
          </w:p>
        </w:tc>
        <w:tc>
          <w:tcPr>
            <w:tcW w:w="1993" w:type="dxa"/>
            <w:tcBorders>
              <w:top w:val="single" w:color="000000" w:sz="4" w:space="0"/>
              <w:left w:val="single" w:color="000000" w:sz="4" w:space="0"/>
              <w:bottom w:val="single" w:color="000000" w:sz="4" w:space="0"/>
              <w:right w:val="single" w:color="000000" w:sz="4" w:space="0"/>
            </w:tcBorders>
            <w:vAlign w:val="center"/>
          </w:tcPr>
          <w:p w14:paraId="2A09E481">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2429CE94">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1FCEE248">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5ECBA08C">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3AFF177F">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6EB7C985">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10</w:t>
            </w:r>
          </w:p>
        </w:tc>
        <w:tc>
          <w:tcPr>
            <w:tcW w:w="4348" w:type="dxa"/>
            <w:tcBorders>
              <w:top w:val="single" w:color="000000" w:sz="4" w:space="0"/>
              <w:left w:val="single" w:color="000000" w:sz="4" w:space="0"/>
              <w:bottom w:val="single" w:color="000000" w:sz="4" w:space="0"/>
              <w:right w:val="single" w:color="000000" w:sz="4" w:space="0"/>
            </w:tcBorders>
            <w:vAlign w:val="center"/>
          </w:tcPr>
          <w:p w14:paraId="1BBADD7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全数字会议系统主机</w:t>
            </w:r>
          </w:p>
        </w:tc>
        <w:tc>
          <w:tcPr>
            <w:tcW w:w="1993" w:type="dxa"/>
            <w:tcBorders>
              <w:top w:val="single" w:color="000000" w:sz="4" w:space="0"/>
              <w:left w:val="single" w:color="000000" w:sz="4" w:space="0"/>
              <w:bottom w:val="single" w:color="000000" w:sz="4" w:space="0"/>
              <w:right w:val="single" w:color="000000" w:sz="4" w:space="0"/>
            </w:tcBorders>
            <w:vAlign w:val="center"/>
          </w:tcPr>
          <w:p w14:paraId="6ACFED15">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655337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359B75B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28005B14">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0F4CB001">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67352FB6">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11</w:t>
            </w:r>
          </w:p>
        </w:tc>
        <w:tc>
          <w:tcPr>
            <w:tcW w:w="4348" w:type="dxa"/>
            <w:tcBorders>
              <w:top w:val="single" w:color="000000" w:sz="4" w:space="0"/>
              <w:left w:val="single" w:color="000000" w:sz="4" w:space="0"/>
              <w:bottom w:val="single" w:color="000000" w:sz="4" w:space="0"/>
              <w:right w:val="single" w:color="000000" w:sz="4" w:space="0"/>
            </w:tcBorders>
            <w:vAlign w:val="center"/>
          </w:tcPr>
          <w:p w14:paraId="7E744B61">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全数字会议纯发言主席单元</w:t>
            </w:r>
          </w:p>
        </w:tc>
        <w:tc>
          <w:tcPr>
            <w:tcW w:w="1993" w:type="dxa"/>
            <w:tcBorders>
              <w:top w:val="single" w:color="000000" w:sz="4" w:space="0"/>
              <w:left w:val="single" w:color="000000" w:sz="4" w:space="0"/>
              <w:bottom w:val="single" w:color="000000" w:sz="4" w:space="0"/>
              <w:right w:val="single" w:color="000000" w:sz="4" w:space="0"/>
            </w:tcBorders>
            <w:vAlign w:val="center"/>
          </w:tcPr>
          <w:p w14:paraId="4E7CC884">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455EC47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6048C486">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62A82B6F">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r>
      <w:tr w14:paraId="1551DC49">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0C08C9B1">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12</w:t>
            </w:r>
          </w:p>
        </w:tc>
        <w:tc>
          <w:tcPr>
            <w:tcW w:w="4348" w:type="dxa"/>
            <w:tcBorders>
              <w:top w:val="single" w:color="000000" w:sz="4" w:space="0"/>
              <w:left w:val="single" w:color="000000" w:sz="4" w:space="0"/>
              <w:bottom w:val="single" w:color="000000" w:sz="4" w:space="0"/>
              <w:right w:val="single" w:color="000000" w:sz="4" w:space="0"/>
            </w:tcBorders>
            <w:vAlign w:val="center"/>
          </w:tcPr>
          <w:p w14:paraId="482E4F09">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全数字会议纯发言代表单元</w:t>
            </w:r>
          </w:p>
        </w:tc>
        <w:tc>
          <w:tcPr>
            <w:tcW w:w="1993" w:type="dxa"/>
            <w:tcBorders>
              <w:top w:val="single" w:color="000000" w:sz="4" w:space="0"/>
              <w:left w:val="single" w:color="000000" w:sz="4" w:space="0"/>
              <w:bottom w:val="single" w:color="000000" w:sz="4" w:space="0"/>
              <w:right w:val="single" w:color="000000" w:sz="4" w:space="0"/>
            </w:tcBorders>
            <w:vAlign w:val="center"/>
          </w:tcPr>
          <w:p w14:paraId="339AEDE7">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3DD4E97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5152BB32">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6DE4510A">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8</w:t>
            </w:r>
          </w:p>
        </w:tc>
      </w:tr>
      <w:tr w14:paraId="72C2AC8B">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007CAC3F">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13</w:t>
            </w:r>
          </w:p>
        </w:tc>
        <w:tc>
          <w:tcPr>
            <w:tcW w:w="4348" w:type="dxa"/>
            <w:tcBorders>
              <w:top w:val="single" w:color="000000" w:sz="4" w:space="0"/>
              <w:left w:val="single" w:color="000000" w:sz="4" w:space="0"/>
              <w:bottom w:val="single" w:color="000000" w:sz="4" w:space="0"/>
              <w:right w:val="single" w:color="000000" w:sz="4" w:space="0"/>
            </w:tcBorders>
            <w:vAlign w:val="center"/>
          </w:tcPr>
          <w:p w14:paraId="49E8AA8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无线全向麦（HUAWEIM220W）</w:t>
            </w:r>
          </w:p>
        </w:tc>
        <w:tc>
          <w:tcPr>
            <w:tcW w:w="1993" w:type="dxa"/>
            <w:tcBorders>
              <w:top w:val="single" w:color="000000" w:sz="4" w:space="0"/>
              <w:left w:val="single" w:color="000000" w:sz="4" w:space="0"/>
              <w:bottom w:val="single" w:color="000000" w:sz="4" w:space="0"/>
              <w:right w:val="single" w:color="000000" w:sz="4" w:space="0"/>
            </w:tcBorders>
            <w:vAlign w:val="center"/>
          </w:tcPr>
          <w:p w14:paraId="7DE3CFDE">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4FEA6D5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31E6AE46">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79B870D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r>
      <w:tr w14:paraId="63BCA5CC">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316240D1">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14</w:t>
            </w:r>
          </w:p>
        </w:tc>
        <w:tc>
          <w:tcPr>
            <w:tcW w:w="4348" w:type="dxa"/>
            <w:tcBorders>
              <w:top w:val="single" w:color="000000" w:sz="4" w:space="0"/>
              <w:left w:val="single" w:color="000000" w:sz="4" w:space="0"/>
              <w:bottom w:val="single" w:color="000000" w:sz="4" w:space="0"/>
              <w:right w:val="single" w:color="000000" w:sz="4" w:space="0"/>
            </w:tcBorders>
            <w:vAlign w:val="center"/>
          </w:tcPr>
          <w:p w14:paraId="215D5032">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数字音频媒体矩阵</w:t>
            </w:r>
          </w:p>
        </w:tc>
        <w:tc>
          <w:tcPr>
            <w:tcW w:w="1993" w:type="dxa"/>
            <w:tcBorders>
              <w:top w:val="single" w:color="000000" w:sz="4" w:space="0"/>
              <w:left w:val="single" w:color="000000" w:sz="4" w:space="0"/>
              <w:bottom w:val="single" w:color="000000" w:sz="4" w:space="0"/>
              <w:right w:val="single" w:color="000000" w:sz="4" w:space="0"/>
            </w:tcBorders>
            <w:vAlign w:val="center"/>
          </w:tcPr>
          <w:p w14:paraId="13DA3F78">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3E0A2BD0">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1481958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4A52ECC8">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3265D8B9">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57316E2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15</w:t>
            </w:r>
          </w:p>
        </w:tc>
        <w:tc>
          <w:tcPr>
            <w:tcW w:w="4348" w:type="dxa"/>
            <w:tcBorders>
              <w:top w:val="single" w:color="000000" w:sz="4" w:space="0"/>
              <w:left w:val="single" w:color="000000" w:sz="4" w:space="0"/>
              <w:bottom w:val="single" w:color="000000" w:sz="4" w:space="0"/>
              <w:right w:val="single" w:color="000000" w:sz="4" w:space="0"/>
            </w:tcBorders>
            <w:vAlign w:val="center"/>
          </w:tcPr>
          <w:p w14:paraId="1E5CCA35">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无纸化会议终端（含超薄触摸高清一体机）</w:t>
            </w:r>
          </w:p>
        </w:tc>
        <w:tc>
          <w:tcPr>
            <w:tcW w:w="1993" w:type="dxa"/>
            <w:tcBorders>
              <w:top w:val="single" w:color="000000" w:sz="4" w:space="0"/>
              <w:left w:val="single" w:color="000000" w:sz="4" w:space="0"/>
              <w:bottom w:val="single" w:color="000000" w:sz="4" w:space="0"/>
              <w:right w:val="single" w:color="000000" w:sz="4" w:space="0"/>
            </w:tcBorders>
            <w:vAlign w:val="center"/>
          </w:tcPr>
          <w:p w14:paraId="68C61184">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06874F5">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1141350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0D9C9DEC">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10</w:t>
            </w:r>
          </w:p>
        </w:tc>
      </w:tr>
      <w:tr w14:paraId="0C7A7FAB">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0837F52C">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16</w:t>
            </w:r>
          </w:p>
        </w:tc>
        <w:tc>
          <w:tcPr>
            <w:tcW w:w="4348" w:type="dxa"/>
            <w:tcBorders>
              <w:top w:val="single" w:color="000000" w:sz="4" w:space="0"/>
              <w:left w:val="single" w:color="000000" w:sz="4" w:space="0"/>
              <w:bottom w:val="single" w:color="000000" w:sz="4" w:space="0"/>
              <w:right w:val="single" w:color="000000" w:sz="4" w:space="0"/>
            </w:tcBorders>
            <w:vAlign w:val="center"/>
          </w:tcPr>
          <w:p w14:paraId="65C542CB">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摄像机升降一体机</w:t>
            </w:r>
          </w:p>
        </w:tc>
        <w:tc>
          <w:tcPr>
            <w:tcW w:w="1993" w:type="dxa"/>
            <w:tcBorders>
              <w:top w:val="single" w:color="000000" w:sz="4" w:space="0"/>
              <w:left w:val="single" w:color="000000" w:sz="4" w:space="0"/>
              <w:bottom w:val="single" w:color="000000" w:sz="4" w:space="0"/>
              <w:right w:val="single" w:color="000000" w:sz="4" w:space="0"/>
            </w:tcBorders>
            <w:vAlign w:val="center"/>
          </w:tcPr>
          <w:p w14:paraId="5BA04D38">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5A917FBF">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26108BD9">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63D1BA01">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692486B1">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528074B9">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17</w:t>
            </w:r>
          </w:p>
        </w:tc>
        <w:tc>
          <w:tcPr>
            <w:tcW w:w="4348" w:type="dxa"/>
            <w:tcBorders>
              <w:top w:val="single" w:color="000000" w:sz="4" w:space="0"/>
              <w:left w:val="single" w:color="000000" w:sz="4" w:space="0"/>
              <w:bottom w:val="single" w:color="000000" w:sz="4" w:space="0"/>
              <w:right w:val="single" w:color="000000" w:sz="4" w:space="0"/>
            </w:tcBorders>
            <w:vAlign w:val="center"/>
          </w:tcPr>
          <w:p w14:paraId="250AC07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数字会议反馈抑制器</w:t>
            </w:r>
          </w:p>
        </w:tc>
        <w:tc>
          <w:tcPr>
            <w:tcW w:w="1993" w:type="dxa"/>
            <w:tcBorders>
              <w:top w:val="single" w:color="000000" w:sz="4" w:space="0"/>
              <w:left w:val="single" w:color="000000" w:sz="4" w:space="0"/>
              <w:bottom w:val="single" w:color="000000" w:sz="4" w:space="0"/>
              <w:right w:val="single" w:color="000000" w:sz="4" w:space="0"/>
            </w:tcBorders>
            <w:vAlign w:val="center"/>
          </w:tcPr>
          <w:p w14:paraId="288748BD">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7CD7A861">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3C0E1BD3">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044E4B77">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11939BD6">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39502BB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18</w:t>
            </w:r>
          </w:p>
        </w:tc>
        <w:tc>
          <w:tcPr>
            <w:tcW w:w="4348" w:type="dxa"/>
            <w:tcBorders>
              <w:top w:val="single" w:color="000000" w:sz="4" w:space="0"/>
              <w:left w:val="single" w:color="000000" w:sz="4" w:space="0"/>
              <w:bottom w:val="single" w:color="000000" w:sz="4" w:space="0"/>
              <w:right w:val="single" w:color="000000" w:sz="4" w:space="0"/>
            </w:tcBorders>
            <w:vAlign w:val="center"/>
          </w:tcPr>
          <w:p w14:paraId="53AAC521">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网络化可编程中央控制主机</w:t>
            </w:r>
          </w:p>
        </w:tc>
        <w:tc>
          <w:tcPr>
            <w:tcW w:w="1993" w:type="dxa"/>
            <w:tcBorders>
              <w:top w:val="single" w:color="000000" w:sz="4" w:space="0"/>
              <w:left w:val="single" w:color="000000" w:sz="4" w:space="0"/>
              <w:bottom w:val="single" w:color="000000" w:sz="4" w:space="0"/>
              <w:right w:val="single" w:color="000000" w:sz="4" w:space="0"/>
            </w:tcBorders>
            <w:vAlign w:val="center"/>
          </w:tcPr>
          <w:p w14:paraId="59596A2A">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9A893D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78751A9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3F8AF471">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499EA91F">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66CE2839">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19</w:t>
            </w:r>
          </w:p>
        </w:tc>
        <w:tc>
          <w:tcPr>
            <w:tcW w:w="4348" w:type="dxa"/>
            <w:tcBorders>
              <w:top w:val="single" w:color="000000" w:sz="4" w:space="0"/>
              <w:left w:val="single" w:color="000000" w:sz="4" w:space="0"/>
              <w:bottom w:val="single" w:color="000000" w:sz="4" w:space="0"/>
              <w:right w:val="single" w:color="000000" w:sz="4" w:space="0"/>
            </w:tcBorders>
            <w:vAlign w:val="center"/>
          </w:tcPr>
          <w:p w14:paraId="0DE9F77D">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工业监视器(65 寸)</w:t>
            </w:r>
          </w:p>
        </w:tc>
        <w:tc>
          <w:tcPr>
            <w:tcW w:w="1993" w:type="dxa"/>
            <w:tcBorders>
              <w:top w:val="single" w:color="000000" w:sz="4" w:space="0"/>
              <w:left w:val="single" w:color="000000" w:sz="4" w:space="0"/>
              <w:bottom w:val="single" w:color="000000" w:sz="4" w:space="0"/>
              <w:right w:val="single" w:color="000000" w:sz="4" w:space="0"/>
            </w:tcBorders>
            <w:vAlign w:val="center"/>
          </w:tcPr>
          <w:p w14:paraId="63C835A6">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4575F7F0">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3E6E7878">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2F1067AA">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2D66E238">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66CADC02">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w:t>
            </w:r>
          </w:p>
        </w:tc>
        <w:tc>
          <w:tcPr>
            <w:tcW w:w="4348" w:type="dxa"/>
            <w:tcBorders>
              <w:top w:val="single" w:color="000000" w:sz="4" w:space="0"/>
              <w:left w:val="single" w:color="000000" w:sz="4" w:space="0"/>
              <w:bottom w:val="single" w:color="000000" w:sz="4" w:space="0"/>
              <w:right w:val="single" w:color="000000" w:sz="4" w:space="0"/>
            </w:tcBorders>
            <w:vAlign w:val="center"/>
          </w:tcPr>
          <w:p w14:paraId="0F671916">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高清无缝混合矩阵主机</w:t>
            </w:r>
          </w:p>
        </w:tc>
        <w:tc>
          <w:tcPr>
            <w:tcW w:w="1993" w:type="dxa"/>
            <w:tcBorders>
              <w:top w:val="single" w:color="000000" w:sz="4" w:space="0"/>
              <w:left w:val="single" w:color="000000" w:sz="4" w:space="0"/>
              <w:bottom w:val="single" w:color="000000" w:sz="4" w:space="0"/>
              <w:right w:val="single" w:color="000000" w:sz="4" w:space="0"/>
            </w:tcBorders>
            <w:vAlign w:val="center"/>
          </w:tcPr>
          <w:p w14:paraId="013A2B1A">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62242212">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10930421">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731218C9">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r>
      <w:tr w14:paraId="686F90A8">
        <w:tblPrEx>
          <w:tblCellMar>
            <w:top w:w="0" w:type="dxa"/>
            <w:left w:w="108" w:type="dxa"/>
            <w:bottom w:w="0" w:type="dxa"/>
            <w:right w:w="108" w:type="dxa"/>
          </w:tblCellMar>
        </w:tblPrEx>
        <w:trPr>
          <w:trHeight w:val="282"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5F014AD8">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21</w:t>
            </w:r>
          </w:p>
        </w:tc>
        <w:tc>
          <w:tcPr>
            <w:tcW w:w="4348" w:type="dxa"/>
            <w:tcBorders>
              <w:top w:val="single" w:color="000000" w:sz="4" w:space="0"/>
              <w:left w:val="single" w:color="000000" w:sz="4" w:space="0"/>
              <w:bottom w:val="single" w:color="000000" w:sz="4" w:space="0"/>
              <w:right w:val="single" w:color="000000" w:sz="4" w:space="0"/>
            </w:tcBorders>
            <w:vAlign w:val="center"/>
          </w:tcPr>
          <w:p w14:paraId="4FA12BC4">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空调(2P)</w:t>
            </w:r>
          </w:p>
        </w:tc>
        <w:tc>
          <w:tcPr>
            <w:tcW w:w="1993" w:type="dxa"/>
            <w:tcBorders>
              <w:top w:val="single" w:color="000000" w:sz="4" w:space="0"/>
              <w:left w:val="single" w:color="000000" w:sz="4" w:space="0"/>
              <w:bottom w:val="single" w:color="000000" w:sz="4" w:space="0"/>
              <w:right w:val="single" w:color="000000" w:sz="4" w:space="0"/>
            </w:tcBorders>
            <w:vAlign w:val="center"/>
          </w:tcPr>
          <w:p w14:paraId="7518DC3C">
            <w:pPr>
              <w:snapToGrid w:val="0"/>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2472768A">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03754E5C">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464BC8B5">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082B98F5">
        <w:tblPrEx>
          <w:tblCellMar>
            <w:top w:w="0" w:type="dxa"/>
            <w:left w:w="108" w:type="dxa"/>
            <w:bottom w:w="0" w:type="dxa"/>
            <w:right w:w="108" w:type="dxa"/>
          </w:tblCellMar>
        </w:tblPrEx>
        <w:trPr>
          <w:trHeight w:val="787"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1B0D6BB4">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三</w:t>
            </w:r>
          </w:p>
        </w:tc>
        <w:tc>
          <w:tcPr>
            <w:tcW w:w="4348" w:type="dxa"/>
            <w:tcBorders>
              <w:top w:val="single" w:color="000000" w:sz="4" w:space="0"/>
              <w:left w:val="single" w:color="000000" w:sz="4" w:space="0"/>
              <w:bottom w:val="single" w:color="000000" w:sz="4" w:space="0"/>
              <w:right w:val="single" w:color="000000" w:sz="4" w:space="0"/>
            </w:tcBorders>
            <w:vAlign w:val="center"/>
          </w:tcPr>
          <w:p w14:paraId="6CE996BB">
            <w:pPr>
              <w:widowControl/>
              <w:snapToGrid w:val="0"/>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管理站</w:t>
            </w:r>
            <w:r>
              <w:rPr>
                <w:rFonts w:hint="eastAsia" w:ascii="宋体" w:hAnsi="宋体" w:eastAsia="宋体" w:cs="宋体"/>
                <w:b/>
                <w:bCs/>
                <w:kern w:val="0"/>
                <w:sz w:val="18"/>
                <w:szCs w:val="18"/>
                <w:lang w:bidi="ar"/>
              </w:rPr>
              <w:br w:type="textWrapping"/>
            </w:r>
            <w:r>
              <w:rPr>
                <w:rFonts w:hint="eastAsia" w:ascii="宋体" w:hAnsi="宋体" w:eastAsia="宋体" w:cs="宋体"/>
                <w:b/>
                <w:bCs/>
                <w:kern w:val="0"/>
                <w:sz w:val="18"/>
                <w:szCs w:val="18"/>
                <w:lang w:bidi="ar"/>
              </w:rPr>
              <w:t>（渠首枢纽、沣东、分水、沣二干）</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58486291">
            <w:pPr>
              <w:snapToGrid w:val="0"/>
              <w:jc w:val="center"/>
              <w:rPr>
                <w:rFonts w:hint="eastAsia" w:ascii="宋体" w:hAnsi="宋体" w:eastAsia="宋体" w:cs="宋体"/>
                <w:b/>
                <w:bCs/>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7A38B434">
            <w:pPr>
              <w:snapToGrid w:val="0"/>
              <w:jc w:val="center"/>
              <w:rPr>
                <w:rFonts w:hint="eastAsia" w:ascii="宋体" w:hAnsi="宋体" w:eastAsia="宋体" w:cs="宋体"/>
                <w:b/>
                <w:bCs/>
                <w:sz w:val="18"/>
                <w:szCs w:val="18"/>
              </w:rPr>
            </w:pPr>
          </w:p>
        </w:tc>
        <w:tc>
          <w:tcPr>
            <w:tcW w:w="2067" w:type="dxa"/>
            <w:tcBorders>
              <w:top w:val="single" w:color="000000" w:sz="4" w:space="0"/>
              <w:left w:val="single" w:color="000000" w:sz="4" w:space="0"/>
              <w:bottom w:val="single" w:color="000000" w:sz="4" w:space="0"/>
              <w:right w:val="single" w:color="000000" w:sz="4" w:space="0"/>
            </w:tcBorders>
            <w:noWrap/>
            <w:vAlign w:val="center"/>
          </w:tcPr>
          <w:p w14:paraId="3C8D726B">
            <w:pPr>
              <w:snapToGrid w:val="0"/>
              <w:jc w:val="center"/>
              <w:rPr>
                <w:rFonts w:hint="eastAsia" w:ascii="宋体" w:hAnsi="宋体" w:eastAsia="宋体" w:cs="宋体"/>
                <w:b/>
                <w:bCs/>
                <w:sz w:val="18"/>
                <w:szCs w:val="18"/>
              </w:rPr>
            </w:pPr>
          </w:p>
        </w:tc>
        <w:tc>
          <w:tcPr>
            <w:tcW w:w="1709" w:type="dxa"/>
            <w:tcBorders>
              <w:top w:val="single" w:color="000000" w:sz="4" w:space="0"/>
              <w:left w:val="single" w:color="000000" w:sz="4" w:space="0"/>
              <w:bottom w:val="single" w:color="000000" w:sz="4" w:space="0"/>
              <w:right w:val="single" w:color="000000" w:sz="4" w:space="0"/>
            </w:tcBorders>
            <w:noWrap/>
            <w:vAlign w:val="center"/>
          </w:tcPr>
          <w:p w14:paraId="196B478B">
            <w:pPr>
              <w:snapToGrid w:val="0"/>
              <w:jc w:val="center"/>
              <w:rPr>
                <w:rFonts w:hint="eastAsia" w:ascii="宋体" w:hAnsi="宋体" w:eastAsia="宋体" w:cs="宋体"/>
                <w:b/>
                <w:bCs/>
                <w:sz w:val="18"/>
                <w:szCs w:val="18"/>
              </w:rPr>
            </w:pPr>
          </w:p>
        </w:tc>
      </w:tr>
      <w:tr w14:paraId="5B550692">
        <w:tblPrEx>
          <w:tblCellMar>
            <w:top w:w="0" w:type="dxa"/>
            <w:left w:w="108" w:type="dxa"/>
            <w:bottom w:w="0" w:type="dxa"/>
            <w:right w:w="108" w:type="dxa"/>
          </w:tblCellMar>
        </w:tblPrEx>
        <w:trPr>
          <w:trHeight w:val="368"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0B979B5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c>
          <w:tcPr>
            <w:tcW w:w="4348" w:type="dxa"/>
            <w:tcBorders>
              <w:top w:val="single" w:color="000000" w:sz="4" w:space="0"/>
              <w:left w:val="single" w:color="000000" w:sz="4" w:space="0"/>
              <w:bottom w:val="single" w:color="000000" w:sz="4" w:space="0"/>
              <w:right w:val="single" w:color="000000" w:sz="4" w:space="0"/>
            </w:tcBorders>
            <w:vAlign w:val="center"/>
          </w:tcPr>
          <w:p w14:paraId="523006A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电缆 YJV22 2*4.0</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177BA2D6">
            <w:pPr>
              <w:jc w:val="center"/>
              <w:rPr>
                <w:rFonts w:hint="eastAsia" w:ascii="宋体" w:hAnsi="宋体" w:eastAsia="宋体" w:cs="宋体"/>
                <w:sz w:val="18"/>
                <w:szCs w:val="18"/>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38AF861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2E334AC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00C974F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8.95</w:t>
            </w:r>
          </w:p>
        </w:tc>
      </w:tr>
      <w:tr w14:paraId="13DF7E2E">
        <w:tblPrEx>
          <w:tblCellMar>
            <w:top w:w="0" w:type="dxa"/>
            <w:left w:w="108" w:type="dxa"/>
            <w:bottom w:w="0" w:type="dxa"/>
            <w:right w:w="108" w:type="dxa"/>
          </w:tblCellMar>
        </w:tblPrEx>
        <w:trPr>
          <w:trHeight w:val="53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67E9F457">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c>
          <w:tcPr>
            <w:tcW w:w="4348" w:type="dxa"/>
            <w:tcBorders>
              <w:top w:val="single" w:color="000000" w:sz="4" w:space="0"/>
              <w:left w:val="single" w:color="000000" w:sz="4" w:space="0"/>
              <w:bottom w:val="single" w:color="000000" w:sz="4" w:space="0"/>
              <w:right w:val="single" w:color="000000" w:sz="4" w:space="0"/>
            </w:tcBorders>
            <w:vAlign w:val="center"/>
          </w:tcPr>
          <w:p w14:paraId="154F9DA0">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水位站（立杆、防雷接地、雷达水位计、DTU)</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2A5ECBCF">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渠首闸前</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2DBEACD9">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64DC1019">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元/处·年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696268FE">
            <w:pPr>
              <w:widowControl/>
              <w:snapToGrid w:val="0"/>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4FD05A61">
        <w:tblPrEx>
          <w:tblCellMar>
            <w:top w:w="0" w:type="dxa"/>
            <w:left w:w="108" w:type="dxa"/>
            <w:bottom w:w="0" w:type="dxa"/>
            <w:right w:w="108" w:type="dxa"/>
          </w:tblCellMar>
        </w:tblPrEx>
        <w:trPr>
          <w:trHeight w:val="368"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7FF867EC">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3</w:t>
            </w:r>
          </w:p>
        </w:tc>
        <w:tc>
          <w:tcPr>
            <w:tcW w:w="4348" w:type="dxa"/>
            <w:tcBorders>
              <w:top w:val="single" w:color="000000" w:sz="4" w:space="0"/>
              <w:left w:val="single" w:color="000000" w:sz="4" w:space="0"/>
              <w:bottom w:val="single" w:color="000000" w:sz="4" w:space="0"/>
              <w:right w:val="single" w:color="000000" w:sz="4" w:space="0"/>
            </w:tcBorders>
            <w:vAlign w:val="center"/>
          </w:tcPr>
          <w:p w14:paraId="77B7D84B">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光纤收发器（两光两电）</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62F1B659">
            <w:pPr>
              <w:jc w:val="center"/>
              <w:rPr>
                <w:rFonts w:hint="eastAsia" w:ascii="宋体" w:hAnsi="宋体" w:eastAsia="宋体" w:cs="宋体"/>
                <w:kern w:val="0"/>
                <w:sz w:val="18"/>
                <w:szCs w:val="18"/>
                <w:lang w:bidi="ar"/>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43AEC1BA">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2019</w:t>
            </w:r>
          </w:p>
        </w:tc>
        <w:tc>
          <w:tcPr>
            <w:tcW w:w="2067" w:type="dxa"/>
            <w:tcBorders>
              <w:top w:val="single" w:color="000000" w:sz="4" w:space="0"/>
              <w:left w:val="single" w:color="000000" w:sz="4" w:space="0"/>
              <w:bottom w:val="single" w:color="000000" w:sz="4" w:space="0"/>
              <w:right w:val="single" w:color="000000" w:sz="4" w:space="0"/>
            </w:tcBorders>
            <w:vAlign w:val="center"/>
          </w:tcPr>
          <w:p w14:paraId="4784327F">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元/套·年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359215A4">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16</w:t>
            </w:r>
          </w:p>
        </w:tc>
      </w:tr>
      <w:tr w14:paraId="4B4BDC37">
        <w:tblPrEx>
          <w:tblCellMar>
            <w:top w:w="0" w:type="dxa"/>
            <w:left w:w="108" w:type="dxa"/>
            <w:bottom w:w="0" w:type="dxa"/>
            <w:right w:w="108" w:type="dxa"/>
          </w:tblCellMar>
        </w:tblPrEx>
        <w:trPr>
          <w:trHeight w:val="45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07282797">
            <w:pPr>
              <w:widowControl/>
              <w:snapToGrid w:val="0"/>
              <w:jc w:val="center"/>
              <w:textAlignment w:val="center"/>
              <w:rPr>
                <w:rFonts w:hint="eastAsia" w:ascii="宋体" w:hAnsi="宋体" w:eastAsia="宋体" w:cs="宋体"/>
                <w:b/>
                <w:bCs/>
                <w:kern w:val="0"/>
                <w:sz w:val="18"/>
                <w:szCs w:val="18"/>
                <w:lang w:bidi="ar"/>
              </w:rPr>
            </w:pPr>
            <w:r>
              <w:rPr>
                <w:rFonts w:hint="eastAsia" w:ascii="宋体" w:hAnsi="宋体" w:eastAsia="宋体" w:cs="宋体"/>
                <w:b/>
                <w:bCs/>
                <w:kern w:val="0"/>
                <w:sz w:val="18"/>
                <w:szCs w:val="18"/>
                <w:lang w:bidi="ar"/>
              </w:rPr>
              <w:t>四</w:t>
            </w:r>
          </w:p>
        </w:tc>
        <w:tc>
          <w:tcPr>
            <w:tcW w:w="4348" w:type="dxa"/>
            <w:tcBorders>
              <w:top w:val="single" w:color="000000" w:sz="4" w:space="0"/>
              <w:left w:val="single" w:color="000000" w:sz="4" w:space="0"/>
              <w:bottom w:val="single" w:color="000000" w:sz="4" w:space="0"/>
              <w:right w:val="single" w:color="000000" w:sz="4" w:space="0"/>
            </w:tcBorders>
            <w:vAlign w:val="center"/>
          </w:tcPr>
          <w:p w14:paraId="2A8371FF">
            <w:pPr>
              <w:widowControl/>
              <w:snapToGrid w:val="0"/>
              <w:jc w:val="center"/>
              <w:textAlignment w:val="center"/>
              <w:rPr>
                <w:rFonts w:hint="eastAsia" w:ascii="宋体" w:hAnsi="宋体" w:eastAsia="宋体" w:cs="宋体"/>
                <w:b/>
                <w:bCs/>
                <w:kern w:val="0"/>
                <w:sz w:val="18"/>
                <w:szCs w:val="18"/>
                <w:lang w:bidi="ar"/>
              </w:rPr>
            </w:pPr>
            <w:r>
              <w:rPr>
                <w:rFonts w:hint="eastAsia" w:ascii="宋体" w:hAnsi="宋体" w:eastAsia="宋体" w:cs="宋体"/>
                <w:b/>
                <w:bCs/>
                <w:kern w:val="0"/>
                <w:sz w:val="18"/>
                <w:szCs w:val="18"/>
                <w:lang w:bidi="ar"/>
              </w:rPr>
              <w:t>大峪和荆峪沟</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0FB90893">
            <w:pPr>
              <w:widowControl/>
              <w:snapToGrid w:val="0"/>
              <w:jc w:val="center"/>
              <w:textAlignment w:val="center"/>
              <w:rPr>
                <w:rFonts w:hint="eastAsia" w:ascii="宋体" w:hAnsi="宋体" w:eastAsia="宋体" w:cs="宋体"/>
                <w:b/>
                <w:bCs/>
                <w:kern w:val="0"/>
                <w:sz w:val="18"/>
                <w:szCs w:val="18"/>
                <w:lang w:bidi="ar"/>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A385C2C">
            <w:pPr>
              <w:widowControl/>
              <w:snapToGrid w:val="0"/>
              <w:jc w:val="center"/>
              <w:textAlignment w:val="center"/>
              <w:rPr>
                <w:rFonts w:hint="eastAsia" w:ascii="宋体" w:hAnsi="宋体" w:eastAsia="宋体" w:cs="宋体"/>
                <w:b/>
                <w:bCs/>
                <w:kern w:val="0"/>
                <w:sz w:val="18"/>
                <w:szCs w:val="18"/>
                <w:lang w:bidi="ar"/>
              </w:rPr>
            </w:pPr>
          </w:p>
        </w:tc>
        <w:tc>
          <w:tcPr>
            <w:tcW w:w="2067" w:type="dxa"/>
            <w:tcBorders>
              <w:top w:val="single" w:color="000000" w:sz="4" w:space="0"/>
              <w:left w:val="single" w:color="000000" w:sz="4" w:space="0"/>
              <w:bottom w:val="single" w:color="000000" w:sz="4" w:space="0"/>
              <w:right w:val="single" w:color="000000" w:sz="4" w:space="0"/>
            </w:tcBorders>
            <w:vAlign w:val="center"/>
          </w:tcPr>
          <w:p w14:paraId="78DAEC0D">
            <w:pPr>
              <w:widowControl/>
              <w:snapToGrid w:val="0"/>
              <w:jc w:val="center"/>
              <w:textAlignment w:val="center"/>
              <w:rPr>
                <w:rFonts w:hint="eastAsia" w:ascii="宋体" w:hAnsi="宋体" w:eastAsia="宋体" w:cs="宋体"/>
                <w:b/>
                <w:bCs/>
                <w:kern w:val="0"/>
                <w:sz w:val="18"/>
                <w:szCs w:val="18"/>
                <w:lang w:bidi="ar"/>
              </w:rPr>
            </w:pPr>
          </w:p>
        </w:tc>
        <w:tc>
          <w:tcPr>
            <w:tcW w:w="1709" w:type="dxa"/>
            <w:tcBorders>
              <w:top w:val="single" w:color="000000" w:sz="4" w:space="0"/>
              <w:left w:val="single" w:color="000000" w:sz="4" w:space="0"/>
              <w:bottom w:val="single" w:color="000000" w:sz="4" w:space="0"/>
              <w:right w:val="single" w:color="000000" w:sz="4" w:space="0"/>
            </w:tcBorders>
            <w:vAlign w:val="center"/>
          </w:tcPr>
          <w:p w14:paraId="019E9E12">
            <w:pPr>
              <w:widowControl/>
              <w:snapToGrid w:val="0"/>
              <w:jc w:val="center"/>
              <w:textAlignment w:val="center"/>
              <w:rPr>
                <w:rFonts w:hint="eastAsia" w:ascii="宋体" w:hAnsi="宋体" w:eastAsia="宋体" w:cs="宋体"/>
                <w:b/>
                <w:bCs/>
                <w:kern w:val="0"/>
                <w:sz w:val="18"/>
                <w:szCs w:val="18"/>
                <w:lang w:bidi="ar"/>
              </w:rPr>
            </w:pPr>
          </w:p>
        </w:tc>
      </w:tr>
      <w:tr w14:paraId="38E80993">
        <w:tblPrEx>
          <w:tblCellMar>
            <w:top w:w="0" w:type="dxa"/>
            <w:left w:w="108" w:type="dxa"/>
            <w:bottom w:w="0" w:type="dxa"/>
            <w:right w:w="108" w:type="dxa"/>
          </w:tblCellMar>
        </w:tblPrEx>
        <w:trPr>
          <w:trHeight w:val="45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384C1341">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1</w:t>
            </w:r>
          </w:p>
        </w:tc>
        <w:tc>
          <w:tcPr>
            <w:tcW w:w="4348" w:type="dxa"/>
            <w:tcBorders>
              <w:top w:val="single" w:color="000000" w:sz="4" w:space="0"/>
              <w:left w:val="single" w:color="000000" w:sz="4" w:space="0"/>
              <w:bottom w:val="single" w:color="000000" w:sz="4" w:space="0"/>
              <w:right w:val="single" w:color="000000" w:sz="4" w:space="0"/>
            </w:tcBorders>
            <w:vAlign w:val="center"/>
          </w:tcPr>
          <w:p w14:paraId="598B8652">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汇流池电动执行器</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58ACCC3B">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东曹</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149A3929">
            <w:pPr>
              <w:jc w:val="center"/>
              <w:rPr>
                <w:rFonts w:hint="eastAsia" w:ascii="宋体" w:hAnsi="宋体" w:eastAsia="宋体" w:cs="宋体"/>
                <w:kern w:val="0"/>
                <w:sz w:val="18"/>
                <w:szCs w:val="18"/>
                <w:lang w:bidi="ar"/>
              </w:rPr>
            </w:pPr>
          </w:p>
        </w:tc>
        <w:tc>
          <w:tcPr>
            <w:tcW w:w="2067" w:type="dxa"/>
            <w:tcBorders>
              <w:top w:val="single" w:color="000000" w:sz="4" w:space="0"/>
              <w:left w:val="single" w:color="000000" w:sz="4" w:space="0"/>
              <w:bottom w:val="single" w:color="000000" w:sz="4" w:space="0"/>
              <w:right w:val="single" w:color="000000" w:sz="4" w:space="0"/>
            </w:tcBorders>
            <w:vAlign w:val="center"/>
          </w:tcPr>
          <w:p w14:paraId="4D3DDBAF">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5921960D">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1</w:t>
            </w:r>
          </w:p>
        </w:tc>
      </w:tr>
      <w:tr w14:paraId="1D5498D1">
        <w:tblPrEx>
          <w:tblCellMar>
            <w:top w:w="0" w:type="dxa"/>
            <w:left w:w="108" w:type="dxa"/>
            <w:bottom w:w="0" w:type="dxa"/>
            <w:right w:w="108" w:type="dxa"/>
          </w:tblCellMar>
        </w:tblPrEx>
        <w:trPr>
          <w:trHeight w:val="45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38C42B1D">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2</w:t>
            </w:r>
          </w:p>
        </w:tc>
        <w:tc>
          <w:tcPr>
            <w:tcW w:w="4348" w:type="dxa"/>
            <w:tcBorders>
              <w:top w:val="single" w:color="000000" w:sz="4" w:space="0"/>
              <w:left w:val="single" w:color="000000" w:sz="4" w:space="0"/>
              <w:bottom w:val="single" w:color="000000" w:sz="4" w:space="0"/>
              <w:right w:val="single" w:color="000000" w:sz="4" w:space="0"/>
            </w:tcBorders>
            <w:vAlign w:val="center"/>
          </w:tcPr>
          <w:p w14:paraId="58B6C1CA">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流量计</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76353C72">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红旗、植物园、植物园分流站、南湖、东曹</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49712860">
            <w:pPr>
              <w:jc w:val="center"/>
              <w:rPr>
                <w:rFonts w:hint="eastAsia" w:ascii="宋体" w:hAnsi="宋体" w:eastAsia="宋体" w:cs="宋体"/>
                <w:kern w:val="0"/>
                <w:sz w:val="18"/>
                <w:szCs w:val="18"/>
                <w:lang w:bidi="ar"/>
              </w:rPr>
            </w:pPr>
          </w:p>
        </w:tc>
        <w:tc>
          <w:tcPr>
            <w:tcW w:w="2067" w:type="dxa"/>
            <w:tcBorders>
              <w:top w:val="single" w:color="000000" w:sz="4" w:space="0"/>
              <w:left w:val="single" w:color="000000" w:sz="4" w:space="0"/>
              <w:bottom w:val="single" w:color="000000" w:sz="4" w:space="0"/>
              <w:right w:val="single" w:color="000000" w:sz="4" w:space="0"/>
            </w:tcBorders>
            <w:vAlign w:val="center"/>
          </w:tcPr>
          <w:p w14:paraId="17621497">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28BCA1D9">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5</w:t>
            </w:r>
          </w:p>
        </w:tc>
      </w:tr>
      <w:tr w14:paraId="29901EF3">
        <w:tblPrEx>
          <w:tblCellMar>
            <w:top w:w="0" w:type="dxa"/>
            <w:left w:w="108" w:type="dxa"/>
            <w:bottom w:w="0" w:type="dxa"/>
            <w:right w:w="108" w:type="dxa"/>
          </w:tblCellMar>
        </w:tblPrEx>
        <w:trPr>
          <w:trHeight w:val="45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51774C29">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3</w:t>
            </w:r>
          </w:p>
        </w:tc>
        <w:tc>
          <w:tcPr>
            <w:tcW w:w="4348" w:type="dxa"/>
            <w:tcBorders>
              <w:top w:val="single" w:color="000000" w:sz="4" w:space="0"/>
              <w:left w:val="single" w:color="000000" w:sz="4" w:space="0"/>
              <w:bottom w:val="single" w:color="000000" w:sz="4" w:space="0"/>
              <w:right w:val="single" w:color="000000" w:sz="4" w:space="0"/>
            </w:tcBorders>
            <w:vAlign w:val="center"/>
          </w:tcPr>
          <w:p w14:paraId="68B1B09C">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遥测终端DTU</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03D14A36">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红旗、植物园、植物园分流站、南湖、东曹</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3E879C7B">
            <w:pPr>
              <w:jc w:val="center"/>
              <w:rPr>
                <w:rFonts w:hint="eastAsia" w:ascii="宋体" w:hAnsi="宋体" w:eastAsia="宋体" w:cs="宋体"/>
                <w:kern w:val="0"/>
                <w:sz w:val="18"/>
                <w:szCs w:val="18"/>
                <w:lang w:bidi="ar"/>
              </w:rPr>
            </w:pPr>
          </w:p>
        </w:tc>
        <w:tc>
          <w:tcPr>
            <w:tcW w:w="2067" w:type="dxa"/>
            <w:tcBorders>
              <w:top w:val="single" w:color="000000" w:sz="4" w:space="0"/>
              <w:left w:val="single" w:color="000000" w:sz="4" w:space="0"/>
              <w:bottom w:val="single" w:color="000000" w:sz="4" w:space="0"/>
              <w:right w:val="single" w:color="000000" w:sz="4" w:space="0"/>
            </w:tcBorders>
            <w:vAlign w:val="center"/>
          </w:tcPr>
          <w:p w14:paraId="4A3B11DB">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5728E01D">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5</w:t>
            </w:r>
          </w:p>
        </w:tc>
      </w:tr>
      <w:tr w14:paraId="6992ADB6">
        <w:tblPrEx>
          <w:tblCellMar>
            <w:top w:w="0" w:type="dxa"/>
            <w:left w:w="108" w:type="dxa"/>
            <w:bottom w:w="0" w:type="dxa"/>
            <w:right w:w="108" w:type="dxa"/>
          </w:tblCellMar>
        </w:tblPrEx>
        <w:trPr>
          <w:trHeight w:val="45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190019DC">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4</w:t>
            </w:r>
          </w:p>
        </w:tc>
        <w:tc>
          <w:tcPr>
            <w:tcW w:w="4348" w:type="dxa"/>
            <w:tcBorders>
              <w:top w:val="single" w:color="000000" w:sz="4" w:space="0"/>
              <w:left w:val="single" w:color="000000" w:sz="4" w:space="0"/>
              <w:bottom w:val="single" w:color="000000" w:sz="4" w:space="0"/>
              <w:right w:val="single" w:color="000000" w:sz="4" w:space="0"/>
            </w:tcBorders>
            <w:vAlign w:val="center"/>
          </w:tcPr>
          <w:p w14:paraId="33ECCEA3">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太阳能板</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1EC00228">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植物园、护城河</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1ED2341F">
            <w:pPr>
              <w:jc w:val="center"/>
              <w:rPr>
                <w:rFonts w:hint="eastAsia" w:ascii="宋体" w:hAnsi="宋体" w:eastAsia="宋体" w:cs="宋体"/>
                <w:kern w:val="0"/>
                <w:sz w:val="18"/>
                <w:szCs w:val="18"/>
                <w:lang w:bidi="ar"/>
              </w:rPr>
            </w:pPr>
          </w:p>
        </w:tc>
        <w:tc>
          <w:tcPr>
            <w:tcW w:w="2067" w:type="dxa"/>
            <w:tcBorders>
              <w:top w:val="single" w:color="000000" w:sz="4" w:space="0"/>
              <w:left w:val="single" w:color="000000" w:sz="4" w:space="0"/>
              <w:bottom w:val="single" w:color="000000" w:sz="4" w:space="0"/>
              <w:right w:val="single" w:color="000000" w:sz="4" w:space="0"/>
            </w:tcBorders>
            <w:vAlign w:val="center"/>
          </w:tcPr>
          <w:p w14:paraId="30A94F8E">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6A5DD2A9">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2</w:t>
            </w:r>
          </w:p>
        </w:tc>
      </w:tr>
      <w:tr w14:paraId="4A27E47C">
        <w:tblPrEx>
          <w:tblCellMar>
            <w:top w:w="0" w:type="dxa"/>
            <w:left w:w="108" w:type="dxa"/>
            <w:bottom w:w="0" w:type="dxa"/>
            <w:right w:w="108" w:type="dxa"/>
          </w:tblCellMar>
        </w:tblPrEx>
        <w:trPr>
          <w:trHeight w:val="45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3B1F1EF2">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5</w:t>
            </w:r>
          </w:p>
        </w:tc>
        <w:tc>
          <w:tcPr>
            <w:tcW w:w="4348" w:type="dxa"/>
            <w:tcBorders>
              <w:top w:val="single" w:color="000000" w:sz="4" w:space="0"/>
              <w:left w:val="single" w:color="000000" w:sz="4" w:space="0"/>
              <w:bottom w:val="single" w:color="000000" w:sz="4" w:space="0"/>
              <w:right w:val="single" w:color="000000" w:sz="4" w:space="0"/>
            </w:tcBorders>
            <w:vAlign w:val="center"/>
          </w:tcPr>
          <w:p w14:paraId="33F2FF1C">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太阳能电池</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0C319CCF">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植物园、护城河</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C72A9CD">
            <w:pPr>
              <w:jc w:val="center"/>
              <w:rPr>
                <w:rFonts w:hint="eastAsia" w:ascii="宋体" w:hAnsi="宋体" w:eastAsia="宋体" w:cs="宋体"/>
                <w:kern w:val="0"/>
                <w:sz w:val="18"/>
                <w:szCs w:val="18"/>
                <w:lang w:bidi="ar"/>
              </w:rPr>
            </w:pPr>
          </w:p>
        </w:tc>
        <w:tc>
          <w:tcPr>
            <w:tcW w:w="2067" w:type="dxa"/>
            <w:tcBorders>
              <w:top w:val="single" w:color="000000" w:sz="4" w:space="0"/>
              <w:left w:val="single" w:color="000000" w:sz="4" w:space="0"/>
              <w:bottom w:val="single" w:color="000000" w:sz="4" w:space="0"/>
              <w:right w:val="single" w:color="000000" w:sz="4" w:space="0"/>
            </w:tcBorders>
            <w:vAlign w:val="center"/>
          </w:tcPr>
          <w:p w14:paraId="21D9AC85">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36BC2A15">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2</w:t>
            </w:r>
          </w:p>
        </w:tc>
      </w:tr>
      <w:tr w14:paraId="31FE0C84">
        <w:tblPrEx>
          <w:tblCellMar>
            <w:top w:w="0" w:type="dxa"/>
            <w:left w:w="108" w:type="dxa"/>
            <w:bottom w:w="0" w:type="dxa"/>
            <w:right w:w="108" w:type="dxa"/>
          </w:tblCellMar>
        </w:tblPrEx>
        <w:trPr>
          <w:trHeight w:val="454" w:hRule="atLeast"/>
          <w:jc w:val="center"/>
        </w:trPr>
        <w:tc>
          <w:tcPr>
            <w:tcW w:w="826" w:type="dxa"/>
            <w:tcBorders>
              <w:top w:val="single" w:color="000000" w:sz="4" w:space="0"/>
              <w:left w:val="single" w:color="000000" w:sz="4" w:space="0"/>
              <w:bottom w:val="single" w:color="000000" w:sz="4" w:space="0"/>
              <w:right w:val="single" w:color="000000" w:sz="4" w:space="0"/>
            </w:tcBorders>
            <w:noWrap/>
            <w:vAlign w:val="center"/>
          </w:tcPr>
          <w:p w14:paraId="77754A9A">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6</w:t>
            </w:r>
          </w:p>
        </w:tc>
        <w:tc>
          <w:tcPr>
            <w:tcW w:w="4348" w:type="dxa"/>
            <w:tcBorders>
              <w:top w:val="single" w:color="000000" w:sz="4" w:space="0"/>
              <w:left w:val="single" w:color="000000" w:sz="4" w:space="0"/>
              <w:bottom w:val="single" w:color="000000" w:sz="4" w:space="0"/>
              <w:right w:val="single" w:color="000000" w:sz="4" w:space="0"/>
            </w:tcBorders>
            <w:vAlign w:val="center"/>
          </w:tcPr>
          <w:p w14:paraId="69BBE2D0">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SIM卡</w:t>
            </w:r>
          </w:p>
        </w:tc>
        <w:tc>
          <w:tcPr>
            <w:tcW w:w="1993" w:type="dxa"/>
            <w:tcBorders>
              <w:top w:val="single" w:color="000000" w:sz="4" w:space="0"/>
              <w:left w:val="single" w:color="000000" w:sz="4" w:space="0"/>
              <w:bottom w:val="single" w:color="000000" w:sz="4" w:space="0"/>
              <w:right w:val="single" w:color="000000" w:sz="4" w:space="0"/>
            </w:tcBorders>
            <w:noWrap/>
            <w:vAlign w:val="center"/>
          </w:tcPr>
          <w:p w14:paraId="67F942EA">
            <w:pPr>
              <w:jc w:val="center"/>
              <w:rPr>
                <w:rFonts w:hint="eastAsia" w:ascii="宋体" w:hAnsi="宋体" w:eastAsia="宋体" w:cs="宋体"/>
                <w:kern w:val="0"/>
                <w:sz w:val="18"/>
                <w:szCs w:val="18"/>
                <w:lang w:bidi="ar"/>
              </w:rPr>
            </w:pP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3D64FEC">
            <w:pPr>
              <w:jc w:val="center"/>
              <w:rPr>
                <w:rFonts w:hint="eastAsia" w:ascii="宋体" w:hAnsi="宋体" w:eastAsia="宋体" w:cs="宋体"/>
                <w:kern w:val="0"/>
                <w:sz w:val="18"/>
                <w:szCs w:val="18"/>
                <w:lang w:bidi="ar"/>
              </w:rPr>
            </w:pPr>
          </w:p>
        </w:tc>
        <w:tc>
          <w:tcPr>
            <w:tcW w:w="2067" w:type="dxa"/>
            <w:tcBorders>
              <w:top w:val="single" w:color="000000" w:sz="4" w:space="0"/>
              <w:left w:val="single" w:color="000000" w:sz="4" w:space="0"/>
              <w:bottom w:val="single" w:color="000000" w:sz="4" w:space="0"/>
              <w:right w:val="single" w:color="000000" w:sz="4" w:space="0"/>
            </w:tcBorders>
            <w:vAlign w:val="center"/>
          </w:tcPr>
          <w:p w14:paraId="1E678D04">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元/台·年</w:t>
            </w:r>
          </w:p>
        </w:tc>
        <w:tc>
          <w:tcPr>
            <w:tcW w:w="1709" w:type="dxa"/>
            <w:tcBorders>
              <w:top w:val="single" w:color="000000" w:sz="4" w:space="0"/>
              <w:left w:val="single" w:color="000000" w:sz="4" w:space="0"/>
              <w:bottom w:val="single" w:color="000000" w:sz="4" w:space="0"/>
              <w:right w:val="single" w:color="000000" w:sz="4" w:space="0"/>
            </w:tcBorders>
            <w:vAlign w:val="center"/>
          </w:tcPr>
          <w:p w14:paraId="05999285">
            <w:pPr>
              <w:widowControl/>
              <w:jc w:val="center"/>
              <w:textAlignment w:val="center"/>
              <w:rPr>
                <w:rFonts w:hint="eastAsia" w:ascii="宋体" w:hAnsi="宋体" w:eastAsia="宋体" w:cs="宋体"/>
                <w:kern w:val="0"/>
                <w:sz w:val="18"/>
                <w:szCs w:val="18"/>
                <w:lang w:bidi="ar"/>
              </w:rPr>
            </w:pPr>
            <w:r>
              <w:rPr>
                <w:rFonts w:hint="eastAsia" w:ascii="宋体" w:hAnsi="宋体" w:eastAsia="宋体" w:cs="宋体"/>
                <w:color w:val="000000"/>
                <w:kern w:val="0"/>
                <w:sz w:val="18"/>
                <w:szCs w:val="18"/>
                <w:lang w:bidi="ar"/>
              </w:rPr>
              <w:t>5</w:t>
            </w:r>
          </w:p>
        </w:tc>
      </w:tr>
    </w:tbl>
    <w:p w14:paraId="388EF737">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sectPr>
          <w:pgSz w:w="16838" w:h="11906" w:orient="landscape"/>
          <w:pgMar w:top="1134" w:right="1134" w:bottom="1134" w:left="1134" w:header="851" w:footer="992" w:gutter="0"/>
          <w:pgNumType w:fmt="decimal"/>
          <w:cols w:space="425" w:num="1"/>
          <w:docGrid w:type="lines" w:linePitch="312" w:charSpace="0"/>
        </w:sectPr>
      </w:pPr>
    </w:p>
    <w:p w14:paraId="2308AC63">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11.6渭河光纤及信息化设施模块</w:t>
      </w:r>
    </w:p>
    <w:tbl>
      <w:tblPr>
        <w:tblStyle w:val="20"/>
        <w:tblW w:w="14786" w:type="dxa"/>
        <w:jc w:val="center"/>
        <w:tblLayout w:type="fixed"/>
        <w:tblCellMar>
          <w:top w:w="0" w:type="dxa"/>
          <w:left w:w="108" w:type="dxa"/>
          <w:bottom w:w="0" w:type="dxa"/>
          <w:right w:w="108" w:type="dxa"/>
        </w:tblCellMar>
      </w:tblPr>
      <w:tblGrid>
        <w:gridCol w:w="1288"/>
        <w:gridCol w:w="2682"/>
        <w:gridCol w:w="3975"/>
        <w:gridCol w:w="1682"/>
        <w:gridCol w:w="1768"/>
        <w:gridCol w:w="1682"/>
      </w:tblGrid>
      <w:tr w14:paraId="0E6950C5">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4E4AC30B">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序号</w:t>
            </w:r>
          </w:p>
        </w:tc>
        <w:tc>
          <w:tcPr>
            <w:tcW w:w="2682"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25295D5B">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设备类型</w:t>
            </w:r>
          </w:p>
        </w:tc>
        <w:tc>
          <w:tcPr>
            <w:tcW w:w="3975"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3EEF362A">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设备位置</w:t>
            </w:r>
          </w:p>
        </w:tc>
        <w:tc>
          <w:tcPr>
            <w:tcW w:w="1682"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15245F6C">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设备建成时间</w:t>
            </w:r>
          </w:p>
        </w:tc>
        <w:tc>
          <w:tcPr>
            <w:tcW w:w="1768"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4AEC1A79">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单位</w:t>
            </w:r>
          </w:p>
        </w:tc>
        <w:tc>
          <w:tcPr>
            <w:tcW w:w="1682"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EC06B79">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数量</w:t>
            </w:r>
          </w:p>
        </w:tc>
      </w:tr>
      <w:tr w14:paraId="45C78AF7">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794C3C60">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一</w:t>
            </w:r>
          </w:p>
        </w:tc>
        <w:tc>
          <w:tcPr>
            <w:tcW w:w="2682" w:type="dxa"/>
            <w:tcBorders>
              <w:top w:val="single" w:color="000000" w:sz="4" w:space="0"/>
              <w:left w:val="single" w:color="000000" w:sz="4" w:space="0"/>
              <w:bottom w:val="single" w:color="000000" w:sz="4" w:space="0"/>
              <w:right w:val="single" w:color="000000" w:sz="4" w:space="0"/>
            </w:tcBorders>
            <w:vAlign w:val="center"/>
          </w:tcPr>
          <w:p w14:paraId="7CB53285">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渭河信息化-通信网络</w:t>
            </w:r>
          </w:p>
        </w:tc>
        <w:tc>
          <w:tcPr>
            <w:tcW w:w="3975" w:type="dxa"/>
            <w:tcBorders>
              <w:top w:val="single" w:color="000000" w:sz="4" w:space="0"/>
              <w:left w:val="single" w:color="000000" w:sz="4" w:space="0"/>
              <w:bottom w:val="single" w:color="000000" w:sz="4" w:space="0"/>
              <w:right w:val="single" w:color="000000" w:sz="4" w:space="0"/>
            </w:tcBorders>
            <w:vAlign w:val="center"/>
          </w:tcPr>
          <w:p w14:paraId="4E601E10">
            <w:pPr>
              <w:jc w:val="center"/>
              <w:rPr>
                <w:rFonts w:hint="eastAsia" w:ascii="宋体" w:hAnsi="宋体" w:eastAsia="宋体" w:cs="宋体"/>
                <w:b/>
                <w:bCs/>
                <w:sz w:val="18"/>
                <w:szCs w:val="18"/>
              </w:rPr>
            </w:pPr>
          </w:p>
        </w:tc>
        <w:tc>
          <w:tcPr>
            <w:tcW w:w="1682" w:type="dxa"/>
            <w:tcBorders>
              <w:top w:val="single" w:color="000000" w:sz="4" w:space="0"/>
              <w:left w:val="single" w:color="000000" w:sz="4" w:space="0"/>
              <w:bottom w:val="single" w:color="000000" w:sz="4" w:space="0"/>
              <w:right w:val="single" w:color="000000" w:sz="4" w:space="0"/>
            </w:tcBorders>
            <w:vAlign w:val="center"/>
          </w:tcPr>
          <w:p w14:paraId="15FA7A15">
            <w:pPr>
              <w:jc w:val="center"/>
              <w:rPr>
                <w:rFonts w:hint="eastAsia" w:ascii="宋体" w:hAnsi="宋体" w:eastAsia="宋体" w:cs="宋体"/>
                <w:b/>
                <w:bCs/>
                <w:sz w:val="18"/>
                <w:szCs w:val="18"/>
              </w:rPr>
            </w:pPr>
          </w:p>
        </w:tc>
        <w:tc>
          <w:tcPr>
            <w:tcW w:w="1768" w:type="dxa"/>
            <w:tcBorders>
              <w:top w:val="single" w:color="000000" w:sz="4" w:space="0"/>
              <w:left w:val="single" w:color="000000" w:sz="4" w:space="0"/>
              <w:bottom w:val="single" w:color="000000" w:sz="4" w:space="0"/>
              <w:right w:val="single" w:color="000000" w:sz="4" w:space="0"/>
            </w:tcBorders>
            <w:vAlign w:val="center"/>
          </w:tcPr>
          <w:p w14:paraId="61EA8294">
            <w:pPr>
              <w:jc w:val="center"/>
              <w:rPr>
                <w:rFonts w:hint="eastAsia" w:ascii="宋体" w:hAnsi="宋体" w:eastAsia="宋体" w:cs="宋体"/>
                <w:b/>
                <w:bCs/>
                <w:sz w:val="18"/>
                <w:szCs w:val="18"/>
              </w:rPr>
            </w:pPr>
          </w:p>
        </w:tc>
        <w:tc>
          <w:tcPr>
            <w:tcW w:w="1682" w:type="dxa"/>
            <w:tcBorders>
              <w:top w:val="single" w:color="000000" w:sz="4" w:space="0"/>
              <w:left w:val="single" w:color="000000" w:sz="4" w:space="0"/>
              <w:bottom w:val="single" w:color="000000" w:sz="4" w:space="0"/>
              <w:right w:val="single" w:color="000000" w:sz="4" w:space="0"/>
            </w:tcBorders>
            <w:vAlign w:val="center"/>
          </w:tcPr>
          <w:p w14:paraId="7CA04BA4">
            <w:pPr>
              <w:jc w:val="center"/>
              <w:rPr>
                <w:rFonts w:hint="eastAsia" w:ascii="宋体" w:hAnsi="宋体" w:eastAsia="宋体" w:cs="宋体"/>
                <w:b/>
                <w:bCs/>
                <w:sz w:val="18"/>
                <w:szCs w:val="18"/>
              </w:rPr>
            </w:pPr>
          </w:p>
        </w:tc>
      </w:tr>
      <w:tr w14:paraId="5915C0AA">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132AF51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1.1</w:t>
            </w:r>
          </w:p>
        </w:tc>
        <w:tc>
          <w:tcPr>
            <w:tcW w:w="2682" w:type="dxa"/>
            <w:tcBorders>
              <w:top w:val="single" w:color="000000" w:sz="4" w:space="0"/>
              <w:left w:val="single" w:color="000000" w:sz="4" w:space="0"/>
              <w:bottom w:val="single" w:color="000000" w:sz="4" w:space="0"/>
              <w:right w:val="single" w:color="000000" w:sz="4" w:space="0"/>
            </w:tcBorders>
            <w:vAlign w:val="center"/>
          </w:tcPr>
          <w:p w14:paraId="7208E7D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渭河信息化-平原地区地埋光缆 ( 12芯）</w:t>
            </w:r>
          </w:p>
        </w:tc>
        <w:tc>
          <w:tcPr>
            <w:tcW w:w="3975" w:type="dxa"/>
            <w:tcBorders>
              <w:top w:val="single" w:color="000000" w:sz="4" w:space="0"/>
              <w:left w:val="single" w:color="000000" w:sz="4" w:space="0"/>
              <w:bottom w:val="single" w:color="000000" w:sz="4" w:space="0"/>
              <w:right w:val="single" w:color="000000" w:sz="4" w:space="0"/>
            </w:tcBorders>
            <w:vAlign w:val="center"/>
          </w:tcPr>
          <w:p w14:paraId="5AB217D0">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5E8FCB1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2022</w:t>
            </w:r>
          </w:p>
        </w:tc>
        <w:tc>
          <w:tcPr>
            <w:tcW w:w="1768" w:type="dxa"/>
            <w:tcBorders>
              <w:top w:val="single" w:color="000000" w:sz="4" w:space="0"/>
              <w:left w:val="single" w:color="000000" w:sz="4" w:space="0"/>
              <w:bottom w:val="single" w:color="000000" w:sz="4" w:space="0"/>
              <w:right w:val="single" w:color="000000" w:sz="4" w:space="0"/>
            </w:tcBorders>
            <w:vAlign w:val="center"/>
          </w:tcPr>
          <w:p w14:paraId="5663788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4113467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34.14</w:t>
            </w:r>
          </w:p>
        </w:tc>
      </w:tr>
      <w:tr w14:paraId="3B1506D9">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328D234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1.2</w:t>
            </w:r>
          </w:p>
        </w:tc>
        <w:tc>
          <w:tcPr>
            <w:tcW w:w="2682" w:type="dxa"/>
            <w:tcBorders>
              <w:top w:val="single" w:color="000000" w:sz="4" w:space="0"/>
              <w:left w:val="single" w:color="000000" w:sz="4" w:space="0"/>
              <w:bottom w:val="single" w:color="000000" w:sz="4" w:space="0"/>
              <w:right w:val="single" w:color="000000" w:sz="4" w:space="0"/>
            </w:tcBorders>
            <w:vAlign w:val="center"/>
          </w:tcPr>
          <w:p w14:paraId="6B8E6B39">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渭河信息化-平原地区地埋光缆 ( 24芯）</w:t>
            </w:r>
          </w:p>
        </w:tc>
        <w:tc>
          <w:tcPr>
            <w:tcW w:w="3975" w:type="dxa"/>
            <w:tcBorders>
              <w:top w:val="single" w:color="000000" w:sz="4" w:space="0"/>
              <w:left w:val="single" w:color="000000" w:sz="4" w:space="0"/>
              <w:bottom w:val="single" w:color="000000" w:sz="4" w:space="0"/>
              <w:right w:val="single" w:color="000000" w:sz="4" w:space="0"/>
            </w:tcBorders>
            <w:vAlign w:val="center"/>
          </w:tcPr>
          <w:p w14:paraId="51B45827">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29597179">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2022</w:t>
            </w:r>
          </w:p>
        </w:tc>
        <w:tc>
          <w:tcPr>
            <w:tcW w:w="1768" w:type="dxa"/>
            <w:tcBorders>
              <w:top w:val="single" w:color="000000" w:sz="4" w:space="0"/>
              <w:left w:val="single" w:color="000000" w:sz="4" w:space="0"/>
              <w:bottom w:val="single" w:color="000000" w:sz="4" w:space="0"/>
              <w:right w:val="single" w:color="000000" w:sz="4" w:space="0"/>
            </w:tcBorders>
            <w:vAlign w:val="center"/>
          </w:tcPr>
          <w:p w14:paraId="2B1CDBA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0D22513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10.59</w:t>
            </w:r>
          </w:p>
        </w:tc>
      </w:tr>
      <w:tr w14:paraId="0D5290E0">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30B47DC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1.3</w:t>
            </w:r>
          </w:p>
        </w:tc>
        <w:tc>
          <w:tcPr>
            <w:tcW w:w="2682" w:type="dxa"/>
            <w:tcBorders>
              <w:top w:val="single" w:color="000000" w:sz="4" w:space="0"/>
              <w:left w:val="single" w:color="000000" w:sz="4" w:space="0"/>
              <w:bottom w:val="single" w:color="000000" w:sz="4" w:space="0"/>
              <w:right w:val="single" w:color="000000" w:sz="4" w:space="0"/>
            </w:tcBorders>
            <w:vAlign w:val="center"/>
          </w:tcPr>
          <w:p w14:paraId="17496DE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渭河信息化-平原地区埋设电缆 ( ZR-YJV222*1.5）</w:t>
            </w:r>
          </w:p>
        </w:tc>
        <w:tc>
          <w:tcPr>
            <w:tcW w:w="3975" w:type="dxa"/>
            <w:tcBorders>
              <w:top w:val="single" w:color="000000" w:sz="4" w:space="0"/>
              <w:left w:val="single" w:color="000000" w:sz="4" w:space="0"/>
              <w:bottom w:val="single" w:color="000000" w:sz="4" w:space="0"/>
              <w:right w:val="single" w:color="000000" w:sz="4" w:space="0"/>
            </w:tcBorders>
            <w:vAlign w:val="center"/>
          </w:tcPr>
          <w:p w14:paraId="7709ABAD">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6CCCF0C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2022</w:t>
            </w:r>
          </w:p>
        </w:tc>
        <w:tc>
          <w:tcPr>
            <w:tcW w:w="1768" w:type="dxa"/>
            <w:tcBorders>
              <w:top w:val="single" w:color="000000" w:sz="4" w:space="0"/>
              <w:left w:val="single" w:color="000000" w:sz="4" w:space="0"/>
              <w:bottom w:val="single" w:color="000000" w:sz="4" w:space="0"/>
              <w:right w:val="single" w:color="000000" w:sz="4" w:space="0"/>
            </w:tcBorders>
            <w:vAlign w:val="center"/>
          </w:tcPr>
          <w:p w14:paraId="1C45B00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387E923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16</w:t>
            </w:r>
          </w:p>
        </w:tc>
      </w:tr>
      <w:tr w14:paraId="5931F154">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338C8B4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1.4</w:t>
            </w:r>
          </w:p>
        </w:tc>
        <w:tc>
          <w:tcPr>
            <w:tcW w:w="2682" w:type="dxa"/>
            <w:tcBorders>
              <w:top w:val="single" w:color="000000" w:sz="4" w:space="0"/>
              <w:left w:val="single" w:color="000000" w:sz="4" w:space="0"/>
              <w:bottom w:val="single" w:color="000000" w:sz="4" w:space="0"/>
              <w:right w:val="single" w:color="000000" w:sz="4" w:space="0"/>
            </w:tcBorders>
            <w:vAlign w:val="center"/>
          </w:tcPr>
          <w:p w14:paraId="31C7516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渭河信息化-STM-4MSTP（62 2M） 光传输设备及附属设备</w:t>
            </w:r>
          </w:p>
        </w:tc>
        <w:tc>
          <w:tcPr>
            <w:tcW w:w="3975" w:type="dxa"/>
            <w:tcBorders>
              <w:top w:val="single" w:color="000000" w:sz="4" w:space="0"/>
              <w:left w:val="single" w:color="000000" w:sz="4" w:space="0"/>
              <w:bottom w:val="single" w:color="000000" w:sz="4" w:space="0"/>
              <w:right w:val="single" w:color="000000" w:sz="4" w:space="0"/>
            </w:tcBorders>
            <w:vAlign w:val="center"/>
          </w:tcPr>
          <w:p w14:paraId="468B6C08">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6DD1DB7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2022</w:t>
            </w:r>
          </w:p>
        </w:tc>
        <w:tc>
          <w:tcPr>
            <w:tcW w:w="1768" w:type="dxa"/>
            <w:tcBorders>
              <w:top w:val="single" w:color="000000" w:sz="4" w:space="0"/>
              <w:left w:val="single" w:color="000000" w:sz="4" w:space="0"/>
              <w:bottom w:val="single" w:color="000000" w:sz="4" w:space="0"/>
              <w:right w:val="single" w:color="000000" w:sz="4" w:space="0"/>
            </w:tcBorders>
            <w:vAlign w:val="center"/>
          </w:tcPr>
          <w:p w14:paraId="33DA7CE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元/套•年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5FF625A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25EF33A5">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6C040D7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1.5</w:t>
            </w:r>
          </w:p>
        </w:tc>
        <w:tc>
          <w:tcPr>
            <w:tcW w:w="2682" w:type="dxa"/>
            <w:tcBorders>
              <w:top w:val="single" w:color="000000" w:sz="4" w:space="0"/>
              <w:left w:val="single" w:color="000000" w:sz="4" w:space="0"/>
              <w:bottom w:val="single" w:color="000000" w:sz="4" w:space="0"/>
              <w:right w:val="single" w:color="000000" w:sz="4" w:space="0"/>
            </w:tcBorders>
            <w:vAlign w:val="center"/>
          </w:tcPr>
          <w:p w14:paraId="728561E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渭河信息化-工业光纤交换机</w:t>
            </w:r>
          </w:p>
        </w:tc>
        <w:tc>
          <w:tcPr>
            <w:tcW w:w="3975" w:type="dxa"/>
            <w:tcBorders>
              <w:top w:val="single" w:color="000000" w:sz="4" w:space="0"/>
              <w:left w:val="single" w:color="000000" w:sz="4" w:space="0"/>
              <w:bottom w:val="single" w:color="000000" w:sz="4" w:space="0"/>
              <w:right w:val="single" w:color="000000" w:sz="4" w:space="0"/>
            </w:tcBorders>
            <w:vAlign w:val="center"/>
          </w:tcPr>
          <w:p w14:paraId="020A96E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≥20KM,1台；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≥30KM,9台；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≥40KM,2台；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≥70KM,8台。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4AC3ED1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2022</w:t>
            </w:r>
          </w:p>
        </w:tc>
        <w:tc>
          <w:tcPr>
            <w:tcW w:w="1768" w:type="dxa"/>
            <w:tcBorders>
              <w:top w:val="single" w:color="000000" w:sz="4" w:space="0"/>
              <w:left w:val="single" w:color="000000" w:sz="4" w:space="0"/>
              <w:bottom w:val="single" w:color="000000" w:sz="4" w:space="0"/>
              <w:right w:val="single" w:color="000000" w:sz="4" w:space="0"/>
            </w:tcBorders>
            <w:vAlign w:val="center"/>
          </w:tcPr>
          <w:p w14:paraId="37DBC5F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054562B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23</w:t>
            </w:r>
          </w:p>
        </w:tc>
      </w:tr>
      <w:tr w14:paraId="7427E79B">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649D0C52">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二</w:t>
            </w:r>
          </w:p>
        </w:tc>
        <w:tc>
          <w:tcPr>
            <w:tcW w:w="2682" w:type="dxa"/>
            <w:tcBorders>
              <w:top w:val="single" w:color="000000" w:sz="4" w:space="0"/>
              <w:left w:val="single" w:color="000000" w:sz="4" w:space="0"/>
              <w:bottom w:val="single" w:color="000000" w:sz="4" w:space="0"/>
              <w:right w:val="single" w:color="000000" w:sz="4" w:space="0"/>
            </w:tcBorders>
            <w:vAlign w:val="center"/>
          </w:tcPr>
          <w:p w14:paraId="77EE80C9">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环渭光纤-通信网络</w:t>
            </w:r>
          </w:p>
        </w:tc>
        <w:tc>
          <w:tcPr>
            <w:tcW w:w="3975" w:type="dxa"/>
            <w:tcBorders>
              <w:top w:val="single" w:color="000000" w:sz="4" w:space="0"/>
              <w:left w:val="single" w:color="000000" w:sz="4" w:space="0"/>
              <w:bottom w:val="single" w:color="000000" w:sz="4" w:space="0"/>
              <w:right w:val="single" w:color="000000" w:sz="4" w:space="0"/>
            </w:tcBorders>
            <w:vAlign w:val="center"/>
          </w:tcPr>
          <w:p w14:paraId="13CFA332">
            <w:pPr>
              <w:jc w:val="center"/>
              <w:rPr>
                <w:rFonts w:hint="eastAsia" w:ascii="宋体" w:hAnsi="宋体" w:eastAsia="宋体" w:cs="宋体"/>
                <w:b/>
                <w:bCs/>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698091D5">
            <w:pPr>
              <w:jc w:val="center"/>
              <w:rPr>
                <w:rFonts w:hint="eastAsia" w:ascii="宋体" w:hAnsi="宋体" w:eastAsia="宋体" w:cs="宋体"/>
                <w:b/>
                <w:bCs/>
                <w:sz w:val="18"/>
                <w:szCs w:val="18"/>
              </w:rPr>
            </w:pPr>
          </w:p>
        </w:tc>
        <w:tc>
          <w:tcPr>
            <w:tcW w:w="1768" w:type="dxa"/>
            <w:tcBorders>
              <w:top w:val="single" w:color="000000" w:sz="4" w:space="0"/>
              <w:left w:val="single" w:color="000000" w:sz="4" w:space="0"/>
              <w:bottom w:val="single" w:color="000000" w:sz="4" w:space="0"/>
              <w:right w:val="single" w:color="000000" w:sz="4" w:space="0"/>
            </w:tcBorders>
            <w:vAlign w:val="center"/>
          </w:tcPr>
          <w:p w14:paraId="5C6A12D0">
            <w:pPr>
              <w:jc w:val="center"/>
              <w:rPr>
                <w:rFonts w:hint="eastAsia" w:ascii="宋体" w:hAnsi="宋体" w:eastAsia="宋体" w:cs="宋体"/>
                <w:b/>
                <w:bCs/>
                <w:sz w:val="18"/>
                <w:szCs w:val="18"/>
              </w:rPr>
            </w:pPr>
          </w:p>
        </w:tc>
        <w:tc>
          <w:tcPr>
            <w:tcW w:w="1682" w:type="dxa"/>
            <w:tcBorders>
              <w:top w:val="single" w:color="000000" w:sz="4" w:space="0"/>
              <w:left w:val="single" w:color="000000" w:sz="4" w:space="0"/>
              <w:bottom w:val="single" w:color="000000" w:sz="4" w:space="0"/>
              <w:right w:val="single" w:color="000000" w:sz="4" w:space="0"/>
            </w:tcBorders>
            <w:vAlign w:val="center"/>
          </w:tcPr>
          <w:p w14:paraId="6C60ACFF">
            <w:pPr>
              <w:jc w:val="center"/>
              <w:rPr>
                <w:rFonts w:hint="eastAsia" w:ascii="宋体" w:hAnsi="宋体" w:eastAsia="宋体" w:cs="宋体"/>
                <w:b/>
                <w:bCs/>
                <w:sz w:val="18"/>
                <w:szCs w:val="18"/>
              </w:rPr>
            </w:pPr>
          </w:p>
        </w:tc>
      </w:tr>
      <w:tr w14:paraId="457C558C">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39ED192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2.1</w:t>
            </w:r>
          </w:p>
        </w:tc>
        <w:tc>
          <w:tcPr>
            <w:tcW w:w="2682" w:type="dxa"/>
            <w:tcBorders>
              <w:top w:val="single" w:color="000000" w:sz="4" w:space="0"/>
              <w:left w:val="single" w:color="000000" w:sz="4" w:space="0"/>
              <w:bottom w:val="single" w:color="000000" w:sz="4" w:space="0"/>
              <w:right w:val="single" w:color="000000" w:sz="4" w:space="0"/>
            </w:tcBorders>
            <w:vAlign w:val="center"/>
          </w:tcPr>
          <w:p w14:paraId="57EA99C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环渭光纤-平原地区地埋光缆（24 芯）</w:t>
            </w:r>
          </w:p>
        </w:tc>
        <w:tc>
          <w:tcPr>
            <w:tcW w:w="3975" w:type="dxa"/>
            <w:tcBorders>
              <w:top w:val="single" w:color="000000" w:sz="4" w:space="0"/>
              <w:left w:val="single" w:color="000000" w:sz="4" w:space="0"/>
              <w:bottom w:val="single" w:color="000000" w:sz="4" w:space="0"/>
              <w:right w:val="single" w:color="000000" w:sz="4" w:space="0"/>
            </w:tcBorders>
            <w:vAlign w:val="center"/>
          </w:tcPr>
          <w:p w14:paraId="5E193782">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4FD5742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1A86BA2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3DA0210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183.36</w:t>
            </w:r>
          </w:p>
        </w:tc>
      </w:tr>
      <w:tr w14:paraId="0F5BF862">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4DEAC44F">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2.2</w:t>
            </w:r>
          </w:p>
        </w:tc>
        <w:tc>
          <w:tcPr>
            <w:tcW w:w="2682" w:type="dxa"/>
            <w:tcBorders>
              <w:top w:val="single" w:color="000000" w:sz="4" w:space="0"/>
              <w:left w:val="single" w:color="000000" w:sz="4" w:space="0"/>
              <w:bottom w:val="single" w:color="000000" w:sz="4" w:space="0"/>
              <w:right w:val="single" w:color="000000" w:sz="4" w:space="0"/>
            </w:tcBorders>
            <w:vAlign w:val="center"/>
          </w:tcPr>
          <w:p w14:paraId="4279EC7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环渭光纤-平原地区地埋光缆（72 芯）</w:t>
            </w:r>
          </w:p>
        </w:tc>
        <w:tc>
          <w:tcPr>
            <w:tcW w:w="3975" w:type="dxa"/>
            <w:tcBorders>
              <w:top w:val="single" w:color="000000" w:sz="4" w:space="0"/>
              <w:left w:val="single" w:color="000000" w:sz="4" w:space="0"/>
              <w:bottom w:val="single" w:color="000000" w:sz="4" w:space="0"/>
              <w:right w:val="single" w:color="000000" w:sz="4" w:space="0"/>
            </w:tcBorders>
            <w:vAlign w:val="center"/>
          </w:tcPr>
          <w:p w14:paraId="5A720618">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1071B7C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5DB40A1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5EF41C9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10.54</w:t>
            </w:r>
          </w:p>
        </w:tc>
      </w:tr>
      <w:tr w14:paraId="3F192915">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56548AB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2.3</w:t>
            </w:r>
          </w:p>
        </w:tc>
        <w:tc>
          <w:tcPr>
            <w:tcW w:w="2682" w:type="dxa"/>
            <w:tcBorders>
              <w:top w:val="single" w:color="000000" w:sz="4" w:space="0"/>
              <w:left w:val="single" w:color="000000" w:sz="4" w:space="0"/>
              <w:bottom w:val="single" w:color="000000" w:sz="4" w:space="0"/>
              <w:right w:val="single" w:color="000000" w:sz="4" w:space="0"/>
            </w:tcBorders>
            <w:vAlign w:val="center"/>
          </w:tcPr>
          <w:p w14:paraId="045B44E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环渭光纤-丘陵、城区、水田架设 、架空光缆（96芯）</w:t>
            </w:r>
          </w:p>
        </w:tc>
        <w:tc>
          <w:tcPr>
            <w:tcW w:w="3975" w:type="dxa"/>
            <w:tcBorders>
              <w:top w:val="single" w:color="000000" w:sz="4" w:space="0"/>
              <w:left w:val="single" w:color="000000" w:sz="4" w:space="0"/>
              <w:bottom w:val="single" w:color="000000" w:sz="4" w:space="0"/>
              <w:right w:val="single" w:color="000000" w:sz="4" w:space="0"/>
            </w:tcBorders>
            <w:vAlign w:val="center"/>
          </w:tcPr>
          <w:p w14:paraId="3C6F66BA">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4EA1AA2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06A59EF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1AD0A7C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5.371</w:t>
            </w:r>
          </w:p>
        </w:tc>
      </w:tr>
      <w:tr w14:paraId="043F770F">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4349D00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2.4</w:t>
            </w:r>
          </w:p>
        </w:tc>
        <w:tc>
          <w:tcPr>
            <w:tcW w:w="2682" w:type="dxa"/>
            <w:tcBorders>
              <w:top w:val="single" w:color="000000" w:sz="4" w:space="0"/>
              <w:left w:val="single" w:color="000000" w:sz="4" w:space="0"/>
              <w:bottom w:val="single" w:color="000000" w:sz="4" w:space="0"/>
              <w:right w:val="single" w:color="000000" w:sz="4" w:space="0"/>
            </w:tcBorders>
            <w:vAlign w:val="center"/>
          </w:tcPr>
          <w:p w14:paraId="01BDE49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环渭光纤-桥挂光缆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（48芯）</w:t>
            </w:r>
          </w:p>
        </w:tc>
        <w:tc>
          <w:tcPr>
            <w:tcW w:w="3975" w:type="dxa"/>
            <w:tcBorders>
              <w:top w:val="single" w:color="000000" w:sz="4" w:space="0"/>
              <w:left w:val="single" w:color="000000" w:sz="4" w:space="0"/>
              <w:bottom w:val="single" w:color="000000" w:sz="4" w:space="0"/>
              <w:right w:val="single" w:color="000000" w:sz="4" w:space="0"/>
            </w:tcBorders>
            <w:vAlign w:val="center"/>
          </w:tcPr>
          <w:p w14:paraId="6CF69AF0">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440E87EF">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094DB99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05D4CB3E">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0.125</w:t>
            </w:r>
          </w:p>
        </w:tc>
      </w:tr>
      <w:tr w14:paraId="42E9FA80">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11C739C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2.5</w:t>
            </w:r>
          </w:p>
        </w:tc>
        <w:tc>
          <w:tcPr>
            <w:tcW w:w="2682" w:type="dxa"/>
            <w:tcBorders>
              <w:top w:val="single" w:color="000000" w:sz="4" w:space="0"/>
              <w:left w:val="single" w:color="000000" w:sz="4" w:space="0"/>
              <w:bottom w:val="single" w:color="000000" w:sz="4" w:space="0"/>
              <w:right w:val="single" w:color="000000" w:sz="4" w:space="0"/>
            </w:tcBorders>
            <w:vAlign w:val="center"/>
          </w:tcPr>
          <w:p w14:paraId="22FFDA5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环渭光纤-槽道光缆</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（96芯）</w:t>
            </w:r>
          </w:p>
        </w:tc>
        <w:tc>
          <w:tcPr>
            <w:tcW w:w="3975" w:type="dxa"/>
            <w:tcBorders>
              <w:top w:val="single" w:color="000000" w:sz="4" w:space="0"/>
              <w:left w:val="single" w:color="000000" w:sz="4" w:space="0"/>
              <w:bottom w:val="single" w:color="000000" w:sz="4" w:space="0"/>
              <w:right w:val="single" w:color="000000" w:sz="4" w:space="0"/>
            </w:tcBorders>
            <w:vAlign w:val="center"/>
          </w:tcPr>
          <w:p w14:paraId="4C67EFAE">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4AD0147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059FCEB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5EC972AE">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0.093</w:t>
            </w:r>
          </w:p>
        </w:tc>
      </w:tr>
      <w:tr w14:paraId="46CC14A0">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253BC8A8">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三</w:t>
            </w:r>
          </w:p>
        </w:tc>
        <w:tc>
          <w:tcPr>
            <w:tcW w:w="2682" w:type="dxa"/>
            <w:tcBorders>
              <w:top w:val="single" w:color="000000" w:sz="4" w:space="0"/>
              <w:left w:val="single" w:color="000000" w:sz="4" w:space="0"/>
              <w:bottom w:val="single" w:color="000000" w:sz="4" w:space="0"/>
              <w:right w:val="single" w:color="000000" w:sz="4" w:space="0"/>
            </w:tcBorders>
            <w:vAlign w:val="center"/>
          </w:tcPr>
          <w:p w14:paraId="018DABCD">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环渭光纤-光传输设备及附属设备</w:t>
            </w:r>
          </w:p>
        </w:tc>
        <w:tc>
          <w:tcPr>
            <w:tcW w:w="3975" w:type="dxa"/>
            <w:tcBorders>
              <w:top w:val="single" w:color="000000" w:sz="4" w:space="0"/>
              <w:left w:val="single" w:color="000000" w:sz="4" w:space="0"/>
              <w:bottom w:val="single" w:color="000000" w:sz="4" w:space="0"/>
              <w:right w:val="single" w:color="000000" w:sz="4" w:space="0"/>
            </w:tcBorders>
            <w:vAlign w:val="center"/>
          </w:tcPr>
          <w:p w14:paraId="330497FD">
            <w:pPr>
              <w:jc w:val="center"/>
              <w:rPr>
                <w:rFonts w:hint="eastAsia" w:ascii="宋体" w:hAnsi="宋体" w:eastAsia="宋体" w:cs="宋体"/>
                <w:b/>
                <w:bCs/>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1D241125">
            <w:pPr>
              <w:jc w:val="center"/>
              <w:rPr>
                <w:rFonts w:hint="eastAsia" w:ascii="宋体" w:hAnsi="宋体" w:eastAsia="宋体" w:cs="宋体"/>
                <w:b/>
                <w:bCs/>
                <w:sz w:val="18"/>
                <w:szCs w:val="18"/>
              </w:rPr>
            </w:pPr>
          </w:p>
        </w:tc>
        <w:tc>
          <w:tcPr>
            <w:tcW w:w="1768" w:type="dxa"/>
            <w:tcBorders>
              <w:top w:val="single" w:color="000000" w:sz="4" w:space="0"/>
              <w:left w:val="single" w:color="000000" w:sz="4" w:space="0"/>
              <w:bottom w:val="single" w:color="000000" w:sz="4" w:space="0"/>
              <w:right w:val="single" w:color="000000" w:sz="4" w:space="0"/>
            </w:tcBorders>
            <w:vAlign w:val="center"/>
          </w:tcPr>
          <w:p w14:paraId="39ABD1C3">
            <w:pPr>
              <w:jc w:val="center"/>
              <w:rPr>
                <w:rFonts w:hint="eastAsia" w:ascii="宋体" w:hAnsi="宋体" w:eastAsia="宋体" w:cs="宋体"/>
                <w:b/>
                <w:bCs/>
                <w:sz w:val="18"/>
                <w:szCs w:val="18"/>
              </w:rPr>
            </w:pPr>
          </w:p>
        </w:tc>
        <w:tc>
          <w:tcPr>
            <w:tcW w:w="1682" w:type="dxa"/>
            <w:tcBorders>
              <w:top w:val="single" w:color="000000" w:sz="4" w:space="0"/>
              <w:left w:val="single" w:color="000000" w:sz="4" w:space="0"/>
              <w:bottom w:val="single" w:color="000000" w:sz="4" w:space="0"/>
              <w:right w:val="single" w:color="000000" w:sz="4" w:space="0"/>
            </w:tcBorders>
            <w:vAlign w:val="center"/>
          </w:tcPr>
          <w:p w14:paraId="0F9AF019">
            <w:pPr>
              <w:jc w:val="center"/>
              <w:rPr>
                <w:rFonts w:hint="eastAsia" w:ascii="宋体" w:hAnsi="宋体" w:eastAsia="宋体" w:cs="宋体"/>
                <w:b/>
                <w:bCs/>
                <w:sz w:val="18"/>
                <w:szCs w:val="18"/>
              </w:rPr>
            </w:pPr>
          </w:p>
        </w:tc>
      </w:tr>
      <w:tr w14:paraId="5A21CA44">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1E40200F">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3.1</w:t>
            </w:r>
          </w:p>
        </w:tc>
        <w:tc>
          <w:tcPr>
            <w:tcW w:w="2682" w:type="dxa"/>
            <w:tcBorders>
              <w:top w:val="single" w:color="000000" w:sz="4" w:space="0"/>
              <w:left w:val="single" w:color="000000" w:sz="4" w:space="0"/>
              <w:bottom w:val="single" w:color="000000" w:sz="4" w:space="0"/>
              <w:right w:val="single" w:color="000000" w:sz="4" w:space="0"/>
            </w:tcBorders>
            <w:vAlign w:val="center"/>
          </w:tcPr>
          <w:p w14:paraId="1D1AA27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环渭光纤-48V蓄电池组</w:t>
            </w:r>
          </w:p>
        </w:tc>
        <w:tc>
          <w:tcPr>
            <w:tcW w:w="3975" w:type="dxa"/>
            <w:tcBorders>
              <w:top w:val="single" w:color="000000" w:sz="4" w:space="0"/>
              <w:left w:val="single" w:color="000000" w:sz="4" w:space="0"/>
              <w:bottom w:val="single" w:color="000000" w:sz="4" w:space="0"/>
              <w:right w:val="single" w:color="000000" w:sz="4" w:space="0"/>
            </w:tcBorders>
            <w:vAlign w:val="center"/>
          </w:tcPr>
          <w:p w14:paraId="21D6650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≥0KM, 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≥10KM,3台；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≥20KM,2台；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≥30KM,4台；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≥40KM,3台；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≥50KM,3台；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≥60KM,3台；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≥70KM, 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≥80KM, 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≥90KM, 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≥100KM,2台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≥120KM, 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≥130KM,2台。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0A871C3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51B4517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元/组•年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0DA510CE">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27</w:t>
            </w:r>
          </w:p>
        </w:tc>
      </w:tr>
      <w:tr w14:paraId="790C927A">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5D5968F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3.2</w:t>
            </w:r>
          </w:p>
        </w:tc>
        <w:tc>
          <w:tcPr>
            <w:tcW w:w="2682" w:type="dxa"/>
            <w:tcBorders>
              <w:top w:val="single" w:color="000000" w:sz="4" w:space="0"/>
              <w:left w:val="single" w:color="000000" w:sz="4" w:space="0"/>
              <w:bottom w:val="single" w:color="000000" w:sz="4" w:space="0"/>
              <w:right w:val="single" w:color="000000" w:sz="4" w:space="0"/>
            </w:tcBorders>
            <w:vAlign w:val="center"/>
          </w:tcPr>
          <w:p w14:paraId="4A1BE86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环渭光纤-组合开关电源</w:t>
            </w:r>
          </w:p>
        </w:tc>
        <w:tc>
          <w:tcPr>
            <w:tcW w:w="3975" w:type="dxa"/>
            <w:tcBorders>
              <w:top w:val="single" w:color="000000" w:sz="4" w:space="0"/>
              <w:left w:val="single" w:color="000000" w:sz="4" w:space="0"/>
              <w:bottom w:val="single" w:color="000000" w:sz="4" w:space="0"/>
              <w:right w:val="single" w:color="000000" w:sz="4" w:space="0"/>
            </w:tcBorders>
            <w:vAlign w:val="center"/>
          </w:tcPr>
          <w:p w14:paraId="2BAE8A4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≥0KM,3台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71B9777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105A4D5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元/架•年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7354ED3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w:t>
            </w:r>
          </w:p>
        </w:tc>
      </w:tr>
      <w:tr w14:paraId="0CCE1939">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725C599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3.3</w:t>
            </w:r>
          </w:p>
        </w:tc>
        <w:tc>
          <w:tcPr>
            <w:tcW w:w="2682" w:type="dxa"/>
            <w:tcBorders>
              <w:top w:val="single" w:color="000000" w:sz="4" w:space="0"/>
              <w:left w:val="single" w:color="000000" w:sz="4" w:space="0"/>
              <w:bottom w:val="single" w:color="000000" w:sz="4" w:space="0"/>
              <w:right w:val="single" w:color="000000" w:sz="4" w:space="0"/>
            </w:tcBorders>
            <w:vAlign w:val="center"/>
          </w:tcPr>
          <w:p w14:paraId="5BE4E44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环渭光纤-嵌入式开关电源</w:t>
            </w:r>
          </w:p>
        </w:tc>
        <w:tc>
          <w:tcPr>
            <w:tcW w:w="3975" w:type="dxa"/>
            <w:tcBorders>
              <w:top w:val="single" w:color="000000" w:sz="4" w:space="0"/>
              <w:left w:val="single" w:color="000000" w:sz="4" w:space="0"/>
              <w:bottom w:val="single" w:color="000000" w:sz="4" w:space="0"/>
              <w:right w:val="single" w:color="000000" w:sz="4" w:space="0"/>
            </w:tcBorders>
            <w:vAlign w:val="center"/>
          </w:tcPr>
          <w:p w14:paraId="771607C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 xml:space="preserve">≥0KM, 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≥20KM,2台；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≥30KM,4台；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≥40KM,3台；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≥50KM,3台；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≥60KM,3台；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≥70KM, 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≥80KM, 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≥90KM, 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≥100KM,2台；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≥120KM, 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≥130KM,2台。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274966E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4536CE3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元/个•年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629288C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27</w:t>
            </w:r>
          </w:p>
        </w:tc>
      </w:tr>
      <w:tr w14:paraId="64CAC6FE">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59AA5D7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3.4</w:t>
            </w:r>
          </w:p>
        </w:tc>
        <w:tc>
          <w:tcPr>
            <w:tcW w:w="2682" w:type="dxa"/>
            <w:tcBorders>
              <w:top w:val="single" w:color="000000" w:sz="4" w:space="0"/>
              <w:left w:val="single" w:color="000000" w:sz="4" w:space="0"/>
              <w:bottom w:val="single" w:color="000000" w:sz="4" w:space="0"/>
              <w:right w:val="single" w:color="000000" w:sz="4" w:space="0"/>
            </w:tcBorders>
            <w:vAlign w:val="center"/>
          </w:tcPr>
          <w:p w14:paraId="77CFD20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环渭光纤-室内电力电缆（双芯 16mm2）</w:t>
            </w:r>
          </w:p>
        </w:tc>
        <w:tc>
          <w:tcPr>
            <w:tcW w:w="3975" w:type="dxa"/>
            <w:tcBorders>
              <w:top w:val="single" w:color="000000" w:sz="4" w:space="0"/>
              <w:left w:val="single" w:color="000000" w:sz="4" w:space="0"/>
              <w:bottom w:val="single" w:color="000000" w:sz="4" w:space="0"/>
              <w:right w:val="single" w:color="000000" w:sz="4" w:space="0"/>
            </w:tcBorders>
            <w:vAlign w:val="center"/>
          </w:tcPr>
          <w:p w14:paraId="7AB93ACB">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4D53227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1F060AA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45D4147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0.255</w:t>
            </w:r>
          </w:p>
        </w:tc>
      </w:tr>
      <w:tr w14:paraId="0BB8ED56">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5240E41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3.5</w:t>
            </w:r>
          </w:p>
        </w:tc>
        <w:tc>
          <w:tcPr>
            <w:tcW w:w="2682" w:type="dxa"/>
            <w:tcBorders>
              <w:top w:val="single" w:color="000000" w:sz="4" w:space="0"/>
              <w:left w:val="single" w:color="000000" w:sz="4" w:space="0"/>
              <w:bottom w:val="single" w:color="000000" w:sz="4" w:space="0"/>
              <w:right w:val="single" w:color="000000" w:sz="4" w:space="0"/>
            </w:tcBorders>
            <w:vAlign w:val="center"/>
          </w:tcPr>
          <w:p w14:paraId="1E7B8D8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环渭光纤-室内电力电缆（双芯 35mm2）</w:t>
            </w:r>
          </w:p>
        </w:tc>
        <w:tc>
          <w:tcPr>
            <w:tcW w:w="3975" w:type="dxa"/>
            <w:tcBorders>
              <w:top w:val="single" w:color="000000" w:sz="4" w:space="0"/>
              <w:left w:val="single" w:color="000000" w:sz="4" w:space="0"/>
              <w:bottom w:val="single" w:color="000000" w:sz="4" w:space="0"/>
              <w:right w:val="single" w:color="000000" w:sz="4" w:space="0"/>
            </w:tcBorders>
            <w:vAlign w:val="center"/>
          </w:tcPr>
          <w:p w14:paraId="04F0D327">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4CDF046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393EEE7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3E4FC65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0.03</w:t>
            </w:r>
          </w:p>
        </w:tc>
      </w:tr>
      <w:tr w14:paraId="0B5909DF">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5075AA6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3.6</w:t>
            </w:r>
          </w:p>
        </w:tc>
        <w:tc>
          <w:tcPr>
            <w:tcW w:w="2682" w:type="dxa"/>
            <w:tcBorders>
              <w:top w:val="single" w:color="000000" w:sz="4" w:space="0"/>
              <w:left w:val="single" w:color="000000" w:sz="4" w:space="0"/>
              <w:bottom w:val="single" w:color="000000" w:sz="4" w:space="0"/>
              <w:right w:val="single" w:color="000000" w:sz="4" w:space="0"/>
            </w:tcBorders>
            <w:vAlign w:val="center"/>
          </w:tcPr>
          <w:p w14:paraId="4D16E0B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环渭光纤-综合架、柜及配套设备</w:t>
            </w:r>
          </w:p>
        </w:tc>
        <w:tc>
          <w:tcPr>
            <w:tcW w:w="3975" w:type="dxa"/>
            <w:tcBorders>
              <w:top w:val="single" w:color="000000" w:sz="4" w:space="0"/>
              <w:left w:val="single" w:color="000000" w:sz="4" w:space="0"/>
              <w:bottom w:val="single" w:color="000000" w:sz="4" w:space="0"/>
              <w:right w:val="single" w:color="000000" w:sz="4" w:space="0"/>
            </w:tcBorders>
            <w:vAlign w:val="center"/>
          </w:tcPr>
          <w:p w14:paraId="01B6FE1C">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668010B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05E9666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元/架•年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6609F9BF">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4</w:t>
            </w:r>
          </w:p>
        </w:tc>
      </w:tr>
      <w:tr w14:paraId="7170E1BC">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71DC6CE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3.7</w:t>
            </w:r>
          </w:p>
        </w:tc>
        <w:tc>
          <w:tcPr>
            <w:tcW w:w="2682" w:type="dxa"/>
            <w:tcBorders>
              <w:top w:val="single" w:color="000000" w:sz="4" w:space="0"/>
              <w:left w:val="single" w:color="000000" w:sz="4" w:space="0"/>
              <w:bottom w:val="single" w:color="000000" w:sz="4" w:space="0"/>
              <w:right w:val="single" w:color="000000" w:sz="4" w:space="0"/>
            </w:tcBorders>
            <w:vAlign w:val="center"/>
          </w:tcPr>
          <w:p w14:paraId="304BBF4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环渭光纤-架空式室外综合机柜</w:t>
            </w:r>
          </w:p>
        </w:tc>
        <w:tc>
          <w:tcPr>
            <w:tcW w:w="3975" w:type="dxa"/>
            <w:tcBorders>
              <w:top w:val="single" w:color="000000" w:sz="4" w:space="0"/>
              <w:left w:val="single" w:color="000000" w:sz="4" w:space="0"/>
              <w:bottom w:val="single" w:color="000000" w:sz="4" w:space="0"/>
              <w:right w:val="single" w:color="000000" w:sz="4" w:space="0"/>
            </w:tcBorders>
            <w:vAlign w:val="center"/>
          </w:tcPr>
          <w:p w14:paraId="64F64D6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≥20KM,2台；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≥30KM,4台；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≥40KM,3台；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≥50KM,3台；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≥60KM,3台；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≥70KM,1台；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≥80KM,1台；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≥90KM,1台；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≥100KM,2台；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≥120KM,1台；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≥130KM,2台。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5BF81F5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5A135F2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元/个•年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3435785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27</w:t>
            </w:r>
          </w:p>
        </w:tc>
      </w:tr>
      <w:tr w14:paraId="28EA1685">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1290CCF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3.8</w:t>
            </w:r>
          </w:p>
        </w:tc>
        <w:tc>
          <w:tcPr>
            <w:tcW w:w="2682" w:type="dxa"/>
            <w:tcBorders>
              <w:top w:val="single" w:color="000000" w:sz="4" w:space="0"/>
              <w:left w:val="single" w:color="000000" w:sz="4" w:space="0"/>
              <w:bottom w:val="single" w:color="000000" w:sz="4" w:space="0"/>
              <w:right w:val="single" w:color="000000" w:sz="4" w:space="0"/>
            </w:tcBorders>
            <w:vAlign w:val="center"/>
          </w:tcPr>
          <w:p w14:paraId="5813769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环渭光纤-数字分配架</w:t>
            </w:r>
          </w:p>
        </w:tc>
        <w:tc>
          <w:tcPr>
            <w:tcW w:w="3975" w:type="dxa"/>
            <w:tcBorders>
              <w:top w:val="single" w:color="000000" w:sz="4" w:space="0"/>
              <w:left w:val="single" w:color="000000" w:sz="4" w:space="0"/>
              <w:bottom w:val="single" w:color="000000" w:sz="4" w:space="0"/>
              <w:right w:val="single" w:color="000000" w:sz="4" w:space="0"/>
            </w:tcBorders>
            <w:vAlign w:val="center"/>
          </w:tcPr>
          <w:p w14:paraId="7DB989C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≥0KM, 10台；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≥20KM,2台；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≥30KM,4台；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≥40KM,3台；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≥50KM,3台；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≥60KM,3台；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≥70KM,1台；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≥80KM,1台；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≥90KM,1台；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≥100KM,2台；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≥120KM,1台；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≥130KM,2台。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2FCD891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1B0349C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元/个•年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6832AE09">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36</w:t>
            </w:r>
          </w:p>
        </w:tc>
      </w:tr>
      <w:tr w14:paraId="5564C25A">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376EB61F">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3.9</w:t>
            </w:r>
          </w:p>
        </w:tc>
        <w:tc>
          <w:tcPr>
            <w:tcW w:w="2682" w:type="dxa"/>
            <w:tcBorders>
              <w:top w:val="single" w:color="000000" w:sz="4" w:space="0"/>
              <w:left w:val="single" w:color="000000" w:sz="4" w:space="0"/>
              <w:bottom w:val="single" w:color="000000" w:sz="4" w:space="0"/>
              <w:right w:val="single" w:color="000000" w:sz="4" w:space="0"/>
            </w:tcBorders>
            <w:vAlign w:val="center"/>
          </w:tcPr>
          <w:p w14:paraId="2D4D99E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环渭光纤-适配器（FC/PC）</w:t>
            </w:r>
          </w:p>
        </w:tc>
        <w:tc>
          <w:tcPr>
            <w:tcW w:w="3975" w:type="dxa"/>
            <w:tcBorders>
              <w:top w:val="single" w:color="000000" w:sz="4" w:space="0"/>
              <w:left w:val="single" w:color="000000" w:sz="4" w:space="0"/>
              <w:bottom w:val="single" w:color="000000" w:sz="4" w:space="0"/>
              <w:right w:val="single" w:color="000000" w:sz="4" w:space="0"/>
            </w:tcBorders>
            <w:vAlign w:val="center"/>
          </w:tcPr>
          <w:p w14:paraId="151525AE">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≥10KM,39台；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≥20KM,30台；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≥30KM,60台；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≥40KM,45台；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≥50KM,45台；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≥60KM,45台；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≥70KM,15台；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≥80KM,15台；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≥90KM,15台；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≥100KM,30台;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≥120KM,15台;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≥130KM,30台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020A246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5212502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元/个•年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2399832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384</w:t>
            </w:r>
          </w:p>
        </w:tc>
      </w:tr>
      <w:tr w14:paraId="090B50C2">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1580D8D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3.10</w:t>
            </w:r>
          </w:p>
        </w:tc>
        <w:tc>
          <w:tcPr>
            <w:tcW w:w="2682" w:type="dxa"/>
            <w:tcBorders>
              <w:top w:val="single" w:color="000000" w:sz="4" w:space="0"/>
              <w:left w:val="single" w:color="000000" w:sz="4" w:space="0"/>
              <w:bottom w:val="single" w:color="000000" w:sz="4" w:space="0"/>
              <w:right w:val="single" w:color="000000" w:sz="4" w:space="0"/>
            </w:tcBorders>
            <w:vAlign w:val="center"/>
          </w:tcPr>
          <w:p w14:paraId="0B0BFB1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环渭光纤-MSTP设备(2M接口3*63P个，含SFP模块)</w:t>
            </w:r>
          </w:p>
        </w:tc>
        <w:tc>
          <w:tcPr>
            <w:tcW w:w="3975" w:type="dxa"/>
            <w:tcBorders>
              <w:top w:val="single" w:color="000000" w:sz="4" w:space="0"/>
              <w:left w:val="single" w:color="000000" w:sz="4" w:space="0"/>
              <w:bottom w:val="single" w:color="000000" w:sz="4" w:space="0"/>
              <w:right w:val="single" w:color="000000" w:sz="4" w:space="0"/>
            </w:tcBorders>
            <w:vAlign w:val="center"/>
          </w:tcPr>
          <w:p w14:paraId="65AC574D">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0FC30F8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1F278A1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4AEA262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1DAAF05C">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1225E61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3.11</w:t>
            </w:r>
          </w:p>
        </w:tc>
        <w:tc>
          <w:tcPr>
            <w:tcW w:w="2682" w:type="dxa"/>
            <w:tcBorders>
              <w:top w:val="single" w:color="000000" w:sz="4" w:space="0"/>
              <w:left w:val="single" w:color="000000" w:sz="4" w:space="0"/>
              <w:bottom w:val="single" w:color="000000" w:sz="4" w:space="0"/>
              <w:right w:val="single" w:color="000000" w:sz="4" w:space="0"/>
            </w:tcBorders>
            <w:vAlign w:val="center"/>
          </w:tcPr>
          <w:p w14:paraId="52F7C78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环渭光纤-MSTP设备(2M接口63个，含SFP模块)</w:t>
            </w:r>
          </w:p>
        </w:tc>
        <w:tc>
          <w:tcPr>
            <w:tcW w:w="3975" w:type="dxa"/>
            <w:tcBorders>
              <w:top w:val="single" w:color="000000" w:sz="4" w:space="0"/>
              <w:left w:val="single" w:color="000000" w:sz="4" w:space="0"/>
              <w:bottom w:val="single" w:color="000000" w:sz="4" w:space="0"/>
              <w:right w:val="single" w:color="000000" w:sz="4" w:space="0"/>
            </w:tcBorders>
            <w:vAlign w:val="center"/>
          </w:tcPr>
          <w:p w14:paraId="06AD9BF3">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53E2073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1C3B40E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2835316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r>
      <w:tr w14:paraId="2AFDBDC5">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41D3C54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3.12</w:t>
            </w:r>
          </w:p>
        </w:tc>
        <w:tc>
          <w:tcPr>
            <w:tcW w:w="2682" w:type="dxa"/>
            <w:tcBorders>
              <w:top w:val="single" w:color="000000" w:sz="4" w:space="0"/>
              <w:left w:val="single" w:color="000000" w:sz="4" w:space="0"/>
              <w:bottom w:val="single" w:color="000000" w:sz="4" w:space="0"/>
              <w:right w:val="single" w:color="000000" w:sz="4" w:space="0"/>
            </w:tcBorders>
            <w:vAlign w:val="center"/>
          </w:tcPr>
          <w:p w14:paraId="7442FB3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环渭光纤-MSTP设备MSTP设备(2M 接口4个)</w:t>
            </w:r>
          </w:p>
        </w:tc>
        <w:tc>
          <w:tcPr>
            <w:tcW w:w="3975" w:type="dxa"/>
            <w:tcBorders>
              <w:top w:val="single" w:color="000000" w:sz="4" w:space="0"/>
              <w:left w:val="single" w:color="000000" w:sz="4" w:space="0"/>
              <w:bottom w:val="single" w:color="000000" w:sz="4" w:space="0"/>
              <w:right w:val="single" w:color="000000" w:sz="4" w:space="0"/>
            </w:tcBorders>
            <w:vAlign w:val="center"/>
          </w:tcPr>
          <w:p w14:paraId="48AB89E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 xml:space="preserve">≥0KM,1台；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≥10KM,3台；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≥20KM,2台；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≥30KM,4台；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≥40KM,3台；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≥50KM,3台；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≥60KM,3台；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≥70KM,1台；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≥80KM, 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≥90KM,1台；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100KM,2台；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≥120KM,1台；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≥130KM,2台。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12AC2B2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105D60F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695D336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27</w:t>
            </w:r>
          </w:p>
        </w:tc>
      </w:tr>
      <w:tr w14:paraId="2EA12D2D">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6365EE8E">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3.13</w:t>
            </w:r>
          </w:p>
        </w:tc>
        <w:tc>
          <w:tcPr>
            <w:tcW w:w="2682" w:type="dxa"/>
            <w:tcBorders>
              <w:top w:val="single" w:color="000000" w:sz="4" w:space="0"/>
              <w:left w:val="single" w:color="000000" w:sz="4" w:space="0"/>
              <w:bottom w:val="single" w:color="000000" w:sz="4" w:space="0"/>
              <w:right w:val="single" w:color="000000" w:sz="4" w:space="0"/>
            </w:tcBorders>
            <w:vAlign w:val="center"/>
          </w:tcPr>
          <w:p w14:paraId="587D9C1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环渭光纤-接地网组件</w:t>
            </w:r>
          </w:p>
        </w:tc>
        <w:tc>
          <w:tcPr>
            <w:tcW w:w="3975" w:type="dxa"/>
            <w:tcBorders>
              <w:top w:val="single" w:color="000000" w:sz="4" w:space="0"/>
              <w:left w:val="single" w:color="000000" w:sz="4" w:space="0"/>
              <w:bottom w:val="single" w:color="000000" w:sz="4" w:space="0"/>
              <w:right w:val="single" w:color="000000" w:sz="4" w:space="0"/>
            </w:tcBorders>
            <w:vAlign w:val="center"/>
          </w:tcPr>
          <w:p w14:paraId="65D93A4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 xml:space="preserve">≥0KM, 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≥10KM,3台；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≥20KM,2台；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≥30KM,4台；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≥40KM,3台；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≥50KM,3台；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≥60KM,3台；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≥70KM,1台；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≥80KM, 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≥90KM,1台；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≥100KM,2台；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≥120KM,1台；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≥130KM,2台。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6640C54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31C6EB7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元/套•年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37441D9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27</w:t>
            </w:r>
          </w:p>
        </w:tc>
      </w:tr>
      <w:tr w14:paraId="50486D1D">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784ED203">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四</w:t>
            </w:r>
          </w:p>
        </w:tc>
        <w:tc>
          <w:tcPr>
            <w:tcW w:w="2682" w:type="dxa"/>
            <w:tcBorders>
              <w:top w:val="single" w:color="000000" w:sz="4" w:space="0"/>
              <w:left w:val="single" w:color="000000" w:sz="4" w:space="0"/>
              <w:bottom w:val="single" w:color="000000" w:sz="4" w:space="0"/>
              <w:right w:val="single" w:color="000000" w:sz="4" w:space="0"/>
            </w:tcBorders>
            <w:vAlign w:val="center"/>
          </w:tcPr>
          <w:p w14:paraId="02DBC5EA">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环渭光纤-南岸供电设备及设施</w:t>
            </w:r>
          </w:p>
        </w:tc>
        <w:tc>
          <w:tcPr>
            <w:tcW w:w="3975" w:type="dxa"/>
            <w:tcBorders>
              <w:top w:val="single" w:color="000000" w:sz="4" w:space="0"/>
              <w:left w:val="single" w:color="000000" w:sz="4" w:space="0"/>
              <w:bottom w:val="single" w:color="000000" w:sz="4" w:space="0"/>
              <w:right w:val="single" w:color="000000" w:sz="4" w:space="0"/>
            </w:tcBorders>
            <w:vAlign w:val="center"/>
          </w:tcPr>
          <w:p w14:paraId="44444932">
            <w:pPr>
              <w:jc w:val="center"/>
              <w:rPr>
                <w:rFonts w:hint="eastAsia" w:ascii="宋体" w:hAnsi="宋体" w:eastAsia="宋体" w:cs="宋体"/>
                <w:b/>
                <w:bCs/>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7100782A">
            <w:pPr>
              <w:jc w:val="center"/>
              <w:rPr>
                <w:rFonts w:hint="eastAsia" w:ascii="宋体" w:hAnsi="宋体" w:eastAsia="宋体" w:cs="宋体"/>
                <w:b/>
                <w:bCs/>
                <w:sz w:val="18"/>
                <w:szCs w:val="18"/>
              </w:rPr>
            </w:pPr>
          </w:p>
        </w:tc>
        <w:tc>
          <w:tcPr>
            <w:tcW w:w="1768" w:type="dxa"/>
            <w:tcBorders>
              <w:top w:val="single" w:color="000000" w:sz="4" w:space="0"/>
              <w:left w:val="single" w:color="000000" w:sz="4" w:space="0"/>
              <w:bottom w:val="single" w:color="000000" w:sz="4" w:space="0"/>
              <w:right w:val="single" w:color="000000" w:sz="4" w:space="0"/>
            </w:tcBorders>
            <w:vAlign w:val="center"/>
          </w:tcPr>
          <w:p w14:paraId="68B25A43">
            <w:pPr>
              <w:jc w:val="center"/>
              <w:rPr>
                <w:rFonts w:hint="eastAsia" w:ascii="宋体" w:hAnsi="宋体" w:eastAsia="宋体" w:cs="宋体"/>
                <w:b/>
                <w:bCs/>
                <w:sz w:val="18"/>
                <w:szCs w:val="18"/>
              </w:rPr>
            </w:pPr>
          </w:p>
        </w:tc>
        <w:tc>
          <w:tcPr>
            <w:tcW w:w="1682" w:type="dxa"/>
            <w:tcBorders>
              <w:top w:val="single" w:color="000000" w:sz="4" w:space="0"/>
              <w:left w:val="single" w:color="000000" w:sz="4" w:space="0"/>
              <w:bottom w:val="single" w:color="000000" w:sz="4" w:space="0"/>
              <w:right w:val="single" w:color="000000" w:sz="4" w:space="0"/>
            </w:tcBorders>
            <w:vAlign w:val="center"/>
          </w:tcPr>
          <w:p w14:paraId="1D3DB833">
            <w:pPr>
              <w:jc w:val="center"/>
              <w:rPr>
                <w:rFonts w:hint="eastAsia" w:ascii="宋体" w:hAnsi="宋体" w:eastAsia="宋体" w:cs="宋体"/>
                <w:b/>
                <w:bCs/>
                <w:sz w:val="18"/>
                <w:szCs w:val="18"/>
              </w:rPr>
            </w:pPr>
          </w:p>
        </w:tc>
      </w:tr>
      <w:tr w14:paraId="08CE5731">
        <w:tblPrEx>
          <w:tblCellMar>
            <w:top w:w="0" w:type="dxa"/>
            <w:left w:w="108" w:type="dxa"/>
            <w:bottom w:w="0" w:type="dxa"/>
            <w:right w:w="108" w:type="dxa"/>
          </w:tblCellMar>
        </w:tblPrEx>
        <w:trPr>
          <w:trHeight w:val="454"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058ED8D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4.1</w:t>
            </w:r>
          </w:p>
        </w:tc>
        <w:tc>
          <w:tcPr>
            <w:tcW w:w="2682" w:type="dxa"/>
            <w:tcBorders>
              <w:top w:val="single" w:color="000000" w:sz="4" w:space="0"/>
              <w:left w:val="single" w:color="000000" w:sz="4" w:space="0"/>
              <w:bottom w:val="single" w:color="000000" w:sz="4" w:space="0"/>
              <w:right w:val="single" w:color="000000" w:sz="4" w:space="0"/>
            </w:tcBorders>
            <w:vAlign w:val="center"/>
          </w:tcPr>
          <w:p w14:paraId="54225C4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电力电缆</w:t>
            </w:r>
          </w:p>
        </w:tc>
        <w:tc>
          <w:tcPr>
            <w:tcW w:w="3975" w:type="dxa"/>
            <w:tcBorders>
              <w:top w:val="single" w:color="000000" w:sz="4" w:space="0"/>
              <w:left w:val="single" w:color="000000" w:sz="4" w:space="0"/>
              <w:bottom w:val="single" w:color="000000" w:sz="4" w:space="0"/>
              <w:right w:val="single" w:color="000000" w:sz="4" w:space="0"/>
            </w:tcBorders>
            <w:vAlign w:val="center"/>
          </w:tcPr>
          <w:p w14:paraId="453A8F91">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62D3667E">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24B57C5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元/Km•年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616F8FAF">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15.943</w:t>
            </w:r>
          </w:p>
        </w:tc>
      </w:tr>
      <w:tr w14:paraId="29EA5A58">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6EF3A4E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4.2</w:t>
            </w:r>
          </w:p>
        </w:tc>
        <w:tc>
          <w:tcPr>
            <w:tcW w:w="2682" w:type="dxa"/>
            <w:tcBorders>
              <w:top w:val="single" w:color="000000" w:sz="4" w:space="0"/>
              <w:left w:val="single" w:color="000000" w:sz="4" w:space="0"/>
              <w:bottom w:val="single" w:color="000000" w:sz="4" w:space="0"/>
              <w:right w:val="single" w:color="000000" w:sz="4" w:space="0"/>
            </w:tcBorders>
            <w:vAlign w:val="center"/>
          </w:tcPr>
          <w:p w14:paraId="140B05C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时间控制器</w:t>
            </w:r>
          </w:p>
        </w:tc>
        <w:tc>
          <w:tcPr>
            <w:tcW w:w="3975" w:type="dxa"/>
            <w:tcBorders>
              <w:top w:val="single" w:color="000000" w:sz="4" w:space="0"/>
              <w:left w:val="single" w:color="000000" w:sz="4" w:space="0"/>
              <w:bottom w:val="single" w:color="000000" w:sz="4" w:space="0"/>
              <w:right w:val="single" w:color="000000" w:sz="4" w:space="0"/>
            </w:tcBorders>
            <w:vAlign w:val="center"/>
          </w:tcPr>
          <w:p w14:paraId="05EA139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 xml:space="preserve">≥0KM, 17台；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≥20KM,2台；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≥30KM,4台；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≥40KM,3台；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≥50KM,3台； </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≥60KM,3台；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≥70KM,1台；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≥80KM,1台；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≥90KM,1台；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 xml:space="preserve"> 100KM,2台；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≥120KM,1台；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≥130KM,2台。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5A367B0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4DE8FB8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元/个•年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7E0566E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43</w:t>
            </w:r>
          </w:p>
        </w:tc>
      </w:tr>
      <w:tr w14:paraId="07E1A76D">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1E989931">
            <w:pPr>
              <w:widowControl/>
              <w:jc w:val="center"/>
              <w:textAlignment w:val="center"/>
              <w:rPr>
                <w:rFonts w:hint="eastAsia" w:ascii="宋体" w:hAnsi="宋体" w:eastAsia="宋体" w:cs="宋体"/>
                <w:sz w:val="18"/>
                <w:szCs w:val="18"/>
              </w:rPr>
            </w:pPr>
            <w:r>
              <w:rPr>
                <w:rFonts w:hint="eastAsia" w:ascii="宋体" w:hAnsi="宋体" w:eastAsia="宋体" w:cs="宋体"/>
                <w:b/>
                <w:bCs/>
                <w:kern w:val="0"/>
                <w:sz w:val="18"/>
                <w:szCs w:val="18"/>
                <w:lang w:bidi="ar"/>
              </w:rPr>
              <w:t>五</w:t>
            </w:r>
          </w:p>
        </w:tc>
        <w:tc>
          <w:tcPr>
            <w:tcW w:w="2682" w:type="dxa"/>
            <w:tcBorders>
              <w:top w:val="single" w:color="000000" w:sz="4" w:space="0"/>
              <w:left w:val="single" w:color="000000" w:sz="4" w:space="0"/>
              <w:bottom w:val="single" w:color="000000" w:sz="4" w:space="0"/>
              <w:right w:val="single" w:color="000000" w:sz="4" w:space="0"/>
            </w:tcBorders>
            <w:vAlign w:val="center"/>
          </w:tcPr>
          <w:p w14:paraId="5F39C19E">
            <w:pPr>
              <w:widowControl/>
              <w:jc w:val="center"/>
              <w:textAlignment w:val="center"/>
              <w:rPr>
                <w:rFonts w:hint="eastAsia" w:ascii="宋体" w:hAnsi="宋体" w:eastAsia="宋体" w:cs="宋体"/>
                <w:sz w:val="18"/>
                <w:szCs w:val="18"/>
              </w:rPr>
            </w:pPr>
            <w:r>
              <w:rPr>
                <w:rFonts w:hint="eastAsia" w:ascii="宋体" w:hAnsi="宋体" w:eastAsia="宋体" w:cs="宋体"/>
                <w:b/>
                <w:bCs/>
                <w:kern w:val="0"/>
                <w:sz w:val="18"/>
                <w:szCs w:val="18"/>
                <w:lang w:bidi="ar"/>
              </w:rPr>
              <w:t>环渭光纤-北岸供电设备及设施</w:t>
            </w:r>
          </w:p>
        </w:tc>
        <w:tc>
          <w:tcPr>
            <w:tcW w:w="3975" w:type="dxa"/>
            <w:tcBorders>
              <w:top w:val="single" w:color="000000" w:sz="4" w:space="0"/>
              <w:left w:val="single" w:color="000000" w:sz="4" w:space="0"/>
              <w:bottom w:val="single" w:color="000000" w:sz="4" w:space="0"/>
              <w:right w:val="single" w:color="000000" w:sz="4" w:space="0"/>
            </w:tcBorders>
            <w:vAlign w:val="center"/>
          </w:tcPr>
          <w:p w14:paraId="45C5BBEA">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61B13F37">
            <w:pPr>
              <w:jc w:val="center"/>
              <w:rPr>
                <w:rFonts w:hint="eastAsia" w:ascii="宋体" w:hAnsi="宋体" w:eastAsia="宋体" w:cs="宋体"/>
                <w:sz w:val="18"/>
                <w:szCs w:val="18"/>
              </w:rPr>
            </w:pPr>
          </w:p>
        </w:tc>
        <w:tc>
          <w:tcPr>
            <w:tcW w:w="1768" w:type="dxa"/>
            <w:tcBorders>
              <w:top w:val="single" w:color="000000" w:sz="4" w:space="0"/>
              <w:left w:val="single" w:color="000000" w:sz="4" w:space="0"/>
              <w:bottom w:val="single" w:color="000000" w:sz="4" w:space="0"/>
              <w:right w:val="single" w:color="000000" w:sz="4" w:space="0"/>
            </w:tcBorders>
            <w:vAlign w:val="center"/>
          </w:tcPr>
          <w:p w14:paraId="16A263EA">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vAlign w:val="center"/>
          </w:tcPr>
          <w:p w14:paraId="6EDFD302">
            <w:pPr>
              <w:jc w:val="center"/>
              <w:rPr>
                <w:rFonts w:hint="eastAsia" w:ascii="宋体" w:hAnsi="宋体" w:eastAsia="宋体" w:cs="宋体"/>
                <w:sz w:val="18"/>
                <w:szCs w:val="18"/>
              </w:rPr>
            </w:pPr>
          </w:p>
        </w:tc>
      </w:tr>
      <w:tr w14:paraId="36C64BB5">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76E0C7DA">
            <w:pPr>
              <w:widowControl/>
              <w:jc w:val="center"/>
              <w:textAlignment w:val="center"/>
              <w:rPr>
                <w:rFonts w:hint="eastAsia" w:ascii="宋体" w:hAnsi="宋体" w:eastAsia="宋体" w:cs="宋体"/>
                <w:b/>
                <w:bCs/>
                <w:sz w:val="18"/>
                <w:szCs w:val="18"/>
              </w:rPr>
            </w:pPr>
            <w:r>
              <w:rPr>
                <w:rFonts w:hint="eastAsia" w:ascii="宋体" w:hAnsi="宋体" w:eastAsia="宋体" w:cs="宋体"/>
                <w:kern w:val="0"/>
                <w:sz w:val="18"/>
                <w:szCs w:val="18"/>
                <w:lang w:bidi="ar"/>
              </w:rPr>
              <w:t>5.1</w:t>
            </w:r>
          </w:p>
        </w:tc>
        <w:tc>
          <w:tcPr>
            <w:tcW w:w="2682" w:type="dxa"/>
            <w:tcBorders>
              <w:top w:val="single" w:color="000000" w:sz="4" w:space="0"/>
              <w:left w:val="single" w:color="000000" w:sz="4" w:space="0"/>
              <w:bottom w:val="single" w:color="000000" w:sz="4" w:space="0"/>
              <w:right w:val="single" w:color="000000" w:sz="4" w:space="0"/>
            </w:tcBorders>
            <w:vAlign w:val="center"/>
          </w:tcPr>
          <w:p w14:paraId="285FEC6F">
            <w:pPr>
              <w:widowControl/>
              <w:jc w:val="center"/>
              <w:textAlignment w:val="center"/>
              <w:rPr>
                <w:rFonts w:hint="eastAsia" w:ascii="宋体" w:hAnsi="宋体" w:eastAsia="宋体" w:cs="宋体"/>
                <w:b/>
                <w:bCs/>
                <w:sz w:val="18"/>
                <w:szCs w:val="18"/>
              </w:rPr>
            </w:pPr>
            <w:r>
              <w:rPr>
                <w:rFonts w:hint="eastAsia" w:ascii="宋体" w:hAnsi="宋体" w:eastAsia="宋体" w:cs="宋体"/>
                <w:kern w:val="0"/>
                <w:sz w:val="18"/>
                <w:szCs w:val="18"/>
                <w:lang w:bidi="ar"/>
              </w:rPr>
              <w:t>太阳能光伏组件</w:t>
            </w:r>
          </w:p>
        </w:tc>
        <w:tc>
          <w:tcPr>
            <w:tcW w:w="3975" w:type="dxa"/>
            <w:tcBorders>
              <w:top w:val="single" w:color="000000" w:sz="4" w:space="0"/>
              <w:left w:val="single" w:color="000000" w:sz="4" w:space="0"/>
              <w:bottom w:val="single" w:color="000000" w:sz="4" w:space="0"/>
              <w:right w:val="single" w:color="000000" w:sz="4" w:space="0"/>
            </w:tcBorders>
            <w:vAlign w:val="center"/>
          </w:tcPr>
          <w:p w14:paraId="02FE2A15">
            <w:pPr>
              <w:widowControl/>
              <w:jc w:val="center"/>
              <w:textAlignment w:val="center"/>
              <w:rPr>
                <w:rFonts w:hint="eastAsia" w:ascii="宋体" w:hAnsi="宋体" w:eastAsia="宋体" w:cs="宋体"/>
                <w:b/>
                <w:bCs/>
                <w:sz w:val="18"/>
                <w:szCs w:val="18"/>
              </w:rPr>
            </w:pPr>
            <w:r>
              <w:rPr>
                <w:rFonts w:hint="eastAsia" w:ascii="宋体" w:hAnsi="宋体" w:eastAsia="宋体" w:cs="宋体"/>
                <w:kern w:val="0"/>
                <w:sz w:val="18"/>
                <w:szCs w:val="18"/>
                <w:lang w:bidi="ar"/>
              </w:rPr>
              <w:t>≥30KM,36台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1C85E469">
            <w:pPr>
              <w:widowControl/>
              <w:jc w:val="center"/>
              <w:textAlignment w:val="center"/>
              <w:rPr>
                <w:rFonts w:hint="eastAsia" w:ascii="宋体" w:hAnsi="宋体" w:eastAsia="宋体" w:cs="宋体"/>
                <w:b/>
                <w:bCs/>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3DD8A5E9">
            <w:pPr>
              <w:widowControl/>
              <w:jc w:val="center"/>
              <w:textAlignment w:val="center"/>
              <w:rPr>
                <w:rFonts w:hint="eastAsia" w:ascii="宋体" w:hAnsi="宋体" w:eastAsia="宋体" w:cs="宋体"/>
                <w:b/>
                <w:bCs/>
                <w:sz w:val="18"/>
                <w:szCs w:val="18"/>
              </w:rPr>
            </w:pPr>
            <w:r>
              <w:rPr>
                <w:rFonts w:hint="eastAsia" w:ascii="宋体" w:hAnsi="宋体" w:eastAsia="宋体" w:cs="宋体"/>
                <w:kern w:val="0"/>
                <w:sz w:val="18"/>
                <w:szCs w:val="18"/>
                <w:lang w:bidi="ar"/>
              </w:rPr>
              <w:t>元/块·年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3B61B58F">
            <w:pPr>
              <w:widowControl/>
              <w:jc w:val="center"/>
              <w:textAlignment w:val="center"/>
              <w:rPr>
                <w:rFonts w:hint="eastAsia" w:ascii="宋体" w:hAnsi="宋体" w:eastAsia="宋体" w:cs="宋体"/>
                <w:b/>
                <w:bCs/>
                <w:sz w:val="18"/>
                <w:szCs w:val="18"/>
              </w:rPr>
            </w:pPr>
            <w:r>
              <w:rPr>
                <w:rFonts w:hint="eastAsia" w:ascii="宋体" w:hAnsi="宋体" w:eastAsia="宋体" w:cs="宋体"/>
                <w:kern w:val="0"/>
                <w:sz w:val="18"/>
                <w:szCs w:val="18"/>
                <w:lang w:bidi="ar"/>
              </w:rPr>
              <w:t>36</w:t>
            </w:r>
          </w:p>
        </w:tc>
      </w:tr>
      <w:tr w14:paraId="512EB229">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7053419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5.2</w:t>
            </w:r>
          </w:p>
        </w:tc>
        <w:tc>
          <w:tcPr>
            <w:tcW w:w="2682" w:type="dxa"/>
            <w:tcBorders>
              <w:top w:val="single" w:color="000000" w:sz="4" w:space="0"/>
              <w:left w:val="single" w:color="000000" w:sz="4" w:space="0"/>
              <w:bottom w:val="single" w:color="000000" w:sz="4" w:space="0"/>
              <w:right w:val="single" w:color="000000" w:sz="4" w:space="0"/>
            </w:tcBorders>
            <w:vAlign w:val="center"/>
          </w:tcPr>
          <w:p w14:paraId="4507E15F">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垂直轴风力发电机（含风机充电控制器、ABS 防水箱、配电箱及控制器材）</w:t>
            </w:r>
          </w:p>
        </w:tc>
        <w:tc>
          <w:tcPr>
            <w:tcW w:w="3975" w:type="dxa"/>
            <w:tcBorders>
              <w:top w:val="single" w:color="000000" w:sz="4" w:space="0"/>
              <w:left w:val="single" w:color="000000" w:sz="4" w:space="0"/>
              <w:bottom w:val="single" w:color="000000" w:sz="4" w:space="0"/>
              <w:right w:val="single" w:color="000000" w:sz="4" w:space="0"/>
            </w:tcBorders>
            <w:vAlign w:val="center"/>
          </w:tcPr>
          <w:p w14:paraId="5A5DD73F">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≥30KM,9台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66FC72D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23604E89">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40B1B3F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9</w:t>
            </w:r>
          </w:p>
        </w:tc>
      </w:tr>
      <w:tr w14:paraId="026CB9A0">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vAlign w:val="center"/>
          </w:tcPr>
          <w:p w14:paraId="0775AEA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5.3</w:t>
            </w:r>
          </w:p>
        </w:tc>
        <w:tc>
          <w:tcPr>
            <w:tcW w:w="2682" w:type="dxa"/>
            <w:tcBorders>
              <w:top w:val="single" w:color="000000" w:sz="4" w:space="0"/>
              <w:left w:val="single" w:color="000000" w:sz="4" w:space="0"/>
              <w:bottom w:val="single" w:color="000000" w:sz="4" w:space="0"/>
              <w:right w:val="single" w:color="000000" w:sz="4" w:space="0"/>
            </w:tcBorders>
            <w:vAlign w:val="center"/>
          </w:tcPr>
          <w:p w14:paraId="48BA1BC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阀控式免维护胶体蓄电池</w:t>
            </w:r>
          </w:p>
        </w:tc>
        <w:tc>
          <w:tcPr>
            <w:tcW w:w="3975" w:type="dxa"/>
            <w:tcBorders>
              <w:top w:val="single" w:color="000000" w:sz="4" w:space="0"/>
              <w:left w:val="single" w:color="000000" w:sz="4" w:space="0"/>
              <w:bottom w:val="single" w:color="000000" w:sz="4" w:space="0"/>
              <w:right w:val="single" w:color="000000" w:sz="4" w:space="0"/>
            </w:tcBorders>
            <w:vAlign w:val="center"/>
          </w:tcPr>
          <w:p w14:paraId="26C781D9">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≥30KM,36台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2F692A5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2019</w:t>
            </w:r>
          </w:p>
        </w:tc>
        <w:tc>
          <w:tcPr>
            <w:tcW w:w="1768" w:type="dxa"/>
            <w:tcBorders>
              <w:top w:val="single" w:color="000000" w:sz="4" w:space="0"/>
              <w:left w:val="single" w:color="000000" w:sz="4" w:space="0"/>
              <w:bottom w:val="single" w:color="000000" w:sz="4" w:space="0"/>
              <w:right w:val="single" w:color="000000" w:sz="4" w:space="0"/>
            </w:tcBorders>
            <w:vAlign w:val="center"/>
          </w:tcPr>
          <w:p w14:paraId="697F65C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682" w:type="dxa"/>
            <w:tcBorders>
              <w:top w:val="single" w:color="000000" w:sz="4" w:space="0"/>
              <w:left w:val="single" w:color="000000" w:sz="4" w:space="0"/>
              <w:bottom w:val="single" w:color="000000" w:sz="4" w:space="0"/>
              <w:right w:val="single" w:color="000000" w:sz="4" w:space="0"/>
            </w:tcBorders>
            <w:vAlign w:val="center"/>
          </w:tcPr>
          <w:p w14:paraId="576F6CC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36</w:t>
            </w:r>
          </w:p>
        </w:tc>
      </w:tr>
      <w:tr w14:paraId="5BF5CC14">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2019D112">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b/>
                <w:bCs/>
                <w:color w:val="000000"/>
                <w:kern w:val="0"/>
                <w:sz w:val="18"/>
                <w:szCs w:val="18"/>
                <w:lang w:bidi="ar"/>
              </w:rPr>
              <w:t>六</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19765DE2">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b/>
                <w:bCs/>
                <w:color w:val="000000"/>
                <w:kern w:val="0"/>
                <w:sz w:val="18"/>
                <w:szCs w:val="18"/>
                <w:lang w:bidi="ar"/>
              </w:rPr>
              <w:t>广播系统设备</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6CFC7660">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7F4E6496">
            <w:pPr>
              <w:jc w:val="center"/>
              <w:rPr>
                <w:rFonts w:hint="eastAsia" w:ascii="宋体" w:hAnsi="宋体" w:eastAsia="宋体" w:cs="宋体"/>
                <w:sz w:val="18"/>
                <w:szCs w:val="18"/>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2997C697">
            <w:pPr>
              <w:jc w:val="center"/>
              <w:rPr>
                <w:rFonts w:hint="eastAsia" w:ascii="宋体" w:hAnsi="宋体" w:eastAsia="宋体" w:cs="宋体"/>
                <w:b/>
                <w:bCs/>
                <w:kern w:val="0"/>
                <w:sz w:val="18"/>
                <w:szCs w:val="18"/>
                <w:lang w:bidi="ar"/>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3EAA513E">
            <w:pPr>
              <w:jc w:val="center"/>
              <w:rPr>
                <w:rFonts w:hint="eastAsia" w:ascii="宋体" w:hAnsi="宋体" w:eastAsia="宋体" w:cs="宋体"/>
                <w:b/>
                <w:bCs/>
                <w:kern w:val="0"/>
                <w:sz w:val="18"/>
                <w:szCs w:val="18"/>
                <w:lang w:bidi="ar"/>
              </w:rPr>
            </w:pPr>
          </w:p>
        </w:tc>
      </w:tr>
      <w:tr w14:paraId="1713AAF6">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7FA2F148">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1</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290F4514">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新型高频喇叭</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49D9D5B9">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3A17C8D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2022</w:t>
            </w: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50B86D73">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元/台·年</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4E4BAADF">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152</w:t>
            </w:r>
          </w:p>
        </w:tc>
      </w:tr>
      <w:tr w14:paraId="1BE3CDCE">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6892663F">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2</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536978A5">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太阳能板</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10463227">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1AD8BD9D">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2022</w:t>
            </w: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66EA67FD">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元/台·年</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49A43C63">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76</w:t>
            </w:r>
          </w:p>
        </w:tc>
      </w:tr>
      <w:tr w14:paraId="284A6757">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0D5B14FB">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3</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7A409D0C">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蓄电池</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1BD5DA96">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1248015B">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2022</w:t>
            </w: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3F9A70B8">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元/台·年</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22E3139E">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76</w:t>
            </w:r>
          </w:p>
        </w:tc>
      </w:tr>
      <w:tr w14:paraId="6A9A138E">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DDA9E">
            <w:pPr>
              <w:widowControl/>
              <w:jc w:val="center"/>
              <w:textAlignment w:val="center"/>
              <w:rPr>
                <w:rFonts w:hint="eastAsia" w:ascii="宋体" w:hAnsi="宋体" w:eastAsia="宋体" w:cs="宋体"/>
                <w:b/>
                <w:bCs/>
                <w:kern w:val="0"/>
                <w:sz w:val="18"/>
                <w:szCs w:val="18"/>
                <w:lang w:val="en-US" w:eastAsia="zh-CN" w:bidi="ar"/>
              </w:rPr>
            </w:pPr>
            <w:r>
              <w:rPr>
                <w:rFonts w:hint="eastAsia" w:ascii="宋体" w:hAnsi="宋体" w:eastAsia="宋体" w:cs="宋体"/>
                <w:color w:val="000000"/>
                <w:kern w:val="0"/>
                <w:sz w:val="18"/>
                <w:szCs w:val="18"/>
                <w:lang w:bidi="ar"/>
              </w:rPr>
              <w:t>4</w:t>
            </w:r>
          </w:p>
        </w:tc>
        <w:tc>
          <w:tcPr>
            <w:tcW w:w="2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68DAB">
            <w:pPr>
              <w:widowControl/>
              <w:jc w:val="center"/>
              <w:textAlignment w:val="center"/>
              <w:rPr>
                <w:rFonts w:hint="eastAsia" w:ascii="宋体" w:hAnsi="宋体" w:eastAsia="宋体" w:cs="宋体"/>
                <w:b/>
                <w:bCs/>
                <w:kern w:val="0"/>
                <w:sz w:val="18"/>
                <w:szCs w:val="18"/>
                <w:lang w:val="en-US" w:eastAsia="zh-CN" w:bidi="ar"/>
              </w:rPr>
            </w:pPr>
            <w:r>
              <w:rPr>
                <w:rFonts w:hint="eastAsia" w:ascii="宋体" w:hAnsi="宋体" w:eastAsia="宋体" w:cs="宋体"/>
                <w:color w:val="000000"/>
                <w:kern w:val="0"/>
                <w:sz w:val="18"/>
                <w:szCs w:val="18"/>
                <w:lang w:bidi="ar"/>
              </w:rPr>
              <w:t>SIM 卡</w:t>
            </w:r>
          </w:p>
        </w:tc>
        <w:tc>
          <w:tcPr>
            <w:tcW w:w="3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1E80">
            <w:pPr>
              <w:jc w:val="center"/>
              <w:rPr>
                <w:rFonts w:hint="eastAsia" w:ascii="宋体" w:hAnsi="宋体" w:eastAsia="宋体" w:cs="宋体"/>
                <w:kern w:val="2"/>
                <w:sz w:val="18"/>
                <w:szCs w:val="18"/>
                <w:lang w:val="en-US" w:eastAsia="zh-CN" w:bidi="ar-SA"/>
              </w:rPr>
            </w:pP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53620">
            <w:pPr>
              <w:jc w:val="center"/>
              <w:rPr>
                <w:rFonts w:hint="eastAsia" w:ascii="宋体" w:hAnsi="宋体" w:eastAsia="宋体" w:cs="宋体"/>
                <w:kern w:val="2"/>
                <w:sz w:val="18"/>
                <w:szCs w:val="18"/>
                <w:lang w:val="en-US" w:eastAsia="zh-CN" w:bidi="ar-SA"/>
              </w:rPr>
            </w:pPr>
          </w:p>
        </w:tc>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1E46E">
            <w:pPr>
              <w:widowControl/>
              <w:jc w:val="center"/>
              <w:textAlignment w:val="center"/>
              <w:rPr>
                <w:rFonts w:hint="eastAsia" w:ascii="宋体" w:hAnsi="宋体" w:eastAsia="宋体" w:cs="宋体"/>
                <w:b/>
                <w:bCs/>
                <w:kern w:val="0"/>
                <w:sz w:val="18"/>
                <w:szCs w:val="18"/>
                <w:lang w:val="en-US" w:eastAsia="zh-CN" w:bidi="ar"/>
              </w:rPr>
            </w:pPr>
            <w:r>
              <w:rPr>
                <w:rFonts w:hint="eastAsia" w:ascii="宋体" w:hAnsi="宋体" w:eastAsia="宋体" w:cs="宋体"/>
                <w:color w:val="000000"/>
                <w:kern w:val="0"/>
                <w:sz w:val="18"/>
                <w:szCs w:val="18"/>
                <w:lang w:bidi="ar"/>
              </w:rPr>
              <w:t>个/年</w:t>
            </w:r>
          </w:p>
        </w:tc>
        <w:tc>
          <w:tcPr>
            <w:tcW w:w="1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43F7C">
            <w:pPr>
              <w:widowControl/>
              <w:jc w:val="center"/>
              <w:textAlignment w:val="center"/>
              <w:rPr>
                <w:rFonts w:hint="eastAsia" w:ascii="宋体" w:hAnsi="宋体" w:eastAsia="宋体" w:cs="宋体"/>
                <w:b/>
                <w:bCs/>
                <w:kern w:val="0"/>
                <w:sz w:val="18"/>
                <w:szCs w:val="18"/>
                <w:lang w:val="en-US" w:eastAsia="zh-CN" w:bidi="ar"/>
              </w:rPr>
            </w:pPr>
            <w:r>
              <w:rPr>
                <w:rFonts w:hint="eastAsia" w:ascii="宋体" w:hAnsi="宋体" w:eastAsia="宋体" w:cs="宋体"/>
                <w:color w:val="000000"/>
                <w:kern w:val="0"/>
                <w:sz w:val="18"/>
                <w:szCs w:val="18"/>
                <w:lang w:bidi="ar"/>
              </w:rPr>
              <w:t>76</w:t>
            </w:r>
          </w:p>
        </w:tc>
      </w:tr>
      <w:tr w14:paraId="1B33A08B">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496B32A5">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4</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3082CD11">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SIM 卡</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2501D8F3">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59A719DF">
            <w:pPr>
              <w:jc w:val="center"/>
              <w:rPr>
                <w:rFonts w:hint="eastAsia" w:ascii="宋体" w:hAnsi="宋体" w:eastAsia="宋体" w:cs="宋体"/>
                <w:sz w:val="18"/>
                <w:szCs w:val="18"/>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303B3070">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个/年</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69BE02DD">
            <w:pPr>
              <w:widowControl/>
              <w:jc w:val="center"/>
              <w:textAlignment w:val="center"/>
              <w:rPr>
                <w:rFonts w:hint="eastAsia" w:ascii="宋体" w:hAnsi="宋体" w:eastAsia="宋体" w:cs="宋体"/>
                <w:b/>
                <w:bCs/>
                <w:kern w:val="0"/>
                <w:sz w:val="18"/>
                <w:szCs w:val="18"/>
                <w:lang w:bidi="ar"/>
              </w:rPr>
            </w:pPr>
            <w:r>
              <w:rPr>
                <w:rFonts w:hint="eastAsia" w:ascii="宋体" w:hAnsi="宋体" w:eastAsia="宋体" w:cs="宋体"/>
                <w:color w:val="000000"/>
                <w:kern w:val="0"/>
                <w:sz w:val="18"/>
                <w:szCs w:val="18"/>
                <w:lang w:bidi="ar"/>
              </w:rPr>
              <w:t>76</w:t>
            </w:r>
          </w:p>
        </w:tc>
      </w:tr>
      <w:tr w14:paraId="6E814A4C">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3A55C3DC">
            <w:pPr>
              <w:widowControl/>
              <w:jc w:val="center"/>
              <w:textAlignment w:val="center"/>
              <w:rPr>
                <w:rFonts w:hint="default" w:ascii="宋体" w:hAnsi="宋体" w:eastAsia="宋体" w:cs="宋体"/>
                <w:b/>
                <w:bCs/>
                <w:color w:val="000000"/>
                <w:kern w:val="0"/>
                <w:sz w:val="18"/>
                <w:szCs w:val="18"/>
                <w:lang w:val="en-US" w:eastAsia="zh-CN" w:bidi="ar"/>
              </w:rPr>
            </w:pPr>
            <w:r>
              <w:rPr>
                <w:rFonts w:hint="eastAsia" w:ascii="宋体" w:hAnsi="宋体" w:eastAsia="宋体" w:cs="宋体"/>
                <w:b/>
                <w:bCs/>
                <w:color w:val="000000"/>
                <w:kern w:val="0"/>
                <w:sz w:val="18"/>
                <w:szCs w:val="18"/>
                <w:lang w:val="en-US" w:eastAsia="zh-CN" w:bidi="ar"/>
              </w:rPr>
              <w:t>七</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5F922F1F">
            <w:pPr>
              <w:widowControl/>
              <w:jc w:val="center"/>
              <w:textAlignment w:val="center"/>
              <w:rPr>
                <w:rFonts w:hint="default" w:ascii="宋体" w:hAnsi="宋体" w:eastAsia="宋体" w:cs="宋体"/>
                <w:b/>
                <w:bCs/>
                <w:color w:val="000000"/>
                <w:kern w:val="0"/>
                <w:sz w:val="18"/>
                <w:szCs w:val="18"/>
                <w:lang w:val="en-US" w:eastAsia="zh-CN" w:bidi="ar"/>
              </w:rPr>
            </w:pPr>
            <w:r>
              <w:rPr>
                <w:rFonts w:hint="eastAsia" w:ascii="宋体" w:hAnsi="宋体" w:eastAsia="宋体" w:cs="宋体"/>
                <w:b/>
                <w:bCs/>
                <w:color w:val="000000"/>
                <w:kern w:val="0"/>
                <w:sz w:val="18"/>
                <w:szCs w:val="18"/>
                <w:lang w:val="en-US" w:eastAsia="zh-CN" w:bidi="ar"/>
              </w:rPr>
              <w:t>备品备件</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472FAA43">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564A290E">
            <w:pPr>
              <w:jc w:val="center"/>
              <w:rPr>
                <w:rFonts w:hint="eastAsia" w:ascii="宋体" w:hAnsi="宋体" w:eastAsia="宋体" w:cs="宋体"/>
                <w:sz w:val="18"/>
                <w:szCs w:val="18"/>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13EBD03E">
            <w:pPr>
              <w:widowControl/>
              <w:jc w:val="center"/>
              <w:textAlignment w:val="center"/>
              <w:rPr>
                <w:rFonts w:hint="eastAsia" w:ascii="宋体" w:hAnsi="宋体" w:eastAsia="宋体" w:cs="宋体"/>
                <w:color w:val="000000"/>
                <w:kern w:val="0"/>
                <w:sz w:val="18"/>
                <w:szCs w:val="18"/>
                <w:lang w:bidi="ar"/>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4C8B5960">
            <w:pPr>
              <w:widowControl/>
              <w:jc w:val="center"/>
              <w:textAlignment w:val="center"/>
              <w:rPr>
                <w:rFonts w:hint="eastAsia" w:ascii="宋体" w:hAnsi="宋体" w:eastAsia="宋体" w:cs="宋体"/>
                <w:color w:val="000000"/>
                <w:kern w:val="0"/>
                <w:sz w:val="18"/>
                <w:szCs w:val="18"/>
                <w:lang w:bidi="ar"/>
              </w:rPr>
            </w:pPr>
          </w:p>
        </w:tc>
      </w:tr>
      <w:tr w14:paraId="34E5E307">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2EB05CB3">
            <w:pPr>
              <w:widowControl/>
              <w:jc w:val="center"/>
              <w:textAlignment w:val="center"/>
              <w:rPr>
                <w:rFonts w:hint="default"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1</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3CA87C32">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光缆24芯</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2C5E3DD1">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1A713324">
            <w:pPr>
              <w:jc w:val="center"/>
              <w:rPr>
                <w:rFonts w:hint="eastAsia" w:ascii="宋体" w:hAnsi="宋体" w:eastAsia="宋体" w:cs="宋体"/>
                <w:sz w:val="18"/>
                <w:szCs w:val="18"/>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77025509">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21"/>
                <w:szCs w:val="21"/>
                <w:lang w:bidi="ar"/>
              </w:rPr>
              <w:t>km</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7F5BAF79">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21"/>
                <w:szCs w:val="21"/>
                <w:lang w:bidi="ar"/>
              </w:rPr>
              <w:t>3</w:t>
            </w:r>
          </w:p>
        </w:tc>
      </w:tr>
      <w:tr w14:paraId="15D13FDF">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3F1F2AC3">
            <w:pPr>
              <w:widowControl/>
              <w:jc w:val="center"/>
              <w:textAlignment w:val="center"/>
              <w:rPr>
                <w:rFonts w:hint="default"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2</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349012DB">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光缆12芯</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15674648">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5DA8841C">
            <w:pPr>
              <w:jc w:val="center"/>
              <w:rPr>
                <w:rFonts w:hint="eastAsia" w:ascii="宋体" w:hAnsi="宋体" w:eastAsia="宋体" w:cs="宋体"/>
                <w:sz w:val="18"/>
                <w:szCs w:val="18"/>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582C2BE2">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21"/>
                <w:szCs w:val="21"/>
                <w:lang w:bidi="ar"/>
              </w:rPr>
              <w:t>km</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570454A4">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21"/>
                <w:szCs w:val="21"/>
                <w:lang w:bidi="ar"/>
              </w:rPr>
              <w:t>3</w:t>
            </w:r>
          </w:p>
        </w:tc>
      </w:tr>
      <w:tr w14:paraId="795F7764">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39B59DF9">
            <w:pPr>
              <w:widowControl/>
              <w:jc w:val="center"/>
              <w:textAlignment w:val="center"/>
              <w:rPr>
                <w:rFonts w:hint="default"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3</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42EEB97B">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光纤收发器</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0D496FD4">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35761F71">
            <w:pPr>
              <w:jc w:val="center"/>
              <w:rPr>
                <w:rFonts w:hint="eastAsia" w:ascii="宋体" w:hAnsi="宋体" w:eastAsia="宋体" w:cs="宋体"/>
                <w:sz w:val="18"/>
                <w:szCs w:val="18"/>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1F0DDA65">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21"/>
                <w:szCs w:val="21"/>
                <w:lang w:bidi="ar"/>
              </w:rPr>
              <w:t>对</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66259CD3">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21"/>
                <w:szCs w:val="21"/>
                <w:lang w:bidi="ar"/>
              </w:rPr>
              <w:t>35</w:t>
            </w:r>
          </w:p>
        </w:tc>
      </w:tr>
      <w:tr w14:paraId="3C8E5E9A">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129F1D4D">
            <w:pPr>
              <w:widowControl/>
              <w:jc w:val="center"/>
              <w:textAlignment w:val="center"/>
              <w:rPr>
                <w:rFonts w:hint="default"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4</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79BA0CF4">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光纤接续盒</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6F82C92A">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22F11856">
            <w:pPr>
              <w:jc w:val="center"/>
              <w:rPr>
                <w:rFonts w:hint="eastAsia" w:ascii="宋体" w:hAnsi="宋体" w:eastAsia="宋体" w:cs="宋体"/>
                <w:sz w:val="18"/>
                <w:szCs w:val="18"/>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581EFD9E">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21"/>
                <w:szCs w:val="21"/>
                <w:lang w:bidi="ar"/>
              </w:rPr>
              <w:t>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3165B4B2">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21"/>
                <w:szCs w:val="21"/>
                <w:lang w:bidi="ar"/>
              </w:rPr>
              <w:t>10</w:t>
            </w:r>
          </w:p>
        </w:tc>
      </w:tr>
      <w:tr w14:paraId="7FBCAC86">
        <w:tblPrEx>
          <w:tblCellMar>
            <w:top w:w="0" w:type="dxa"/>
            <w:left w:w="108" w:type="dxa"/>
            <w:bottom w:w="0" w:type="dxa"/>
            <w:right w:w="108" w:type="dxa"/>
          </w:tblCellMar>
        </w:tblPrEx>
        <w:trPr>
          <w:trHeight w:val="340" w:hRule="atLeast"/>
          <w:jc w:val="center"/>
        </w:trPr>
        <w:tc>
          <w:tcPr>
            <w:tcW w:w="1288" w:type="dxa"/>
            <w:tcBorders>
              <w:top w:val="single" w:color="000000" w:sz="4" w:space="0"/>
              <w:left w:val="single" w:color="000000" w:sz="4" w:space="0"/>
              <w:bottom w:val="single" w:color="000000" w:sz="4" w:space="0"/>
              <w:right w:val="single" w:color="000000" w:sz="4" w:space="0"/>
            </w:tcBorders>
            <w:noWrap/>
            <w:vAlign w:val="center"/>
          </w:tcPr>
          <w:p w14:paraId="3AB10199">
            <w:pPr>
              <w:widowControl/>
              <w:jc w:val="center"/>
              <w:textAlignment w:val="center"/>
              <w:rPr>
                <w:rFonts w:hint="default" w:ascii="宋体" w:hAnsi="宋体" w:eastAsia="宋体" w:cs="宋体"/>
                <w:b w:val="0"/>
                <w:bCs w:val="0"/>
                <w:color w:val="000000"/>
                <w:kern w:val="0"/>
                <w:sz w:val="18"/>
                <w:szCs w:val="18"/>
                <w:lang w:val="en-US" w:eastAsia="zh-CN" w:bidi="ar"/>
              </w:rPr>
            </w:pPr>
            <w:r>
              <w:rPr>
                <w:rFonts w:hint="eastAsia" w:ascii="宋体" w:hAnsi="宋体" w:eastAsia="宋体" w:cs="宋体"/>
                <w:b w:val="0"/>
                <w:bCs w:val="0"/>
                <w:color w:val="000000"/>
                <w:kern w:val="0"/>
                <w:sz w:val="18"/>
                <w:szCs w:val="18"/>
                <w:lang w:val="en-US" w:eastAsia="zh-CN" w:bidi="ar"/>
              </w:rPr>
              <w:t>5</w:t>
            </w:r>
          </w:p>
        </w:tc>
        <w:tc>
          <w:tcPr>
            <w:tcW w:w="2682" w:type="dxa"/>
            <w:tcBorders>
              <w:top w:val="single" w:color="000000" w:sz="4" w:space="0"/>
              <w:left w:val="single" w:color="000000" w:sz="4" w:space="0"/>
              <w:bottom w:val="single" w:color="000000" w:sz="4" w:space="0"/>
              <w:right w:val="single" w:color="000000" w:sz="4" w:space="0"/>
            </w:tcBorders>
            <w:noWrap/>
            <w:vAlign w:val="center"/>
          </w:tcPr>
          <w:p w14:paraId="607C21F1">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广播物联网终端</w:t>
            </w:r>
          </w:p>
        </w:tc>
        <w:tc>
          <w:tcPr>
            <w:tcW w:w="3975" w:type="dxa"/>
            <w:tcBorders>
              <w:top w:val="single" w:color="000000" w:sz="4" w:space="0"/>
              <w:left w:val="single" w:color="000000" w:sz="4" w:space="0"/>
              <w:bottom w:val="single" w:color="000000" w:sz="4" w:space="0"/>
              <w:right w:val="single" w:color="000000" w:sz="4" w:space="0"/>
            </w:tcBorders>
            <w:noWrap/>
            <w:vAlign w:val="center"/>
          </w:tcPr>
          <w:p w14:paraId="1CC411C2">
            <w:pPr>
              <w:jc w:val="center"/>
              <w:rPr>
                <w:rFonts w:hint="eastAsia" w:ascii="宋体" w:hAnsi="宋体" w:eastAsia="宋体" w:cs="宋体"/>
                <w:sz w:val="18"/>
                <w:szCs w:val="18"/>
              </w:rPr>
            </w:pP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3FF472B5">
            <w:pPr>
              <w:jc w:val="center"/>
              <w:rPr>
                <w:rFonts w:hint="eastAsia" w:ascii="宋体" w:hAnsi="宋体" w:eastAsia="宋体" w:cs="宋体"/>
                <w:sz w:val="18"/>
                <w:szCs w:val="18"/>
              </w:rPr>
            </w:pPr>
          </w:p>
        </w:tc>
        <w:tc>
          <w:tcPr>
            <w:tcW w:w="1768" w:type="dxa"/>
            <w:tcBorders>
              <w:top w:val="single" w:color="000000" w:sz="4" w:space="0"/>
              <w:left w:val="single" w:color="000000" w:sz="4" w:space="0"/>
              <w:bottom w:val="single" w:color="000000" w:sz="4" w:space="0"/>
              <w:right w:val="single" w:color="000000" w:sz="4" w:space="0"/>
            </w:tcBorders>
            <w:noWrap/>
            <w:vAlign w:val="center"/>
          </w:tcPr>
          <w:p w14:paraId="7E44C67A">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21"/>
                <w:szCs w:val="21"/>
                <w:lang w:bidi="ar"/>
              </w:rPr>
              <w:t>台</w:t>
            </w:r>
          </w:p>
        </w:tc>
        <w:tc>
          <w:tcPr>
            <w:tcW w:w="1682" w:type="dxa"/>
            <w:tcBorders>
              <w:top w:val="single" w:color="000000" w:sz="4" w:space="0"/>
              <w:left w:val="single" w:color="000000" w:sz="4" w:space="0"/>
              <w:bottom w:val="single" w:color="000000" w:sz="4" w:space="0"/>
              <w:right w:val="single" w:color="000000" w:sz="4" w:space="0"/>
            </w:tcBorders>
            <w:noWrap/>
            <w:vAlign w:val="center"/>
          </w:tcPr>
          <w:p w14:paraId="246CFFB9">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21"/>
                <w:szCs w:val="21"/>
                <w:lang w:bidi="ar"/>
              </w:rPr>
              <w:t>5</w:t>
            </w:r>
          </w:p>
        </w:tc>
      </w:tr>
    </w:tbl>
    <w:p w14:paraId="5878C2E4">
      <w:pPr>
        <w:keepNext w:val="0"/>
        <w:keepLines w:val="0"/>
        <w:pageBreakBefore w:val="0"/>
        <w:kinsoku/>
        <w:wordWrap/>
        <w:overflowPunct/>
        <w:topLinePunct w:val="0"/>
        <w:autoSpaceDE/>
        <w:autoSpaceDN/>
        <w:bidi w:val="0"/>
        <w:adjustRightInd w:val="0"/>
        <w:snapToGrid w:val="0"/>
        <w:spacing w:line="420" w:lineRule="exact"/>
        <w:textAlignment w:val="auto"/>
        <w:outlineLvl w:val="3"/>
        <w:rPr>
          <w:rFonts w:hint="eastAsia" w:ascii="宋体" w:hAnsi="宋体" w:eastAsia="宋体" w:cs="宋体"/>
          <w:color w:val="000000" w:themeColor="text1"/>
          <w:sz w:val="21"/>
          <w:szCs w:val="21"/>
          <w:highlight w:val="yellow"/>
          <w:lang w:val="en-US" w:eastAsia="zh-CN"/>
          <w14:textFill>
            <w14:solidFill>
              <w14:schemeClr w14:val="tx1"/>
            </w14:solidFill>
          </w14:textFill>
        </w:rPr>
      </w:pPr>
      <w:r>
        <w:rPr>
          <w:rFonts w:hint="eastAsia" w:ascii="宋体" w:hAnsi="宋体" w:eastAsia="宋体" w:cs="宋体"/>
          <w:color w:val="000000" w:themeColor="text1"/>
          <w:sz w:val="21"/>
          <w:szCs w:val="21"/>
          <w:highlight w:val="none"/>
          <w:shd w:val="clear"/>
          <w:lang w:val="en-US" w:eastAsia="zh-CN"/>
          <w14:textFill>
            <w14:solidFill>
              <w14:schemeClr w14:val="tx1"/>
            </w14:solidFill>
          </w14:textFill>
        </w:rPr>
        <w:t>11.6.1(渭河光纤及信息化设施模块)</w:t>
      </w:r>
      <w:r>
        <w:rPr>
          <w:rFonts w:hint="eastAsia" w:ascii="宋体" w:hAnsi="宋体" w:eastAsia="宋体" w:cs="宋体"/>
          <w:color w:val="000000" w:themeColor="text1"/>
          <w:sz w:val="21"/>
          <w:szCs w:val="21"/>
          <w:highlight w:val="none"/>
          <w:shd w:val="clear"/>
          <w14:textFill>
            <w14:solidFill>
              <w14:schemeClr w14:val="tx1"/>
            </w14:solidFill>
          </w14:textFill>
        </w:rPr>
        <w:t>信息保障服务费</w:t>
      </w:r>
      <w:r>
        <w:rPr>
          <w:rFonts w:hint="eastAsia" w:ascii="宋体" w:hAnsi="宋体" w:eastAsia="宋体" w:cs="宋体"/>
          <w:color w:val="000000" w:themeColor="text1"/>
          <w:sz w:val="21"/>
          <w:szCs w:val="21"/>
          <w:highlight w:val="none"/>
          <w:shd w:val="clear"/>
          <w:lang w:val="en-US" w:eastAsia="zh-CN"/>
          <w14:textFill>
            <w14:solidFill>
              <w14:schemeClr w14:val="tx1"/>
            </w14:solidFill>
          </w14:textFill>
        </w:rPr>
        <w:t>费用清单</w:t>
      </w:r>
      <w:r>
        <w:rPr>
          <w:rFonts w:hint="eastAsia" w:ascii="宋体" w:hAnsi="宋体" w:eastAsia="宋体" w:cs="宋体"/>
          <w:color w:val="000000" w:themeColor="text1"/>
          <w:sz w:val="21"/>
          <w:szCs w:val="21"/>
          <w:highlight w:val="none"/>
          <w:shd w:val="clear"/>
          <w:lang w:val="en-US" w:eastAsia="zh-CN"/>
          <w14:textFill>
            <w14:solidFill>
              <w14:schemeClr w14:val="tx1"/>
            </w14:solidFill>
          </w14:textFill>
        </w:rPr>
        <w:br w:type="textWrapping"/>
      </w:r>
    </w:p>
    <w:tbl>
      <w:tblPr>
        <w:tblStyle w:val="21"/>
        <w:tblpPr w:leftFromText="180" w:rightFromText="180" w:vertAnchor="text" w:horzAnchor="page" w:tblpX="2597" w:tblpY="76"/>
        <w:tblOverlap w:val="never"/>
        <w:tblW w:w="11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2569"/>
        <w:gridCol w:w="1893"/>
        <w:gridCol w:w="1893"/>
        <w:gridCol w:w="1893"/>
        <w:gridCol w:w="1893"/>
      </w:tblGrid>
      <w:tr w14:paraId="5FAD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17" w:type="dxa"/>
            <w:shd w:val="clear" w:color="auto" w:fill="92D050"/>
          </w:tcPr>
          <w:p w14:paraId="6C3E529F">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序号</w:t>
            </w:r>
          </w:p>
        </w:tc>
        <w:tc>
          <w:tcPr>
            <w:tcW w:w="2569" w:type="dxa"/>
            <w:shd w:val="clear" w:color="auto" w:fill="92D050"/>
          </w:tcPr>
          <w:p w14:paraId="766AC1F9">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名称</w:t>
            </w:r>
          </w:p>
        </w:tc>
        <w:tc>
          <w:tcPr>
            <w:tcW w:w="1893" w:type="dxa"/>
            <w:shd w:val="clear" w:color="auto" w:fill="92D050"/>
          </w:tcPr>
          <w:p w14:paraId="7905002F">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单位</w:t>
            </w:r>
          </w:p>
        </w:tc>
        <w:tc>
          <w:tcPr>
            <w:tcW w:w="1893" w:type="dxa"/>
            <w:shd w:val="clear" w:color="auto" w:fill="92D050"/>
          </w:tcPr>
          <w:p w14:paraId="02EF029A">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数量</w:t>
            </w:r>
          </w:p>
        </w:tc>
        <w:tc>
          <w:tcPr>
            <w:tcW w:w="1893" w:type="dxa"/>
            <w:shd w:val="clear" w:color="auto" w:fill="92D050"/>
          </w:tcPr>
          <w:p w14:paraId="61167E2D">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费用</w:t>
            </w:r>
          </w:p>
        </w:tc>
        <w:tc>
          <w:tcPr>
            <w:tcW w:w="1893" w:type="dxa"/>
            <w:shd w:val="clear" w:color="auto" w:fill="92D050"/>
          </w:tcPr>
          <w:p w14:paraId="621F94C9">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备注</w:t>
            </w:r>
          </w:p>
        </w:tc>
      </w:tr>
      <w:tr w14:paraId="79CF0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17" w:type="dxa"/>
          </w:tcPr>
          <w:p w14:paraId="5BB4ED63">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1</w:t>
            </w:r>
          </w:p>
        </w:tc>
        <w:tc>
          <w:tcPr>
            <w:tcW w:w="2569" w:type="dxa"/>
          </w:tcPr>
          <w:p w14:paraId="2F680D24">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渭河光纤管道租赁</w:t>
            </w:r>
          </w:p>
        </w:tc>
        <w:tc>
          <w:tcPr>
            <w:tcW w:w="1893" w:type="dxa"/>
          </w:tcPr>
          <w:p w14:paraId="6490FFA4">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条/年</w:t>
            </w:r>
          </w:p>
        </w:tc>
        <w:tc>
          <w:tcPr>
            <w:tcW w:w="1893" w:type="dxa"/>
          </w:tcPr>
          <w:p w14:paraId="01409194">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1</w:t>
            </w:r>
          </w:p>
        </w:tc>
        <w:tc>
          <w:tcPr>
            <w:tcW w:w="1893" w:type="dxa"/>
          </w:tcPr>
          <w:p w14:paraId="34146A5E">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100000.00</w:t>
            </w:r>
          </w:p>
        </w:tc>
        <w:tc>
          <w:tcPr>
            <w:tcW w:w="1893" w:type="dxa"/>
          </w:tcPr>
          <w:p w14:paraId="41958919">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pPr>
          </w:p>
        </w:tc>
      </w:tr>
      <w:tr w14:paraId="706AF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217" w:type="dxa"/>
            <w:shd w:val="clear" w:color="auto" w:fill="92D050"/>
          </w:tcPr>
          <w:p w14:paraId="30AE81C5">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2</w:t>
            </w:r>
          </w:p>
        </w:tc>
        <w:tc>
          <w:tcPr>
            <w:tcW w:w="4462" w:type="dxa"/>
            <w:gridSpan w:val="2"/>
            <w:shd w:val="clear" w:color="auto" w:fill="92D050"/>
          </w:tcPr>
          <w:p w14:paraId="282C16E5">
            <w:pPr>
              <w:keepNext w:val="0"/>
              <w:keepLines w:val="0"/>
              <w:pageBreakBefore w:val="0"/>
              <w:widowControl w:val="0"/>
              <w:kinsoku/>
              <w:wordWrap/>
              <w:overflowPunct/>
              <w:topLinePunct w:val="0"/>
              <w:autoSpaceDE/>
              <w:autoSpaceDN/>
              <w:bidi w:val="0"/>
              <w:adjustRightInd w:val="0"/>
              <w:snapToGrid w:val="0"/>
              <w:spacing w:line="420" w:lineRule="exact"/>
              <w:jc w:val="both"/>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合计</w:t>
            </w:r>
          </w:p>
        </w:tc>
        <w:tc>
          <w:tcPr>
            <w:tcW w:w="5679" w:type="dxa"/>
            <w:gridSpan w:val="3"/>
            <w:shd w:val="clear" w:color="auto" w:fill="92D050"/>
          </w:tcPr>
          <w:p w14:paraId="2BB95ACB">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outlineLvl w:val="2"/>
              <w:rPr>
                <w:rFonts w:hint="default" w:ascii="宋体" w:hAnsi="宋体" w:eastAsia="宋体" w:cs="宋体"/>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1"/>
                <w:szCs w:val="21"/>
                <w:highlight w:val="none"/>
                <w:vertAlign w:val="baseline"/>
                <w:lang w:val="en-US" w:eastAsia="zh-CN"/>
                <w14:textFill>
                  <w14:solidFill>
                    <w14:schemeClr w14:val="tx1"/>
                  </w14:solidFill>
                </w14:textFill>
              </w:rPr>
              <w:t>100000.00元</w:t>
            </w:r>
          </w:p>
        </w:tc>
      </w:tr>
    </w:tbl>
    <w:p w14:paraId="5A187240">
      <w:pPr>
        <w:keepNext w:val="0"/>
        <w:keepLines w:val="0"/>
        <w:pageBreakBefore w:val="0"/>
        <w:kinsoku/>
        <w:wordWrap/>
        <w:overflowPunct/>
        <w:topLinePunct w:val="0"/>
        <w:autoSpaceDE/>
        <w:autoSpaceDN/>
        <w:bidi w:val="0"/>
        <w:adjustRightInd w:val="0"/>
        <w:snapToGrid w:val="0"/>
        <w:spacing w:line="420" w:lineRule="exact"/>
        <w:textAlignment w:val="auto"/>
        <w:outlineLvl w:val="3"/>
        <w:rPr>
          <w:rFonts w:hint="eastAsia" w:ascii="宋体" w:hAnsi="宋体" w:eastAsia="宋体" w:cs="宋体"/>
          <w:color w:val="000000" w:themeColor="text1"/>
          <w:sz w:val="21"/>
          <w:szCs w:val="21"/>
          <w:highlight w:val="yellow"/>
          <w:lang w:val="en-US" w:eastAsia="zh-CN"/>
          <w14:textFill>
            <w14:solidFill>
              <w14:schemeClr w14:val="tx1"/>
            </w14:solidFill>
          </w14:textFill>
        </w:rPr>
        <w:sectPr>
          <w:pgSz w:w="16838" w:h="11906" w:orient="landscape"/>
          <w:pgMar w:top="1134" w:right="1134" w:bottom="1134" w:left="1134" w:header="851" w:footer="992" w:gutter="0"/>
          <w:pgNumType w:fmt="decimal"/>
          <w:cols w:space="425" w:num="1"/>
          <w:docGrid w:type="lines" w:linePitch="312" w:charSpace="0"/>
        </w:sectPr>
      </w:pPr>
      <w:r>
        <w:rPr>
          <w:rFonts w:hint="eastAsia" w:ascii="宋体" w:hAnsi="宋体" w:eastAsia="宋体" w:cs="宋体"/>
          <w:color w:val="000000" w:themeColor="text1"/>
          <w:sz w:val="21"/>
          <w:szCs w:val="21"/>
          <w:highlight w:val="yellow"/>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yellow"/>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yellow"/>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yellow"/>
          <w:lang w:val="en-US" w:eastAsia="zh-CN"/>
          <w14:textFill>
            <w14:solidFill>
              <w14:schemeClr w14:val="tx1"/>
            </w14:solidFill>
          </w14:textFill>
        </w:rPr>
        <w:br w:type="textWrapping"/>
      </w:r>
    </w:p>
    <w:p w14:paraId="562366C1">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11.7西安市排洪渠道管理模块</w:t>
      </w:r>
    </w:p>
    <w:tbl>
      <w:tblPr>
        <w:tblStyle w:val="20"/>
        <w:tblW w:w="14318" w:type="dxa"/>
        <w:tblInd w:w="96" w:type="dxa"/>
        <w:tblLayout w:type="fixed"/>
        <w:tblCellMar>
          <w:top w:w="0" w:type="dxa"/>
          <w:left w:w="108" w:type="dxa"/>
          <w:bottom w:w="0" w:type="dxa"/>
          <w:right w:w="108" w:type="dxa"/>
        </w:tblCellMar>
      </w:tblPr>
      <w:tblGrid>
        <w:gridCol w:w="1476"/>
        <w:gridCol w:w="5426"/>
        <w:gridCol w:w="2518"/>
        <w:gridCol w:w="1396"/>
        <w:gridCol w:w="1913"/>
        <w:gridCol w:w="1589"/>
      </w:tblGrid>
      <w:tr w14:paraId="3DD911B7">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22C6C1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序号</w:t>
            </w:r>
          </w:p>
        </w:tc>
        <w:tc>
          <w:tcPr>
            <w:tcW w:w="5426"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0D3BFB4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设备类型</w:t>
            </w:r>
          </w:p>
        </w:tc>
        <w:tc>
          <w:tcPr>
            <w:tcW w:w="2518"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123F13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设备位置</w:t>
            </w:r>
          </w:p>
        </w:tc>
        <w:tc>
          <w:tcPr>
            <w:tcW w:w="1396"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7DD52C06">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设备建成时间</w:t>
            </w:r>
          </w:p>
        </w:tc>
        <w:tc>
          <w:tcPr>
            <w:tcW w:w="1913"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6BC9C25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单位</w:t>
            </w:r>
          </w:p>
        </w:tc>
        <w:tc>
          <w:tcPr>
            <w:tcW w:w="1589"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36309B3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数量</w:t>
            </w:r>
          </w:p>
        </w:tc>
      </w:tr>
      <w:tr w14:paraId="53E0AD89">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vAlign w:val="center"/>
          </w:tcPr>
          <w:p w14:paraId="4B89775E">
            <w:pPr>
              <w:widowControl/>
              <w:jc w:val="center"/>
              <w:textAlignment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bidi="ar"/>
              </w:rPr>
              <w:t xml:space="preserve">一 </w:t>
            </w:r>
          </w:p>
        </w:tc>
        <w:tc>
          <w:tcPr>
            <w:tcW w:w="5426" w:type="dxa"/>
            <w:tcBorders>
              <w:top w:val="single" w:color="000000" w:sz="4" w:space="0"/>
              <w:left w:val="single" w:color="000000" w:sz="4" w:space="0"/>
              <w:bottom w:val="single" w:color="000000" w:sz="4" w:space="0"/>
              <w:right w:val="single" w:color="000000" w:sz="4" w:space="0"/>
            </w:tcBorders>
            <w:vAlign w:val="center"/>
          </w:tcPr>
          <w:p w14:paraId="73B51B79">
            <w:pPr>
              <w:widowControl/>
              <w:jc w:val="center"/>
              <w:textAlignment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bidi="ar"/>
              </w:rPr>
              <w:t>幸福河生态公园信息化系统运维</w:t>
            </w:r>
          </w:p>
        </w:tc>
        <w:tc>
          <w:tcPr>
            <w:tcW w:w="2518" w:type="dxa"/>
            <w:tcBorders>
              <w:top w:val="single" w:color="000000" w:sz="4" w:space="0"/>
              <w:left w:val="single" w:color="000000" w:sz="4" w:space="0"/>
              <w:bottom w:val="single" w:color="000000" w:sz="4" w:space="0"/>
              <w:right w:val="single" w:color="000000" w:sz="4" w:space="0"/>
            </w:tcBorders>
            <w:vAlign w:val="center"/>
          </w:tcPr>
          <w:p w14:paraId="05EBF85B">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vAlign w:val="center"/>
          </w:tcPr>
          <w:p w14:paraId="4221C071">
            <w:pPr>
              <w:jc w:val="center"/>
              <w:rPr>
                <w:rFonts w:hint="eastAsia" w:ascii="宋体" w:hAnsi="宋体" w:eastAsia="宋体" w:cs="宋体"/>
                <w:b/>
                <w:bCs/>
                <w:sz w:val="18"/>
                <w:szCs w:val="18"/>
              </w:rPr>
            </w:pPr>
          </w:p>
        </w:tc>
        <w:tc>
          <w:tcPr>
            <w:tcW w:w="1913" w:type="dxa"/>
            <w:tcBorders>
              <w:top w:val="single" w:color="000000" w:sz="4" w:space="0"/>
              <w:left w:val="single" w:color="000000" w:sz="4" w:space="0"/>
              <w:bottom w:val="single" w:color="000000" w:sz="4" w:space="0"/>
              <w:right w:val="single" w:color="000000" w:sz="4" w:space="0"/>
            </w:tcBorders>
            <w:vAlign w:val="center"/>
          </w:tcPr>
          <w:p w14:paraId="1DBC425A">
            <w:pPr>
              <w:jc w:val="center"/>
              <w:rPr>
                <w:rFonts w:hint="eastAsia" w:ascii="宋体" w:hAnsi="宋体" w:eastAsia="宋体" w:cs="宋体"/>
                <w:b/>
                <w:bCs/>
                <w:sz w:val="18"/>
                <w:szCs w:val="18"/>
              </w:rPr>
            </w:pPr>
          </w:p>
        </w:tc>
        <w:tc>
          <w:tcPr>
            <w:tcW w:w="1589" w:type="dxa"/>
            <w:tcBorders>
              <w:top w:val="single" w:color="000000" w:sz="4" w:space="0"/>
              <w:left w:val="single" w:color="000000" w:sz="4" w:space="0"/>
              <w:bottom w:val="single" w:color="000000" w:sz="4" w:space="0"/>
              <w:right w:val="single" w:color="000000" w:sz="4" w:space="0"/>
            </w:tcBorders>
            <w:vAlign w:val="center"/>
          </w:tcPr>
          <w:p w14:paraId="5A4A370F">
            <w:pPr>
              <w:jc w:val="center"/>
              <w:rPr>
                <w:rFonts w:hint="eastAsia" w:ascii="宋体" w:hAnsi="宋体" w:eastAsia="宋体" w:cs="宋体"/>
                <w:b/>
                <w:bCs/>
                <w:sz w:val="18"/>
                <w:szCs w:val="18"/>
              </w:rPr>
            </w:pPr>
          </w:p>
        </w:tc>
      </w:tr>
      <w:tr w14:paraId="61E5A8EE">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6D6E514F">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c>
          <w:tcPr>
            <w:tcW w:w="5426" w:type="dxa"/>
            <w:tcBorders>
              <w:top w:val="single" w:color="000000" w:sz="4" w:space="0"/>
              <w:left w:val="single" w:color="000000" w:sz="4" w:space="0"/>
              <w:bottom w:val="single" w:color="000000" w:sz="4" w:space="0"/>
              <w:right w:val="single" w:color="000000" w:sz="4" w:space="0"/>
            </w:tcBorders>
            <w:vAlign w:val="center"/>
          </w:tcPr>
          <w:p w14:paraId="3C323D2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线路运维</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6E61124D">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590C3EC1">
            <w:pPr>
              <w:jc w:val="center"/>
              <w:rPr>
                <w:rFonts w:hint="eastAsia" w:ascii="宋体" w:hAnsi="宋体" w:eastAsia="宋体" w:cs="宋体"/>
                <w:sz w:val="18"/>
                <w:szCs w:val="18"/>
              </w:rPr>
            </w:pPr>
          </w:p>
        </w:tc>
        <w:tc>
          <w:tcPr>
            <w:tcW w:w="1913" w:type="dxa"/>
            <w:tcBorders>
              <w:top w:val="single" w:color="000000" w:sz="4" w:space="0"/>
              <w:left w:val="single" w:color="000000" w:sz="4" w:space="0"/>
              <w:bottom w:val="single" w:color="000000" w:sz="4" w:space="0"/>
              <w:right w:val="single" w:color="000000" w:sz="4" w:space="0"/>
            </w:tcBorders>
            <w:vAlign w:val="center"/>
          </w:tcPr>
          <w:p w14:paraId="42050ECF">
            <w:pPr>
              <w:jc w:val="center"/>
              <w:rPr>
                <w:rFonts w:hint="eastAsia" w:ascii="宋体" w:hAnsi="宋体" w:eastAsia="宋体" w:cs="宋体"/>
                <w:sz w:val="18"/>
                <w:szCs w:val="18"/>
              </w:rPr>
            </w:pPr>
          </w:p>
        </w:tc>
        <w:tc>
          <w:tcPr>
            <w:tcW w:w="1589" w:type="dxa"/>
            <w:tcBorders>
              <w:top w:val="single" w:color="000000" w:sz="4" w:space="0"/>
              <w:left w:val="single" w:color="000000" w:sz="4" w:space="0"/>
              <w:bottom w:val="single" w:color="000000" w:sz="4" w:space="0"/>
              <w:right w:val="single" w:color="000000" w:sz="4" w:space="0"/>
            </w:tcBorders>
            <w:vAlign w:val="center"/>
          </w:tcPr>
          <w:p w14:paraId="5715FD6E">
            <w:pPr>
              <w:jc w:val="center"/>
              <w:rPr>
                <w:rFonts w:hint="eastAsia" w:ascii="宋体" w:hAnsi="宋体" w:eastAsia="宋体" w:cs="宋体"/>
                <w:sz w:val="18"/>
                <w:szCs w:val="18"/>
              </w:rPr>
            </w:pPr>
          </w:p>
        </w:tc>
      </w:tr>
      <w:tr w14:paraId="55F2D6D1">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428EA5BD">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1.1</w:t>
            </w:r>
          </w:p>
        </w:tc>
        <w:tc>
          <w:tcPr>
            <w:tcW w:w="5426" w:type="dxa"/>
            <w:tcBorders>
              <w:top w:val="single" w:color="000000" w:sz="4" w:space="0"/>
              <w:left w:val="single" w:color="000000" w:sz="4" w:space="0"/>
              <w:bottom w:val="single" w:color="000000" w:sz="4" w:space="0"/>
              <w:right w:val="single" w:color="000000" w:sz="4" w:space="0"/>
            </w:tcBorders>
            <w:vAlign w:val="center"/>
          </w:tcPr>
          <w:p w14:paraId="75791BC6">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主干光缆（GYTA53-12B1）</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22B6C26">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453E7A4F">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57E27D9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26F7D29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7.5</w:t>
            </w:r>
          </w:p>
        </w:tc>
      </w:tr>
      <w:tr w14:paraId="6F44CC01">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6027F1A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1.2</w:t>
            </w:r>
          </w:p>
        </w:tc>
        <w:tc>
          <w:tcPr>
            <w:tcW w:w="5426" w:type="dxa"/>
            <w:tcBorders>
              <w:top w:val="single" w:color="000000" w:sz="4" w:space="0"/>
              <w:left w:val="single" w:color="000000" w:sz="4" w:space="0"/>
              <w:bottom w:val="single" w:color="000000" w:sz="4" w:space="0"/>
              <w:right w:val="single" w:color="000000" w:sz="4" w:space="0"/>
            </w:tcBorders>
            <w:vAlign w:val="center"/>
          </w:tcPr>
          <w:p w14:paraId="776DA84B">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电缆（YJV22-3*4）</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4DE3A49">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62761933">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2B097226">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246CEF47">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7.59</w:t>
            </w:r>
          </w:p>
        </w:tc>
      </w:tr>
      <w:tr w14:paraId="78E3C5B2">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3D5344AA">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1.3</w:t>
            </w:r>
          </w:p>
        </w:tc>
        <w:tc>
          <w:tcPr>
            <w:tcW w:w="5426" w:type="dxa"/>
            <w:tcBorders>
              <w:top w:val="single" w:color="000000" w:sz="4" w:space="0"/>
              <w:left w:val="single" w:color="000000" w:sz="4" w:space="0"/>
              <w:bottom w:val="single" w:color="000000" w:sz="4" w:space="0"/>
              <w:right w:val="single" w:color="000000" w:sz="4" w:space="0"/>
            </w:tcBorders>
            <w:vAlign w:val="center"/>
          </w:tcPr>
          <w:p w14:paraId="3E7E02CD">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监控点供电线路</w:t>
            </w:r>
          </w:p>
          <w:p w14:paraId="033E528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（2*1mm² )</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08F10001">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49B150F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1A15CA68">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5102B11A">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1.68</w:t>
            </w:r>
          </w:p>
        </w:tc>
      </w:tr>
      <w:tr w14:paraId="53267D33">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55243DF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1.4</w:t>
            </w:r>
          </w:p>
        </w:tc>
        <w:tc>
          <w:tcPr>
            <w:tcW w:w="5426" w:type="dxa"/>
            <w:tcBorders>
              <w:top w:val="single" w:color="000000" w:sz="4" w:space="0"/>
              <w:left w:val="single" w:color="000000" w:sz="4" w:space="0"/>
              <w:bottom w:val="single" w:color="000000" w:sz="4" w:space="0"/>
              <w:right w:val="single" w:color="000000" w:sz="4" w:space="0"/>
            </w:tcBorders>
            <w:vAlign w:val="center"/>
          </w:tcPr>
          <w:p w14:paraId="6A691F3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音频线路（RVVSP300/300V3*6）</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5DDE7011">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392FFA4F">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4D106F8A">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0A93EE7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5.77</w:t>
            </w:r>
          </w:p>
        </w:tc>
      </w:tr>
      <w:tr w14:paraId="2A9EAA22">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069DE2BA">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1.5</w:t>
            </w:r>
          </w:p>
        </w:tc>
        <w:tc>
          <w:tcPr>
            <w:tcW w:w="5426" w:type="dxa"/>
            <w:tcBorders>
              <w:top w:val="single" w:color="000000" w:sz="4" w:space="0"/>
              <w:left w:val="single" w:color="000000" w:sz="4" w:space="0"/>
              <w:bottom w:val="single" w:color="000000" w:sz="4" w:space="0"/>
              <w:right w:val="single" w:color="000000" w:sz="4" w:space="0"/>
            </w:tcBorders>
            <w:vAlign w:val="center"/>
          </w:tcPr>
          <w:p w14:paraId="720F9AD6">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收发器</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5BB3F675">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5F23BB6E">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351F204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元/套·年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0625321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148</w:t>
            </w:r>
          </w:p>
        </w:tc>
      </w:tr>
      <w:tr w14:paraId="14ED1663">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23F1A774">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w:t>
            </w:r>
          </w:p>
        </w:tc>
        <w:tc>
          <w:tcPr>
            <w:tcW w:w="5426" w:type="dxa"/>
            <w:tcBorders>
              <w:top w:val="single" w:color="000000" w:sz="4" w:space="0"/>
              <w:left w:val="single" w:color="000000" w:sz="4" w:space="0"/>
              <w:bottom w:val="single" w:color="000000" w:sz="4" w:space="0"/>
              <w:right w:val="single" w:color="000000" w:sz="4" w:space="0"/>
            </w:tcBorders>
            <w:vAlign w:val="center"/>
          </w:tcPr>
          <w:p w14:paraId="08B1E376">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游客服务中心及广播系统</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2B6FE2EF">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07F91CFA">
            <w:pPr>
              <w:jc w:val="center"/>
              <w:rPr>
                <w:rFonts w:hint="eastAsia" w:ascii="宋体" w:hAnsi="宋体" w:eastAsia="宋体" w:cs="宋体"/>
                <w:sz w:val="18"/>
                <w:szCs w:val="18"/>
              </w:rPr>
            </w:pPr>
          </w:p>
        </w:tc>
        <w:tc>
          <w:tcPr>
            <w:tcW w:w="1913" w:type="dxa"/>
            <w:tcBorders>
              <w:top w:val="single" w:color="000000" w:sz="4" w:space="0"/>
              <w:left w:val="single" w:color="000000" w:sz="4" w:space="0"/>
              <w:bottom w:val="single" w:color="000000" w:sz="4" w:space="0"/>
              <w:right w:val="single" w:color="000000" w:sz="4" w:space="0"/>
            </w:tcBorders>
            <w:vAlign w:val="center"/>
          </w:tcPr>
          <w:p w14:paraId="6ABCA963">
            <w:pPr>
              <w:jc w:val="center"/>
              <w:rPr>
                <w:rFonts w:hint="eastAsia" w:ascii="宋体" w:hAnsi="宋体" w:eastAsia="宋体" w:cs="宋体"/>
                <w:sz w:val="18"/>
                <w:szCs w:val="18"/>
              </w:rPr>
            </w:pPr>
          </w:p>
        </w:tc>
        <w:tc>
          <w:tcPr>
            <w:tcW w:w="1589" w:type="dxa"/>
            <w:tcBorders>
              <w:top w:val="single" w:color="000000" w:sz="4" w:space="0"/>
              <w:left w:val="single" w:color="000000" w:sz="4" w:space="0"/>
              <w:bottom w:val="single" w:color="000000" w:sz="4" w:space="0"/>
              <w:right w:val="single" w:color="000000" w:sz="4" w:space="0"/>
            </w:tcBorders>
            <w:vAlign w:val="center"/>
          </w:tcPr>
          <w:p w14:paraId="62BB25E3">
            <w:pPr>
              <w:jc w:val="center"/>
              <w:rPr>
                <w:rFonts w:hint="eastAsia" w:ascii="宋体" w:hAnsi="宋体" w:eastAsia="宋体" w:cs="宋体"/>
                <w:sz w:val="18"/>
                <w:szCs w:val="18"/>
              </w:rPr>
            </w:pPr>
          </w:p>
        </w:tc>
      </w:tr>
      <w:tr w14:paraId="6ADC3C7D">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66809394">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2.1</w:t>
            </w:r>
          </w:p>
        </w:tc>
        <w:tc>
          <w:tcPr>
            <w:tcW w:w="5426" w:type="dxa"/>
            <w:tcBorders>
              <w:top w:val="single" w:color="000000" w:sz="4" w:space="0"/>
              <w:left w:val="single" w:color="000000" w:sz="4" w:space="0"/>
              <w:bottom w:val="single" w:color="000000" w:sz="4" w:space="0"/>
              <w:right w:val="single" w:color="000000" w:sz="4" w:space="0"/>
            </w:tcBorders>
            <w:vAlign w:val="center"/>
          </w:tcPr>
          <w:p w14:paraId="6DAA76C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配电柜（中强 JXF1200*600*400mm）</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3F9B53E2">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762C829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44564D7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3DE6628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4183E848">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1E0982AB">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2.2</w:t>
            </w:r>
          </w:p>
        </w:tc>
        <w:tc>
          <w:tcPr>
            <w:tcW w:w="5426" w:type="dxa"/>
            <w:tcBorders>
              <w:top w:val="single" w:color="000000" w:sz="4" w:space="0"/>
              <w:left w:val="single" w:color="000000" w:sz="4" w:space="0"/>
              <w:bottom w:val="single" w:color="000000" w:sz="4" w:space="0"/>
              <w:right w:val="single" w:color="000000" w:sz="4" w:space="0"/>
            </w:tcBorders>
            <w:vAlign w:val="center"/>
          </w:tcPr>
          <w:p w14:paraId="6DE6AC5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监视器（创维 M55LA-F,55 英寸）</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56D833B">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43A0FAB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561BEB83">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0826F482">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w:t>
            </w:r>
          </w:p>
        </w:tc>
      </w:tr>
      <w:tr w14:paraId="227E58F1">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7C72F2B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2.3</w:t>
            </w:r>
          </w:p>
        </w:tc>
        <w:tc>
          <w:tcPr>
            <w:tcW w:w="5426" w:type="dxa"/>
            <w:tcBorders>
              <w:top w:val="single" w:color="000000" w:sz="4" w:space="0"/>
              <w:left w:val="single" w:color="000000" w:sz="4" w:space="0"/>
              <w:bottom w:val="single" w:color="000000" w:sz="4" w:space="0"/>
              <w:right w:val="single" w:color="000000" w:sz="4" w:space="0"/>
            </w:tcBorders>
            <w:vAlign w:val="center"/>
          </w:tcPr>
          <w:p w14:paraId="60D71BAB">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音响（山水 GS-6000(61C),40W）</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374D5540">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33064A18">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40340567">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元/套•年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26C0219A">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69DED636">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6426C7D3">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2.4</w:t>
            </w:r>
          </w:p>
        </w:tc>
        <w:tc>
          <w:tcPr>
            <w:tcW w:w="5426" w:type="dxa"/>
            <w:tcBorders>
              <w:top w:val="single" w:color="000000" w:sz="4" w:space="0"/>
              <w:left w:val="single" w:color="000000" w:sz="4" w:space="0"/>
              <w:bottom w:val="single" w:color="000000" w:sz="4" w:space="0"/>
              <w:right w:val="single" w:color="000000" w:sz="4" w:space="0"/>
            </w:tcBorders>
            <w:vAlign w:val="center"/>
          </w:tcPr>
          <w:p w14:paraId="3ECCE54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彩讯液晶 DID 单元(TRD1046S7)</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5584F01E">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6132C882">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7AAD0548">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元/平方米·年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5AB09CEE">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5.3</w:t>
            </w:r>
          </w:p>
        </w:tc>
      </w:tr>
      <w:tr w14:paraId="7AAA5C5B">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24CCB78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2.5</w:t>
            </w:r>
          </w:p>
        </w:tc>
        <w:tc>
          <w:tcPr>
            <w:tcW w:w="5426" w:type="dxa"/>
            <w:tcBorders>
              <w:top w:val="single" w:color="000000" w:sz="4" w:space="0"/>
              <w:left w:val="single" w:color="000000" w:sz="4" w:space="0"/>
              <w:bottom w:val="single" w:color="000000" w:sz="4" w:space="0"/>
              <w:right w:val="single" w:color="000000" w:sz="4" w:space="0"/>
            </w:tcBorders>
            <w:vAlign w:val="center"/>
          </w:tcPr>
          <w:p w14:paraId="5CAA5F35">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多屏处理器(彩讯)</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0F135CEF">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73027C11">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1945EA76">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2A408144">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w:t>
            </w:r>
          </w:p>
        </w:tc>
      </w:tr>
      <w:tr w14:paraId="08E9C40A">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74A6107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2.6</w:t>
            </w:r>
          </w:p>
        </w:tc>
        <w:tc>
          <w:tcPr>
            <w:tcW w:w="5426" w:type="dxa"/>
            <w:tcBorders>
              <w:top w:val="single" w:color="000000" w:sz="4" w:space="0"/>
              <w:left w:val="single" w:color="000000" w:sz="4" w:space="0"/>
              <w:bottom w:val="single" w:color="000000" w:sz="4" w:space="0"/>
              <w:right w:val="single" w:color="000000" w:sz="4" w:space="0"/>
            </w:tcBorders>
            <w:vAlign w:val="center"/>
          </w:tcPr>
          <w:p w14:paraId="21D24D0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室外防水音柱</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1BE17DAE">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598AE96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7B3AECBB">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1E98AF68">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84</w:t>
            </w:r>
          </w:p>
        </w:tc>
      </w:tr>
      <w:tr w14:paraId="4ED752C9">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0B1273DA">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2.7</w:t>
            </w:r>
          </w:p>
        </w:tc>
        <w:tc>
          <w:tcPr>
            <w:tcW w:w="5426" w:type="dxa"/>
            <w:tcBorders>
              <w:top w:val="single" w:color="000000" w:sz="4" w:space="0"/>
              <w:left w:val="single" w:color="000000" w:sz="4" w:space="0"/>
              <w:bottom w:val="single" w:color="000000" w:sz="4" w:space="0"/>
              <w:right w:val="single" w:color="000000" w:sz="4" w:space="0"/>
            </w:tcBorders>
            <w:vAlign w:val="center"/>
          </w:tcPr>
          <w:p w14:paraId="5DF318DB">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室外景观音箱</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520D7F45">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0A25C54A">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40F3858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595626DE">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11</w:t>
            </w:r>
          </w:p>
        </w:tc>
      </w:tr>
      <w:tr w14:paraId="037DBC86">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358FC34F">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2.8</w:t>
            </w:r>
          </w:p>
        </w:tc>
        <w:tc>
          <w:tcPr>
            <w:tcW w:w="5426" w:type="dxa"/>
            <w:tcBorders>
              <w:top w:val="single" w:color="000000" w:sz="4" w:space="0"/>
              <w:left w:val="single" w:color="000000" w:sz="4" w:space="0"/>
              <w:bottom w:val="single" w:color="000000" w:sz="4" w:space="0"/>
              <w:right w:val="single" w:color="000000" w:sz="4" w:space="0"/>
            </w:tcBorders>
            <w:vAlign w:val="center"/>
          </w:tcPr>
          <w:p w14:paraId="674482D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广播功放</w:t>
            </w:r>
          </w:p>
        </w:tc>
        <w:tc>
          <w:tcPr>
            <w:tcW w:w="2518" w:type="dxa"/>
            <w:tcBorders>
              <w:top w:val="single" w:color="000000" w:sz="4" w:space="0"/>
              <w:left w:val="single" w:color="000000" w:sz="4" w:space="0"/>
              <w:bottom w:val="single" w:color="000000" w:sz="4" w:space="0"/>
              <w:right w:val="single" w:color="000000" w:sz="4" w:space="0"/>
            </w:tcBorders>
            <w:vAlign w:val="center"/>
          </w:tcPr>
          <w:p w14:paraId="4A5B72F4">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435DF48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083B1AFF">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5E875392">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5</w:t>
            </w:r>
          </w:p>
        </w:tc>
      </w:tr>
      <w:tr w14:paraId="4D96E6CC">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09B6057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2.9</w:t>
            </w:r>
          </w:p>
        </w:tc>
        <w:tc>
          <w:tcPr>
            <w:tcW w:w="5426" w:type="dxa"/>
            <w:tcBorders>
              <w:top w:val="single" w:color="000000" w:sz="4" w:space="0"/>
              <w:left w:val="single" w:color="000000" w:sz="4" w:space="0"/>
              <w:bottom w:val="single" w:color="000000" w:sz="4" w:space="0"/>
              <w:right w:val="single" w:color="000000" w:sz="4" w:space="0"/>
            </w:tcBorders>
            <w:vAlign w:val="center"/>
          </w:tcPr>
          <w:p w14:paraId="26FCAD8E">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CD/DVD/VCD/MP3 播放器</w:t>
            </w:r>
          </w:p>
        </w:tc>
        <w:tc>
          <w:tcPr>
            <w:tcW w:w="2518" w:type="dxa"/>
            <w:tcBorders>
              <w:top w:val="single" w:color="000000" w:sz="4" w:space="0"/>
              <w:left w:val="single" w:color="000000" w:sz="4" w:space="0"/>
              <w:bottom w:val="single" w:color="000000" w:sz="4" w:space="0"/>
              <w:right w:val="single" w:color="000000" w:sz="4" w:space="0"/>
            </w:tcBorders>
            <w:vAlign w:val="center"/>
          </w:tcPr>
          <w:p w14:paraId="469AD5B6">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15F1F70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5A17C7D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5D5A2113">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549F2138">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31210078">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2.10</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5A1BC5B2">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数字调谐器</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767C3027">
            <w:pPr>
              <w:jc w:val="center"/>
              <w:rPr>
                <w:rFonts w:hint="eastAsia" w:ascii="宋体" w:hAnsi="宋体" w:eastAsia="宋体" w:cs="宋体"/>
                <w:color w:val="000000"/>
                <w:kern w:val="0"/>
                <w:sz w:val="18"/>
                <w:szCs w:val="18"/>
                <w:lang w:bidi="ar"/>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415A5443">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78E6BFD9">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475AEE07">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w:t>
            </w:r>
          </w:p>
        </w:tc>
      </w:tr>
      <w:tr w14:paraId="3A6C180D">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77CA5062">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2.11</w:t>
            </w:r>
          </w:p>
        </w:tc>
        <w:tc>
          <w:tcPr>
            <w:tcW w:w="5426" w:type="dxa"/>
            <w:tcBorders>
              <w:top w:val="single" w:color="000000" w:sz="4" w:space="0"/>
              <w:left w:val="single" w:color="000000" w:sz="4" w:space="0"/>
              <w:bottom w:val="single" w:color="000000" w:sz="4" w:space="0"/>
              <w:right w:val="single" w:color="000000" w:sz="4" w:space="0"/>
            </w:tcBorders>
            <w:vAlign w:val="center"/>
          </w:tcPr>
          <w:p w14:paraId="277AC726">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JVC 卡座</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2C36C6E9">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71B30862">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770AB538">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70D721A6">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0901EBE5">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5FE3852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2.12</w:t>
            </w:r>
          </w:p>
        </w:tc>
        <w:tc>
          <w:tcPr>
            <w:tcW w:w="5426" w:type="dxa"/>
            <w:tcBorders>
              <w:top w:val="single" w:color="000000" w:sz="4" w:space="0"/>
              <w:left w:val="single" w:color="000000" w:sz="4" w:space="0"/>
              <w:bottom w:val="single" w:color="000000" w:sz="4" w:space="0"/>
              <w:right w:val="single" w:color="000000" w:sz="4" w:space="0"/>
            </w:tcBorders>
            <w:vAlign w:val="center"/>
          </w:tcPr>
          <w:p w14:paraId="3678646A">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前置放大器</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3B10D46">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7B0C223B">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2D699C1B">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4796947F">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3BD989FB">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29C3616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2.13</w:t>
            </w:r>
          </w:p>
        </w:tc>
        <w:tc>
          <w:tcPr>
            <w:tcW w:w="5426" w:type="dxa"/>
            <w:tcBorders>
              <w:top w:val="single" w:color="000000" w:sz="4" w:space="0"/>
              <w:left w:val="single" w:color="000000" w:sz="4" w:space="0"/>
              <w:bottom w:val="single" w:color="000000" w:sz="4" w:space="0"/>
              <w:right w:val="single" w:color="000000" w:sz="4" w:space="0"/>
            </w:tcBorders>
            <w:vAlign w:val="center"/>
          </w:tcPr>
          <w:p w14:paraId="477D2CA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报警信号发生器</w:t>
            </w:r>
          </w:p>
        </w:tc>
        <w:tc>
          <w:tcPr>
            <w:tcW w:w="2518" w:type="dxa"/>
            <w:tcBorders>
              <w:top w:val="single" w:color="000000" w:sz="4" w:space="0"/>
              <w:left w:val="single" w:color="000000" w:sz="4" w:space="0"/>
              <w:bottom w:val="single" w:color="000000" w:sz="4" w:space="0"/>
              <w:right w:val="single" w:color="000000" w:sz="4" w:space="0"/>
            </w:tcBorders>
            <w:vAlign w:val="center"/>
          </w:tcPr>
          <w:p w14:paraId="2827A46B">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61F93D3B">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7F62DBBD">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0E94CD0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0A26148A">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238F3EC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2.14</w:t>
            </w:r>
          </w:p>
        </w:tc>
        <w:tc>
          <w:tcPr>
            <w:tcW w:w="5426" w:type="dxa"/>
            <w:tcBorders>
              <w:top w:val="single" w:color="000000" w:sz="4" w:space="0"/>
              <w:left w:val="single" w:color="000000" w:sz="4" w:space="0"/>
              <w:bottom w:val="single" w:color="000000" w:sz="4" w:space="0"/>
              <w:right w:val="single" w:color="000000" w:sz="4" w:space="0"/>
            </w:tcBorders>
            <w:vAlign w:val="center"/>
          </w:tcPr>
          <w:p w14:paraId="4968DF1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监听器</w:t>
            </w:r>
          </w:p>
        </w:tc>
        <w:tc>
          <w:tcPr>
            <w:tcW w:w="2518" w:type="dxa"/>
            <w:tcBorders>
              <w:top w:val="single" w:color="000000" w:sz="4" w:space="0"/>
              <w:left w:val="single" w:color="000000" w:sz="4" w:space="0"/>
              <w:bottom w:val="single" w:color="000000" w:sz="4" w:space="0"/>
              <w:right w:val="single" w:color="000000" w:sz="4" w:space="0"/>
            </w:tcBorders>
            <w:vAlign w:val="center"/>
          </w:tcPr>
          <w:p w14:paraId="5742698A">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5269DA4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4A79F20D">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4347CAB8">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4A25F42B">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71EEAD1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2.15</w:t>
            </w:r>
          </w:p>
        </w:tc>
        <w:tc>
          <w:tcPr>
            <w:tcW w:w="5426" w:type="dxa"/>
            <w:tcBorders>
              <w:top w:val="single" w:color="000000" w:sz="4" w:space="0"/>
              <w:left w:val="single" w:color="000000" w:sz="4" w:space="0"/>
              <w:bottom w:val="single" w:color="000000" w:sz="4" w:space="0"/>
              <w:right w:val="single" w:color="000000" w:sz="4" w:space="0"/>
            </w:tcBorders>
            <w:vAlign w:val="center"/>
          </w:tcPr>
          <w:p w14:paraId="6C73966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十分矩阵器</w:t>
            </w:r>
          </w:p>
        </w:tc>
        <w:tc>
          <w:tcPr>
            <w:tcW w:w="2518" w:type="dxa"/>
            <w:tcBorders>
              <w:top w:val="single" w:color="000000" w:sz="4" w:space="0"/>
              <w:left w:val="single" w:color="000000" w:sz="4" w:space="0"/>
              <w:bottom w:val="single" w:color="000000" w:sz="4" w:space="0"/>
              <w:right w:val="single" w:color="000000" w:sz="4" w:space="0"/>
            </w:tcBorders>
            <w:vAlign w:val="center"/>
          </w:tcPr>
          <w:p w14:paraId="295E1D93">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3DAF1B9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0B2BD0B3">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2AF2298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22DA79B6">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2D14EE3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2.16</w:t>
            </w:r>
          </w:p>
        </w:tc>
        <w:tc>
          <w:tcPr>
            <w:tcW w:w="5426" w:type="dxa"/>
            <w:tcBorders>
              <w:top w:val="single" w:color="000000" w:sz="4" w:space="0"/>
              <w:left w:val="single" w:color="000000" w:sz="4" w:space="0"/>
              <w:bottom w:val="single" w:color="000000" w:sz="4" w:space="0"/>
              <w:right w:val="single" w:color="000000" w:sz="4" w:space="0"/>
            </w:tcBorders>
            <w:vAlign w:val="center"/>
          </w:tcPr>
          <w:p w14:paraId="170275BE">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广播话筒</w:t>
            </w:r>
          </w:p>
        </w:tc>
        <w:tc>
          <w:tcPr>
            <w:tcW w:w="2518" w:type="dxa"/>
            <w:tcBorders>
              <w:top w:val="single" w:color="000000" w:sz="4" w:space="0"/>
              <w:left w:val="single" w:color="000000" w:sz="4" w:space="0"/>
              <w:bottom w:val="single" w:color="000000" w:sz="4" w:space="0"/>
              <w:right w:val="single" w:color="000000" w:sz="4" w:space="0"/>
            </w:tcBorders>
            <w:vAlign w:val="center"/>
          </w:tcPr>
          <w:p w14:paraId="546BA661">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23D5FAC3">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2782C06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5E1BAB12">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064D95EA">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327C0D8A">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2.17</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5C20397A">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IP 网络广播系统中控主机</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5B49EF0F">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44FCB430">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7905A11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6802CC98">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w:t>
            </w:r>
          </w:p>
        </w:tc>
      </w:tr>
      <w:tr w14:paraId="6EBC6448">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697CE78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2.18</w:t>
            </w:r>
          </w:p>
        </w:tc>
        <w:tc>
          <w:tcPr>
            <w:tcW w:w="5426" w:type="dxa"/>
            <w:tcBorders>
              <w:top w:val="single" w:color="000000" w:sz="4" w:space="0"/>
              <w:left w:val="single" w:color="000000" w:sz="4" w:space="0"/>
              <w:bottom w:val="single" w:color="000000" w:sz="4" w:space="0"/>
              <w:right w:val="single" w:color="000000" w:sz="4" w:space="0"/>
            </w:tcBorders>
            <w:vAlign w:val="center"/>
          </w:tcPr>
          <w:p w14:paraId="77CA3439">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机架式 IP 网络双向点播对讲终端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（HM-9005）</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23427248">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401743E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10A7818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051FF407">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4</w:t>
            </w:r>
          </w:p>
        </w:tc>
      </w:tr>
      <w:tr w14:paraId="613EB0DF">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4C601BE3">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2.19</w:t>
            </w:r>
          </w:p>
        </w:tc>
        <w:tc>
          <w:tcPr>
            <w:tcW w:w="5426" w:type="dxa"/>
            <w:tcBorders>
              <w:top w:val="single" w:color="000000" w:sz="4" w:space="0"/>
              <w:left w:val="single" w:color="000000" w:sz="4" w:space="0"/>
              <w:bottom w:val="single" w:color="000000" w:sz="4" w:space="0"/>
              <w:right w:val="single" w:color="000000" w:sz="4" w:space="0"/>
            </w:tcBorders>
            <w:vAlign w:val="center"/>
          </w:tcPr>
          <w:p w14:paraId="1E1AA584">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网络寻呼话筒</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7F4C6874">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6C60F91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7DA1950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3ADE0E52">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6CBEE685">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3D1442B7">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2.20</w:t>
            </w:r>
          </w:p>
        </w:tc>
        <w:tc>
          <w:tcPr>
            <w:tcW w:w="5426" w:type="dxa"/>
            <w:tcBorders>
              <w:top w:val="single" w:color="000000" w:sz="4" w:space="0"/>
              <w:left w:val="single" w:color="000000" w:sz="4" w:space="0"/>
              <w:bottom w:val="single" w:color="000000" w:sz="4" w:space="0"/>
              <w:right w:val="single" w:color="000000" w:sz="4" w:space="0"/>
            </w:tcBorders>
            <w:vAlign w:val="center"/>
          </w:tcPr>
          <w:p w14:paraId="4D5028F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控制室网络监听音箱</w:t>
            </w:r>
          </w:p>
        </w:tc>
        <w:tc>
          <w:tcPr>
            <w:tcW w:w="2518" w:type="dxa"/>
            <w:tcBorders>
              <w:top w:val="single" w:color="000000" w:sz="4" w:space="0"/>
              <w:left w:val="single" w:color="000000" w:sz="4" w:space="0"/>
              <w:bottom w:val="single" w:color="000000" w:sz="4" w:space="0"/>
              <w:right w:val="single" w:color="000000" w:sz="4" w:space="0"/>
            </w:tcBorders>
            <w:vAlign w:val="center"/>
          </w:tcPr>
          <w:p w14:paraId="173F83D0">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6192CDF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2E3BC01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4544022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r>
      <w:tr w14:paraId="34F94CD0">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729E74A6">
            <w:pPr>
              <w:widowControl/>
              <w:jc w:val="center"/>
              <w:textAlignment w:val="center"/>
              <w:rPr>
                <w:rFonts w:hint="eastAsia" w:ascii="宋体" w:hAnsi="宋体" w:eastAsia="宋体" w:cs="宋体"/>
                <w:sz w:val="18"/>
                <w:szCs w:val="18"/>
              </w:rPr>
            </w:pPr>
            <w:r>
              <w:rPr>
                <w:rFonts w:hint="eastAsia" w:ascii="宋体" w:hAnsi="宋体" w:eastAsia="宋体" w:cs="宋体"/>
                <w:b/>
                <w:bCs/>
                <w:color w:val="000000"/>
                <w:kern w:val="0"/>
                <w:sz w:val="18"/>
                <w:szCs w:val="18"/>
                <w:lang w:bidi="ar"/>
              </w:rPr>
              <w:t>二</w:t>
            </w:r>
          </w:p>
        </w:tc>
        <w:tc>
          <w:tcPr>
            <w:tcW w:w="5426" w:type="dxa"/>
            <w:tcBorders>
              <w:top w:val="single" w:color="000000" w:sz="4" w:space="0"/>
              <w:left w:val="single" w:color="000000" w:sz="4" w:space="0"/>
              <w:bottom w:val="single" w:color="000000" w:sz="4" w:space="0"/>
              <w:right w:val="single" w:color="000000" w:sz="4" w:space="0"/>
            </w:tcBorders>
            <w:vAlign w:val="center"/>
          </w:tcPr>
          <w:p w14:paraId="43EDF9B8">
            <w:pPr>
              <w:widowControl/>
              <w:jc w:val="center"/>
              <w:textAlignment w:val="center"/>
              <w:rPr>
                <w:rFonts w:hint="eastAsia" w:ascii="宋体" w:hAnsi="宋体" w:eastAsia="宋体" w:cs="宋体"/>
                <w:sz w:val="18"/>
                <w:szCs w:val="18"/>
              </w:rPr>
            </w:pPr>
            <w:r>
              <w:rPr>
                <w:rFonts w:hint="eastAsia" w:ascii="宋体" w:hAnsi="宋体" w:eastAsia="宋体" w:cs="宋体"/>
                <w:b/>
                <w:bCs/>
                <w:color w:val="000000"/>
                <w:kern w:val="0"/>
                <w:sz w:val="18"/>
                <w:szCs w:val="18"/>
                <w:lang w:bidi="ar"/>
              </w:rPr>
              <w:t>幸福河西铜公路至入渭口段信息化系统运维</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1B91D399">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7FD82ED4">
            <w:pPr>
              <w:jc w:val="center"/>
              <w:rPr>
                <w:rFonts w:hint="eastAsia" w:ascii="宋体" w:hAnsi="宋体" w:eastAsia="宋体" w:cs="宋体"/>
                <w:sz w:val="18"/>
                <w:szCs w:val="18"/>
              </w:rPr>
            </w:pPr>
          </w:p>
        </w:tc>
        <w:tc>
          <w:tcPr>
            <w:tcW w:w="1913" w:type="dxa"/>
            <w:tcBorders>
              <w:top w:val="single" w:color="000000" w:sz="4" w:space="0"/>
              <w:left w:val="single" w:color="000000" w:sz="4" w:space="0"/>
              <w:bottom w:val="single" w:color="000000" w:sz="4" w:space="0"/>
              <w:right w:val="single" w:color="000000" w:sz="4" w:space="0"/>
            </w:tcBorders>
            <w:vAlign w:val="center"/>
          </w:tcPr>
          <w:p w14:paraId="2DFF459B">
            <w:pPr>
              <w:jc w:val="center"/>
              <w:rPr>
                <w:rFonts w:hint="eastAsia" w:ascii="宋体" w:hAnsi="宋体" w:eastAsia="宋体" w:cs="宋体"/>
                <w:sz w:val="18"/>
                <w:szCs w:val="18"/>
              </w:rPr>
            </w:pPr>
          </w:p>
        </w:tc>
        <w:tc>
          <w:tcPr>
            <w:tcW w:w="1589" w:type="dxa"/>
            <w:tcBorders>
              <w:top w:val="single" w:color="000000" w:sz="4" w:space="0"/>
              <w:left w:val="single" w:color="000000" w:sz="4" w:space="0"/>
              <w:bottom w:val="single" w:color="000000" w:sz="4" w:space="0"/>
              <w:right w:val="single" w:color="000000" w:sz="4" w:space="0"/>
            </w:tcBorders>
            <w:vAlign w:val="center"/>
          </w:tcPr>
          <w:p w14:paraId="351E2573">
            <w:pPr>
              <w:jc w:val="center"/>
              <w:rPr>
                <w:rFonts w:hint="eastAsia" w:ascii="宋体" w:hAnsi="宋体" w:eastAsia="宋体" w:cs="宋体"/>
                <w:sz w:val="18"/>
                <w:szCs w:val="18"/>
              </w:rPr>
            </w:pPr>
          </w:p>
        </w:tc>
      </w:tr>
      <w:tr w14:paraId="2C741447">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5B048993">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1.1</w:t>
            </w:r>
          </w:p>
        </w:tc>
        <w:tc>
          <w:tcPr>
            <w:tcW w:w="5426" w:type="dxa"/>
            <w:tcBorders>
              <w:top w:val="single" w:color="000000" w:sz="4" w:space="0"/>
              <w:left w:val="single" w:color="000000" w:sz="4" w:space="0"/>
              <w:bottom w:val="single" w:color="000000" w:sz="4" w:space="0"/>
              <w:right w:val="single" w:color="000000" w:sz="4" w:space="0"/>
            </w:tcBorders>
            <w:vAlign w:val="center"/>
          </w:tcPr>
          <w:p w14:paraId="581EB2B7">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光缆(GYTA53-12B1)</w:t>
            </w:r>
          </w:p>
        </w:tc>
        <w:tc>
          <w:tcPr>
            <w:tcW w:w="2518" w:type="dxa"/>
            <w:tcBorders>
              <w:top w:val="single" w:color="000000" w:sz="4" w:space="0"/>
              <w:left w:val="single" w:color="000000" w:sz="4" w:space="0"/>
              <w:bottom w:val="single" w:color="000000" w:sz="4" w:space="0"/>
              <w:right w:val="single" w:color="000000" w:sz="4" w:space="0"/>
            </w:tcBorders>
            <w:vAlign w:val="center"/>
          </w:tcPr>
          <w:p w14:paraId="2CBB04A0">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1BBFDFA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2020</w:t>
            </w:r>
          </w:p>
        </w:tc>
        <w:tc>
          <w:tcPr>
            <w:tcW w:w="1913" w:type="dxa"/>
            <w:tcBorders>
              <w:top w:val="single" w:color="000000" w:sz="4" w:space="0"/>
              <w:left w:val="single" w:color="000000" w:sz="4" w:space="0"/>
              <w:bottom w:val="single" w:color="000000" w:sz="4" w:space="0"/>
              <w:right w:val="single" w:color="000000" w:sz="4" w:space="0"/>
            </w:tcBorders>
            <w:vAlign w:val="center"/>
          </w:tcPr>
          <w:p w14:paraId="5CE57C9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6AE88A1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5.81</w:t>
            </w:r>
          </w:p>
        </w:tc>
      </w:tr>
      <w:tr w14:paraId="1AF52CDB">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7C3AAE86">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1.2</w:t>
            </w:r>
          </w:p>
        </w:tc>
        <w:tc>
          <w:tcPr>
            <w:tcW w:w="5426" w:type="dxa"/>
            <w:tcBorders>
              <w:top w:val="single" w:color="000000" w:sz="4" w:space="0"/>
              <w:left w:val="single" w:color="000000" w:sz="4" w:space="0"/>
              <w:bottom w:val="single" w:color="000000" w:sz="4" w:space="0"/>
              <w:right w:val="single" w:color="000000" w:sz="4" w:space="0"/>
            </w:tcBorders>
            <w:vAlign w:val="center"/>
          </w:tcPr>
          <w:p w14:paraId="7246368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电缆(YJV22-3*4)</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0AA5B507">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398754A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2020</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79ECE893">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10A357ED">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5.81</w:t>
            </w:r>
          </w:p>
        </w:tc>
      </w:tr>
      <w:tr w14:paraId="75FC32E7">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4AC69557">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1.4</w:t>
            </w:r>
          </w:p>
        </w:tc>
        <w:tc>
          <w:tcPr>
            <w:tcW w:w="5426" w:type="dxa"/>
            <w:tcBorders>
              <w:top w:val="single" w:color="000000" w:sz="4" w:space="0"/>
              <w:left w:val="single" w:color="000000" w:sz="4" w:space="0"/>
              <w:bottom w:val="single" w:color="000000" w:sz="4" w:space="0"/>
              <w:right w:val="single" w:color="000000" w:sz="4" w:space="0"/>
            </w:tcBorders>
            <w:vAlign w:val="center"/>
          </w:tcPr>
          <w:p w14:paraId="3F5C04E5">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明渠流量计（DX-LSX-1）</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8349A4F">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幸福河1号管理站西100米、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2号站门口西100米、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未央区浐灞生态区启源三路1号</w:t>
            </w: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0C32430C">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2020</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2922984F">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2F39C64C">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3</w:t>
            </w:r>
          </w:p>
        </w:tc>
      </w:tr>
      <w:tr w14:paraId="12070B7E">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6739BE6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1.5</w:t>
            </w:r>
          </w:p>
        </w:tc>
        <w:tc>
          <w:tcPr>
            <w:tcW w:w="5426" w:type="dxa"/>
            <w:tcBorders>
              <w:top w:val="single" w:color="000000" w:sz="4" w:space="0"/>
              <w:left w:val="single" w:color="000000" w:sz="4" w:space="0"/>
              <w:bottom w:val="single" w:color="000000" w:sz="4" w:space="0"/>
              <w:right w:val="single" w:color="000000" w:sz="4" w:space="0"/>
            </w:tcBorders>
            <w:vAlign w:val="center"/>
          </w:tcPr>
          <w:p w14:paraId="2D496FD3">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水质仪（(标准五数、485接口Modbus) MUC- 200）及采集柜</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7553AA4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幸福河1号管理站西100米、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幸福河2号管理站门口西100米、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未央区浐灞生态区启源三路1号</w:t>
            </w: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47041B51">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2020</w:t>
            </w:r>
          </w:p>
        </w:tc>
        <w:tc>
          <w:tcPr>
            <w:tcW w:w="1913" w:type="dxa"/>
            <w:tcBorders>
              <w:top w:val="single" w:color="000000" w:sz="4" w:space="0"/>
              <w:left w:val="single" w:color="000000" w:sz="4" w:space="0"/>
              <w:bottom w:val="single" w:color="000000" w:sz="4" w:space="0"/>
              <w:right w:val="single" w:color="000000" w:sz="4" w:space="0"/>
            </w:tcBorders>
            <w:vAlign w:val="center"/>
          </w:tcPr>
          <w:p w14:paraId="0D5A694E">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台</w:t>
            </w:r>
          </w:p>
        </w:tc>
        <w:tc>
          <w:tcPr>
            <w:tcW w:w="1589" w:type="dxa"/>
            <w:tcBorders>
              <w:top w:val="single" w:color="000000" w:sz="4" w:space="0"/>
              <w:left w:val="single" w:color="000000" w:sz="4" w:space="0"/>
              <w:bottom w:val="single" w:color="000000" w:sz="4" w:space="0"/>
              <w:right w:val="single" w:color="000000" w:sz="4" w:space="0"/>
            </w:tcBorders>
            <w:vAlign w:val="center"/>
          </w:tcPr>
          <w:p w14:paraId="60869A7E">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3</w:t>
            </w:r>
          </w:p>
        </w:tc>
      </w:tr>
      <w:tr w14:paraId="3450611F">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33508903">
            <w:pPr>
              <w:widowControl/>
              <w:jc w:val="center"/>
              <w:textAlignment w:val="center"/>
              <w:rPr>
                <w:rFonts w:hint="eastAsia" w:ascii="宋体" w:hAnsi="宋体" w:eastAsia="宋体" w:cs="宋体"/>
                <w:sz w:val="18"/>
                <w:szCs w:val="18"/>
              </w:rPr>
            </w:pPr>
            <w:r>
              <w:rPr>
                <w:rFonts w:hint="eastAsia" w:ascii="宋体" w:hAnsi="宋体" w:eastAsia="宋体" w:cs="宋体"/>
                <w:b/>
                <w:bCs/>
                <w:color w:val="000000"/>
                <w:kern w:val="0"/>
                <w:sz w:val="18"/>
                <w:szCs w:val="18"/>
                <w:lang w:bidi="ar"/>
              </w:rPr>
              <w:t>三</w:t>
            </w:r>
          </w:p>
        </w:tc>
        <w:tc>
          <w:tcPr>
            <w:tcW w:w="5426" w:type="dxa"/>
            <w:tcBorders>
              <w:top w:val="single" w:color="000000" w:sz="4" w:space="0"/>
              <w:left w:val="single" w:color="000000" w:sz="4" w:space="0"/>
              <w:bottom w:val="single" w:color="000000" w:sz="4" w:space="0"/>
              <w:right w:val="single" w:color="000000" w:sz="4" w:space="0"/>
            </w:tcBorders>
            <w:vAlign w:val="center"/>
          </w:tcPr>
          <w:p w14:paraId="33A50052">
            <w:pPr>
              <w:widowControl/>
              <w:jc w:val="center"/>
              <w:textAlignment w:val="center"/>
              <w:rPr>
                <w:rFonts w:hint="eastAsia" w:ascii="宋体" w:hAnsi="宋体" w:eastAsia="宋体" w:cs="宋体"/>
                <w:sz w:val="18"/>
                <w:szCs w:val="18"/>
              </w:rPr>
            </w:pPr>
            <w:r>
              <w:rPr>
                <w:rFonts w:hint="eastAsia" w:ascii="宋体" w:hAnsi="宋体" w:eastAsia="宋体" w:cs="宋体"/>
                <w:b/>
                <w:bCs/>
                <w:color w:val="000000"/>
                <w:kern w:val="0"/>
                <w:sz w:val="18"/>
                <w:szCs w:val="18"/>
                <w:lang w:bidi="ar"/>
              </w:rPr>
              <w:t>漕运河信息化系统运维</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5C0A2786">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3684E599">
            <w:pPr>
              <w:jc w:val="center"/>
              <w:rPr>
                <w:rFonts w:hint="eastAsia" w:ascii="宋体" w:hAnsi="宋体" w:eastAsia="宋体" w:cs="宋体"/>
                <w:sz w:val="18"/>
                <w:szCs w:val="18"/>
              </w:rPr>
            </w:pPr>
          </w:p>
        </w:tc>
        <w:tc>
          <w:tcPr>
            <w:tcW w:w="1913" w:type="dxa"/>
            <w:tcBorders>
              <w:top w:val="single" w:color="000000" w:sz="4" w:space="0"/>
              <w:left w:val="single" w:color="000000" w:sz="4" w:space="0"/>
              <w:bottom w:val="single" w:color="000000" w:sz="4" w:space="0"/>
              <w:right w:val="single" w:color="000000" w:sz="4" w:space="0"/>
            </w:tcBorders>
            <w:vAlign w:val="center"/>
          </w:tcPr>
          <w:p w14:paraId="521CC431">
            <w:pPr>
              <w:jc w:val="center"/>
              <w:rPr>
                <w:rFonts w:hint="eastAsia" w:ascii="宋体" w:hAnsi="宋体" w:eastAsia="宋体" w:cs="宋体"/>
                <w:sz w:val="18"/>
                <w:szCs w:val="18"/>
              </w:rPr>
            </w:pPr>
          </w:p>
        </w:tc>
        <w:tc>
          <w:tcPr>
            <w:tcW w:w="1589" w:type="dxa"/>
            <w:tcBorders>
              <w:top w:val="single" w:color="000000" w:sz="4" w:space="0"/>
              <w:left w:val="single" w:color="000000" w:sz="4" w:space="0"/>
              <w:bottom w:val="single" w:color="000000" w:sz="4" w:space="0"/>
              <w:right w:val="single" w:color="000000" w:sz="4" w:space="0"/>
            </w:tcBorders>
            <w:vAlign w:val="center"/>
          </w:tcPr>
          <w:p w14:paraId="349F5B00">
            <w:pPr>
              <w:jc w:val="center"/>
              <w:rPr>
                <w:rFonts w:hint="eastAsia" w:ascii="宋体" w:hAnsi="宋体" w:eastAsia="宋体" w:cs="宋体"/>
                <w:sz w:val="18"/>
                <w:szCs w:val="18"/>
              </w:rPr>
            </w:pPr>
          </w:p>
        </w:tc>
      </w:tr>
      <w:tr w14:paraId="67380F20">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0AAA9F5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w:t>
            </w:r>
          </w:p>
        </w:tc>
        <w:tc>
          <w:tcPr>
            <w:tcW w:w="5426" w:type="dxa"/>
            <w:tcBorders>
              <w:top w:val="single" w:color="000000" w:sz="4" w:space="0"/>
              <w:left w:val="single" w:color="000000" w:sz="4" w:space="0"/>
              <w:bottom w:val="single" w:color="000000" w:sz="4" w:space="0"/>
              <w:right w:val="single" w:color="000000" w:sz="4" w:space="0"/>
            </w:tcBorders>
            <w:vAlign w:val="center"/>
          </w:tcPr>
          <w:p w14:paraId="4EAF34C7">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光缆（GYTA53-12B1）</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32889946">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1663483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097A3F2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31D52E48">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12.775</w:t>
            </w:r>
          </w:p>
        </w:tc>
      </w:tr>
      <w:tr w14:paraId="16886BAB">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6CA921AE">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w:t>
            </w:r>
          </w:p>
        </w:tc>
        <w:tc>
          <w:tcPr>
            <w:tcW w:w="5426" w:type="dxa"/>
            <w:tcBorders>
              <w:top w:val="single" w:color="000000" w:sz="4" w:space="0"/>
              <w:left w:val="single" w:color="000000" w:sz="4" w:space="0"/>
              <w:bottom w:val="single" w:color="000000" w:sz="4" w:space="0"/>
              <w:right w:val="single" w:color="000000" w:sz="4" w:space="0"/>
            </w:tcBorders>
            <w:vAlign w:val="center"/>
          </w:tcPr>
          <w:p w14:paraId="2F7DEEFF">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电缆（YJV22-3*4）</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0D467DF0">
            <w:pPr>
              <w:jc w:val="center"/>
              <w:rPr>
                <w:rFonts w:hint="eastAsia" w:ascii="宋体" w:hAnsi="宋体" w:eastAsia="宋体" w:cs="宋体"/>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6F270D20">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vAlign w:val="center"/>
          </w:tcPr>
          <w:p w14:paraId="15D0005C">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vAlign w:val="center"/>
          </w:tcPr>
          <w:p w14:paraId="67AA8C55">
            <w:pPr>
              <w:widowControl/>
              <w:jc w:val="center"/>
              <w:textAlignment w:val="center"/>
              <w:rPr>
                <w:rFonts w:hint="eastAsia" w:ascii="宋体" w:hAnsi="宋体" w:eastAsia="宋体" w:cs="宋体"/>
                <w:sz w:val="18"/>
                <w:szCs w:val="18"/>
              </w:rPr>
            </w:pPr>
            <w:r>
              <w:rPr>
                <w:rFonts w:hint="eastAsia" w:ascii="宋体" w:hAnsi="宋体" w:eastAsia="宋体" w:cs="宋体"/>
                <w:color w:val="000000"/>
                <w:kern w:val="0"/>
                <w:sz w:val="18"/>
                <w:szCs w:val="18"/>
                <w:lang w:bidi="ar"/>
              </w:rPr>
              <w:t>5.967</w:t>
            </w:r>
          </w:p>
        </w:tc>
      </w:tr>
      <w:tr w14:paraId="506BA92A">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0A9732D3">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3</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658588D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明渠流量计（GDRD56-PHGBFO2RBMXX）</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EE079A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漕运明渠与北三环辅道桥头、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东兴隆管理站桥、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石化大道与漕运明渠交汇处北30米</w:t>
            </w: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26A2B2B8">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0FA391BB">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111A600B">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3</w:t>
            </w:r>
          </w:p>
        </w:tc>
      </w:tr>
      <w:tr w14:paraId="50F21439">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4D458B5F">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4</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0000908F">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空调（KFR-120W  5P）</w:t>
            </w:r>
          </w:p>
        </w:tc>
        <w:tc>
          <w:tcPr>
            <w:tcW w:w="2518" w:type="dxa"/>
            <w:vMerge w:val="restart"/>
            <w:tcBorders>
              <w:top w:val="single" w:color="000000" w:sz="4" w:space="0"/>
              <w:left w:val="single" w:color="000000" w:sz="4" w:space="0"/>
              <w:bottom w:val="single" w:color="000000" w:sz="4" w:space="0"/>
              <w:right w:val="single" w:color="000000" w:sz="4" w:space="0"/>
            </w:tcBorders>
            <w:noWrap/>
            <w:vAlign w:val="center"/>
          </w:tcPr>
          <w:p w14:paraId="30B677A5">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西安市西北郊城市排洪渠道中心二楼会议室</w:t>
            </w: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48F8772B">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0EA6599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1EC88459">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w:t>
            </w:r>
          </w:p>
        </w:tc>
      </w:tr>
      <w:tr w14:paraId="2C301D26">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71FEA506">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5</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510DBA9C">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彩讯液晶 DID 单元（TRD1055S9）</w:t>
            </w:r>
          </w:p>
        </w:tc>
        <w:tc>
          <w:tcPr>
            <w:tcW w:w="2518" w:type="dxa"/>
            <w:vMerge w:val="continue"/>
            <w:tcBorders>
              <w:top w:val="single" w:color="000000" w:sz="4" w:space="0"/>
              <w:left w:val="single" w:color="000000" w:sz="4" w:space="0"/>
              <w:bottom w:val="single" w:color="000000" w:sz="4" w:space="0"/>
              <w:right w:val="single" w:color="000000" w:sz="4" w:space="0"/>
            </w:tcBorders>
            <w:noWrap/>
            <w:vAlign w:val="center"/>
          </w:tcPr>
          <w:p w14:paraId="16BCCE03">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554B1C8B">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7C5CB868">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元/平方米·年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0C1B7422">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10.368</w:t>
            </w:r>
          </w:p>
        </w:tc>
      </w:tr>
      <w:tr w14:paraId="3BC0BBEA">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4CDB152B">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6</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0BC7EEB6">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多屏处理器（彩讯）</w:t>
            </w:r>
          </w:p>
        </w:tc>
        <w:tc>
          <w:tcPr>
            <w:tcW w:w="2518" w:type="dxa"/>
            <w:vMerge w:val="continue"/>
            <w:tcBorders>
              <w:top w:val="single" w:color="000000" w:sz="4" w:space="0"/>
              <w:left w:val="single" w:color="000000" w:sz="4" w:space="0"/>
              <w:bottom w:val="single" w:color="000000" w:sz="4" w:space="0"/>
              <w:right w:val="single" w:color="000000" w:sz="4" w:space="0"/>
            </w:tcBorders>
            <w:noWrap/>
            <w:vAlign w:val="center"/>
          </w:tcPr>
          <w:p w14:paraId="101D78AA">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12046FFE">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10358468">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元/台•年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702540C7">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w:t>
            </w:r>
          </w:p>
        </w:tc>
      </w:tr>
      <w:tr w14:paraId="74483B6E">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6BF5C251">
            <w:pPr>
              <w:widowControl/>
              <w:jc w:val="center"/>
              <w:textAlignment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bidi="ar"/>
              </w:rPr>
              <w:t>四</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4E2C941D">
            <w:pPr>
              <w:widowControl/>
              <w:jc w:val="center"/>
              <w:textAlignment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bidi="ar"/>
              </w:rPr>
              <w:t>皂河信息化模块</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1F3AEB96">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0D094DFF">
            <w:pPr>
              <w:jc w:val="center"/>
              <w:rPr>
                <w:rFonts w:hint="eastAsia" w:ascii="宋体" w:hAnsi="宋体" w:eastAsia="宋体" w:cs="宋体"/>
                <w:b/>
                <w:bCs/>
                <w:sz w:val="18"/>
                <w:szCs w:val="18"/>
              </w:rPr>
            </w:pP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2F9AE95A">
            <w:pPr>
              <w:jc w:val="center"/>
              <w:rPr>
                <w:rFonts w:hint="eastAsia" w:ascii="宋体" w:hAnsi="宋体" w:eastAsia="宋体" w:cs="宋体"/>
                <w:b/>
                <w:bCs/>
                <w:sz w:val="18"/>
                <w:szCs w:val="18"/>
              </w:rPr>
            </w:pP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64F70160">
            <w:pPr>
              <w:jc w:val="center"/>
              <w:rPr>
                <w:rFonts w:hint="eastAsia" w:ascii="宋体" w:hAnsi="宋体" w:eastAsia="宋体" w:cs="宋体"/>
                <w:b/>
                <w:bCs/>
                <w:sz w:val="18"/>
                <w:szCs w:val="18"/>
              </w:rPr>
            </w:pPr>
          </w:p>
        </w:tc>
      </w:tr>
      <w:tr w14:paraId="099AB669">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121CDBE2">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782C1662">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24 芯 GYTA53 型光缆</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E63B106">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31F4A2A8">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49BA106E">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02152DD2">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19.45</w:t>
            </w:r>
          </w:p>
        </w:tc>
      </w:tr>
      <w:tr w14:paraId="63C5B152">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0F5485FB">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38A4ABA0">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电缆（YJV22-3*4）</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2058F0DE">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70A116DE">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11D4F65F">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31FC4DEA">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13.65</w:t>
            </w:r>
          </w:p>
        </w:tc>
      </w:tr>
      <w:tr w14:paraId="7D48245F">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323075C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3</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0823F93E">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水位站（立杆、防雷接地、雷达水位计、DTU)</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671D62B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红光路与皂河桥、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皂河大寨路桥、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西沣路养护公司院内、</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阿房四路桥、石化大道</w:t>
            </w: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5D2B1599">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3F64B54F">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元/处·年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158C61BB">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5</w:t>
            </w:r>
          </w:p>
        </w:tc>
      </w:tr>
      <w:tr w14:paraId="51ED03CD">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53A84805">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4</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79DFDD3A">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水质仪（标准 5 参数）</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1C36EC1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西北郊皂河上段</w:t>
            </w: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42084E3E">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5AD5D187">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元/处·年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57D3FE22">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w:t>
            </w:r>
          </w:p>
        </w:tc>
      </w:tr>
      <w:tr w14:paraId="4681D292">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0CB79FC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5</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7B7A2428">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空调（格力 1.5p 变频）</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17CA0493">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漕运明渠管理站、大寨路管理站、皂河下段管理站</w:t>
            </w: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6F9FA0E3">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5ABE8657">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元/套·年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5A34AF1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3</w:t>
            </w:r>
          </w:p>
        </w:tc>
      </w:tr>
      <w:tr w14:paraId="1D5BB455">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7D77F969">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6</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7EA83132">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流量SIM卡（1年）</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15743557">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760F63B1">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2019</w:t>
            </w: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1A75A3C7">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个</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2E18C3D0">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11</w:t>
            </w:r>
          </w:p>
        </w:tc>
      </w:tr>
      <w:tr w14:paraId="7CE6E9DB">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6221E9C8">
            <w:pPr>
              <w:widowControl/>
              <w:jc w:val="center"/>
              <w:textAlignment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bidi="ar"/>
              </w:rPr>
              <w:t>五</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4A1293BE">
            <w:pPr>
              <w:widowControl/>
              <w:jc w:val="center"/>
              <w:textAlignment w:val="center"/>
              <w:rPr>
                <w:rFonts w:hint="eastAsia" w:ascii="宋体" w:hAnsi="宋体" w:eastAsia="宋体" w:cs="宋体"/>
                <w:b/>
                <w:bCs/>
                <w:sz w:val="18"/>
                <w:szCs w:val="18"/>
              </w:rPr>
            </w:pPr>
            <w:r>
              <w:rPr>
                <w:rFonts w:hint="eastAsia" w:ascii="宋体" w:hAnsi="宋体" w:eastAsia="宋体" w:cs="宋体"/>
                <w:b/>
                <w:bCs/>
                <w:color w:val="000000"/>
                <w:kern w:val="0"/>
                <w:sz w:val="18"/>
                <w:szCs w:val="18"/>
                <w:lang w:bidi="ar"/>
              </w:rPr>
              <w:t>汉城湖水利风景区信息化系统运维</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5BAC40D">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02F3E587">
            <w:pPr>
              <w:jc w:val="center"/>
              <w:rPr>
                <w:rFonts w:hint="eastAsia" w:ascii="宋体" w:hAnsi="宋体" w:eastAsia="宋体" w:cs="宋体"/>
                <w:b/>
                <w:bCs/>
                <w:sz w:val="18"/>
                <w:szCs w:val="18"/>
              </w:rPr>
            </w:pP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7341F4E1">
            <w:pPr>
              <w:jc w:val="center"/>
              <w:rPr>
                <w:rFonts w:hint="eastAsia" w:ascii="宋体" w:hAnsi="宋体" w:eastAsia="宋体" w:cs="宋体"/>
                <w:b/>
                <w:bCs/>
                <w:sz w:val="18"/>
                <w:szCs w:val="18"/>
              </w:rPr>
            </w:pP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445C4C21">
            <w:pPr>
              <w:jc w:val="center"/>
              <w:rPr>
                <w:rFonts w:hint="eastAsia" w:ascii="宋体" w:hAnsi="宋体" w:eastAsia="宋体" w:cs="宋体"/>
                <w:b/>
                <w:bCs/>
                <w:sz w:val="18"/>
                <w:szCs w:val="18"/>
              </w:rPr>
            </w:pPr>
          </w:p>
        </w:tc>
      </w:tr>
      <w:tr w14:paraId="31E398C0">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41A67231">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2977908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电缆（RVS2*1.0）</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6AF14763">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272907DF">
            <w:pPr>
              <w:jc w:val="center"/>
              <w:rPr>
                <w:rFonts w:hint="eastAsia" w:ascii="宋体" w:hAnsi="宋体" w:eastAsia="宋体" w:cs="宋体"/>
                <w:b/>
                <w:bCs/>
                <w:sz w:val="18"/>
                <w:szCs w:val="18"/>
              </w:rPr>
            </w:pP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4E77B4AE">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615B4C7A">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0.571</w:t>
            </w:r>
          </w:p>
        </w:tc>
      </w:tr>
      <w:tr w14:paraId="2DDD4890">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0367B919">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3D34A22A">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4 芯铠装单模光纤</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273DF3EF">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0C82AACC">
            <w:pPr>
              <w:jc w:val="center"/>
              <w:rPr>
                <w:rFonts w:hint="eastAsia" w:ascii="宋体" w:hAnsi="宋体" w:eastAsia="宋体" w:cs="宋体"/>
                <w:b/>
                <w:bCs/>
                <w:sz w:val="18"/>
                <w:szCs w:val="18"/>
              </w:rPr>
            </w:pP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51908A17">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310E6AAD">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15</w:t>
            </w:r>
          </w:p>
        </w:tc>
      </w:tr>
      <w:tr w14:paraId="2B54023C">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1D358DC3">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3</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2A8C3653">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电缆（RVVP22-2*2.5）</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600CE8BD">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227F5C36">
            <w:pPr>
              <w:jc w:val="center"/>
              <w:rPr>
                <w:rFonts w:hint="eastAsia" w:ascii="宋体" w:hAnsi="宋体" w:eastAsia="宋体" w:cs="宋体"/>
                <w:b/>
                <w:bCs/>
                <w:sz w:val="18"/>
                <w:szCs w:val="18"/>
              </w:rPr>
            </w:pP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444FE038">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47599198">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12</w:t>
            </w:r>
          </w:p>
        </w:tc>
      </w:tr>
      <w:tr w14:paraId="0EE275ED">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50E690E3">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4</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38512D2E">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24芯铠装单模光纤</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1D3F19F3">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7CC16014">
            <w:pPr>
              <w:jc w:val="center"/>
              <w:rPr>
                <w:rFonts w:hint="eastAsia" w:ascii="宋体" w:hAnsi="宋体" w:eastAsia="宋体" w:cs="宋体"/>
                <w:b/>
                <w:bCs/>
                <w:sz w:val="18"/>
                <w:szCs w:val="18"/>
              </w:rPr>
            </w:pP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21AEAB8C">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元/Km•年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44F7E9F5">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9</w:t>
            </w:r>
          </w:p>
        </w:tc>
      </w:tr>
      <w:tr w14:paraId="1072CE2A">
        <w:tblPrEx>
          <w:tblCellMar>
            <w:top w:w="0" w:type="dxa"/>
            <w:left w:w="108" w:type="dxa"/>
            <w:bottom w:w="0" w:type="dxa"/>
            <w:right w:w="108" w:type="dxa"/>
          </w:tblCellMar>
        </w:tblPrEx>
        <w:trPr>
          <w:trHeight w:val="454" w:hRule="atLeast"/>
        </w:trPr>
        <w:tc>
          <w:tcPr>
            <w:tcW w:w="1476" w:type="dxa"/>
            <w:tcBorders>
              <w:top w:val="single" w:color="000000" w:sz="4" w:space="0"/>
              <w:left w:val="single" w:color="000000" w:sz="4" w:space="0"/>
              <w:bottom w:val="single" w:color="000000" w:sz="4" w:space="0"/>
              <w:right w:val="single" w:color="000000" w:sz="4" w:space="0"/>
            </w:tcBorders>
            <w:noWrap/>
            <w:vAlign w:val="center"/>
          </w:tcPr>
          <w:p w14:paraId="20D2C0AB">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5</w:t>
            </w:r>
          </w:p>
        </w:tc>
        <w:tc>
          <w:tcPr>
            <w:tcW w:w="5426" w:type="dxa"/>
            <w:tcBorders>
              <w:top w:val="single" w:color="000000" w:sz="4" w:space="0"/>
              <w:left w:val="single" w:color="000000" w:sz="4" w:space="0"/>
              <w:bottom w:val="single" w:color="000000" w:sz="4" w:space="0"/>
              <w:right w:val="single" w:color="000000" w:sz="4" w:space="0"/>
            </w:tcBorders>
            <w:noWrap/>
            <w:vAlign w:val="center"/>
          </w:tcPr>
          <w:p w14:paraId="5036231B">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收发器</w:t>
            </w:r>
          </w:p>
        </w:tc>
        <w:tc>
          <w:tcPr>
            <w:tcW w:w="2518" w:type="dxa"/>
            <w:tcBorders>
              <w:top w:val="single" w:color="000000" w:sz="4" w:space="0"/>
              <w:left w:val="single" w:color="000000" w:sz="4" w:space="0"/>
              <w:bottom w:val="single" w:color="000000" w:sz="4" w:space="0"/>
              <w:right w:val="single" w:color="000000" w:sz="4" w:space="0"/>
            </w:tcBorders>
            <w:noWrap/>
            <w:vAlign w:val="center"/>
          </w:tcPr>
          <w:p w14:paraId="47EDAB7C">
            <w:pPr>
              <w:jc w:val="center"/>
              <w:rPr>
                <w:rFonts w:hint="eastAsia" w:ascii="宋体" w:hAnsi="宋体" w:eastAsia="宋体" w:cs="宋体"/>
                <w:b/>
                <w:bCs/>
                <w:sz w:val="18"/>
                <w:szCs w:val="18"/>
              </w:rPr>
            </w:pPr>
          </w:p>
        </w:tc>
        <w:tc>
          <w:tcPr>
            <w:tcW w:w="1396" w:type="dxa"/>
            <w:tcBorders>
              <w:top w:val="single" w:color="000000" w:sz="4" w:space="0"/>
              <w:left w:val="single" w:color="000000" w:sz="4" w:space="0"/>
              <w:bottom w:val="single" w:color="000000" w:sz="4" w:space="0"/>
              <w:right w:val="single" w:color="000000" w:sz="4" w:space="0"/>
            </w:tcBorders>
            <w:noWrap/>
            <w:vAlign w:val="center"/>
          </w:tcPr>
          <w:p w14:paraId="245AFF90">
            <w:pPr>
              <w:jc w:val="center"/>
              <w:rPr>
                <w:rFonts w:hint="eastAsia" w:ascii="宋体" w:hAnsi="宋体" w:eastAsia="宋体" w:cs="宋体"/>
                <w:b/>
                <w:bCs/>
                <w:sz w:val="18"/>
                <w:szCs w:val="18"/>
              </w:rPr>
            </w:pPr>
          </w:p>
        </w:tc>
        <w:tc>
          <w:tcPr>
            <w:tcW w:w="1913" w:type="dxa"/>
            <w:tcBorders>
              <w:top w:val="single" w:color="000000" w:sz="4" w:space="0"/>
              <w:left w:val="single" w:color="000000" w:sz="4" w:space="0"/>
              <w:bottom w:val="single" w:color="000000" w:sz="4" w:space="0"/>
              <w:right w:val="single" w:color="000000" w:sz="4" w:space="0"/>
            </w:tcBorders>
            <w:noWrap/>
            <w:vAlign w:val="center"/>
          </w:tcPr>
          <w:p w14:paraId="114BA22A">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元/套·年</w:t>
            </w:r>
          </w:p>
        </w:tc>
        <w:tc>
          <w:tcPr>
            <w:tcW w:w="1589" w:type="dxa"/>
            <w:tcBorders>
              <w:top w:val="single" w:color="000000" w:sz="4" w:space="0"/>
              <w:left w:val="single" w:color="000000" w:sz="4" w:space="0"/>
              <w:bottom w:val="single" w:color="000000" w:sz="4" w:space="0"/>
              <w:right w:val="single" w:color="000000" w:sz="4" w:space="0"/>
            </w:tcBorders>
            <w:noWrap/>
            <w:vAlign w:val="center"/>
          </w:tcPr>
          <w:p w14:paraId="1D98D30B">
            <w:pPr>
              <w:widowControl/>
              <w:jc w:val="center"/>
              <w:textAlignment w:val="center"/>
              <w:rPr>
                <w:rFonts w:hint="eastAsia" w:ascii="宋体" w:hAnsi="宋体" w:eastAsia="宋体" w:cs="宋体"/>
                <w:b/>
                <w:bCs/>
                <w:sz w:val="18"/>
                <w:szCs w:val="18"/>
              </w:rPr>
            </w:pPr>
            <w:r>
              <w:rPr>
                <w:rFonts w:hint="eastAsia" w:ascii="宋体" w:hAnsi="宋体" w:eastAsia="宋体" w:cs="宋体"/>
                <w:color w:val="000000"/>
                <w:kern w:val="0"/>
                <w:sz w:val="18"/>
                <w:szCs w:val="18"/>
                <w:lang w:bidi="ar"/>
              </w:rPr>
              <w:t>100</w:t>
            </w:r>
          </w:p>
        </w:tc>
      </w:tr>
    </w:tbl>
    <w:p w14:paraId="645CCD01">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sectPr>
          <w:pgSz w:w="16838" w:h="11906" w:orient="landscape"/>
          <w:pgMar w:top="1134" w:right="1134" w:bottom="1134" w:left="1134" w:header="851" w:footer="992" w:gutter="0"/>
          <w:pgNumType w:fmt="decimal"/>
          <w:cols w:space="425" w:num="1"/>
          <w:docGrid w:type="lines" w:linePitch="312" w:charSpace="0"/>
        </w:sectPr>
      </w:pPr>
    </w:p>
    <w:p w14:paraId="424F3A8A">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11.8污水信息化管理模块</w:t>
      </w:r>
    </w:p>
    <w:tbl>
      <w:tblPr>
        <w:tblStyle w:val="20"/>
        <w:tblW w:w="13558" w:type="dxa"/>
        <w:jc w:val="center"/>
        <w:tblLayout w:type="fixed"/>
        <w:tblCellMar>
          <w:top w:w="0" w:type="dxa"/>
          <w:left w:w="108" w:type="dxa"/>
          <w:bottom w:w="0" w:type="dxa"/>
          <w:right w:w="108" w:type="dxa"/>
        </w:tblCellMar>
      </w:tblPr>
      <w:tblGrid>
        <w:gridCol w:w="1549"/>
        <w:gridCol w:w="4795"/>
        <w:gridCol w:w="2639"/>
        <w:gridCol w:w="1473"/>
        <w:gridCol w:w="1760"/>
        <w:gridCol w:w="1342"/>
      </w:tblGrid>
      <w:tr w14:paraId="07389EFF">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32A49512">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序号</w:t>
            </w:r>
          </w:p>
        </w:tc>
        <w:tc>
          <w:tcPr>
            <w:tcW w:w="4795"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6EF7AEA6">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设备类型</w:t>
            </w:r>
          </w:p>
        </w:tc>
        <w:tc>
          <w:tcPr>
            <w:tcW w:w="2639"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2EF411B7">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设备位置</w:t>
            </w:r>
          </w:p>
        </w:tc>
        <w:tc>
          <w:tcPr>
            <w:tcW w:w="1473"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2B7E99D0">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设备建成时间</w:t>
            </w:r>
          </w:p>
        </w:tc>
        <w:tc>
          <w:tcPr>
            <w:tcW w:w="1760"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14860B6">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单位</w:t>
            </w:r>
          </w:p>
        </w:tc>
        <w:tc>
          <w:tcPr>
            <w:tcW w:w="1342"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60B313F6">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数量</w:t>
            </w:r>
          </w:p>
        </w:tc>
      </w:tr>
      <w:tr w14:paraId="725C1F6A">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vAlign w:val="center"/>
          </w:tcPr>
          <w:p w14:paraId="2238403B">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一</w:t>
            </w:r>
          </w:p>
        </w:tc>
        <w:tc>
          <w:tcPr>
            <w:tcW w:w="4795" w:type="dxa"/>
            <w:tcBorders>
              <w:top w:val="single" w:color="000000" w:sz="4" w:space="0"/>
              <w:left w:val="single" w:color="000000" w:sz="4" w:space="0"/>
              <w:bottom w:val="single" w:color="000000" w:sz="4" w:space="0"/>
              <w:right w:val="single" w:color="000000" w:sz="4" w:space="0"/>
            </w:tcBorders>
            <w:vAlign w:val="center"/>
          </w:tcPr>
          <w:p w14:paraId="6304D59F">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视频显示系统</w:t>
            </w:r>
          </w:p>
        </w:tc>
        <w:tc>
          <w:tcPr>
            <w:tcW w:w="2639" w:type="dxa"/>
            <w:tcBorders>
              <w:top w:val="single" w:color="000000" w:sz="4" w:space="0"/>
              <w:left w:val="single" w:color="000000" w:sz="4" w:space="0"/>
              <w:bottom w:val="single" w:color="000000" w:sz="4" w:space="0"/>
              <w:right w:val="single" w:color="000000" w:sz="4" w:space="0"/>
            </w:tcBorders>
            <w:vAlign w:val="center"/>
          </w:tcPr>
          <w:p w14:paraId="4B842BD3">
            <w:pPr>
              <w:jc w:val="center"/>
              <w:rPr>
                <w:rFonts w:hint="eastAsia" w:ascii="宋体" w:hAnsi="宋体" w:eastAsia="宋体" w:cs="宋体"/>
                <w:b/>
                <w:bCs/>
                <w:sz w:val="18"/>
                <w:szCs w:val="18"/>
              </w:rPr>
            </w:pPr>
          </w:p>
        </w:tc>
        <w:tc>
          <w:tcPr>
            <w:tcW w:w="1473" w:type="dxa"/>
            <w:tcBorders>
              <w:top w:val="single" w:color="000000" w:sz="4" w:space="0"/>
              <w:left w:val="single" w:color="000000" w:sz="4" w:space="0"/>
              <w:bottom w:val="single" w:color="000000" w:sz="4" w:space="0"/>
              <w:right w:val="single" w:color="000000" w:sz="4" w:space="0"/>
            </w:tcBorders>
            <w:vAlign w:val="center"/>
          </w:tcPr>
          <w:p w14:paraId="05770727">
            <w:pPr>
              <w:jc w:val="center"/>
              <w:rPr>
                <w:rFonts w:hint="eastAsia" w:ascii="宋体" w:hAnsi="宋体" w:eastAsia="宋体" w:cs="宋体"/>
                <w:b/>
                <w:bCs/>
                <w:sz w:val="18"/>
                <w:szCs w:val="18"/>
              </w:rPr>
            </w:pPr>
          </w:p>
        </w:tc>
        <w:tc>
          <w:tcPr>
            <w:tcW w:w="1760" w:type="dxa"/>
            <w:tcBorders>
              <w:top w:val="single" w:color="000000" w:sz="4" w:space="0"/>
              <w:left w:val="single" w:color="000000" w:sz="4" w:space="0"/>
              <w:bottom w:val="single" w:color="000000" w:sz="4" w:space="0"/>
              <w:right w:val="single" w:color="000000" w:sz="4" w:space="0"/>
            </w:tcBorders>
            <w:vAlign w:val="center"/>
          </w:tcPr>
          <w:p w14:paraId="13CC7F17">
            <w:pPr>
              <w:jc w:val="center"/>
              <w:rPr>
                <w:rFonts w:hint="eastAsia" w:ascii="宋体" w:hAnsi="宋体" w:eastAsia="宋体" w:cs="宋体"/>
                <w:b/>
                <w:bCs/>
                <w:sz w:val="18"/>
                <w:szCs w:val="18"/>
              </w:rPr>
            </w:pPr>
          </w:p>
        </w:tc>
        <w:tc>
          <w:tcPr>
            <w:tcW w:w="1342" w:type="dxa"/>
            <w:tcBorders>
              <w:top w:val="single" w:color="000000" w:sz="4" w:space="0"/>
              <w:left w:val="single" w:color="000000" w:sz="4" w:space="0"/>
              <w:bottom w:val="single" w:color="000000" w:sz="4" w:space="0"/>
              <w:right w:val="single" w:color="000000" w:sz="4" w:space="0"/>
            </w:tcBorders>
            <w:vAlign w:val="center"/>
          </w:tcPr>
          <w:p w14:paraId="27345186">
            <w:pPr>
              <w:jc w:val="center"/>
              <w:rPr>
                <w:rFonts w:hint="eastAsia" w:ascii="宋体" w:hAnsi="宋体" w:eastAsia="宋体" w:cs="宋体"/>
                <w:b/>
                <w:bCs/>
                <w:sz w:val="18"/>
                <w:szCs w:val="18"/>
              </w:rPr>
            </w:pPr>
          </w:p>
        </w:tc>
      </w:tr>
      <w:tr w14:paraId="5E910C3A">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noWrap/>
            <w:vAlign w:val="center"/>
          </w:tcPr>
          <w:p w14:paraId="532E26D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c>
          <w:tcPr>
            <w:tcW w:w="4795" w:type="dxa"/>
            <w:tcBorders>
              <w:top w:val="single" w:color="000000" w:sz="4" w:space="0"/>
              <w:left w:val="single" w:color="000000" w:sz="4" w:space="0"/>
              <w:bottom w:val="single" w:color="000000" w:sz="4" w:space="0"/>
              <w:right w:val="single" w:color="000000" w:sz="4" w:space="0"/>
            </w:tcBorders>
            <w:vAlign w:val="center"/>
          </w:tcPr>
          <w:p w14:paraId="2C94A70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液晶显示屏</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（卓华 ZHVL-55DA）</w:t>
            </w:r>
          </w:p>
        </w:tc>
        <w:tc>
          <w:tcPr>
            <w:tcW w:w="2639" w:type="dxa"/>
            <w:tcBorders>
              <w:top w:val="single" w:color="000000" w:sz="4" w:space="0"/>
              <w:left w:val="single" w:color="000000" w:sz="4" w:space="0"/>
              <w:bottom w:val="single" w:color="000000" w:sz="4" w:space="0"/>
              <w:right w:val="single" w:color="000000" w:sz="4" w:space="0"/>
            </w:tcBorders>
            <w:vAlign w:val="center"/>
          </w:tcPr>
          <w:p w14:paraId="5DD77ADF">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西安市人民政府 4 号楼 236 室</w:t>
            </w:r>
          </w:p>
        </w:tc>
        <w:tc>
          <w:tcPr>
            <w:tcW w:w="1473" w:type="dxa"/>
            <w:tcBorders>
              <w:top w:val="single" w:color="000000" w:sz="4" w:space="0"/>
              <w:left w:val="single" w:color="000000" w:sz="4" w:space="0"/>
              <w:bottom w:val="single" w:color="000000" w:sz="4" w:space="0"/>
              <w:right w:val="single" w:color="000000" w:sz="4" w:space="0"/>
            </w:tcBorders>
            <w:noWrap/>
            <w:vAlign w:val="center"/>
          </w:tcPr>
          <w:p w14:paraId="25F2913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2023</w:t>
            </w:r>
          </w:p>
        </w:tc>
        <w:tc>
          <w:tcPr>
            <w:tcW w:w="1760" w:type="dxa"/>
            <w:tcBorders>
              <w:top w:val="single" w:color="000000" w:sz="4" w:space="0"/>
              <w:left w:val="single" w:color="000000" w:sz="4" w:space="0"/>
              <w:bottom w:val="single" w:color="000000" w:sz="4" w:space="0"/>
              <w:right w:val="single" w:color="000000" w:sz="4" w:space="0"/>
            </w:tcBorders>
            <w:vAlign w:val="center"/>
          </w:tcPr>
          <w:p w14:paraId="4771117E">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元/块•年</w:t>
            </w:r>
          </w:p>
        </w:tc>
        <w:tc>
          <w:tcPr>
            <w:tcW w:w="1342" w:type="dxa"/>
            <w:tcBorders>
              <w:top w:val="single" w:color="000000" w:sz="4" w:space="0"/>
              <w:left w:val="single" w:color="000000" w:sz="4" w:space="0"/>
              <w:bottom w:val="single" w:color="000000" w:sz="4" w:space="0"/>
              <w:right w:val="single" w:color="000000" w:sz="4" w:space="0"/>
            </w:tcBorders>
            <w:vAlign w:val="center"/>
          </w:tcPr>
          <w:p w14:paraId="57B8DCB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12</w:t>
            </w:r>
          </w:p>
        </w:tc>
      </w:tr>
      <w:tr w14:paraId="78C9F411">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noWrap/>
            <w:vAlign w:val="center"/>
          </w:tcPr>
          <w:p w14:paraId="7D8EF70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c>
          <w:tcPr>
            <w:tcW w:w="4795" w:type="dxa"/>
            <w:tcBorders>
              <w:top w:val="single" w:color="000000" w:sz="4" w:space="0"/>
              <w:left w:val="single" w:color="000000" w:sz="4" w:space="0"/>
              <w:bottom w:val="single" w:color="000000" w:sz="4" w:space="0"/>
              <w:right w:val="single" w:color="000000" w:sz="4" w:space="0"/>
            </w:tcBorders>
            <w:vAlign w:val="center"/>
          </w:tcPr>
          <w:p w14:paraId="70A74E8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拼接控制器</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（卓华 ZHVCON2000）</w:t>
            </w:r>
          </w:p>
        </w:tc>
        <w:tc>
          <w:tcPr>
            <w:tcW w:w="2639" w:type="dxa"/>
            <w:tcBorders>
              <w:top w:val="single" w:color="000000" w:sz="4" w:space="0"/>
              <w:left w:val="single" w:color="000000" w:sz="4" w:space="0"/>
              <w:bottom w:val="single" w:color="000000" w:sz="4" w:space="0"/>
              <w:right w:val="single" w:color="000000" w:sz="4" w:space="0"/>
            </w:tcBorders>
            <w:vAlign w:val="center"/>
          </w:tcPr>
          <w:p w14:paraId="5D7BCD6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西安市人民政府 4 号楼 236 室</w:t>
            </w:r>
          </w:p>
        </w:tc>
        <w:tc>
          <w:tcPr>
            <w:tcW w:w="1473" w:type="dxa"/>
            <w:tcBorders>
              <w:top w:val="single" w:color="000000" w:sz="4" w:space="0"/>
              <w:left w:val="single" w:color="000000" w:sz="4" w:space="0"/>
              <w:bottom w:val="single" w:color="000000" w:sz="4" w:space="0"/>
              <w:right w:val="single" w:color="000000" w:sz="4" w:space="0"/>
            </w:tcBorders>
            <w:noWrap/>
            <w:vAlign w:val="center"/>
          </w:tcPr>
          <w:p w14:paraId="49E4BC0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2023</w:t>
            </w:r>
          </w:p>
        </w:tc>
        <w:tc>
          <w:tcPr>
            <w:tcW w:w="1760" w:type="dxa"/>
            <w:tcBorders>
              <w:top w:val="single" w:color="000000" w:sz="4" w:space="0"/>
              <w:left w:val="single" w:color="000000" w:sz="4" w:space="0"/>
              <w:bottom w:val="single" w:color="000000" w:sz="4" w:space="0"/>
              <w:right w:val="single" w:color="000000" w:sz="4" w:space="0"/>
            </w:tcBorders>
            <w:vAlign w:val="center"/>
          </w:tcPr>
          <w:p w14:paraId="5E9C5A4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342" w:type="dxa"/>
            <w:tcBorders>
              <w:top w:val="single" w:color="000000" w:sz="4" w:space="0"/>
              <w:left w:val="single" w:color="000000" w:sz="4" w:space="0"/>
              <w:bottom w:val="single" w:color="000000" w:sz="4" w:space="0"/>
              <w:right w:val="single" w:color="000000" w:sz="4" w:space="0"/>
            </w:tcBorders>
            <w:vAlign w:val="center"/>
          </w:tcPr>
          <w:p w14:paraId="2F3F968E">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5D025BD5">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noWrap/>
            <w:vAlign w:val="center"/>
          </w:tcPr>
          <w:p w14:paraId="76A51D45">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二</w:t>
            </w:r>
          </w:p>
        </w:tc>
        <w:tc>
          <w:tcPr>
            <w:tcW w:w="4795" w:type="dxa"/>
            <w:tcBorders>
              <w:top w:val="single" w:color="000000" w:sz="4" w:space="0"/>
              <w:left w:val="single" w:color="000000" w:sz="4" w:space="0"/>
              <w:bottom w:val="single" w:color="000000" w:sz="4" w:space="0"/>
              <w:right w:val="single" w:color="000000" w:sz="4" w:space="0"/>
            </w:tcBorders>
            <w:vAlign w:val="center"/>
          </w:tcPr>
          <w:p w14:paraId="3760CBE4">
            <w:pPr>
              <w:widowControl/>
              <w:jc w:val="center"/>
              <w:textAlignment w:val="center"/>
              <w:rPr>
                <w:rFonts w:hint="eastAsia" w:ascii="宋体" w:hAnsi="宋体" w:eastAsia="宋体" w:cs="宋体"/>
                <w:b/>
                <w:bCs/>
                <w:sz w:val="18"/>
                <w:szCs w:val="18"/>
              </w:rPr>
            </w:pPr>
            <w:r>
              <w:rPr>
                <w:rFonts w:hint="eastAsia" w:ascii="宋体" w:hAnsi="宋体" w:eastAsia="宋体" w:cs="宋体"/>
                <w:b/>
                <w:bCs/>
                <w:kern w:val="0"/>
                <w:sz w:val="18"/>
                <w:szCs w:val="18"/>
                <w:lang w:bidi="ar"/>
              </w:rPr>
              <w:t>无纸化会议系统</w:t>
            </w:r>
          </w:p>
        </w:tc>
        <w:tc>
          <w:tcPr>
            <w:tcW w:w="2639" w:type="dxa"/>
            <w:tcBorders>
              <w:top w:val="single" w:color="000000" w:sz="4" w:space="0"/>
              <w:left w:val="single" w:color="000000" w:sz="4" w:space="0"/>
              <w:bottom w:val="single" w:color="000000" w:sz="4" w:space="0"/>
              <w:right w:val="single" w:color="000000" w:sz="4" w:space="0"/>
            </w:tcBorders>
            <w:vAlign w:val="center"/>
          </w:tcPr>
          <w:p w14:paraId="177AABFE">
            <w:pPr>
              <w:jc w:val="center"/>
              <w:rPr>
                <w:rFonts w:hint="eastAsia" w:ascii="宋体" w:hAnsi="宋体" w:eastAsia="宋体" w:cs="宋体"/>
                <w:b/>
                <w:bCs/>
                <w:sz w:val="18"/>
                <w:szCs w:val="18"/>
              </w:rPr>
            </w:pPr>
          </w:p>
        </w:tc>
        <w:tc>
          <w:tcPr>
            <w:tcW w:w="1473" w:type="dxa"/>
            <w:tcBorders>
              <w:top w:val="single" w:color="000000" w:sz="4" w:space="0"/>
              <w:left w:val="single" w:color="000000" w:sz="4" w:space="0"/>
              <w:bottom w:val="single" w:color="000000" w:sz="4" w:space="0"/>
              <w:right w:val="single" w:color="000000" w:sz="4" w:space="0"/>
            </w:tcBorders>
            <w:noWrap/>
            <w:vAlign w:val="center"/>
          </w:tcPr>
          <w:p w14:paraId="1C57B7B0">
            <w:pPr>
              <w:jc w:val="center"/>
              <w:rPr>
                <w:rFonts w:hint="eastAsia" w:ascii="宋体" w:hAnsi="宋体" w:eastAsia="宋体" w:cs="宋体"/>
                <w:b/>
                <w:bCs/>
                <w:sz w:val="18"/>
                <w:szCs w:val="18"/>
              </w:rPr>
            </w:pPr>
          </w:p>
        </w:tc>
        <w:tc>
          <w:tcPr>
            <w:tcW w:w="1760" w:type="dxa"/>
            <w:tcBorders>
              <w:top w:val="single" w:color="000000" w:sz="4" w:space="0"/>
              <w:left w:val="single" w:color="000000" w:sz="4" w:space="0"/>
              <w:bottom w:val="single" w:color="000000" w:sz="4" w:space="0"/>
              <w:right w:val="single" w:color="000000" w:sz="4" w:space="0"/>
            </w:tcBorders>
            <w:vAlign w:val="center"/>
          </w:tcPr>
          <w:p w14:paraId="4CB417F4">
            <w:pPr>
              <w:jc w:val="center"/>
              <w:rPr>
                <w:rFonts w:hint="eastAsia" w:ascii="宋体" w:hAnsi="宋体" w:eastAsia="宋体" w:cs="宋体"/>
                <w:b/>
                <w:bCs/>
                <w:sz w:val="18"/>
                <w:szCs w:val="18"/>
              </w:rPr>
            </w:pPr>
          </w:p>
        </w:tc>
        <w:tc>
          <w:tcPr>
            <w:tcW w:w="1342" w:type="dxa"/>
            <w:tcBorders>
              <w:top w:val="single" w:color="000000" w:sz="4" w:space="0"/>
              <w:left w:val="single" w:color="000000" w:sz="4" w:space="0"/>
              <w:bottom w:val="single" w:color="000000" w:sz="4" w:space="0"/>
              <w:right w:val="single" w:color="000000" w:sz="4" w:space="0"/>
            </w:tcBorders>
            <w:vAlign w:val="center"/>
          </w:tcPr>
          <w:p w14:paraId="3407C302">
            <w:pPr>
              <w:jc w:val="center"/>
              <w:rPr>
                <w:rFonts w:hint="eastAsia" w:ascii="宋体" w:hAnsi="宋体" w:eastAsia="宋体" w:cs="宋体"/>
                <w:b/>
                <w:bCs/>
                <w:sz w:val="18"/>
                <w:szCs w:val="18"/>
              </w:rPr>
            </w:pPr>
          </w:p>
        </w:tc>
      </w:tr>
      <w:tr w14:paraId="694BAE70">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noWrap/>
            <w:vAlign w:val="center"/>
          </w:tcPr>
          <w:p w14:paraId="3E89E60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c>
          <w:tcPr>
            <w:tcW w:w="4795" w:type="dxa"/>
            <w:tcBorders>
              <w:top w:val="single" w:color="000000" w:sz="4" w:space="0"/>
              <w:left w:val="single" w:color="000000" w:sz="4" w:space="0"/>
              <w:bottom w:val="single" w:color="000000" w:sz="4" w:space="0"/>
              <w:right w:val="single" w:color="000000" w:sz="4" w:space="0"/>
            </w:tcBorders>
            <w:vAlign w:val="center"/>
          </w:tcPr>
          <w:p w14:paraId="4B4B5B3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液晶屏带麦克风一体升降器</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（童格TG-V1）</w:t>
            </w:r>
          </w:p>
        </w:tc>
        <w:tc>
          <w:tcPr>
            <w:tcW w:w="2639" w:type="dxa"/>
            <w:tcBorders>
              <w:top w:val="single" w:color="000000" w:sz="4" w:space="0"/>
              <w:left w:val="single" w:color="000000" w:sz="4" w:space="0"/>
              <w:bottom w:val="single" w:color="000000" w:sz="4" w:space="0"/>
              <w:right w:val="single" w:color="000000" w:sz="4" w:space="0"/>
            </w:tcBorders>
            <w:vAlign w:val="center"/>
          </w:tcPr>
          <w:p w14:paraId="24F7F6D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西安市人民政府 4 号楼 236 室</w:t>
            </w:r>
          </w:p>
        </w:tc>
        <w:tc>
          <w:tcPr>
            <w:tcW w:w="1473" w:type="dxa"/>
            <w:tcBorders>
              <w:top w:val="single" w:color="000000" w:sz="4" w:space="0"/>
              <w:left w:val="single" w:color="000000" w:sz="4" w:space="0"/>
              <w:bottom w:val="single" w:color="000000" w:sz="4" w:space="0"/>
              <w:right w:val="single" w:color="000000" w:sz="4" w:space="0"/>
            </w:tcBorders>
            <w:noWrap/>
            <w:vAlign w:val="center"/>
          </w:tcPr>
          <w:p w14:paraId="2FC5523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2023</w:t>
            </w:r>
          </w:p>
        </w:tc>
        <w:tc>
          <w:tcPr>
            <w:tcW w:w="1760" w:type="dxa"/>
            <w:tcBorders>
              <w:top w:val="single" w:color="000000" w:sz="4" w:space="0"/>
              <w:left w:val="single" w:color="000000" w:sz="4" w:space="0"/>
              <w:bottom w:val="single" w:color="000000" w:sz="4" w:space="0"/>
              <w:right w:val="single" w:color="000000" w:sz="4" w:space="0"/>
            </w:tcBorders>
            <w:vAlign w:val="center"/>
          </w:tcPr>
          <w:p w14:paraId="604EA1B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342" w:type="dxa"/>
            <w:tcBorders>
              <w:top w:val="single" w:color="000000" w:sz="4" w:space="0"/>
              <w:left w:val="single" w:color="000000" w:sz="4" w:space="0"/>
              <w:bottom w:val="single" w:color="000000" w:sz="4" w:space="0"/>
              <w:right w:val="single" w:color="000000" w:sz="4" w:space="0"/>
            </w:tcBorders>
            <w:vAlign w:val="center"/>
          </w:tcPr>
          <w:p w14:paraId="439E1F8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10</w:t>
            </w:r>
          </w:p>
        </w:tc>
      </w:tr>
      <w:tr w14:paraId="1275C79E">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noWrap/>
            <w:vAlign w:val="center"/>
          </w:tcPr>
          <w:p w14:paraId="176FE99D">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c>
          <w:tcPr>
            <w:tcW w:w="4795" w:type="dxa"/>
            <w:tcBorders>
              <w:top w:val="single" w:color="000000" w:sz="4" w:space="0"/>
              <w:left w:val="single" w:color="000000" w:sz="4" w:space="0"/>
              <w:bottom w:val="single" w:color="000000" w:sz="4" w:space="0"/>
              <w:right w:val="single" w:color="000000" w:sz="4" w:space="0"/>
            </w:tcBorders>
            <w:vAlign w:val="center"/>
          </w:tcPr>
          <w:p w14:paraId="3B61E73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无纸化会议终端</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（童格 TG-DCS-HACE301）</w:t>
            </w:r>
          </w:p>
        </w:tc>
        <w:tc>
          <w:tcPr>
            <w:tcW w:w="2639" w:type="dxa"/>
            <w:tcBorders>
              <w:top w:val="single" w:color="000000" w:sz="4" w:space="0"/>
              <w:left w:val="single" w:color="000000" w:sz="4" w:space="0"/>
              <w:bottom w:val="single" w:color="000000" w:sz="4" w:space="0"/>
              <w:right w:val="single" w:color="000000" w:sz="4" w:space="0"/>
            </w:tcBorders>
            <w:vAlign w:val="center"/>
          </w:tcPr>
          <w:p w14:paraId="35F088F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西安市人民政府 4 号楼 236 室</w:t>
            </w:r>
          </w:p>
        </w:tc>
        <w:tc>
          <w:tcPr>
            <w:tcW w:w="1473" w:type="dxa"/>
            <w:tcBorders>
              <w:top w:val="single" w:color="000000" w:sz="4" w:space="0"/>
              <w:left w:val="single" w:color="000000" w:sz="4" w:space="0"/>
              <w:bottom w:val="single" w:color="000000" w:sz="4" w:space="0"/>
              <w:right w:val="single" w:color="000000" w:sz="4" w:space="0"/>
            </w:tcBorders>
            <w:noWrap/>
            <w:vAlign w:val="center"/>
          </w:tcPr>
          <w:p w14:paraId="2662360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2023</w:t>
            </w:r>
          </w:p>
        </w:tc>
        <w:tc>
          <w:tcPr>
            <w:tcW w:w="1760" w:type="dxa"/>
            <w:tcBorders>
              <w:top w:val="single" w:color="000000" w:sz="4" w:space="0"/>
              <w:left w:val="single" w:color="000000" w:sz="4" w:space="0"/>
              <w:bottom w:val="single" w:color="000000" w:sz="4" w:space="0"/>
              <w:right w:val="single" w:color="000000" w:sz="4" w:space="0"/>
            </w:tcBorders>
            <w:vAlign w:val="center"/>
          </w:tcPr>
          <w:p w14:paraId="06649BF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342" w:type="dxa"/>
            <w:tcBorders>
              <w:top w:val="single" w:color="000000" w:sz="4" w:space="0"/>
              <w:left w:val="single" w:color="000000" w:sz="4" w:space="0"/>
              <w:bottom w:val="single" w:color="000000" w:sz="4" w:space="0"/>
              <w:right w:val="single" w:color="000000" w:sz="4" w:space="0"/>
            </w:tcBorders>
            <w:vAlign w:val="center"/>
          </w:tcPr>
          <w:p w14:paraId="5CBF833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10</w:t>
            </w:r>
          </w:p>
        </w:tc>
      </w:tr>
      <w:tr w14:paraId="6F2DF903">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noWrap/>
            <w:vAlign w:val="center"/>
          </w:tcPr>
          <w:p w14:paraId="4B77A56E">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3</w:t>
            </w:r>
          </w:p>
        </w:tc>
        <w:tc>
          <w:tcPr>
            <w:tcW w:w="4795" w:type="dxa"/>
            <w:tcBorders>
              <w:top w:val="single" w:color="000000" w:sz="4" w:space="0"/>
              <w:left w:val="single" w:color="000000" w:sz="4" w:space="0"/>
              <w:bottom w:val="single" w:color="000000" w:sz="4" w:space="0"/>
              <w:right w:val="single" w:color="000000" w:sz="4" w:space="0"/>
            </w:tcBorders>
            <w:vAlign w:val="center"/>
          </w:tcPr>
          <w:p w14:paraId="48124D2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多媒体会议管理平台</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（童格 TG-DCS-N9SV8D）</w:t>
            </w:r>
          </w:p>
        </w:tc>
        <w:tc>
          <w:tcPr>
            <w:tcW w:w="2639" w:type="dxa"/>
            <w:tcBorders>
              <w:top w:val="single" w:color="000000" w:sz="4" w:space="0"/>
              <w:left w:val="single" w:color="000000" w:sz="4" w:space="0"/>
              <w:bottom w:val="single" w:color="000000" w:sz="4" w:space="0"/>
              <w:right w:val="single" w:color="000000" w:sz="4" w:space="0"/>
            </w:tcBorders>
            <w:vAlign w:val="center"/>
          </w:tcPr>
          <w:p w14:paraId="01274D2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西安市人民政府 4 号楼 236 室</w:t>
            </w:r>
          </w:p>
        </w:tc>
        <w:tc>
          <w:tcPr>
            <w:tcW w:w="1473" w:type="dxa"/>
            <w:tcBorders>
              <w:top w:val="single" w:color="000000" w:sz="4" w:space="0"/>
              <w:left w:val="single" w:color="000000" w:sz="4" w:space="0"/>
              <w:bottom w:val="single" w:color="000000" w:sz="4" w:space="0"/>
              <w:right w:val="single" w:color="000000" w:sz="4" w:space="0"/>
            </w:tcBorders>
            <w:noWrap/>
            <w:vAlign w:val="center"/>
          </w:tcPr>
          <w:p w14:paraId="152666D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2023</w:t>
            </w:r>
          </w:p>
        </w:tc>
        <w:tc>
          <w:tcPr>
            <w:tcW w:w="1760" w:type="dxa"/>
            <w:tcBorders>
              <w:top w:val="single" w:color="000000" w:sz="4" w:space="0"/>
              <w:left w:val="single" w:color="000000" w:sz="4" w:space="0"/>
              <w:bottom w:val="single" w:color="000000" w:sz="4" w:space="0"/>
              <w:right w:val="single" w:color="000000" w:sz="4" w:space="0"/>
            </w:tcBorders>
            <w:vAlign w:val="center"/>
          </w:tcPr>
          <w:p w14:paraId="799C98AA">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元/套•年</w:t>
            </w:r>
          </w:p>
        </w:tc>
        <w:tc>
          <w:tcPr>
            <w:tcW w:w="1342" w:type="dxa"/>
            <w:tcBorders>
              <w:top w:val="single" w:color="000000" w:sz="4" w:space="0"/>
              <w:left w:val="single" w:color="000000" w:sz="4" w:space="0"/>
              <w:bottom w:val="single" w:color="000000" w:sz="4" w:space="0"/>
              <w:right w:val="single" w:color="000000" w:sz="4" w:space="0"/>
            </w:tcBorders>
            <w:vAlign w:val="center"/>
          </w:tcPr>
          <w:p w14:paraId="079998B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17EC5FEA">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noWrap/>
            <w:vAlign w:val="center"/>
          </w:tcPr>
          <w:p w14:paraId="51B6DB0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4</w:t>
            </w:r>
          </w:p>
        </w:tc>
        <w:tc>
          <w:tcPr>
            <w:tcW w:w="4795" w:type="dxa"/>
            <w:tcBorders>
              <w:top w:val="single" w:color="000000" w:sz="4" w:space="0"/>
              <w:left w:val="single" w:color="000000" w:sz="4" w:space="0"/>
              <w:bottom w:val="single" w:color="000000" w:sz="4" w:space="0"/>
              <w:right w:val="single" w:color="000000" w:sz="4" w:space="0"/>
            </w:tcBorders>
            <w:vAlign w:val="center"/>
          </w:tcPr>
          <w:p w14:paraId="6EFD8DF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智能流媒体服务器</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（童格 TG-DCS-N9SV5）</w:t>
            </w:r>
          </w:p>
        </w:tc>
        <w:tc>
          <w:tcPr>
            <w:tcW w:w="2639" w:type="dxa"/>
            <w:tcBorders>
              <w:top w:val="single" w:color="000000" w:sz="4" w:space="0"/>
              <w:left w:val="single" w:color="000000" w:sz="4" w:space="0"/>
              <w:bottom w:val="single" w:color="000000" w:sz="4" w:space="0"/>
              <w:right w:val="single" w:color="000000" w:sz="4" w:space="0"/>
            </w:tcBorders>
            <w:vAlign w:val="center"/>
          </w:tcPr>
          <w:p w14:paraId="103BD7D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西安市人民政府 4 号楼 236 室</w:t>
            </w:r>
          </w:p>
        </w:tc>
        <w:tc>
          <w:tcPr>
            <w:tcW w:w="1473" w:type="dxa"/>
            <w:tcBorders>
              <w:top w:val="single" w:color="000000" w:sz="4" w:space="0"/>
              <w:left w:val="single" w:color="000000" w:sz="4" w:space="0"/>
              <w:bottom w:val="single" w:color="000000" w:sz="4" w:space="0"/>
              <w:right w:val="single" w:color="000000" w:sz="4" w:space="0"/>
            </w:tcBorders>
            <w:noWrap/>
            <w:vAlign w:val="center"/>
          </w:tcPr>
          <w:p w14:paraId="166798C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2023</w:t>
            </w:r>
          </w:p>
        </w:tc>
        <w:tc>
          <w:tcPr>
            <w:tcW w:w="1760" w:type="dxa"/>
            <w:tcBorders>
              <w:top w:val="single" w:color="000000" w:sz="4" w:space="0"/>
              <w:left w:val="single" w:color="000000" w:sz="4" w:space="0"/>
              <w:bottom w:val="single" w:color="000000" w:sz="4" w:space="0"/>
              <w:right w:val="single" w:color="000000" w:sz="4" w:space="0"/>
            </w:tcBorders>
            <w:vAlign w:val="center"/>
          </w:tcPr>
          <w:p w14:paraId="45B5003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342" w:type="dxa"/>
            <w:tcBorders>
              <w:top w:val="single" w:color="000000" w:sz="4" w:space="0"/>
              <w:left w:val="single" w:color="000000" w:sz="4" w:space="0"/>
              <w:bottom w:val="single" w:color="000000" w:sz="4" w:space="0"/>
              <w:right w:val="single" w:color="000000" w:sz="4" w:space="0"/>
            </w:tcBorders>
            <w:vAlign w:val="center"/>
          </w:tcPr>
          <w:p w14:paraId="4BD62109">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15999AE6">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noWrap/>
            <w:vAlign w:val="center"/>
          </w:tcPr>
          <w:p w14:paraId="62284ED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5</w:t>
            </w:r>
          </w:p>
        </w:tc>
        <w:tc>
          <w:tcPr>
            <w:tcW w:w="4795" w:type="dxa"/>
            <w:tcBorders>
              <w:top w:val="single" w:color="000000" w:sz="4" w:space="0"/>
              <w:left w:val="single" w:color="000000" w:sz="4" w:space="0"/>
              <w:bottom w:val="single" w:color="000000" w:sz="4" w:space="0"/>
              <w:right w:val="single" w:color="000000" w:sz="4" w:space="0"/>
            </w:tcBorders>
            <w:vAlign w:val="center"/>
          </w:tcPr>
          <w:p w14:paraId="3F64E50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会议音响 （TG-SP-T120）</w:t>
            </w:r>
          </w:p>
        </w:tc>
        <w:tc>
          <w:tcPr>
            <w:tcW w:w="2639" w:type="dxa"/>
            <w:tcBorders>
              <w:top w:val="single" w:color="000000" w:sz="4" w:space="0"/>
              <w:left w:val="single" w:color="000000" w:sz="4" w:space="0"/>
              <w:bottom w:val="single" w:color="000000" w:sz="4" w:space="0"/>
              <w:right w:val="single" w:color="000000" w:sz="4" w:space="0"/>
            </w:tcBorders>
            <w:vAlign w:val="center"/>
          </w:tcPr>
          <w:p w14:paraId="1CB3C285">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西安市人民政府 4 号楼 236 室</w:t>
            </w:r>
          </w:p>
        </w:tc>
        <w:tc>
          <w:tcPr>
            <w:tcW w:w="1473" w:type="dxa"/>
            <w:tcBorders>
              <w:top w:val="single" w:color="000000" w:sz="4" w:space="0"/>
              <w:left w:val="single" w:color="000000" w:sz="4" w:space="0"/>
              <w:bottom w:val="single" w:color="000000" w:sz="4" w:space="0"/>
              <w:right w:val="single" w:color="000000" w:sz="4" w:space="0"/>
            </w:tcBorders>
            <w:noWrap/>
            <w:vAlign w:val="center"/>
          </w:tcPr>
          <w:p w14:paraId="4F0C011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2023</w:t>
            </w:r>
          </w:p>
        </w:tc>
        <w:tc>
          <w:tcPr>
            <w:tcW w:w="1760" w:type="dxa"/>
            <w:tcBorders>
              <w:top w:val="single" w:color="000000" w:sz="4" w:space="0"/>
              <w:left w:val="single" w:color="000000" w:sz="4" w:space="0"/>
              <w:bottom w:val="single" w:color="000000" w:sz="4" w:space="0"/>
              <w:right w:val="single" w:color="000000" w:sz="4" w:space="0"/>
            </w:tcBorders>
            <w:vAlign w:val="center"/>
          </w:tcPr>
          <w:p w14:paraId="2B4D810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342" w:type="dxa"/>
            <w:tcBorders>
              <w:top w:val="single" w:color="000000" w:sz="4" w:space="0"/>
              <w:left w:val="single" w:color="000000" w:sz="4" w:space="0"/>
              <w:bottom w:val="single" w:color="000000" w:sz="4" w:space="0"/>
              <w:right w:val="single" w:color="000000" w:sz="4" w:space="0"/>
            </w:tcBorders>
            <w:vAlign w:val="center"/>
          </w:tcPr>
          <w:p w14:paraId="575C5198">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w:t>
            </w:r>
          </w:p>
        </w:tc>
      </w:tr>
      <w:tr w14:paraId="6BDBA6A3">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noWrap/>
            <w:vAlign w:val="center"/>
          </w:tcPr>
          <w:p w14:paraId="40D835C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6</w:t>
            </w:r>
          </w:p>
        </w:tc>
        <w:tc>
          <w:tcPr>
            <w:tcW w:w="4795" w:type="dxa"/>
            <w:tcBorders>
              <w:top w:val="single" w:color="000000" w:sz="4" w:space="0"/>
              <w:left w:val="single" w:color="000000" w:sz="4" w:space="0"/>
              <w:bottom w:val="single" w:color="000000" w:sz="4" w:space="0"/>
              <w:right w:val="single" w:color="000000" w:sz="4" w:space="0"/>
            </w:tcBorders>
            <w:vAlign w:val="center"/>
          </w:tcPr>
          <w:p w14:paraId="419322E7">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音放（童格 TG-PA-DAD200）</w:t>
            </w:r>
          </w:p>
        </w:tc>
        <w:tc>
          <w:tcPr>
            <w:tcW w:w="2639" w:type="dxa"/>
            <w:tcBorders>
              <w:top w:val="single" w:color="000000" w:sz="4" w:space="0"/>
              <w:left w:val="single" w:color="000000" w:sz="4" w:space="0"/>
              <w:bottom w:val="single" w:color="000000" w:sz="4" w:space="0"/>
              <w:right w:val="single" w:color="000000" w:sz="4" w:space="0"/>
            </w:tcBorders>
            <w:vAlign w:val="center"/>
          </w:tcPr>
          <w:p w14:paraId="44AEC013">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西安市人民政府 4 号楼 236 室</w:t>
            </w:r>
          </w:p>
        </w:tc>
        <w:tc>
          <w:tcPr>
            <w:tcW w:w="1473" w:type="dxa"/>
            <w:tcBorders>
              <w:top w:val="single" w:color="000000" w:sz="4" w:space="0"/>
              <w:left w:val="single" w:color="000000" w:sz="4" w:space="0"/>
              <w:bottom w:val="single" w:color="000000" w:sz="4" w:space="0"/>
              <w:right w:val="single" w:color="000000" w:sz="4" w:space="0"/>
            </w:tcBorders>
            <w:noWrap/>
            <w:vAlign w:val="center"/>
          </w:tcPr>
          <w:p w14:paraId="74C7D9FF">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2023</w:t>
            </w:r>
          </w:p>
        </w:tc>
        <w:tc>
          <w:tcPr>
            <w:tcW w:w="1760" w:type="dxa"/>
            <w:tcBorders>
              <w:top w:val="single" w:color="000000" w:sz="4" w:space="0"/>
              <w:left w:val="single" w:color="000000" w:sz="4" w:space="0"/>
              <w:bottom w:val="single" w:color="000000" w:sz="4" w:space="0"/>
              <w:right w:val="single" w:color="000000" w:sz="4" w:space="0"/>
            </w:tcBorders>
            <w:vAlign w:val="center"/>
          </w:tcPr>
          <w:p w14:paraId="591E397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342" w:type="dxa"/>
            <w:tcBorders>
              <w:top w:val="single" w:color="000000" w:sz="4" w:space="0"/>
              <w:left w:val="single" w:color="000000" w:sz="4" w:space="0"/>
              <w:bottom w:val="single" w:color="000000" w:sz="4" w:space="0"/>
              <w:right w:val="single" w:color="000000" w:sz="4" w:space="0"/>
            </w:tcBorders>
            <w:vAlign w:val="center"/>
          </w:tcPr>
          <w:p w14:paraId="778EB9D4">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r w14:paraId="18961141">
        <w:tblPrEx>
          <w:tblCellMar>
            <w:top w:w="0" w:type="dxa"/>
            <w:left w:w="108" w:type="dxa"/>
            <w:bottom w:w="0" w:type="dxa"/>
            <w:right w:w="108" w:type="dxa"/>
          </w:tblCellMar>
        </w:tblPrEx>
        <w:trPr>
          <w:trHeight w:val="397" w:hRule="atLeast"/>
          <w:jc w:val="center"/>
        </w:trPr>
        <w:tc>
          <w:tcPr>
            <w:tcW w:w="1549" w:type="dxa"/>
            <w:tcBorders>
              <w:top w:val="single" w:color="000000" w:sz="4" w:space="0"/>
              <w:left w:val="single" w:color="000000" w:sz="4" w:space="0"/>
              <w:bottom w:val="single" w:color="000000" w:sz="4" w:space="0"/>
              <w:right w:val="single" w:color="000000" w:sz="4" w:space="0"/>
            </w:tcBorders>
            <w:noWrap/>
            <w:vAlign w:val="center"/>
          </w:tcPr>
          <w:p w14:paraId="6494BDD0">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7</w:t>
            </w:r>
          </w:p>
        </w:tc>
        <w:tc>
          <w:tcPr>
            <w:tcW w:w="4795" w:type="dxa"/>
            <w:tcBorders>
              <w:top w:val="single" w:color="000000" w:sz="4" w:space="0"/>
              <w:left w:val="single" w:color="000000" w:sz="4" w:space="0"/>
              <w:bottom w:val="single" w:color="000000" w:sz="4" w:space="0"/>
              <w:right w:val="single" w:color="000000" w:sz="4" w:space="0"/>
            </w:tcBorders>
            <w:vAlign w:val="center"/>
          </w:tcPr>
          <w:p w14:paraId="3942C57B">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音频处理器</w:t>
            </w:r>
            <w:r>
              <w:rPr>
                <w:rFonts w:hint="eastAsia" w:ascii="宋体" w:hAnsi="宋体" w:eastAsia="宋体" w:cs="宋体"/>
                <w:kern w:val="0"/>
                <w:sz w:val="18"/>
                <w:szCs w:val="18"/>
                <w:lang w:bidi="ar"/>
              </w:rPr>
              <w:br w:type="textWrapping"/>
            </w:r>
            <w:r>
              <w:rPr>
                <w:rFonts w:hint="eastAsia" w:ascii="宋体" w:hAnsi="宋体" w:eastAsia="宋体" w:cs="宋体"/>
                <w:kern w:val="0"/>
                <w:sz w:val="18"/>
                <w:szCs w:val="18"/>
                <w:lang w:bidi="ar"/>
              </w:rPr>
              <w:t>（童格 TG-MAT84）</w:t>
            </w:r>
          </w:p>
        </w:tc>
        <w:tc>
          <w:tcPr>
            <w:tcW w:w="2639" w:type="dxa"/>
            <w:tcBorders>
              <w:top w:val="single" w:color="000000" w:sz="4" w:space="0"/>
              <w:left w:val="single" w:color="000000" w:sz="4" w:space="0"/>
              <w:bottom w:val="single" w:color="000000" w:sz="4" w:space="0"/>
              <w:right w:val="single" w:color="000000" w:sz="4" w:space="0"/>
            </w:tcBorders>
            <w:vAlign w:val="center"/>
          </w:tcPr>
          <w:p w14:paraId="519ECF42">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西安市人民政府 4 号楼 236 室</w:t>
            </w:r>
          </w:p>
        </w:tc>
        <w:tc>
          <w:tcPr>
            <w:tcW w:w="1473" w:type="dxa"/>
            <w:tcBorders>
              <w:top w:val="single" w:color="000000" w:sz="4" w:space="0"/>
              <w:left w:val="single" w:color="000000" w:sz="4" w:space="0"/>
              <w:bottom w:val="single" w:color="000000" w:sz="4" w:space="0"/>
              <w:right w:val="single" w:color="000000" w:sz="4" w:space="0"/>
            </w:tcBorders>
            <w:noWrap/>
            <w:vAlign w:val="center"/>
          </w:tcPr>
          <w:p w14:paraId="17709A1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2023</w:t>
            </w:r>
          </w:p>
        </w:tc>
        <w:tc>
          <w:tcPr>
            <w:tcW w:w="1760" w:type="dxa"/>
            <w:tcBorders>
              <w:top w:val="single" w:color="000000" w:sz="4" w:space="0"/>
              <w:left w:val="single" w:color="000000" w:sz="4" w:space="0"/>
              <w:bottom w:val="single" w:color="000000" w:sz="4" w:space="0"/>
              <w:right w:val="single" w:color="000000" w:sz="4" w:space="0"/>
            </w:tcBorders>
            <w:vAlign w:val="center"/>
          </w:tcPr>
          <w:p w14:paraId="3583EFE1">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元/台•年</w:t>
            </w:r>
          </w:p>
        </w:tc>
        <w:tc>
          <w:tcPr>
            <w:tcW w:w="1342" w:type="dxa"/>
            <w:tcBorders>
              <w:top w:val="single" w:color="000000" w:sz="4" w:space="0"/>
              <w:left w:val="single" w:color="000000" w:sz="4" w:space="0"/>
              <w:bottom w:val="single" w:color="000000" w:sz="4" w:space="0"/>
              <w:right w:val="single" w:color="000000" w:sz="4" w:space="0"/>
            </w:tcBorders>
            <w:vAlign w:val="center"/>
          </w:tcPr>
          <w:p w14:paraId="2196512C">
            <w:pPr>
              <w:widowControl/>
              <w:jc w:val="center"/>
              <w:textAlignment w:val="center"/>
              <w:rPr>
                <w:rFonts w:hint="eastAsia" w:ascii="宋体" w:hAnsi="宋体" w:eastAsia="宋体" w:cs="宋体"/>
                <w:sz w:val="18"/>
                <w:szCs w:val="18"/>
              </w:rPr>
            </w:pPr>
            <w:r>
              <w:rPr>
                <w:rFonts w:hint="eastAsia" w:ascii="宋体" w:hAnsi="宋体" w:eastAsia="宋体" w:cs="宋体"/>
                <w:kern w:val="0"/>
                <w:sz w:val="18"/>
                <w:szCs w:val="18"/>
                <w:lang w:bidi="ar"/>
              </w:rPr>
              <w:t>1</w:t>
            </w:r>
          </w:p>
        </w:tc>
      </w:tr>
    </w:tbl>
    <w:p w14:paraId="2910ED21">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eastAsia" w:ascii="宋体" w:hAnsi="宋体" w:eastAsia="宋体" w:cs="宋体"/>
          <w:color w:val="000000" w:themeColor="text1"/>
          <w:sz w:val="21"/>
          <w:szCs w:val="21"/>
          <w:lang w:val="en-US" w:eastAsia="zh-CN"/>
          <w14:textFill>
            <w14:solidFill>
              <w14:schemeClr w14:val="tx1"/>
            </w14:solidFill>
          </w14:textFill>
        </w:rPr>
        <w:sectPr>
          <w:pgSz w:w="16838" w:h="11906" w:orient="landscape"/>
          <w:pgMar w:top="1134" w:right="1134" w:bottom="1134" w:left="1134" w:header="851" w:footer="992" w:gutter="0"/>
          <w:pgNumType w:fmt="decimal"/>
          <w:cols w:space="425" w:num="1"/>
          <w:docGrid w:type="lines" w:linePitch="312" w:charSpace="0"/>
        </w:sectPr>
      </w:pPr>
    </w:p>
    <w:p w14:paraId="6CAE6FD2">
      <w:pPr>
        <w:keepNext w:val="0"/>
        <w:keepLines w:val="0"/>
        <w:pageBreakBefore w:val="0"/>
        <w:kinsoku/>
        <w:wordWrap/>
        <w:overflowPunct/>
        <w:topLinePunct w:val="0"/>
        <w:autoSpaceDE/>
        <w:autoSpaceDN/>
        <w:bidi w:val="0"/>
        <w:adjustRightInd w:val="0"/>
        <w:snapToGrid w:val="0"/>
        <w:spacing w:line="420" w:lineRule="exact"/>
        <w:textAlignment w:val="auto"/>
        <w:outlineLvl w:val="2"/>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11.9水旱灾害防御物资智慧化管理模块</w:t>
      </w:r>
    </w:p>
    <w:tbl>
      <w:tblPr>
        <w:tblStyle w:val="20"/>
        <w:tblW w:w="13517" w:type="dxa"/>
        <w:jc w:val="center"/>
        <w:tblLayout w:type="fixed"/>
        <w:tblCellMar>
          <w:top w:w="0" w:type="dxa"/>
          <w:left w:w="108" w:type="dxa"/>
          <w:bottom w:w="0" w:type="dxa"/>
          <w:right w:w="108" w:type="dxa"/>
        </w:tblCellMar>
      </w:tblPr>
      <w:tblGrid>
        <w:gridCol w:w="1544"/>
        <w:gridCol w:w="4781"/>
        <w:gridCol w:w="2631"/>
        <w:gridCol w:w="1469"/>
        <w:gridCol w:w="1754"/>
        <w:gridCol w:w="1338"/>
      </w:tblGrid>
      <w:tr w14:paraId="601DE657">
        <w:tblPrEx>
          <w:tblCellMar>
            <w:top w:w="0" w:type="dxa"/>
            <w:left w:w="108" w:type="dxa"/>
            <w:bottom w:w="0" w:type="dxa"/>
            <w:right w:w="108" w:type="dxa"/>
          </w:tblCellMar>
        </w:tblPrEx>
        <w:trPr>
          <w:trHeight w:val="397" w:hRule="atLeast"/>
          <w:jc w:val="center"/>
        </w:trPr>
        <w:tc>
          <w:tcPr>
            <w:tcW w:w="1544"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1167E5BD">
            <w:pPr>
              <w:widowControl/>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序号</w:t>
            </w:r>
          </w:p>
        </w:tc>
        <w:tc>
          <w:tcPr>
            <w:tcW w:w="4781"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59E53184">
            <w:pPr>
              <w:widowControl/>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设备类型</w:t>
            </w:r>
          </w:p>
        </w:tc>
        <w:tc>
          <w:tcPr>
            <w:tcW w:w="2631"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48A97516">
            <w:pPr>
              <w:widowControl/>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设备位置</w:t>
            </w:r>
          </w:p>
        </w:tc>
        <w:tc>
          <w:tcPr>
            <w:tcW w:w="1469"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49382813">
            <w:pPr>
              <w:widowControl/>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设备建成时间</w:t>
            </w:r>
          </w:p>
        </w:tc>
        <w:tc>
          <w:tcPr>
            <w:tcW w:w="1754"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2A1C8F15">
            <w:pPr>
              <w:widowControl/>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单位</w:t>
            </w:r>
          </w:p>
        </w:tc>
        <w:tc>
          <w:tcPr>
            <w:tcW w:w="1338" w:type="dxa"/>
            <w:tcBorders>
              <w:top w:val="single" w:color="000000" w:sz="4" w:space="0"/>
              <w:left w:val="single" w:color="000000" w:sz="4" w:space="0"/>
              <w:bottom w:val="single" w:color="000000" w:sz="4" w:space="0"/>
              <w:right w:val="single" w:color="000000" w:sz="4" w:space="0"/>
            </w:tcBorders>
            <w:shd w:val="clear" w:color="auto" w:fill="92D050"/>
            <w:vAlign w:val="center"/>
          </w:tcPr>
          <w:p w14:paraId="24A9D70C">
            <w:pPr>
              <w:widowControl/>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数量</w:t>
            </w:r>
          </w:p>
        </w:tc>
      </w:tr>
      <w:tr w14:paraId="2F433232">
        <w:tblPrEx>
          <w:tblCellMar>
            <w:top w:w="0" w:type="dxa"/>
            <w:left w:w="108" w:type="dxa"/>
            <w:bottom w:w="0" w:type="dxa"/>
            <w:right w:w="108" w:type="dxa"/>
          </w:tblCellMar>
        </w:tblPrEx>
        <w:trPr>
          <w:trHeight w:val="397" w:hRule="atLeast"/>
          <w:jc w:val="center"/>
        </w:trPr>
        <w:tc>
          <w:tcPr>
            <w:tcW w:w="1544" w:type="dxa"/>
            <w:tcBorders>
              <w:top w:val="single" w:color="000000" w:sz="4" w:space="0"/>
              <w:left w:val="single" w:color="000000" w:sz="4" w:space="0"/>
              <w:bottom w:val="single" w:color="000000" w:sz="4" w:space="0"/>
              <w:right w:val="single" w:color="000000" w:sz="4" w:space="0"/>
            </w:tcBorders>
            <w:vAlign w:val="center"/>
          </w:tcPr>
          <w:p w14:paraId="761A7D6E">
            <w:pPr>
              <w:widowControl/>
              <w:jc w:val="center"/>
              <w:textAlignment w:val="center"/>
              <w:rPr>
                <w:rFonts w:hint="eastAsia" w:ascii="宋体" w:hAnsi="宋体" w:eastAsia="宋体" w:cs="宋体"/>
                <w:b/>
                <w:bCs/>
                <w:sz w:val="21"/>
                <w:szCs w:val="21"/>
              </w:rPr>
            </w:pPr>
            <w:r>
              <w:rPr>
                <w:rFonts w:hint="eastAsia" w:ascii="宋体" w:hAnsi="宋体" w:eastAsia="宋体" w:cs="宋体"/>
                <w:color w:val="000000"/>
                <w:kern w:val="0"/>
                <w:sz w:val="21"/>
                <w:szCs w:val="21"/>
                <w:lang w:bidi="ar"/>
              </w:rPr>
              <w:t>1</w:t>
            </w:r>
          </w:p>
        </w:tc>
        <w:tc>
          <w:tcPr>
            <w:tcW w:w="4781" w:type="dxa"/>
            <w:tcBorders>
              <w:top w:val="single" w:color="000000" w:sz="4" w:space="0"/>
              <w:left w:val="single" w:color="000000" w:sz="4" w:space="0"/>
              <w:bottom w:val="single" w:color="000000" w:sz="4" w:space="0"/>
              <w:right w:val="single" w:color="000000" w:sz="4" w:space="0"/>
            </w:tcBorders>
            <w:vAlign w:val="center"/>
          </w:tcPr>
          <w:p w14:paraId="714ADF64">
            <w:pPr>
              <w:widowControl/>
              <w:jc w:val="center"/>
              <w:textAlignment w:val="center"/>
              <w:rPr>
                <w:rFonts w:hint="eastAsia" w:ascii="宋体" w:hAnsi="宋体" w:eastAsia="宋体" w:cs="宋体"/>
                <w:b/>
                <w:bCs/>
                <w:sz w:val="21"/>
                <w:szCs w:val="21"/>
              </w:rPr>
            </w:pPr>
            <w:r>
              <w:rPr>
                <w:rFonts w:hint="eastAsia" w:ascii="宋体" w:hAnsi="宋体" w:eastAsia="宋体" w:cs="宋体"/>
                <w:color w:val="000000"/>
                <w:kern w:val="0"/>
                <w:sz w:val="21"/>
                <w:szCs w:val="21"/>
                <w:lang w:bidi="ar"/>
              </w:rPr>
              <w:t>通信光缆（烽火GYTA53-24）</w:t>
            </w:r>
          </w:p>
        </w:tc>
        <w:tc>
          <w:tcPr>
            <w:tcW w:w="2631" w:type="dxa"/>
            <w:tcBorders>
              <w:top w:val="single" w:color="000000" w:sz="4" w:space="0"/>
              <w:left w:val="single" w:color="000000" w:sz="4" w:space="0"/>
              <w:bottom w:val="single" w:color="000000" w:sz="4" w:space="0"/>
              <w:right w:val="single" w:color="000000" w:sz="4" w:space="0"/>
            </w:tcBorders>
            <w:vAlign w:val="center"/>
          </w:tcPr>
          <w:p w14:paraId="6068F809">
            <w:pPr>
              <w:jc w:val="center"/>
              <w:rPr>
                <w:rFonts w:hint="eastAsia" w:ascii="宋体" w:hAnsi="宋体" w:eastAsia="宋体" w:cs="宋体"/>
                <w:b/>
                <w:bCs/>
                <w:sz w:val="21"/>
                <w:szCs w:val="21"/>
              </w:rPr>
            </w:pPr>
          </w:p>
        </w:tc>
        <w:tc>
          <w:tcPr>
            <w:tcW w:w="1469" w:type="dxa"/>
            <w:tcBorders>
              <w:top w:val="single" w:color="000000" w:sz="4" w:space="0"/>
              <w:left w:val="single" w:color="000000" w:sz="4" w:space="0"/>
              <w:bottom w:val="single" w:color="000000" w:sz="4" w:space="0"/>
              <w:right w:val="single" w:color="000000" w:sz="4" w:space="0"/>
            </w:tcBorders>
            <w:vAlign w:val="center"/>
          </w:tcPr>
          <w:p w14:paraId="47E61976">
            <w:pPr>
              <w:widowControl/>
              <w:jc w:val="center"/>
              <w:textAlignment w:val="center"/>
              <w:rPr>
                <w:rFonts w:hint="eastAsia" w:ascii="宋体" w:hAnsi="宋体" w:eastAsia="宋体" w:cs="宋体"/>
                <w:b/>
                <w:bCs/>
                <w:sz w:val="21"/>
                <w:szCs w:val="21"/>
              </w:rPr>
            </w:pPr>
            <w:r>
              <w:rPr>
                <w:rFonts w:hint="eastAsia" w:ascii="宋体" w:hAnsi="宋体" w:eastAsia="宋体" w:cs="宋体"/>
                <w:color w:val="000000"/>
                <w:kern w:val="0"/>
                <w:sz w:val="21"/>
                <w:szCs w:val="21"/>
                <w:lang w:bidi="ar"/>
              </w:rPr>
              <w:t>2023</w:t>
            </w:r>
          </w:p>
        </w:tc>
        <w:tc>
          <w:tcPr>
            <w:tcW w:w="1754" w:type="dxa"/>
            <w:tcBorders>
              <w:top w:val="single" w:color="000000" w:sz="4" w:space="0"/>
              <w:left w:val="single" w:color="000000" w:sz="4" w:space="0"/>
              <w:bottom w:val="single" w:color="000000" w:sz="4" w:space="0"/>
              <w:right w:val="single" w:color="000000" w:sz="4" w:space="0"/>
            </w:tcBorders>
            <w:vAlign w:val="center"/>
          </w:tcPr>
          <w:p w14:paraId="2F571AA3">
            <w:pPr>
              <w:widowControl/>
              <w:jc w:val="center"/>
              <w:textAlignment w:val="center"/>
              <w:rPr>
                <w:rFonts w:hint="eastAsia" w:ascii="宋体" w:hAnsi="宋体" w:eastAsia="宋体" w:cs="宋体"/>
                <w:b/>
                <w:bCs/>
                <w:sz w:val="21"/>
                <w:szCs w:val="21"/>
              </w:rPr>
            </w:pPr>
            <w:r>
              <w:rPr>
                <w:rFonts w:hint="eastAsia" w:ascii="宋体" w:hAnsi="宋体" w:eastAsia="宋体" w:cs="宋体"/>
                <w:color w:val="000000"/>
                <w:kern w:val="0"/>
                <w:sz w:val="21"/>
                <w:szCs w:val="21"/>
                <w:lang w:bidi="ar"/>
              </w:rPr>
              <w:t>元/Km•年</w:t>
            </w:r>
          </w:p>
        </w:tc>
        <w:tc>
          <w:tcPr>
            <w:tcW w:w="1338" w:type="dxa"/>
            <w:tcBorders>
              <w:top w:val="single" w:color="000000" w:sz="4" w:space="0"/>
              <w:left w:val="single" w:color="000000" w:sz="4" w:space="0"/>
              <w:bottom w:val="single" w:color="000000" w:sz="4" w:space="0"/>
              <w:right w:val="single" w:color="000000" w:sz="4" w:space="0"/>
            </w:tcBorders>
            <w:vAlign w:val="center"/>
          </w:tcPr>
          <w:p w14:paraId="3BA5B010">
            <w:pPr>
              <w:widowControl/>
              <w:jc w:val="center"/>
              <w:textAlignment w:val="center"/>
              <w:rPr>
                <w:rFonts w:hint="eastAsia" w:ascii="宋体" w:hAnsi="宋体" w:eastAsia="宋体" w:cs="宋体"/>
                <w:b/>
                <w:bCs/>
                <w:sz w:val="21"/>
                <w:szCs w:val="21"/>
              </w:rPr>
            </w:pPr>
            <w:r>
              <w:rPr>
                <w:rFonts w:hint="eastAsia" w:ascii="宋体" w:hAnsi="宋体" w:eastAsia="宋体" w:cs="宋体"/>
                <w:color w:val="000000"/>
                <w:kern w:val="0"/>
                <w:sz w:val="21"/>
                <w:szCs w:val="21"/>
                <w:lang w:bidi="ar"/>
              </w:rPr>
              <w:t>1</w:t>
            </w:r>
          </w:p>
        </w:tc>
      </w:tr>
      <w:tr w14:paraId="5CD01CF7">
        <w:tblPrEx>
          <w:tblCellMar>
            <w:top w:w="0" w:type="dxa"/>
            <w:left w:w="108" w:type="dxa"/>
            <w:bottom w:w="0" w:type="dxa"/>
            <w:right w:w="108" w:type="dxa"/>
          </w:tblCellMar>
        </w:tblPrEx>
        <w:trPr>
          <w:trHeight w:val="397" w:hRule="atLeast"/>
          <w:jc w:val="center"/>
        </w:trPr>
        <w:tc>
          <w:tcPr>
            <w:tcW w:w="1544" w:type="dxa"/>
            <w:tcBorders>
              <w:top w:val="single" w:color="000000" w:sz="4" w:space="0"/>
              <w:left w:val="single" w:color="000000" w:sz="4" w:space="0"/>
              <w:bottom w:val="single" w:color="000000" w:sz="4" w:space="0"/>
              <w:right w:val="single" w:color="000000" w:sz="4" w:space="0"/>
            </w:tcBorders>
            <w:noWrap/>
            <w:vAlign w:val="center"/>
          </w:tcPr>
          <w:p w14:paraId="3FE96814">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2</w:t>
            </w:r>
          </w:p>
        </w:tc>
        <w:tc>
          <w:tcPr>
            <w:tcW w:w="4781" w:type="dxa"/>
            <w:tcBorders>
              <w:top w:val="single" w:color="000000" w:sz="4" w:space="0"/>
              <w:left w:val="single" w:color="000000" w:sz="4" w:space="0"/>
              <w:bottom w:val="single" w:color="000000" w:sz="4" w:space="0"/>
              <w:right w:val="single" w:color="000000" w:sz="4" w:space="0"/>
            </w:tcBorders>
            <w:vAlign w:val="center"/>
          </w:tcPr>
          <w:p w14:paraId="784A9EC7">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通信电缆（万通YJV22-3*4）</w:t>
            </w:r>
          </w:p>
        </w:tc>
        <w:tc>
          <w:tcPr>
            <w:tcW w:w="2631" w:type="dxa"/>
            <w:tcBorders>
              <w:top w:val="single" w:color="000000" w:sz="4" w:space="0"/>
              <w:left w:val="single" w:color="000000" w:sz="4" w:space="0"/>
              <w:bottom w:val="single" w:color="000000" w:sz="4" w:space="0"/>
              <w:right w:val="single" w:color="000000" w:sz="4" w:space="0"/>
            </w:tcBorders>
            <w:vAlign w:val="center"/>
          </w:tcPr>
          <w:p w14:paraId="61BA3E7D">
            <w:pPr>
              <w:jc w:val="center"/>
              <w:rPr>
                <w:rFonts w:hint="eastAsia" w:ascii="宋体" w:hAnsi="宋体" w:eastAsia="宋体" w:cs="宋体"/>
                <w:sz w:val="21"/>
                <w:szCs w:val="21"/>
              </w:rPr>
            </w:pPr>
          </w:p>
        </w:tc>
        <w:tc>
          <w:tcPr>
            <w:tcW w:w="1469" w:type="dxa"/>
            <w:tcBorders>
              <w:top w:val="single" w:color="000000" w:sz="4" w:space="0"/>
              <w:left w:val="single" w:color="000000" w:sz="4" w:space="0"/>
              <w:bottom w:val="single" w:color="000000" w:sz="4" w:space="0"/>
              <w:right w:val="single" w:color="000000" w:sz="4" w:space="0"/>
            </w:tcBorders>
            <w:noWrap/>
            <w:vAlign w:val="center"/>
          </w:tcPr>
          <w:p w14:paraId="2485A2B7">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2023</w:t>
            </w:r>
          </w:p>
        </w:tc>
        <w:tc>
          <w:tcPr>
            <w:tcW w:w="1754" w:type="dxa"/>
            <w:tcBorders>
              <w:top w:val="single" w:color="000000" w:sz="4" w:space="0"/>
              <w:left w:val="single" w:color="000000" w:sz="4" w:space="0"/>
              <w:bottom w:val="single" w:color="000000" w:sz="4" w:space="0"/>
              <w:right w:val="single" w:color="000000" w:sz="4" w:space="0"/>
            </w:tcBorders>
            <w:vAlign w:val="center"/>
          </w:tcPr>
          <w:p w14:paraId="64274676">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元/Km•年</w:t>
            </w:r>
          </w:p>
        </w:tc>
        <w:tc>
          <w:tcPr>
            <w:tcW w:w="1338" w:type="dxa"/>
            <w:tcBorders>
              <w:top w:val="single" w:color="000000" w:sz="4" w:space="0"/>
              <w:left w:val="single" w:color="000000" w:sz="4" w:space="0"/>
              <w:bottom w:val="single" w:color="000000" w:sz="4" w:space="0"/>
              <w:right w:val="single" w:color="000000" w:sz="4" w:space="0"/>
            </w:tcBorders>
            <w:vAlign w:val="center"/>
          </w:tcPr>
          <w:p w14:paraId="51C70BE9">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1</w:t>
            </w:r>
          </w:p>
        </w:tc>
      </w:tr>
      <w:tr w14:paraId="57D81E8B">
        <w:tblPrEx>
          <w:tblCellMar>
            <w:top w:w="0" w:type="dxa"/>
            <w:left w:w="108" w:type="dxa"/>
            <w:bottom w:w="0" w:type="dxa"/>
            <w:right w:w="108" w:type="dxa"/>
          </w:tblCellMar>
        </w:tblPrEx>
        <w:trPr>
          <w:trHeight w:val="397" w:hRule="atLeast"/>
          <w:jc w:val="center"/>
        </w:trPr>
        <w:tc>
          <w:tcPr>
            <w:tcW w:w="1544" w:type="dxa"/>
            <w:tcBorders>
              <w:top w:val="single" w:color="000000" w:sz="4" w:space="0"/>
              <w:left w:val="single" w:color="000000" w:sz="4" w:space="0"/>
              <w:bottom w:val="single" w:color="000000" w:sz="4" w:space="0"/>
              <w:right w:val="single" w:color="000000" w:sz="4" w:space="0"/>
            </w:tcBorders>
            <w:noWrap/>
            <w:vAlign w:val="center"/>
          </w:tcPr>
          <w:p w14:paraId="36F405AD">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3</w:t>
            </w:r>
          </w:p>
        </w:tc>
        <w:tc>
          <w:tcPr>
            <w:tcW w:w="4781" w:type="dxa"/>
            <w:tcBorders>
              <w:top w:val="single" w:color="000000" w:sz="4" w:space="0"/>
              <w:left w:val="single" w:color="000000" w:sz="4" w:space="0"/>
              <w:bottom w:val="single" w:color="000000" w:sz="4" w:space="0"/>
              <w:right w:val="single" w:color="000000" w:sz="4" w:space="0"/>
            </w:tcBorders>
            <w:vAlign w:val="center"/>
          </w:tcPr>
          <w:p w14:paraId="4A8A7E6F">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避雷接地系统</w:t>
            </w:r>
          </w:p>
        </w:tc>
        <w:tc>
          <w:tcPr>
            <w:tcW w:w="2631" w:type="dxa"/>
            <w:tcBorders>
              <w:top w:val="single" w:color="000000" w:sz="4" w:space="0"/>
              <w:left w:val="single" w:color="000000" w:sz="4" w:space="0"/>
              <w:bottom w:val="single" w:color="000000" w:sz="4" w:space="0"/>
              <w:right w:val="single" w:color="000000" w:sz="4" w:space="0"/>
            </w:tcBorders>
            <w:vAlign w:val="center"/>
          </w:tcPr>
          <w:p w14:paraId="3E215831">
            <w:pPr>
              <w:jc w:val="center"/>
              <w:rPr>
                <w:rFonts w:hint="eastAsia" w:ascii="宋体" w:hAnsi="宋体" w:eastAsia="宋体" w:cs="宋体"/>
                <w:sz w:val="21"/>
                <w:szCs w:val="21"/>
              </w:rPr>
            </w:pPr>
          </w:p>
        </w:tc>
        <w:tc>
          <w:tcPr>
            <w:tcW w:w="1469" w:type="dxa"/>
            <w:tcBorders>
              <w:top w:val="single" w:color="000000" w:sz="4" w:space="0"/>
              <w:left w:val="single" w:color="000000" w:sz="4" w:space="0"/>
              <w:bottom w:val="single" w:color="000000" w:sz="4" w:space="0"/>
              <w:right w:val="single" w:color="000000" w:sz="4" w:space="0"/>
            </w:tcBorders>
            <w:noWrap/>
            <w:vAlign w:val="center"/>
          </w:tcPr>
          <w:p w14:paraId="7FFE1DB4">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2023</w:t>
            </w:r>
          </w:p>
        </w:tc>
        <w:tc>
          <w:tcPr>
            <w:tcW w:w="1754" w:type="dxa"/>
            <w:tcBorders>
              <w:top w:val="single" w:color="000000" w:sz="4" w:space="0"/>
              <w:left w:val="single" w:color="000000" w:sz="4" w:space="0"/>
              <w:bottom w:val="single" w:color="000000" w:sz="4" w:space="0"/>
              <w:right w:val="single" w:color="000000" w:sz="4" w:space="0"/>
            </w:tcBorders>
            <w:vAlign w:val="center"/>
          </w:tcPr>
          <w:p w14:paraId="16BFA420">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元/（系统）</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•年</w:t>
            </w:r>
          </w:p>
        </w:tc>
        <w:tc>
          <w:tcPr>
            <w:tcW w:w="1338" w:type="dxa"/>
            <w:tcBorders>
              <w:top w:val="single" w:color="000000" w:sz="4" w:space="0"/>
              <w:left w:val="single" w:color="000000" w:sz="4" w:space="0"/>
              <w:bottom w:val="single" w:color="000000" w:sz="4" w:space="0"/>
              <w:right w:val="single" w:color="000000" w:sz="4" w:space="0"/>
            </w:tcBorders>
            <w:vAlign w:val="center"/>
          </w:tcPr>
          <w:p w14:paraId="51081F8A">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10</w:t>
            </w:r>
          </w:p>
        </w:tc>
      </w:tr>
      <w:tr w14:paraId="1272A96C">
        <w:tblPrEx>
          <w:tblCellMar>
            <w:top w:w="0" w:type="dxa"/>
            <w:left w:w="108" w:type="dxa"/>
            <w:bottom w:w="0" w:type="dxa"/>
            <w:right w:w="108" w:type="dxa"/>
          </w:tblCellMar>
        </w:tblPrEx>
        <w:trPr>
          <w:trHeight w:val="397" w:hRule="atLeast"/>
          <w:jc w:val="center"/>
        </w:trPr>
        <w:tc>
          <w:tcPr>
            <w:tcW w:w="1544" w:type="dxa"/>
            <w:tcBorders>
              <w:top w:val="single" w:color="000000" w:sz="4" w:space="0"/>
              <w:left w:val="single" w:color="000000" w:sz="4" w:space="0"/>
              <w:bottom w:val="single" w:color="000000" w:sz="4" w:space="0"/>
              <w:right w:val="single" w:color="000000" w:sz="4" w:space="0"/>
            </w:tcBorders>
            <w:noWrap/>
            <w:vAlign w:val="center"/>
          </w:tcPr>
          <w:p w14:paraId="19189F6D">
            <w:pPr>
              <w:widowControl/>
              <w:jc w:val="center"/>
              <w:textAlignment w:val="center"/>
              <w:rPr>
                <w:rFonts w:hint="eastAsia" w:ascii="宋体" w:hAnsi="宋体" w:eastAsia="宋体" w:cs="宋体"/>
                <w:b/>
                <w:bCs/>
                <w:sz w:val="21"/>
                <w:szCs w:val="21"/>
              </w:rPr>
            </w:pPr>
            <w:r>
              <w:rPr>
                <w:rFonts w:hint="eastAsia" w:ascii="宋体" w:hAnsi="宋体" w:eastAsia="宋体" w:cs="宋体"/>
                <w:color w:val="000000"/>
                <w:kern w:val="0"/>
                <w:sz w:val="21"/>
                <w:szCs w:val="21"/>
                <w:lang w:bidi="ar"/>
              </w:rPr>
              <w:t>4</w:t>
            </w:r>
          </w:p>
        </w:tc>
        <w:tc>
          <w:tcPr>
            <w:tcW w:w="4781" w:type="dxa"/>
            <w:tcBorders>
              <w:top w:val="single" w:color="000000" w:sz="4" w:space="0"/>
              <w:left w:val="single" w:color="000000" w:sz="4" w:space="0"/>
              <w:bottom w:val="single" w:color="000000" w:sz="4" w:space="0"/>
              <w:right w:val="single" w:color="000000" w:sz="4" w:space="0"/>
            </w:tcBorders>
            <w:vAlign w:val="center"/>
          </w:tcPr>
          <w:p w14:paraId="60A8E5C6">
            <w:pPr>
              <w:widowControl/>
              <w:jc w:val="center"/>
              <w:textAlignment w:val="center"/>
              <w:rPr>
                <w:rFonts w:hint="eastAsia" w:ascii="宋体" w:hAnsi="宋体" w:eastAsia="宋体" w:cs="宋体"/>
                <w:b/>
                <w:bCs/>
                <w:sz w:val="21"/>
                <w:szCs w:val="21"/>
              </w:rPr>
            </w:pPr>
            <w:r>
              <w:rPr>
                <w:rFonts w:hint="eastAsia" w:ascii="宋体" w:hAnsi="宋体" w:eastAsia="宋体" w:cs="宋体"/>
                <w:color w:val="000000"/>
                <w:kern w:val="0"/>
                <w:sz w:val="21"/>
                <w:szCs w:val="21"/>
                <w:lang w:bidi="ar"/>
              </w:rPr>
              <w:t>网络打印机（HP Laser MFP 136w）</w:t>
            </w:r>
          </w:p>
        </w:tc>
        <w:tc>
          <w:tcPr>
            <w:tcW w:w="2631" w:type="dxa"/>
            <w:tcBorders>
              <w:top w:val="single" w:color="000000" w:sz="4" w:space="0"/>
              <w:left w:val="single" w:color="000000" w:sz="4" w:space="0"/>
              <w:bottom w:val="single" w:color="000000" w:sz="4" w:space="0"/>
              <w:right w:val="single" w:color="000000" w:sz="4" w:space="0"/>
            </w:tcBorders>
            <w:vAlign w:val="center"/>
          </w:tcPr>
          <w:p w14:paraId="4A83BA37">
            <w:pPr>
              <w:jc w:val="center"/>
              <w:rPr>
                <w:rFonts w:hint="eastAsia" w:ascii="宋体" w:hAnsi="宋体" w:eastAsia="宋体" w:cs="宋体"/>
                <w:b/>
                <w:bCs/>
                <w:sz w:val="21"/>
                <w:szCs w:val="21"/>
              </w:rPr>
            </w:pPr>
          </w:p>
        </w:tc>
        <w:tc>
          <w:tcPr>
            <w:tcW w:w="1469" w:type="dxa"/>
            <w:tcBorders>
              <w:top w:val="single" w:color="000000" w:sz="4" w:space="0"/>
              <w:left w:val="single" w:color="000000" w:sz="4" w:space="0"/>
              <w:bottom w:val="single" w:color="000000" w:sz="4" w:space="0"/>
              <w:right w:val="single" w:color="000000" w:sz="4" w:space="0"/>
            </w:tcBorders>
            <w:noWrap/>
            <w:vAlign w:val="center"/>
          </w:tcPr>
          <w:p w14:paraId="1BD08586">
            <w:pPr>
              <w:widowControl/>
              <w:jc w:val="center"/>
              <w:textAlignment w:val="center"/>
              <w:rPr>
                <w:rFonts w:hint="eastAsia" w:ascii="宋体" w:hAnsi="宋体" w:eastAsia="宋体" w:cs="宋体"/>
                <w:b/>
                <w:bCs/>
                <w:sz w:val="21"/>
                <w:szCs w:val="21"/>
              </w:rPr>
            </w:pPr>
            <w:r>
              <w:rPr>
                <w:rFonts w:hint="eastAsia" w:ascii="宋体" w:hAnsi="宋体" w:eastAsia="宋体" w:cs="宋体"/>
                <w:color w:val="000000"/>
                <w:kern w:val="0"/>
                <w:sz w:val="21"/>
                <w:szCs w:val="21"/>
                <w:lang w:bidi="ar"/>
              </w:rPr>
              <w:t>2023</w:t>
            </w:r>
          </w:p>
        </w:tc>
        <w:tc>
          <w:tcPr>
            <w:tcW w:w="1754" w:type="dxa"/>
            <w:tcBorders>
              <w:top w:val="single" w:color="000000" w:sz="4" w:space="0"/>
              <w:left w:val="single" w:color="000000" w:sz="4" w:space="0"/>
              <w:bottom w:val="single" w:color="000000" w:sz="4" w:space="0"/>
              <w:right w:val="single" w:color="000000" w:sz="4" w:space="0"/>
            </w:tcBorders>
            <w:vAlign w:val="center"/>
          </w:tcPr>
          <w:p w14:paraId="54CADB14">
            <w:pPr>
              <w:widowControl/>
              <w:jc w:val="center"/>
              <w:textAlignment w:val="center"/>
              <w:rPr>
                <w:rFonts w:hint="eastAsia" w:ascii="宋体" w:hAnsi="宋体" w:eastAsia="宋体" w:cs="宋体"/>
                <w:b/>
                <w:bCs/>
                <w:sz w:val="21"/>
                <w:szCs w:val="21"/>
              </w:rPr>
            </w:pPr>
            <w:r>
              <w:rPr>
                <w:rFonts w:hint="eastAsia" w:ascii="宋体" w:hAnsi="宋体" w:eastAsia="宋体" w:cs="宋体"/>
                <w:color w:val="000000"/>
                <w:kern w:val="0"/>
                <w:sz w:val="21"/>
                <w:szCs w:val="21"/>
                <w:lang w:bidi="ar"/>
              </w:rPr>
              <w:t>元/（系统）</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•年</w:t>
            </w:r>
          </w:p>
        </w:tc>
        <w:tc>
          <w:tcPr>
            <w:tcW w:w="1338" w:type="dxa"/>
            <w:tcBorders>
              <w:top w:val="single" w:color="000000" w:sz="4" w:space="0"/>
              <w:left w:val="single" w:color="000000" w:sz="4" w:space="0"/>
              <w:bottom w:val="single" w:color="000000" w:sz="4" w:space="0"/>
              <w:right w:val="single" w:color="000000" w:sz="4" w:space="0"/>
            </w:tcBorders>
            <w:vAlign w:val="center"/>
          </w:tcPr>
          <w:p w14:paraId="05437898">
            <w:pPr>
              <w:widowControl/>
              <w:jc w:val="center"/>
              <w:textAlignment w:val="center"/>
              <w:rPr>
                <w:rFonts w:hint="eastAsia" w:ascii="宋体" w:hAnsi="宋体" w:eastAsia="宋体" w:cs="宋体"/>
                <w:b/>
                <w:bCs/>
                <w:sz w:val="21"/>
                <w:szCs w:val="21"/>
              </w:rPr>
            </w:pPr>
            <w:r>
              <w:rPr>
                <w:rFonts w:hint="eastAsia" w:ascii="宋体" w:hAnsi="宋体" w:eastAsia="宋体" w:cs="宋体"/>
                <w:color w:val="000000"/>
                <w:kern w:val="0"/>
                <w:sz w:val="21"/>
                <w:szCs w:val="21"/>
                <w:lang w:bidi="ar"/>
              </w:rPr>
              <w:t>1</w:t>
            </w:r>
          </w:p>
        </w:tc>
      </w:tr>
      <w:tr w14:paraId="7262D399">
        <w:tblPrEx>
          <w:tblCellMar>
            <w:top w:w="0" w:type="dxa"/>
            <w:left w:w="108" w:type="dxa"/>
            <w:bottom w:w="0" w:type="dxa"/>
            <w:right w:w="108" w:type="dxa"/>
          </w:tblCellMar>
        </w:tblPrEx>
        <w:trPr>
          <w:trHeight w:val="397" w:hRule="atLeast"/>
          <w:jc w:val="center"/>
        </w:trPr>
        <w:tc>
          <w:tcPr>
            <w:tcW w:w="1544" w:type="dxa"/>
            <w:tcBorders>
              <w:top w:val="single" w:color="000000" w:sz="4" w:space="0"/>
              <w:left w:val="single" w:color="000000" w:sz="4" w:space="0"/>
              <w:bottom w:val="single" w:color="000000" w:sz="4" w:space="0"/>
              <w:right w:val="single" w:color="000000" w:sz="4" w:space="0"/>
            </w:tcBorders>
            <w:noWrap/>
            <w:vAlign w:val="center"/>
          </w:tcPr>
          <w:p w14:paraId="53DA5053">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5</w:t>
            </w:r>
          </w:p>
        </w:tc>
        <w:tc>
          <w:tcPr>
            <w:tcW w:w="4781" w:type="dxa"/>
            <w:tcBorders>
              <w:top w:val="single" w:color="000000" w:sz="4" w:space="0"/>
              <w:left w:val="single" w:color="000000" w:sz="4" w:space="0"/>
              <w:bottom w:val="single" w:color="000000" w:sz="4" w:space="0"/>
              <w:right w:val="single" w:color="000000" w:sz="4" w:space="0"/>
            </w:tcBorders>
            <w:vAlign w:val="center"/>
          </w:tcPr>
          <w:p w14:paraId="794873EA">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网络打印机（惠普72625DN）</w:t>
            </w:r>
          </w:p>
        </w:tc>
        <w:tc>
          <w:tcPr>
            <w:tcW w:w="2631" w:type="dxa"/>
            <w:tcBorders>
              <w:top w:val="single" w:color="000000" w:sz="4" w:space="0"/>
              <w:left w:val="single" w:color="000000" w:sz="4" w:space="0"/>
              <w:bottom w:val="single" w:color="000000" w:sz="4" w:space="0"/>
              <w:right w:val="single" w:color="000000" w:sz="4" w:space="0"/>
            </w:tcBorders>
            <w:vAlign w:val="center"/>
          </w:tcPr>
          <w:p w14:paraId="6B93CA32">
            <w:pPr>
              <w:jc w:val="center"/>
              <w:rPr>
                <w:rFonts w:hint="eastAsia" w:ascii="宋体" w:hAnsi="宋体" w:eastAsia="宋体" w:cs="宋体"/>
                <w:sz w:val="21"/>
                <w:szCs w:val="21"/>
              </w:rPr>
            </w:pPr>
          </w:p>
        </w:tc>
        <w:tc>
          <w:tcPr>
            <w:tcW w:w="1469" w:type="dxa"/>
            <w:tcBorders>
              <w:top w:val="single" w:color="000000" w:sz="4" w:space="0"/>
              <w:left w:val="single" w:color="000000" w:sz="4" w:space="0"/>
              <w:bottom w:val="single" w:color="000000" w:sz="4" w:space="0"/>
              <w:right w:val="single" w:color="000000" w:sz="4" w:space="0"/>
            </w:tcBorders>
            <w:noWrap/>
            <w:vAlign w:val="center"/>
          </w:tcPr>
          <w:p w14:paraId="4463D3CB">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2023</w:t>
            </w:r>
          </w:p>
        </w:tc>
        <w:tc>
          <w:tcPr>
            <w:tcW w:w="1754" w:type="dxa"/>
            <w:tcBorders>
              <w:top w:val="single" w:color="000000" w:sz="4" w:space="0"/>
              <w:left w:val="single" w:color="000000" w:sz="4" w:space="0"/>
              <w:bottom w:val="single" w:color="000000" w:sz="4" w:space="0"/>
              <w:right w:val="single" w:color="000000" w:sz="4" w:space="0"/>
            </w:tcBorders>
            <w:vAlign w:val="center"/>
          </w:tcPr>
          <w:p w14:paraId="535037B2">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元/台•年</w:t>
            </w:r>
          </w:p>
        </w:tc>
        <w:tc>
          <w:tcPr>
            <w:tcW w:w="1338" w:type="dxa"/>
            <w:tcBorders>
              <w:top w:val="single" w:color="000000" w:sz="4" w:space="0"/>
              <w:left w:val="single" w:color="000000" w:sz="4" w:space="0"/>
              <w:bottom w:val="single" w:color="000000" w:sz="4" w:space="0"/>
              <w:right w:val="single" w:color="000000" w:sz="4" w:space="0"/>
            </w:tcBorders>
            <w:vAlign w:val="center"/>
          </w:tcPr>
          <w:p w14:paraId="47758001">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1</w:t>
            </w:r>
          </w:p>
        </w:tc>
      </w:tr>
      <w:tr w14:paraId="1E3C6BEC">
        <w:tblPrEx>
          <w:tblCellMar>
            <w:top w:w="0" w:type="dxa"/>
            <w:left w:w="108" w:type="dxa"/>
            <w:bottom w:w="0" w:type="dxa"/>
            <w:right w:w="108" w:type="dxa"/>
          </w:tblCellMar>
        </w:tblPrEx>
        <w:trPr>
          <w:trHeight w:val="397" w:hRule="atLeast"/>
          <w:jc w:val="center"/>
        </w:trPr>
        <w:tc>
          <w:tcPr>
            <w:tcW w:w="1544" w:type="dxa"/>
            <w:tcBorders>
              <w:top w:val="single" w:color="000000" w:sz="4" w:space="0"/>
              <w:left w:val="single" w:color="000000" w:sz="4" w:space="0"/>
              <w:bottom w:val="single" w:color="000000" w:sz="4" w:space="0"/>
              <w:right w:val="single" w:color="000000" w:sz="4" w:space="0"/>
            </w:tcBorders>
            <w:noWrap/>
            <w:vAlign w:val="center"/>
          </w:tcPr>
          <w:p w14:paraId="545C7730">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6</w:t>
            </w:r>
          </w:p>
        </w:tc>
        <w:tc>
          <w:tcPr>
            <w:tcW w:w="4781" w:type="dxa"/>
            <w:tcBorders>
              <w:top w:val="single" w:color="000000" w:sz="4" w:space="0"/>
              <w:left w:val="single" w:color="000000" w:sz="4" w:space="0"/>
              <w:bottom w:val="single" w:color="000000" w:sz="4" w:space="0"/>
              <w:right w:val="single" w:color="000000" w:sz="4" w:space="0"/>
            </w:tcBorders>
            <w:vAlign w:val="center"/>
          </w:tcPr>
          <w:p w14:paraId="7A5547C6">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RFID工业条码打印机（博思得TX3R）</w:t>
            </w:r>
          </w:p>
        </w:tc>
        <w:tc>
          <w:tcPr>
            <w:tcW w:w="2631" w:type="dxa"/>
            <w:tcBorders>
              <w:top w:val="single" w:color="000000" w:sz="4" w:space="0"/>
              <w:left w:val="single" w:color="000000" w:sz="4" w:space="0"/>
              <w:bottom w:val="single" w:color="000000" w:sz="4" w:space="0"/>
              <w:right w:val="single" w:color="000000" w:sz="4" w:space="0"/>
            </w:tcBorders>
            <w:vAlign w:val="center"/>
          </w:tcPr>
          <w:p w14:paraId="34AF60E1">
            <w:pPr>
              <w:jc w:val="center"/>
              <w:rPr>
                <w:rFonts w:hint="eastAsia" w:ascii="宋体" w:hAnsi="宋体" w:eastAsia="宋体" w:cs="宋体"/>
                <w:sz w:val="21"/>
                <w:szCs w:val="21"/>
              </w:rPr>
            </w:pPr>
          </w:p>
        </w:tc>
        <w:tc>
          <w:tcPr>
            <w:tcW w:w="1469" w:type="dxa"/>
            <w:tcBorders>
              <w:top w:val="single" w:color="000000" w:sz="4" w:space="0"/>
              <w:left w:val="single" w:color="000000" w:sz="4" w:space="0"/>
              <w:bottom w:val="single" w:color="000000" w:sz="4" w:space="0"/>
              <w:right w:val="single" w:color="000000" w:sz="4" w:space="0"/>
            </w:tcBorders>
            <w:noWrap/>
            <w:vAlign w:val="center"/>
          </w:tcPr>
          <w:p w14:paraId="5B4016C8">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2023</w:t>
            </w:r>
          </w:p>
        </w:tc>
        <w:tc>
          <w:tcPr>
            <w:tcW w:w="1754" w:type="dxa"/>
            <w:tcBorders>
              <w:top w:val="single" w:color="000000" w:sz="4" w:space="0"/>
              <w:left w:val="single" w:color="000000" w:sz="4" w:space="0"/>
              <w:bottom w:val="single" w:color="000000" w:sz="4" w:space="0"/>
              <w:right w:val="single" w:color="000000" w:sz="4" w:space="0"/>
            </w:tcBorders>
            <w:vAlign w:val="center"/>
          </w:tcPr>
          <w:p w14:paraId="29044702">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元/台•年</w:t>
            </w:r>
          </w:p>
        </w:tc>
        <w:tc>
          <w:tcPr>
            <w:tcW w:w="1338" w:type="dxa"/>
            <w:tcBorders>
              <w:top w:val="single" w:color="000000" w:sz="4" w:space="0"/>
              <w:left w:val="single" w:color="000000" w:sz="4" w:space="0"/>
              <w:bottom w:val="single" w:color="000000" w:sz="4" w:space="0"/>
              <w:right w:val="single" w:color="000000" w:sz="4" w:space="0"/>
            </w:tcBorders>
            <w:vAlign w:val="center"/>
          </w:tcPr>
          <w:p w14:paraId="2424E282">
            <w:pPr>
              <w:widowControl/>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1</w:t>
            </w:r>
          </w:p>
        </w:tc>
      </w:tr>
    </w:tbl>
    <w:p w14:paraId="0AA8A4E3">
      <w:pPr>
        <w:outlineLvl w:val="2"/>
        <w:rPr>
          <w:rFonts w:hint="default" w:ascii="宋体" w:hAnsi="宋体" w:eastAsia="宋体" w:cs="宋体"/>
          <w:color w:val="000000" w:themeColor="text1"/>
          <w:sz w:val="21"/>
          <w:szCs w:val="21"/>
          <w:lang w:val="en-US" w:eastAsia="zh-CN"/>
          <w14:textFill>
            <w14:solidFill>
              <w14:schemeClr w14:val="tx1"/>
            </w14:solidFill>
          </w14:textFill>
        </w:rPr>
      </w:pPr>
    </w:p>
    <w:sectPr>
      <w:pgSz w:w="16838" w:h="11906" w:orient="landscape"/>
      <w:pgMar w:top="1134" w:right="1134" w:bottom="1134" w:left="113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FD72D">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433467">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433467">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9911BC"/>
    <w:multiLevelType w:val="singleLevel"/>
    <w:tmpl w:val="179911BC"/>
    <w:lvl w:ilvl="0" w:tentative="0">
      <w:start w:val="11"/>
      <w:numFmt w:val="chineseCounting"/>
      <w:suff w:val="nothing"/>
      <w:lvlText w:val="%1、"/>
      <w:lvlJc w:val="left"/>
      <w:rPr>
        <w:rFonts w:hint="eastAsia"/>
      </w:rPr>
    </w:lvl>
  </w:abstractNum>
  <w:abstractNum w:abstractNumId="1">
    <w:nsid w:val="4CF5DD3D"/>
    <w:multiLevelType w:val="singleLevel"/>
    <w:tmpl w:val="4CF5DD3D"/>
    <w:lvl w:ilvl="0" w:tentative="0">
      <w:start w:val="1"/>
      <w:numFmt w:val="low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1B4"/>
    <w:rsid w:val="00040AF9"/>
    <w:rsid w:val="00057443"/>
    <w:rsid w:val="001A5CE0"/>
    <w:rsid w:val="00217442"/>
    <w:rsid w:val="00243B7B"/>
    <w:rsid w:val="002A0BED"/>
    <w:rsid w:val="00404482"/>
    <w:rsid w:val="004221B4"/>
    <w:rsid w:val="004A5C05"/>
    <w:rsid w:val="006C109E"/>
    <w:rsid w:val="00753F02"/>
    <w:rsid w:val="0082790E"/>
    <w:rsid w:val="008E0C60"/>
    <w:rsid w:val="00AB7073"/>
    <w:rsid w:val="00B26BD6"/>
    <w:rsid w:val="00BF52BD"/>
    <w:rsid w:val="00CD6B27"/>
    <w:rsid w:val="00E30FAC"/>
    <w:rsid w:val="00E81E34"/>
    <w:rsid w:val="00FE49E5"/>
    <w:rsid w:val="018C33F1"/>
    <w:rsid w:val="01B17120"/>
    <w:rsid w:val="01C963F3"/>
    <w:rsid w:val="03B00E3B"/>
    <w:rsid w:val="049F3AB4"/>
    <w:rsid w:val="04A46CA4"/>
    <w:rsid w:val="05917228"/>
    <w:rsid w:val="05A0746B"/>
    <w:rsid w:val="05C91F7C"/>
    <w:rsid w:val="06C35109"/>
    <w:rsid w:val="06FB0B6A"/>
    <w:rsid w:val="07750132"/>
    <w:rsid w:val="07C826A0"/>
    <w:rsid w:val="081B727D"/>
    <w:rsid w:val="087150EF"/>
    <w:rsid w:val="08807B36"/>
    <w:rsid w:val="08AF5C17"/>
    <w:rsid w:val="08AF68CB"/>
    <w:rsid w:val="094D0858"/>
    <w:rsid w:val="09824CF4"/>
    <w:rsid w:val="0A067AB9"/>
    <w:rsid w:val="0A947417"/>
    <w:rsid w:val="0AD32091"/>
    <w:rsid w:val="0B5C3E34"/>
    <w:rsid w:val="0C1F79E5"/>
    <w:rsid w:val="0C381CAA"/>
    <w:rsid w:val="0C8A2C23"/>
    <w:rsid w:val="0CBB102F"/>
    <w:rsid w:val="0DD668D3"/>
    <w:rsid w:val="0DF94F7A"/>
    <w:rsid w:val="0E26072A"/>
    <w:rsid w:val="0E707BF7"/>
    <w:rsid w:val="0E9E6512"/>
    <w:rsid w:val="0F2904D1"/>
    <w:rsid w:val="101D790A"/>
    <w:rsid w:val="10CA5CE4"/>
    <w:rsid w:val="113E3FDC"/>
    <w:rsid w:val="11782984"/>
    <w:rsid w:val="11BF511D"/>
    <w:rsid w:val="11DA1F57"/>
    <w:rsid w:val="129E412C"/>
    <w:rsid w:val="138701B4"/>
    <w:rsid w:val="13A10F7E"/>
    <w:rsid w:val="145A6A37"/>
    <w:rsid w:val="147815B3"/>
    <w:rsid w:val="14E951B7"/>
    <w:rsid w:val="160D048F"/>
    <w:rsid w:val="167504A0"/>
    <w:rsid w:val="16A46254"/>
    <w:rsid w:val="17B86896"/>
    <w:rsid w:val="186E164B"/>
    <w:rsid w:val="188C2C79"/>
    <w:rsid w:val="188F2BC0"/>
    <w:rsid w:val="18C1177B"/>
    <w:rsid w:val="18CD7911"/>
    <w:rsid w:val="1A1366B7"/>
    <w:rsid w:val="1A165AF6"/>
    <w:rsid w:val="1B6C00C4"/>
    <w:rsid w:val="1C6C797A"/>
    <w:rsid w:val="1C8631F7"/>
    <w:rsid w:val="1E0C16EA"/>
    <w:rsid w:val="1E3824DF"/>
    <w:rsid w:val="1E625A98"/>
    <w:rsid w:val="1E625AE5"/>
    <w:rsid w:val="1EC91F8E"/>
    <w:rsid w:val="1EF80970"/>
    <w:rsid w:val="1F4924CA"/>
    <w:rsid w:val="1F666BD8"/>
    <w:rsid w:val="1FA6737F"/>
    <w:rsid w:val="1FE7123D"/>
    <w:rsid w:val="2000702C"/>
    <w:rsid w:val="20483922"/>
    <w:rsid w:val="215A09BE"/>
    <w:rsid w:val="227F44DD"/>
    <w:rsid w:val="22824C81"/>
    <w:rsid w:val="22947F00"/>
    <w:rsid w:val="233A0AA7"/>
    <w:rsid w:val="23C860B3"/>
    <w:rsid w:val="23F173A1"/>
    <w:rsid w:val="24771AB9"/>
    <w:rsid w:val="24AE34FB"/>
    <w:rsid w:val="24D9609E"/>
    <w:rsid w:val="2525290B"/>
    <w:rsid w:val="257218BD"/>
    <w:rsid w:val="25DD396C"/>
    <w:rsid w:val="26097119"/>
    <w:rsid w:val="26C16DEA"/>
    <w:rsid w:val="26D01E06"/>
    <w:rsid w:val="275B723E"/>
    <w:rsid w:val="27B34984"/>
    <w:rsid w:val="283D06F2"/>
    <w:rsid w:val="28C054C6"/>
    <w:rsid w:val="2A306760"/>
    <w:rsid w:val="2A32072A"/>
    <w:rsid w:val="2AED4651"/>
    <w:rsid w:val="2BDA2E28"/>
    <w:rsid w:val="2BEB31D3"/>
    <w:rsid w:val="2C8B2374"/>
    <w:rsid w:val="2CC3566A"/>
    <w:rsid w:val="2D8017AD"/>
    <w:rsid w:val="2DAC4350"/>
    <w:rsid w:val="2E211B5C"/>
    <w:rsid w:val="2F397E65"/>
    <w:rsid w:val="2F787981"/>
    <w:rsid w:val="2FEF31DE"/>
    <w:rsid w:val="32902492"/>
    <w:rsid w:val="330F18B6"/>
    <w:rsid w:val="332B21BB"/>
    <w:rsid w:val="349618B6"/>
    <w:rsid w:val="34AB6376"/>
    <w:rsid w:val="34C459F3"/>
    <w:rsid w:val="355359F9"/>
    <w:rsid w:val="359D3309"/>
    <w:rsid w:val="35EB19AF"/>
    <w:rsid w:val="35F100E1"/>
    <w:rsid w:val="36601A4A"/>
    <w:rsid w:val="36925815"/>
    <w:rsid w:val="37860176"/>
    <w:rsid w:val="380803DD"/>
    <w:rsid w:val="38883F14"/>
    <w:rsid w:val="395B33F4"/>
    <w:rsid w:val="3A80103E"/>
    <w:rsid w:val="3AA765CB"/>
    <w:rsid w:val="3BC136BC"/>
    <w:rsid w:val="3C90308E"/>
    <w:rsid w:val="3D8726E3"/>
    <w:rsid w:val="3DC96858"/>
    <w:rsid w:val="3E1A325E"/>
    <w:rsid w:val="3E946E66"/>
    <w:rsid w:val="3F1E2BD3"/>
    <w:rsid w:val="3F49103F"/>
    <w:rsid w:val="3FA04EB3"/>
    <w:rsid w:val="402971C8"/>
    <w:rsid w:val="4057639D"/>
    <w:rsid w:val="407D1B7C"/>
    <w:rsid w:val="4093139F"/>
    <w:rsid w:val="40955117"/>
    <w:rsid w:val="40F63E08"/>
    <w:rsid w:val="415F663C"/>
    <w:rsid w:val="42F06635"/>
    <w:rsid w:val="42FE6FA4"/>
    <w:rsid w:val="436314FD"/>
    <w:rsid w:val="43762FDE"/>
    <w:rsid w:val="43A044FF"/>
    <w:rsid w:val="43F14C5D"/>
    <w:rsid w:val="44691DF4"/>
    <w:rsid w:val="44F06DC0"/>
    <w:rsid w:val="44FC588B"/>
    <w:rsid w:val="46DD5122"/>
    <w:rsid w:val="47264D1B"/>
    <w:rsid w:val="47AB5220"/>
    <w:rsid w:val="48166B3E"/>
    <w:rsid w:val="494D47E1"/>
    <w:rsid w:val="498270B3"/>
    <w:rsid w:val="4A1932A7"/>
    <w:rsid w:val="4A7D2EA4"/>
    <w:rsid w:val="4AD351BA"/>
    <w:rsid w:val="4B5701A7"/>
    <w:rsid w:val="4B6B748E"/>
    <w:rsid w:val="4B7B794C"/>
    <w:rsid w:val="4BB01057"/>
    <w:rsid w:val="4C154208"/>
    <w:rsid w:val="4C6A7458"/>
    <w:rsid w:val="4C803267"/>
    <w:rsid w:val="4C9B3AB5"/>
    <w:rsid w:val="4CCE6466"/>
    <w:rsid w:val="4CE0771A"/>
    <w:rsid w:val="4D34553A"/>
    <w:rsid w:val="4DB017E2"/>
    <w:rsid w:val="4E940605"/>
    <w:rsid w:val="4EC718BC"/>
    <w:rsid w:val="4ECC7F56"/>
    <w:rsid w:val="4ED42D61"/>
    <w:rsid w:val="4F522B51"/>
    <w:rsid w:val="4FD4594E"/>
    <w:rsid w:val="50065773"/>
    <w:rsid w:val="50485D02"/>
    <w:rsid w:val="50CA2BBB"/>
    <w:rsid w:val="51694182"/>
    <w:rsid w:val="51C56E34"/>
    <w:rsid w:val="52377DDC"/>
    <w:rsid w:val="52822D7F"/>
    <w:rsid w:val="528943B0"/>
    <w:rsid w:val="53CF08F5"/>
    <w:rsid w:val="54177EC5"/>
    <w:rsid w:val="55CF35CD"/>
    <w:rsid w:val="55F10BEA"/>
    <w:rsid w:val="56B063AF"/>
    <w:rsid w:val="57016673"/>
    <w:rsid w:val="59457283"/>
    <w:rsid w:val="59A82661"/>
    <w:rsid w:val="59AC5554"/>
    <w:rsid w:val="59C77C98"/>
    <w:rsid w:val="5A427419"/>
    <w:rsid w:val="5A6C4CE3"/>
    <w:rsid w:val="5A8E79AB"/>
    <w:rsid w:val="5AB04A47"/>
    <w:rsid w:val="5AFA5623"/>
    <w:rsid w:val="5C1D323B"/>
    <w:rsid w:val="5D470E1F"/>
    <w:rsid w:val="5E2B7EEF"/>
    <w:rsid w:val="5E541F8F"/>
    <w:rsid w:val="5ED846F5"/>
    <w:rsid w:val="5F100A56"/>
    <w:rsid w:val="603019C2"/>
    <w:rsid w:val="60C03693"/>
    <w:rsid w:val="60D4713E"/>
    <w:rsid w:val="60E11003"/>
    <w:rsid w:val="610C1889"/>
    <w:rsid w:val="61181721"/>
    <w:rsid w:val="611A7247"/>
    <w:rsid w:val="61C176C2"/>
    <w:rsid w:val="62782028"/>
    <w:rsid w:val="63116D77"/>
    <w:rsid w:val="631A63F3"/>
    <w:rsid w:val="635B76A3"/>
    <w:rsid w:val="63945890"/>
    <w:rsid w:val="6407144D"/>
    <w:rsid w:val="64D54EF7"/>
    <w:rsid w:val="65532D27"/>
    <w:rsid w:val="66CD28BF"/>
    <w:rsid w:val="671464E6"/>
    <w:rsid w:val="6718068C"/>
    <w:rsid w:val="676F7BC1"/>
    <w:rsid w:val="68093B71"/>
    <w:rsid w:val="68FE6FA2"/>
    <w:rsid w:val="69482C0B"/>
    <w:rsid w:val="69BF6BDD"/>
    <w:rsid w:val="69C9180A"/>
    <w:rsid w:val="6A072332"/>
    <w:rsid w:val="6AB9187F"/>
    <w:rsid w:val="6ACE43D9"/>
    <w:rsid w:val="6B357CB4"/>
    <w:rsid w:val="6B39476E"/>
    <w:rsid w:val="6B756A91"/>
    <w:rsid w:val="6B783FE3"/>
    <w:rsid w:val="6CAC4088"/>
    <w:rsid w:val="6CB735FA"/>
    <w:rsid w:val="6CEA21C3"/>
    <w:rsid w:val="6D8D1E2E"/>
    <w:rsid w:val="6E0471CA"/>
    <w:rsid w:val="6E3B0980"/>
    <w:rsid w:val="6EB90EF8"/>
    <w:rsid w:val="70EE5A6C"/>
    <w:rsid w:val="71237A52"/>
    <w:rsid w:val="71445C1A"/>
    <w:rsid w:val="71AE7581"/>
    <w:rsid w:val="72062727"/>
    <w:rsid w:val="727073F5"/>
    <w:rsid w:val="73CA0659"/>
    <w:rsid w:val="758919FB"/>
    <w:rsid w:val="75B74537"/>
    <w:rsid w:val="76FB4FCD"/>
    <w:rsid w:val="789E20B4"/>
    <w:rsid w:val="78DB3308"/>
    <w:rsid w:val="78F9553C"/>
    <w:rsid w:val="79183C14"/>
    <w:rsid w:val="79B55907"/>
    <w:rsid w:val="79F83E01"/>
    <w:rsid w:val="7A7E3493"/>
    <w:rsid w:val="7C8C4B5A"/>
    <w:rsid w:val="7D947A81"/>
    <w:rsid w:val="7DC331AA"/>
    <w:rsid w:val="7DC822EA"/>
    <w:rsid w:val="7DD65E4C"/>
    <w:rsid w:val="7DEE13E8"/>
    <w:rsid w:val="7DFC1D56"/>
    <w:rsid w:val="7E0E3838"/>
    <w:rsid w:val="7E8B6C36"/>
    <w:rsid w:val="7F8E5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0" w:line="240" w:lineRule="auto"/>
    </w:pPr>
    <w:rPr>
      <w:rFonts w:cs="Times New Roman" w:asciiTheme="minorHAnsi" w:hAnsiTheme="minorHAnsi" w:eastAsiaTheme="minorEastAsia"/>
      <w:kern w:val="0"/>
      <w:sz w:val="24"/>
      <w:szCs w:val="24"/>
      <w:lang w:val="en-US" w:eastAsia="zh-CN" w:bidi="ar-SA"/>
      <w14:ligatures w14:val="none"/>
    </w:rPr>
  </w:style>
  <w:style w:type="paragraph" w:styleId="3">
    <w:name w:val="heading 1"/>
    <w:basedOn w:val="1"/>
    <w:next w:val="1"/>
    <w:link w:val="24"/>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25"/>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26"/>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27"/>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28"/>
    <w:semiHidden/>
    <w:unhideWhenUsed/>
    <w:qFormat/>
    <w:uiPriority w:val="9"/>
    <w:pPr>
      <w:keepNext/>
      <w:keepLines/>
      <w:spacing w:before="80" w:after="40"/>
      <w:outlineLvl w:val="4"/>
    </w:pPr>
    <w:rPr>
      <w:rFonts w:cstheme="majorBidi"/>
      <w:color w:val="2F5597" w:themeColor="accent1" w:themeShade="BF"/>
    </w:rPr>
  </w:style>
  <w:style w:type="paragraph" w:styleId="8">
    <w:name w:val="heading 6"/>
    <w:basedOn w:val="1"/>
    <w:next w:val="1"/>
    <w:link w:val="29"/>
    <w:semiHidden/>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30"/>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31"/>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32"/>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2"/>
    <w:qFormat/>
    <w:uiPriority w:val="0"/>
    <w:rPr>
      <w:rFonts w:ascii="Copperplate Gothic Bold" w:hAnsi="Copperplate Gothic Bold"/>
      <w:sz w:val="28"/>
    </w:rPr>
  </w:style>
  <w:style w:type="paragraph" w:styleId="12">
    <w:name w:val="Normal Indent"/>
    <w:basedOn w:val="1"/>
    <w:qFormat/>
    <w:uiPriority w:val="0"/>
    <w:pPr>
      <w:ind w:firstLine="420" w:firstLineChars="200"/>
    </w:pPr>
  </w:style>
  <w:style w:type="paragraph" w:styleId="13">
    <w:name w:val="toc 3"/>
    <w:basedOn w:val="1"/>
    <w:next w:val="1"/>
    <w:autoRedefine/>
    <w:unhideWhenUsed/>
    <w:qFormat/>
    <w:uiPriority w:val="39"/>
    <w:pPr>
      <w:spacing w:after="100" w:line="259" w:lineRule="auto"/>
      <w:ind w:left="440"/>
    </w:pPr>
    <w:rPr>
      <w:sz w:val="22"/>
      <w:szCs w:val="22"/>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autoRedefine/>
    <w:unhideWhenUsed/>
    <w:qFormat/>
    <w:uiPriority w:val="39"/>
    <w:pPr>
      <w:spacing w:after="100" w:line="259" w:lineRule="auto"/>
    </w:pPr>
    <w:rPr>
      <w:sz w:val="22"/>
      <w:szCs w:val="22"/>
    </w:rPr>
  </w:style>
  <w:style w:type="paragraph" w:styleId="17">
    <w:name w:val="Subtitle"/>
    <w:basedOn w:val="1"/>
    <w:next w:val="1"/>
    <w:link w:val="34"/>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toc 2"/>
    <w:basedOn w:val="1"/>
    <w:next w:val="1"/>
    <w:autoRedefine/>
    <w:unhideWhenUsed/>
    <w:qFormat/>
    <w:uiPriority w:val="39"/>
    <w:pPr>
      <w:spacing w:after="100" w:line="259" w:lineRule="auto"/>
      <w:ind w:left="220"/>
    </w:pPr>
    <w:rPr>
      <w:sz w:val="22"/>
      <w:szCs w:val="22"/>
    </w:rPr>
  </w:style>
  <w:style w:type="paragraph" w:styleId="19">
    <w:name w:val="Title"/>
    <w:basedOn w:val="1"/>
    <w:next w:val="1"/>
    <w:link w:val="33"/>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21">
    <w:name w:val="Table Grid"/>
    <w:basedOn w:val="20"/>
    <w:qFormat/>
    <w:uiPriority w:val="0"/>
    <w:pPr>
      <w:widowControl w:val="0"/>
      <w:spacing w:after="0" w:line="240" w:lineRule="auto"/>
      <w:jc w:val="both"/>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rPr>
  </w:style>
  <w:style w:type="character" w:customStyle="1" w:styleId="24">
    <w:name w:val="标题 1 字符"/>
    <w:basedOn w:val="22"/>
    <w:link w:val="3"/>
    <w:qFormat/>
    <w:uiPriority w:val="9"/>
    <w:rPr>
      <w:rFonts w:asciiTheme="majorHAnsi" w:hAnsiTheme="majorHAnsi" w:eastAsiaTheme="majorEastAsia" w:cstheme="majorBidi"/>
      <w:color w:val="2F5597" w:themeColor="accent1" w:themeShade="BF"/>
      <w:sz w:val="48"/>
      <w:szCs w:val="48"/>
    </w:rPr>
  </w:style>
  <w:style w:type="character" w:customStyle="1" w:styleId="25">
    <w:name w:val="标题 2 字符"/>
    <w:basedOn w:val="22"/>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26">
    <w:name w:val="标题 3 字符"/>
    <w:basedOn w:val="22"/>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27">
    <w:name w:val="标题 4 字符"/>
    <w:basedOn w:val="22"/>
    <w:link w:val="6"/>
    <w:semiHidden/>
    <w:qFormat/>
    <w:uiPriority w:val="9"/>
    <w:rPr>
      <w:rFonts w:cstheme="majorBidi"/>
      <w:color w:val="2F5597" w:themeColor="accent1" w:themeShade="BF"/>
      <w:sz w:val="28"/>
      <w:szCs w:val="28"/>
    </w:rPr>
  </w:style>
  <w:style w:type="character" w:customStyle="1" w:styleId="28">
    <w:name w:val="标题 5 字符"/>
    <w:basedOn w:val="22"/>
    <w:link w:val="7"/>
    <w:semiHidden/>
    <w:qFormat/>
    <w:uiPriority w:val="9"/>
    <w:rPr>
      <w:rFonts w:cstheme="majorBidi"/>
      <w:color w:val="2F5597" w:themeColor="accent1" w:themeShade="BF"/>
      <w:sz w:val="24"/>
    </w:rPr>
  </w:style>
  <w:style w:type="character" w:customStyle="1" w:styleId="29">
    <w:name w:val="标题 6 字符"/>
    <w:basedOn w:val="22"/>
    <w:link w:val="8"/>
    <w:semiHidden/>
    <w:qFormat/>
    <w:uiPriority w:val="9"/>
    <w:rPr>
      <w:rFonts w:cstheme="majorBidi"/>
      <w:b/>
      <w:bCs/>
      <w:color w:val="2F5597" w:themeColor="accent1" w:themeShade="BF"/>
    </w:rPr>
  </w:style>
  <w:style w:type="character" w:customStyle="1" w:styleId="30">
    <w:name w:val="标题 7 字符"/>
    <w:basedOn w:val="22"/>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1">
    <w:name w:val="标题 8 字符"/>
    <w:basedOn w:val="22"/>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2">
    <w:name w:val="标题 9 字符"/>
    <w:basedOn w:val="22"/>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3">
    <w:name w:val="标题 字符"/>
    <w:basedOn w:val="22"/>
    <w:link w:val="19"/>
    <w:qFormat/>
    <w:uiPriority w:val="10"/>
    <w:rPr>
      <w:rFonts w:asciiTheme="majorHAnsi" w:hAnsiTheme="majorHAnsi" w:eastAsiaTheme="majorEastAsia" w:cstheme="majorBidi"/>
      <w:spacing w:val="-10"/>
      <w:kern w:val="28"/>
      <w:sz w:val="56"/>
      <w:szCs w:val="56"/>
    </w:rPr>
  </w:style>
  <w:style w:type="character" w:customStyle="1" w:styleId="34">
    <w:name w:val="副标题 字符"/>
    <w:basedOn w:val="22"/>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引用 字符"/>
    <w:basedOn w:val="22"/>
    <w:link w:val="35"/>
    <w:qFormat/>
    <w:uiPriority w:val="29"/>
    <w:rPr>
      <w:i/>
      <w:iCs/>
      <w:color w:val="404040" w:themeColor="text1" w:themeTint="BF"/>
      <w14:textFill>
        <w14:solidFill>
          <w14:schemeClr w14:val="tx1">
            <w14:lumMod w14:val="75000"/>
            <w14:lumOff w14:val="25000"/>
          </w14:schemeClr>
        </w14:solidFill>
      </w14:textFill>
    </w:rPr>
  </w:style>
  <w:style w:type="paragraph" w:styleId="37">
    <w:name w:val="List Paragraph"/>
    <w:basedOn w:val="1"/>
    <w:qFormat/>
    <w:uiPriority w:val="34"/>
    <w:pPr>
      <w:ind w:left="720"/>
      <w:contextualSpacing/>
    </w:pPr>
  </w:style>
  <w:style w:type="character" w:customStyle="1" w:styleId="38">
    <w:name w:val="Intense Emphasis"/>
    <w:basedOn w:val="22"/>
    <w:qFormat/>
    <w:uiPriority w:val="21"/>
    <w:rPr>
      <w:i/>
      <w:iCs/>
      <w:color w:val="2F5597" w:themeColor="accent1" w:themeShade="BF"/>
    </w:rPr>
  </w:style>
  <w:style w:type="paragraph" w:styleId="39">
    <w:name w:val="Intense Quote"/>
    <w:basedOn w:val="1"/>
    <w:next w:val="1"/>
    <w:link w:val="40"/>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0">
    <w:name w:val="明显引用 字符"/>
    <w:basedOn w:val="22"/>
    <w:link w:val="39"/>
    <w:qFormat/>
    <w:uiPriority w:val="30"/>
    <w:rPr>
      <w:i/>
      <w:iCs/>
      <w:color w:val="2F5597" w:themeColor="accent1" w:themeShade="BF"/>
    </w:rPr>
  </w:style>
  <w:style w:type="character" w:customStyle="1" w:styleId="41">
    <w:name w:val="Intense Reference"/>
    <w:basedOn w:val="22"/>
    <w:qFormat/>
    <w:uiPriority w:val="32"/>
    <w:rPr>
      <w:b/>
      <w:bCs/>
      <w:smallCaps/>
      <w:color w:val="2F5597" w:themeColor="accent1" w:themeShade="BF"/>
      <w:spacing w:val="5"/>
    </w:rPr>
  </w:style>
  <w:style w:type="character" w:customStyle="1" w:styleId="42">
    <w:name w:val="正文文本 字符"/>
    <w:basedOn w:val="22"/>
    <w:link w:val="2"/>
    <w:qFormat/>
    <w:uiPriority w:val="0"/>
    <w:rPr>
      <w:rFonts w:ascii="Copperplate Gothic Bold" w:hAnsi="Copperplate Gothic Bold" w:cs="Times New Roman"/>
      <w:kern w:val="0"/>
      <w:sz w:val="28"/>
      <w14:ligatures w14:val="none"/>
    </w:rPr>
  </w:style>
  <w:style w:type="paragraph" w:customStyle="1" w:styleId="43">
    <w:name w:val="正文缩进1"/>
    <w:basedOn w:val="1"/>
    <w:autoRedefine/>
    <w:qFormat/>
    <w:uiPriority w:val="0"/>
    <w:pPr>
      <w:ind w:firstLine="200" w:firstLineChars="200"/>
    </w:pPr>
  </w:style>
  <w:style w:type="paragraph" w:customStyle="1" w:styleId="44">
    <w:name w:val="TOC Heading"/>
    <w:basedOn w:val="3"/>
    <w:next w:val="1"/>
    <w:unhideWhenUsed/>
    <w:qFormat/>
    <w:uiPriority w:val="39"/>
    <w:pPr>
      <w:spacing w:before="240" w:after="0" w:line="259" w:lineRule="auto"/>
      <w:outlineLvl w:val="9"/>
    </w:pPr>
    <w:rPr>
      <w:sz w:val="32"/>
      <w:szCs w:val="32"/>
    </w:rPr>
  </w:style>
  <w:style w:type="paragraph" w:customStyle="1" w:styleId="45">
    <w:name w:val="null3"/>
    <w:hidden/>
    <w:qFormat/>
    <w:uiPriority w:val="0"/>
    <w:pPr>
      <w:spacing w:after="0" w:line="240" w:lineRule="auto"/>
    </w:pPr>
    <w:rPr>
      <w:rFonts w:hint="eastAsia" w:asciiTheme="minorHAnsi" w:hAnsiTheme="minorHAnsi" w:eastAsiaTheme="minorEastAsia" w:cstheme="minorBidi"/>
      <w:kern w:val="0"/>
      <w:sz w:val="20"/>
      <w:szCs w:val="20"/>
      <w:lang w:val="en-US" w:eastAsia="zh-Hans" w:bidi="ar-SA"/>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637F10-7BDC-4B4B-9D10-2842BDEA1D7A}">
  <ds:schemaRefs/>
</ds:datastoreItem>
</file>

<file path=docProps/app.xml><?xml version="1.0" encoding="utf-8"?>
<Properties xmlns="http://schemas.openxmlformats.org/officeDocument/2006/extended-properties" xmlns:vt="http://schemas.openxmlformats.org/officeDocument/2006/docPropsVTypes">
  <Template>Normal</Template>
  <Pages>66</Pages>
  <Words>7128</Words>
  <Characters>7673</Characters>
  <Lines>481</Lines>
  <Paragraphs>456</Paragraphs>
  <TotalTime>53</TotalTime>
  <ScaleCrop>false</ScaleCrop>
  <LinksUpToDate>false</LinksUpToDate>
  <CharactersWithSpaces>7745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2026-06-13T08:55:00Z</dcterms:created>
  <dc:creator>MATEBOOK LEI</dc:creator>
  <cp:lastModifiedBy>流水浩泽</cp:lastModifiedBy>
  <cp:lastPrinted>2026-06-17T06:46:00Z</cp:lastPrinted>
  <dcterms:modified xsi:type="dcterms:W3CDTF">2026-06-17T15:19:26Z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eyJoZGlkIjoiZjhiMzE1MGEwZmY3YWViYjRkY2YxOTk1MjM4Y2YxNGEiLCJ1c2VySWQiOiIyNjY2OTUzNzgifQ==</vt:lpwstr>
  </property>
  <property fmtid="{D5CDD505-2E9C-101B-9397-08002B2CF9AE}" pid="3" name="KSOProductBuildVer">
    <vt:lpwstr>2052-12.1.0.26895</vt:lpwstr>
  </property>
  <property fmtid="{D5CDD505-2E9C-101B-9397-08002B2CF9AE}" pid="4" name="ICV">
    <vt:lpwstr>CA260F442BFB411693B9E6E4B2F5987E_13</vt:lpwstr>
  </property>
</Properties>
</file>