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3DC51">
      <w:pPr>
        <w:pStyle w:val="5"/>
        <w:outlineLvl w:val="1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详见附件：参加政府采购活动行为自律承诺书</w:t>
      </w:r>
      <w:r>
        <w:rPr>
          <w:rFonts w:hint="eastAsia" w:ascii="仿宋" w:hAnsi="仿宋" w:eastAsia="仿宋" w:cs="仿宋"/>
          <w:color w:val="auto"/>
          <w:lang w:eastAsia="zh-CN"/>
        </w:rPr>
        <w:t>（一）</w:t>
      </w:r>
    </w:p>
    <w:p w14:paraId="6A1EBBC7">
      <w:pPr>
        <w:pStyle w:val="5"/>
        <w:jc w:val="center"/>
        <w:rPr>
          <w:rFonts w:hint="eastAsia" w:ascii="仿宋" w:hAnsi="仿宋" w:eastAsia="仿宋" w:cs="仿宋"/>
          <w:color w:val="auto"/>
        </w:rPr>
      </w:pPr>
    </w:p>
    <w:p w14:paraId="0A2D947E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参加政府采购活动行为自律承诺书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b/>
          <w:sz w:val="20"/>
          <w:szCs w:val="20"/>
          <w:lang w:val="en-US" w:eastAsia="zh-CN"/>
        </w:rPr>
        <w:t>一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）</w:t>
      </w:r>
    </w:p>
    <w:p w14:paraId="7ABC637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作为参加本次政府采购项目的供应商，我方郑重承诺在参与政府采购活动中遵纪守法、公平竞争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</w:rPr>
        <w:t>、诚实守信，如有违反愿承担一切责任及后果：</w:t>
      </w:r>
    </w:p>
    <w:p w14:paraId="35E54F0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（1）不与采购人、采购代理机构、政府采购评审专家恶意串通，不向其行贿或提供其他不正当利益；</w:t>
      </w:r>
    </w:p>
    <w:p w14:paraId="47262B3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（2）不与其他供应商恶意串通，采取“围标、串标、陪标”等商业欺诈手段谋取中 标、成 交；</w:t>
      </w:r>
    </w:p>
    <w:p w14:paraId="67C7EC8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（3）不提供虚假或无效证明文件（包括但不限于资格证明文件、合同及验收文件、检验检测报告、从业人员资格证书、机构或所投产品的各类认证证书等）或虚假材料谋取中 标、成 交；</w:t>
      </w:r>
    </w:p>
    <w:p w14:paraId="6333690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（4）不采取不正当手段诋毁、排挤其他供应商；</w:t>
      </w:r>
    </w:p>
    <w:p w14:paraId="77DDBA5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（5）不以不正当理由拒不与采购人签订政府采购合同，或逾期签订政府采购合同，或不按照采购文件确定的事项签订政府采购合同；</w:t>
      </w:r>
    </w:p>
    <w:p w14:paraId="1BD76E4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（6）不以不正当理由拒绝履行合同义务，不会擅自变更、中止或者终止政府采购合同或将政府采购合同转包；</w:t>
      </w:r>
    </w:p>
    <w:p w14:paraId="7F30D81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（7）不在提供商品、服务或工程施工过程中提供假冒伪劣产品，损害采购人的合法权益或公共利益；</w:t>
      </w:r>
    </w:p>
    <w:p w14:paraId="6D4215B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（8）不采取捏造事实、提供虚假材料或者以非法手段取得证明材料进行质疑和投诉；</w:t>
      </w:r>
    </w:p>
    <w:p w14:paraId="0AE51F5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（9）不发生其他有悖于政府采购公开、公平、公正和诚信原则的行为。</w:t>
      </w:r>
    </w:p>
    <w:p w14:paraId="43D0A15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（10）尊重和接受政府采购监督管理部门的监督和采购人、采购代理机构的政府采购工作要求，愿意承担因违约行为给采购人造成的损失。</w:t>
      </w:r>
    </w:p>
    <w:p w14:paraId="696EDD2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（1</w:t>
      </w:r>
      <w:r>
        <w:rPr>
          <w:rFonts w:hint="eastAsia" w:ascii="仿宋" w:hAnsi="仿宋" w:eastAsia="仿宋" w:cs="仿宋"/>
          <w:color w:val="auto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</w:rPr>
        <w:t>）与其他</w:t>
      </w:r>
      <w:r>
        <w:rPr>
          <w:rFonts w:hint="eastAsia" w:ascii="仿宋" w:hAnsi="仿宋" w:eastAsia="仿宋" w:cs="仿宋"/>
          <w:color w:val="auto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</w:rPr>
        <w:t>无交叉控股股东、无交叉兼任高级管理人员及涉嫌联合围标、串标行为；</w:t>
      </w:r>
    </w:p>
    <w:p w14:paraId="5865E50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（1</w:t>
      </w:r>
      <w:r>
        <w:rPr>
          <w:rFonts w:hint="eastAsia" w:ascii="仿宋" w:hAnsi="仿宋" w:eastAsia="仿宋" w:cs="仿宋"/>
          <w:color w:val="auto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</w:rPr>
        <w:t>）无采购单位和招标代理机构职工在我</w:t>
      </w:r>
      <w:r>
        <w:rPr>
          <w:rFonts w:hint="eastAsia" w:ascii="仿宋" w:hAnsi="仿宋" w:eastAsia="仿宋" w:cs="仿宋"/>
          <w:color w:val="auto"/>
          <w:lang w:val="en-US" w:eastAsia="zh-CN"/>
        </w:rPr>
        <w:t>方</w:t>
      </w:r>
      <w:r>
        <w:rPr>
          <w:rFonts w:hint="eastAsia" w:ascii="仿宋" w:hAnsi="仿宋" w:eastAsia="仿宋" w:cs="仿宋"/>
          <w:color w:val="auto"/>
        </w:rPr>
        <w:t>兼职的情况；</w:t>
      </w:r>
    </w:p>
    <w:p w14:paraId="278A072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（1</w:t>
      </w:r>
      <w:r>
        <w:rPr>
          <w:rFonts w:hint="eastAsia" w:ascii="仿宋" w:hAnsi="仿宋" w:eastAsia="仿宋" w:cs="仿宋"/>
          <w:color w:val="auto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</w:rPr>
        <w:t>）不向采购单位和代理机构相关人员输送利益等行贿行为，一旦中标必须坚守诚信、认真履约等。</w:t>
      </w:r>
    </w:p>
    <w:p w14:paraId="074B8F44">
      <w:pPr>
        <w:pStyle w:val="5"/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</w:rPr>
      </w:pPr>
    </w:p>
    <w:p w14:paraId="13951C14">
      <w:pPr>
        <w:pStyle w:val="5"/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供应商：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</w:rPr>
        <w:t>（供应商全称并加盖公章）</w:t>
      </w:r>
    </w:p>
    <w:p w14:paraId="2A8FEBD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</w:pPr>
      <w:r>
        <w:rPr>
          <w:rFonts w:hint="eastAsia" w:ascii="仿宋" w:hAnsi="仿宋" w:eastAsia="仿宋" w:cs="仿宋"/>
          <w:color w:val="auto"/>
        </w:rPr>
        <w:t>日　期：　　年　月　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D116D"/>
    <w:rsid w:val="26ED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2026-06-01T06:33:00Z</dcterms:created>
  <dc:creator>走花路的魔法师</dc:creator>
  <cp:lastModifiedBy>走花路的魔法师</cp:lastModifiedBy>
  <dcterms:modified xsi:type="dcterms:W3CDTF">2026-06-01T06:34:32Z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5E828A33AAE74FA98BD6C00A4835ECA9_11</vt:lpwstr>
  </property>
  <property fmtid="{D5CDD505-2E9C-101B-9397-08002B2CF9AE}" pid="4" name="KSOTemplateDocerSaveRecord">
    <vt:lpwstr>eyJoZGlkIjoiYzE4ZjAzM2Q1OGNjMjc4MzA5MjlmZTAzMTI2MWZiYmEiLCJ1c2VySWQiOiIxMzAwNzQ5MTIwIn0=</vt:lpwstr>
  </property>
</Properties>
</file>