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Cs w:val="0"/>
          <w:sz w:val="32"/>
          <w:szCs w:val="32"/>
          <w:highlight w:val="none"/>
        </w:rPr>
        <w:t>商务应答表</w:t>
      </w:r>
    </w:p>
    <w:p w14:paraId="7A307ABA">
      <w:pPr>
        <w:spacing w:line="360" w:lineRule="auto"/>
        <w:ind w:left="1532" w:hanging="1204" w:hangingChars="545"/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采购项目名称：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{请填写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Hans"/>
        </w:rPr>
        <w:t>采购项目名称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}</w:t>
      </w:r>
    </w:p>
    <w:p w14:paraId="30E13765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</w:rPr>
        <w:t>采购项目编号：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{请填写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Hans"/>
        </w:rPr>
        <w:t>采购项目编号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}</w:t>
      </w:r>
    </w:p>
    <w:p w14:paraId="4B16E10D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sz w:val="22"/>
          <w:szCs w:val="22"/>
          <w:highlight w:val="none"/>
        </w:rPr>
        <w:t xml:space="preserve">                                       </w:t>
      </w:r>
    </w:p>
    <w:tbl>
      <w:tblPr>
        <w:tblStyle w:val="5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"/>
        <w:gridCol w:w="1596"/>
        <w:gridCol w:w="1886"/>
        <w:gridCol w:w="1897"/>
        <w:gridCol w:w="2153"/>
      </w:tblGrid>
      <w:tr w14:paraId="54790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79" w:type="pct"/>
            <w:vAlign w:val="center"/>
          </w:tcPr>
          <w:p w14:paraId="47C494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936" w:type="pct"/>
            <w:vAlign w:val="center"/>
          </w:tcPr>
          <w:p w14:paraId="5B90377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采购要求</w:t>
            </w:r>
          </w:p>
        </w:tc>
        <w:tc>
          <w:tcPr>
            <w:tcW w:w="1106" w:type="pct"/>
            <w:vAlign w:val="center"/>
          </w:tcPr>
          <w:p w14:paraId="46AC546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磋商响应</w:t>
            </w:r>
          </w:p>
        </w:tc>
        <w:tc>
          <w:tcPr>
            <w:tcW w:w="1113" w:type="pct"/>
            <w:vAlign w:val="center"/>
          </w:tcPr>
          <w:p w14:paraId="7D1A489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偏离</w:t>
            </w:r>
          </w:p>
        </w:tc>
        <w:tc>
          <w:tcPr>
            <w:tcW w:w="1263" w:type="pct"/>
            <w:vAlign w:val="center"/>
          </w:tcPr>
          <w:p w14:paraId="67BE5FB0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说明</w:t>
            </w:r>
          </w:p>
        </w:tc>
      </w:tr>
      <w:tr w14:paraId="1A741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0" w:hRule="atLeast"/>
          <w:jc w:val="center"/>
        </w:trPr>
        <w:tc>
          <w:tcPr>
            <w:tcW w:w="579" w:type="pct"/>
            <w:vAlign w:val="center"/>
          </w:tcPr>
          <w:p w14:paraId="2E0095FB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</w:t>
            </w:r>
          </w:p>
        </w:tc>
        <w:tc>
          <w:tcPr>
            <w:tcW w:w="936" w:type="pct"/>
            <w:vAlign w:val="center"/>
          </w:tcPr>
          <w:p w14:paraId="678686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06" w:type="pct"/>
          </w:tcPr>
          <w:p w14:paraId="2ED6CEA2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13" w:type="pct"/>
          </w:tcPr>
          <w:p w14:paraId="73C9DF14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63" w:type="pct"/>
          </w:tcPr>
          <w:p w14:paraId="6B8AAD90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5C73D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79" w:type="pct"/>
            <w:vAlign w:val="center"/>
          </w:tcPr>
          <w:p w14:paraId="06925376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</w:t>
            </w:r>
          </w:p>
        </w:tc>
        <w:tc>
          <w:tcPr>
            <w:tcW w:w="936" w:type="pct"/>
            <w:vAlign w:val="center"/>
          </w:tcPr>
          <w:p w14:paraId="36989BC7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06" w:type="pct"/>
          </w:tcPr>
          <w:p w14:paraId="179CFDD3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13" w:type="pct"/>
          </w:tcPr>
          <w:p w14:paraId="70457122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63" w:type="pct"/>
          </w:tcPr>
          <w:p w14:paraId="7BD1CFB9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26A1E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79" w:type="pct"/>
            <w:vAlign w:val="center"/>
          </w:tcPr>
          <w:p w14:paraId="41F8D772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3</w:t>
            </w:r>
          </w:p>
        </w:tc>
        <w:tc>
          <w:tcPr>
            <w:tcW w:w="936" w:type="pct"/>
            <w:vAlign w:val="center"/>
          </w:tcPr>
          <w:p w14:paraId="026E08E9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06" w:type="pct"/>
          </w:tcPr>
          <w:p w14:paraId="5258739D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13" w:type="pct"/>
          </w:tcPr>
          <w:p w14:paraId="56B9B2D3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63" w:type="pct"/>
          </w:tcPr>
          <w:p w14:paraId="34AC6871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9EF3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79" w:type="pct"/>
            <w:vAlign w:val="center"/>
          </w:tcPr>
          <w:p w14:paraId="1E8BAA3A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4</w:t>
            </w:r>
          </w:p>
        </w:tc>
        <w:tc>
          <w:tcPr>
            <w:tcW w:w="936" w:type="pct"/>
            <w:vAlign w:val="center"/>
          </w:tcPr>
          <w:p w14:paraId="6F0E286B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06" w:type="pct"/>
          </w:tcPr>
          <w:p w14:paraId="0D31774D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13" w:type="pct"/>
          </w:tcPr>
          <w:p w14:paraId="400914AC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63" w:type="pct"/>
          </w:tcPr>
          <w:p w14:paraId="068D19A3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6191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579" w:type="pct"/>
            <w:vAlign w:val="center"/>
          </w:tcPr>
          <w:p w14:paraId="376C1146">
            <w:pPr>
              <w:spacing w:line="360" w:lineRule="auto"/>
              <w:ind w:firstLine="431" w:firstLineChars="196"/>
              <w:rPr>
                <w:rFonts w:hint="default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...</w:t>
            </w:r>
          </w:p>
        </w:tc>
        <w:tc>
          <w:tcPr>
            <w:tcW w:w="936" w:type="pct"/>
            <w:vAlign w:val="center"/>
          </w:tcPr>
          <w:p w14:paraId="47DF8D1C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06" w:type="pct"/>
          </w:tcPr>
          <w:p w14:paraId="66354D7A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113" w:type="pct"/>
          </w:tcPr>
          <w:p w14:paraId="7589387C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  <w:tc>
          <w:tcPr>
            <w:tcW w:w="1263" w:type="pct"/>
          </w:tcPr>
          <w:p w14:paraId="12C9C41B">
            <w:pPr>
              <w:spacing w:line="360" w:lineRule="auto"/>
              <w:ind w:firstLine="431" w:firstLineChars="196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</w:tbl>
    <w:p w14:paraId="4E1ED80D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注：</w:t>
      </w:r>
    </w:p>
    <w:p w14:paraId="6D4A5392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1.以上表格格式行、列可增减。以上表格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根据“第三章 磋商项目技术、服务、商务及其他要求”中“商务要求”进行填写，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可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自行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增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加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行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数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。</w:t>
      </w:r>
    </w:p>
    <w:p w14:paraId="46AFD8C4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2.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供应商根据采购项目的全部商务要求逐条填写此表，并按磋商文件要求提供相应的证明材料。</w:t>
      </w:r>
    </w:p>
    <w:p w14:paraId="5774EBD8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3.若未填写，视为完全响应</w:t>
      </w:r>
    </w:p>
    <w:p w14:paraId="29FE6E02">
      <w:pPr>
        <w:pStyle w:val="4"/>
        <w:rPr>
          <w:rFonts w:hint="eastAsia"/>
          <w:sz w:val="22"/>
          <w:szCs w:val="22"/>
          <w:highlight w:val="none"/>
          <w:lang w:val="en-US" w:eastAsia="zh-CN"/>
        </w:rPr>
      </w:pPr>
    </w:p>
    <w:p w14:paraId="1B347B94">
      <w:pPr>
        <w:spacing w:line="360" w:lineRule="auto"/>
        <w:jc w:val="righ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（公章）</w:t>
      </w:r>
    </w:p>
    <w:p w14:paraId="39F30CF1">
      <w:pPr>
        <w:spacing w:line="360" w:lineRule="auto"/>
        <w:jc w:val="righ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法定代表人（主要负责人）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或授权代表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（签字或盖章）</w:t>
      </w:r>
    </w:p>
    <w:p w14:paraId="66A0F8ED">
      <w:pPr>
        <w:spacing w:line="360" w:lineRule="auto"/>
        <w:jc w:val="right"/>
        <w:rPr>
          <w:rFonts w:hint="eastAsia" w:ascii="仿宋" w:hAnsi="仿宋" w:eastAsia="仿宋" w:cs="仿宋"/>
          <w:sz w:val="20"/>
          <w:szCs w:val="20"/>
          <w:highlight w:val="none"/>
          <w:u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none"/>
        </w:rPr>
        <w:t>日</w:t>
      </w:r>
    </w:p>
    <w:p w14:paraId="216CECB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E191D5A"/>
    <w:rsid w:val="53C7632B"/>
    <w:rsid w:val="6E19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ind w:firstLine="420" w:firstLineChars="200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239</Characters>
  <Lines>0</Lines>
  <Paragraphs>0</Paragraphs>
  <TotalTime>0</TotalTime>
  <ScaleCrop>false</ScaleCrop>
  <LinksUpToDate>false</LinksUpToDate>
  <CharactersWithSpaces>336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2026-06-10T00:56:00Z</dcterms:created>
  <dc:creator>走花路的魔法师</dc:creator>
  <cp:lastModifiedBy>走花路的魔法师</cp:lastModifiedBy>
  <dcterms:modified xsi:type="dcterms:W3CDTF">2026-06-10T06:25:01Z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D926017D580D4C88ADDFA00963845E5C_11</vt:lpwstr>
  </property>
  <property fmtid="{D5CDD505-2E9C-101B-9397-08002B2CF9AE}" pid="4" name="KSOTemplateDocerSaveRecord">
    <vt:lpwstr>eyJoZGlkIjoiYzE4ZjAzM2Q1OGNjMjc4MzA5MjlmZTAzMTI2MWZiYmEiLCJ1c2VySWQiOiIxMzAwNzQ5MTIwIn0=</vt:lpwstr>
  </property>
</Properties>
</file>