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-售后服务方案</w:t>
      </w:r>
      <w:bookmarkEnd w:id="0"/>
    </w:p>
    <w:p w14:paraId="044CC42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B7A39"/>
    <w:rsid w:val="07EB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4283A94EEB7144A88E8B50770A0FBB57_11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