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C2936">
      <w:pPr>
        <w:pStyle w:val="2"/>
        <w:bidi w:val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分项报价表</w:t>
      </w:r>
    </w:p>
    <w:p w14:paraId="3B1DF191">
      <w:pPr>
        <w:kinsoku w:val="0"/>
        <w:spacing w:line="360" w:lineRule="auto"/>
        <w:jc w:val="left"/>
        <w:rPr>
          <w:rFonts w:hint="eastAsia" w:ascii="仿宋" w:hAnsi="仿宋" w:eastAsia="仿宋" w:cs="仿宋"/>
          <w:sz w:val="22"/>
          <w:szCs w:val="22"/>
          <w:u w:val="single"/>
        </w:rPr>
      </w:pPr>
      <w:r>
        <w:rPr>
          <w:rFonts w:hint="eastAsia" w:ascii="仿宋" w:hAnsi="仿宋" w:eastAsia="仿宋" w:cs="仿宋"/>
          <w:sz w:val="22"/>
          <w:szCs w:val="22"/>
        </w:rPr>
        <w:t>项目名称：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</w:t>
      </w:r>
    </w:p>
    <w:p w14:paraId="725C57CB">
      <w:pPr>
        <w:widowControl/>
        <w:wordWrap w:val="0"/>
        <w:spacing w:line="360" w:lineRule="auto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</w:p>
    <w:p w14:paraId="101F68D6">
      <w:pPr>
        <w:widowControl/>
        <w:wordWrap w:val="0"/>
        <w:spacing w:line="360" w:lineRule="auto"/>
        <w:jc w:val="left"/>
        <w:rPr>
          <w:rFonts w:hint="eastAsia" w:ascii="仿宋" w:hAnsi="仿宋" w:eastAsia="仿宋" w:cs="仿宋"/>
          <w:b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共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</w:t>
      </w:r>
      <w:r>
        <w:rPr>
          <w:rFonts w:hint="eastAsia" w:ascii="仿宋" w:hAnsi="仿宋" w:eastAsia="仿宋" w:cs="仿宋"/>
          <w:sz w:val="22"/>
          <w:szCs w:val="22"/>
        </w:rPr>
        <w:t>页，第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页</w:t>
      </w:r>
    </w:p>
    <w:tbl>
      <w:tblPr>
        <w:tblStyle w:val="3"/>
        <w:tblpPr w:leftFromText="180" w:rightFromText="180" w:vertAnchor="text" w:horzAnchor="page" w:tblpX="1534" w:tblpY="373"/>
        <w:tblOverlap w:val="never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3"/>
        <w:gridCol w:w="523"/>
        <w:gridCol w:w="778"/>
        <w:gridCol w:w="1531"/>
        <w:gridCol w:w="1549"/>
        <w:gridCol w:w="1115"/>
        <w:gridCol w:w="1173"/>
        <w:gridCol w:w="1138"/>
      </w:tblGrid>
      <w:tr w14:paraId="71D2D3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2" w:hRule="atLeast"/>
        </w:trPr>
        <w:tc>
          <w:tcPr>
            <w:tcW w:w="11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114D0C3">
            <w:pPr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服务费用</w:t>
            </w: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88E0820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序号</w:t>
            </w: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DDD0E1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名称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BF624B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服务/费用类型</w:t>
            </w:r>
          </w:p>
        </w:tc>
        <w:tc>
          <w:tcPr>
            <w:tcW w:w="15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1EF1ED">
            <w:pPr>
              <w:spacing w:before="162" w:beforeLines="50"/>
              <w:ind w:firstLine="440" w:firstLineChars="20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服务商</w:t>
            </w:r>
          </w:p>
        </w:tc>
        <w:tc>
          <w:tcPr>
            <w:tcW w:w="1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C37E8E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数量/单位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78C18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单价</w:t>
            </w:r>
          </w:p>
          <w:p w14:paraId="4F758170">
            <w:pPr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（元）</w:t>
            </w:r>
          </w:p>
        </w:tc>
        <w:tc>
          <w:tcPr>
            <w:tcW w:w="11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D82E6C">
            <w:pPr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总价</w:t>
            </w:r>
          </w:p>
          <w:p w14:paraId="3E7F1342">
            <w:pPr>
              <w:jc w:val="center"/>
              <w:rPr>
                <w:rFonts w:hint="eastAsia" w:ascii="仿宋" w:hAnsi="仿宋" w:eastAsia="仿宋" w:cs="仿宋"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Cs/>
                <w:sz w:val="22"/>
                <w:szCs w:val="22"/>
              </w:rPr>
              <w:t>（元）</w:t>
            </w:r>
          </w:p>
        </w:tc>
      </w:tr>
      <w:tr w14:paraId="53C5B10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6" w:hRule="atLeast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5F97456">
            <w:pPr>
              <w:spacing w:before="325" w:beforeLines="1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2AD0178">
            <w:pPr>
              <w:spacing w:before="325" w:beforeLines="1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</w:t>
            </w: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D5371DC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CA5A2A3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192B13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AA3F5F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61B180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A0BE93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D3F7E9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4D77BBB">
            <w:pPr>
              <w:spacing w:before="325" w:beforeLines="1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8364FCB">
            <w:pPr>
              <w:spacing w:before="325" w:beforeLines="1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BEAC8B">
            <w:pPr>
              <w:spacing w:before="325" w:beforeLines="1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E4F51C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4D537F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7DA5A2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90D5DB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86A354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359FCF8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6" w:hRule="atLeast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D95D88F">
            <w:pPr>
              <w:spacing w:before="325" w:beforeLines="1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10618EB">
            <w:pPr>
              <w:spacing w:before="325" w:beforeLines="1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3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2FD722">
            <w:pPr>
              <w:spacing w:before="325" w:beforeLines="1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681F7B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4B38CF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6CE545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D4D572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3BD048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BC897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D7624E1">
            <w:pPr>
              <w:spacing w:before="325" w:beforeLines="1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C294FF5">
            <w:pPr>
              <w:spacing w:before="325" w:beforeLines="1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4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CE9C07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B6D0C1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8492BC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0F5BEB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A6E0A6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E72D96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38E8162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</w:trPr>
        <w:tc>
          <w:tcPr>
            <w:tcW w:w="113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832A7C5">
            <w:pPr>
              <w:spacing w:before="325" w:beforeLines="1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E63BC02">
            <w:pPr>
              <w:spacing w:before="325" w:beforeLines="10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……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6A3191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 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201339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……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FA8271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CB3A81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520F4A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96F1C8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491C1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</w:trPr>
        <w:tc>
          <w:tcPr>
            <w:tcW w:w="243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D0DED8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其他费用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71B9B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975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59702D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9FCF1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</w:trPr>
        <w:tc>
          <w:tcPr>
            <w:tcW w:w="165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87CEE71">
            <w:pPr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磋商总报价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853954">
            <w:pPr>
              <w:spacing w:before="162" w:beforeLines="50"/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大写：                       小写：元</w:t>
            </w:r>
          </w:p>
        </w:tc>
        <w:tc>
          <w:tcPr>
            <w:tcW w:w="6506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16C312">
            <w:pPr>
              <w:spacing w:before="162" w:beforeLines="50"/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028DE9D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7" w:hRule="atLeast"/>
        </w:trPr>
        <w:tc>
          <w:tcPr>
            <w:tcW w:w="165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0EEAB84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备注</w:t>
            </w:r>
          </w:p>
        </w:tc>
        <w:tc>
          <w:tcPr>
            <w:tcW w:w="7284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E5E22E">
            <w:pPr>
              <w:spacing w:before="162" w:beforeLines="5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pacing w:val="-6"/>
                <w:sz w:val="22"/>
                <w:szCs w:val="22"/>
              </w:rPr>
              <w:t>保留小数点后两位。</w:t>
            </w:r>
          </w:p>
        </w:tc>
      </w:tr>
    </w:tbl>
    <w:p w14:paraId="7CEA6667">
      <w:pPr>
        <w:widowControl/>
        <w:wordWrap w:val="0"/>
        <w:spacing w:line="360" w:lineRule="auto"/>
        <w:jc w:val="left"/>
        <w:rPr>
          <w:rFonts w:hint="eastAsia" w:ascii="仿宋" w:hAnsi="仿宋" w:eastAsia="仿宋" w:cs="仿宋"/>
          <w:b/>
          <w:color w:val="000000"/>
          <w:sz w:val="22"/>
          <w:szCs w:val="22"/>
        </w:rPr>
      </w:pPr>
    </w:p>
    <w:p w14:paraId="0AB3DD87">
      <w:pPr>
        <w:adjustRightInd w:val="0"/>
        <w:snapToGrid w:val="0"/>
        <w:spacing w:line="480" w:lineRule="auto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供应商（单位名称及公章）：</w:t>
      </w:r>
    </w:p>
    <w:p w14:paraId="59DB6A49">
      <w:pPr>
        <w:adjustRightInd w:val="0"/>
        <w:snapToGrid w:val="0"/>
        <w:spacing w:line="480" w:lineRule="auto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法定代表人/被授权人（签字或盖章）：</w:t>
      </w:r>
    </w:p>
    <w:p w14:paraId="0BEFF891">
      <w:pPr>
        <w:kinsoku w:val="0"/>
        <w:spacing w:line="480" w:lineRule="auto"/>
        <w:jc w:val="lef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日期：年  月  日</w:t>
      </w:r>
    </w:p>
    <w:p w14:paraId="005EE671">
      <w:pPr>
        <w:pStyle w:val="5"/>
        <w:tabs>
          <w:tab w:val="left" w:pos="1429"/>
          <w:tab w:val="center" w:pos="4212"/>
        </w:tabs>
        <w:jc w:val="left"/>
        <w:outlineLvl w:val="1"/>
        <w:rPr>
          <w:rFonts w:hint="eastAsia" w:ascii="仿宋_GB2312" w:hAnsi="仿宋_GB2312" w:eastAsia="仿宋_GB2312" w:cs="仿宋_GB2312"/>
          <w:b/>
          <w:sz w:val="36"/>
          <w:lang w:eastAsia="zh-CN"/>
        </w:rPr>
      </w:pPr>
    </w:p>
    <w:p w14:paraId="0289642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6262C2"/>
    <w:rsid w:val="2262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2026-07-06T06:53:00Z</dcterms:created>
  <dc:creator>十五</dc:creator>
  <cp:lastModifiedBy>十五</cp:lastModifiedBy>
  <dcterms:modified xsi:type="dcterms:W3CDTF">2026-07-06T06:53:26Z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3EB8B6F5D23E42AC9109AD2A3B706726_11</vt:lpwstr>
  </property>
  <property fmtid="{D5CDD505-2E9C-101B-9397-08002B2CF9AE}" pid="4" name="KSOTemplateDocerSaveRecord">
    <vt:lpwstr>eyJoZGlkIjoiMjk4YjJiOGM0Nzg5NTJmNzE3ZDg5MzYzYTNhNjY2MGMiLCJ1c2VySWQiOiI0NzM2OTcxODIifQ==</vt:lpwstr>
  </property>
</Properties>
</file>