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46BE6">
      <w:pPr>
        <w:pStyle w:val="4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本项目是对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陕西省特殊教育学校操场维修改造</w:t>
      </w:r>
      <w:bookmarkStart w:id="0" w:name="_GoBack"/>
      <w:bookmarkEnd w:id="0"/>
      <w:r>
        <w:rPr>
          <w:rFonts w:ascii="仿宋_GB2312" w:hAnsi="仿宋_GB2312" w:eastAsia="仿宋_GB2312" w:cs="仿宋_GB2312"/>
          <w:sz w:val="28"/>
          <w:szCs w:val="28"/>
        </w:rPr>
        <w:t>，内容详见采购清单及图纸。</w:t>
      </w:r>
    </w:p>
    <w:p w14:paraId="0DF5EF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88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2026-06-17T12:52:09Z</dcterms:created>
  <dc:creator>Administrator</dc:creator>
  <cp:lastModifiedBy>年3。</cp:lastModifiedBy>
  <dcterms:modified xsi:type="dcterms:W3CDTF">2026-06-17T12:52:42Z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eyJoZGlkIjoiY2E1Yjk1ODJkNzEyNTdlNzlhYmEzZTkyZDZkMmIwM2YiLCJ1c2VySWQiOiIzNzIzODE1MjEifQ==</vt:lpwstr>
  </property>
  <property fmtid="{D5CDD505-2E9C-101B-9397-08002B2CF9AE}" pid="4" name="ICV">
    <vt:lpwstr>06368C78B3F04F42BA7822D09B4970A6_12</vt:lpwstr>
  </property>
</Properties>
</file>