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5F1DC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根据评分标准自拟</w:t>
      </w:r>
    </w:p>
    <w:p w14:paraId="723A23F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A1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2025-11-20T10:40:53Z</dcterms:created>
  <dc:creator>Administrator</dc:creator>
  <cp:lastModifiedBy>✎﹏ℳ๓₯㎕٩ゞ殘༒</cp:lastModifiedBy>
  <dcterms:modified xsi:type="dcterms:W3CDTF">2025-11-20T10:40:56Z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eyJoZGlkIjoiMzg1MjdlNjc4YTliODU1NzFjNTFlY2U4N2ZhMGUwNWMiLCJ1c2VySWQiOiI3NjgwMzc3NDUifQ==</vt:lpwstr>
  </property>
  <property fmtid="{D5CDD505-2E9C-101B-9397-08002B2CF9AE}" pid="4" name="ICV">
    <vt:lpwstr>0AEA02B54FD34C40994FB59BE749F776_12</vt:lpwstr>
  </property>
</Properties>
</file>