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8D849F">
      <w:pPr>
        <w:pStyle w:val="2"/>
        <w:adjustRightInd w:val="0"/>
        <w:spacing w:line="360" w:lineRule="auto"/>
        <w:jc w:val="center"/>
        <w:textAlignment w:val="baseline"/>
        <w:rPr>
          <w:rFonts w:hint="eastAsia" w:ascii="仿宋" w:hAnsi="仿宋" w:eastAsia="仿宋" w:cs="仿宋"/>
          <w:kern w:val="1"/>
          <w:sz w:val="28"/>
          <w:szCs w:val="21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1"/>
          <w:sz w:val="24"/>
          <w:szCs w:val="24"/>
          <w:highlight w:val="none"/>
          <w:lang w:val="en-US" w:eastAsia="zh-CN" w:bidi="ar-SA"/>
        </w:rPr>
        <w:t>★</w:t>
      </w:r>
      <w:r>
        <w:rPr>
          <w:rFonts w:hint="eastAsia" w:ascii="仿宋" w:hAnsi="仿宋" w:eastAsia="仿宋" w:cs="仿宋"/>
          <w:kern w:val="1"/>
          <w:sz w:val="28"/>
          <w:szCs w:val="21"/>
          <w:u w:val="none"/>
          <w:lang w:val="en-US" w:eastAsia="zh-CN"/>
        </w:rPr>
        <w:t>附表1   承诺书</w:t>
      </w:r>
    </w:p>
    <w:p w14:paraId="2732E4E1">
      <w:pPr>
        <w:rPr>
          <w:rFonts w:hint="eastAsia" w:ascii="仿宋" w:hAnsi="仿宋" w:eastAsia="仿宋" w:cs="仿宋"/>
          <w:kern w:val="1"/>
          <w:sz w:val="24"/>
          <w:u w:val="single"/>
          <w:lang w:val="en-US" w:eastAsia="zh-CN"/>
        </w:rPr>
      </w:pPr>
    </w:p>
    <w:p w14:paraId="36F3CC19">
      <w:pPr>
        <w:widowControl/>
        <w:spacing w:line="500" w:lineRule="exact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  <w:u w:val="single"/>
          <w:lang w:eastAsia="zh-CN"/>
        </w:rPr>
        <w:t>（采购人名称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>）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：</w:t>
      </w:r>
    </w:p>
    <w:p w14:paraId="33C95CB4">
      <w:pPr>
        <w:widowControl/>
        <w:spacing w:line="500" w:lineRule="exact"/>
        <w:ind w:firstLine="480" w:firstLineChars="200"/>
        <w:rPr>
          <w:rFonts w:hint="eastAsia" w:ascii="仿宋" w:hAnsi="仿宋" w:eastAsia="仿宋" w:cs="仿宋"/>
          <w:kern w:val="0"/>
          <w:sz w:val="24"/>
          <w:highlight w:val="none"/>
        </w:rPr>
      </w:pPr>
    </w:p>
    <w:p w14:paraId="165D2371">
      <w:pPr>
        <w:widowControl/>
        <w:spacing w:line="500" w:lineRule="exact"/>
        <w:ind w:firstLine="480" w:firstLineChars="200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我方作为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>项目名称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（项目编号：____）的供应商，在此郑重声明：</w:t>
      </w:r>
    </w:p>
    <w:p w14:paraId="6E769B46">
      <w:pPr>
        <w:widowControl/>
        <w:spacing w:line="500" w:lineRule="exact"/>
        <w:ind w:firstLine="480" w:firstLineChars="200"/>
        <w:rPr>
          <w:rFonts w:hint="eastAsia" w:ascii="仿宋" w:hAnsi="仿宋" w:eastAsia="仿宋" w:cs="仿宋"/>
          <w:kern w:val="0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highlight w:val="none"/>
          <w:lang w:val="en-US" w:eastAsia="zh-CN"/>
        </w:rPr>
        <w:t>1.我方提供本项目整机全保（白金保）服务，服务内容包含：全部配件更换及人工费，液氦、冷头、外部水冷、精密空调等软硬件维保及升级服务（磁体及移机除外），旧件退回。</w:t>
      </w:r>
    </w:p>
    <w:p w14:paraId="67394B3F">
      <w:pPr>
        <w:widowControl/>
        <w:spacing w:line="500" w:lineRule="exact"/>
        <w:ind w:firstLine="480" w:firstLineChars="200"/>
        <w:rPr>
          <w:rFonts w:hint="default" w:ascii="仿宋" w:hAnsi="仿宋" w:eastAsia="仿宋" w:cs="仿宋"/>
          <w:kern w:val="0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highlight w:val="none"/>
          <w:lang w:val="en-US" w:eastAsia="zh-CN"/>
        </w:rPr>
        <w:t>2.维保期间所有更换的零配件均为设备原厂全新正品，符合原厂技术标准及质量要求。</w:t>
      </w:r>
    </w:p>
    <w:p w14:paraId="22AAE0A9">
      <w:pPr>
        <w:rPr>
          <w:rFonts w:hint="eastAsia" w:ascii="仿宋" w:hAnsi="仿宋" w:eastAsia="仿宋" w:cs="仿宋"/>
          <w:kern w:val="0"/>
          <w:sz w:val="24"/>
          <w:highlight w:val="none"/>
        </w:rPr>
      </w:pPr>
      <w:bookmarkStart w:id="0" w:name="_GoBack"/>
      <w:bookmarkEnd w:id="0"/>
    </w:p>
    <w:p w14:paraId="4FE2E97D">
      <w:pPr>
        <w:ind w:firstLine="480" w:firstLineChars="200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特此声明。</w:t>
      </w:r>
    </w:p>
    <w:p w14:paraId="6273DB91">
      <w:pPr>
        <w:rPr>
          <w:rFonts w:hint="eastAsia" w:ascii="仿宋" w:hAnsi="仿宋" w:eastAsia="仿宋" w:cs="仿宋"/>
          <w:kern w:val="0"/>
          <w:sz w:val="24"/>
          <w:highlight w:val="none"/>
        </w:rPr>
      </w:pPr>
    </w:p>
    <w:tbl>
      <w:tblPr>
        <w:tblStyle w:val="5"/>
        <w:tblpPr w:leftFromText="180" w:rightFromText="180" w:vertAnchor="text" w:horzAnchor="page" w:tblpX="2552" w:tblpY="776"/>
        <w:tblOverlap w:val="never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5"/>
        <w:gridCol w:w="384"/>
        <w:gridCol w:w="3365"/>
      </w:tblGrid>
      <w:tr w14:paraId="0AC59C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055" w:type="dxa"/>
            <w:noWrap w:val="0"/>
            <w:vAlign w:val="bottom"/>
          </w:tcPr>
          <w:p w14:paraId="6977D654"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 应 商 名 称</w:t>
            </w:r>
          </w:p>
        </w:tc>
        <w:tc>
          <w:tcPr>
            <w:tcW w:w="384" w:type="dxa"/>
            <w:noWrap w:val="0"/>
            <w:vAlign w:val="bottom"/>
          </w:tcPr>
          <w:p w14:paraId="012D746D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3365" w:type="dxa"/>
            <w:noWrap w:val="0"/>
            <w:vAlign w:val="bottom"/>
          </w:tcPr>
          <w:p w14:paraId="2E530528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6F912E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055" w:type="dxa"/>
            <w:noWrap w:val="0"/>
            <w:vAlign w:val="bottom"/>
          </w:tcPr>
          <w:p w14:paraId="737B731B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法定代表人（或负责人）或被授权代表（签字或盖章）</w:t>
            </w:r>
          </w:p>
        </w:tc>
        <w:tc>
          <w:tcPr>
            <w:tcW w:w="384" w:type="dxa"/>
            <w:noWrap w:val="0"/>
            <w:vAlign w:val="bottom"/>
          </w:tcPr>
          <w:p w14:paraId="25CAEC1B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3365" w:type="dxa"/>
            <w:noWrap w:val="0"/>
            <w:vAlign w:val="bottom"/>
          </w:tcPr>
          <w:p w14:paraId="6FE551BF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692B96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055" w:type="dxa"/>
            <w:noWrap w:val="0"/>
            <w:vAlign w:val="bottom"/>
          </w:tcPr>
          <w:p w14:paraId="6329B782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384" w:type="dxa"/>
            <w:noWrap w:val="0"/>
            <w:vAlign w:val="bottom"/>
          </w:tcPr>
          <w:p w14:paraId="5D80649F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3365" w:type="dxa"/>
            <w:noWrap w:val="0"/>
            <w:vAlign w:val="bottom"/>
          </w:tcPr>
          <w:p w14:paraId="6A1B3D57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034F645E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2D7B1B">
    <w:pPr>
      <w:pStyle w:val="4"/>
      <w:pBdr>
        <w:bottom w:val="single" w:color="000000" w:sz="6" w:space="1"/>
      </w:pBdr>
      <w:rPr>
        <w:rFonts w:ascii="仿宋_GB2312" w:hAnsi="仿宋_GB2312" w:eastAsia="仿宋_GB2312"/>
        <w:u w:val="single"/>
      </w:rPr>
    </w:pPr>
  </w:p>
  <w:p w14:paraId="3BA20068">
    <w:pPr>
      <w:pStyle w:val="4"/>
      <w:pBdr>
        <w:top w:val="single" w:color="000000" w:sz="4" w:space="1"/>
      </w:pBdr>
      <w:rPr>
        <w:rFonts w:eastAsia="仿宋_GB2312"/>
        <w:b/>
        <w:szCs w:val="18"/>
        <w:u w:val="single"/>
      </w:rPr>
    </w:pPr>
    <w:r>
      <w:rPr>
        <w:rFonts w:eastAsia="仿宋_GB2312"/>
        <w:b/>
        <w:szCs w:val="18"/>
      </w:rPr>
      <w:t>陕西中技招标有限公司（</w:t>
    </w:r>
    <w:r>
      <w:rPr>
        <w:rFonts w:ascii="宋体" w:hAnsi="宋体" w:cs="宋体"/>
        <w:szCs w:val="18"/>
      </w:rPr>
      <w:fldChar w:fldCharType="begin"/>
    </w:r>
    <w:r>
      <w:rPr>
        <w:rFonts w:ascii="宋体" w:hAnsi="宋体" w:cs="宋体"/>
        <w:szCs w:val="18"/>
      </w:rPr>
      <w:instrText xml:space="preserve"> HYPERLINK "http://www.sxzjtc.com/" </w:instrText>
    </w:r>
    <w:r>
      <w:rPr>
        <w:rFonts w:ascii="宋体" w:hAnsi="宋体" w:cs="宋体"/>
        <w:szCs w:val="18"/>
      </w:rPr>
      <w:fldChar w:fldCharType="separate"/>
    </w:r>
    <w:r>
      <w:rPr>
        <w:rFonts w:ascii="宋体" w:hAnsi="宋体" w:eastAsia="仿宋_GB2312" w:cs="宋体"/>
        <w:b/>
        <w:szCs w:val="18"/>
      </w:rPr>
      <w:t>http://www.sxzjtc.com/</w:t>
    </w:r>
    <w:r>
      <w:rPr>
        <w:rFonts w:eastAsia="仿宋_GB2312"/>
        <w:b/>
        <w:szCs w:val="18"/>
      </w:rPr>
      <w:t xml:space="preserve">） </w:t>
    </w:r>
    <w:r>
      <w:rPr>
        <w:rFonts w:hint="eastAsia" w:eastAsia="仿宋_GB2312"/>
        <w:b/>
        <w:szCs w:val="18"/>
      </w:rPr>
      <w:t xml:space="preserve">          </w:t>
    </w:r>
    <w:r>
      <w:rPr>
        <w:rFonts w:eastAsia="仿宋_GB2312"/>
        <w:b/>
        <w:szCs w:val="18"/>
      </w:rPr>
      <w:t>地址：西安市高新四路1号高科广场A1001室</w:t>
    </w:r>
    <w:r>
      <w:rPr>
        <w:rFonts w:eastAsia="仿宋_GB2312"/>
        <w:b/>
        <w:szCs w:val="18"/>
        <w:u w:val="single"/>
      </w:rPr>
      <w:fldChar w:fldCharType="end"/>
    </w:r>
  </w:p>
  <w:p w14:paraId="66C1F929">
    <w:pPr>
      <w:pStyle w:val="4"/>
      <w:jc w:val="center"/>
      <w:rPr>
        <w:rFonts w:hint="eastAsia" w:ascii="仿宋" w:hAnsi="仿宋" w:eastAsia="仿宋" w:cs="仿宋"/>
        <w:szCs w:val="18"/>
      </w:rPr>
    </w:pPr>
    <w:r>
      <w:rPr>
        <w:rFonts w:hint="eastAsia" w:ascii="仿宋" w:hAnsi="仿宋" w:eastAsia="仿宋" w:cs="仿宋"/>
        <w:kern w:val="0"/>
        <w:szCs w:val="18"/>
      </w:rPr>
      <w:t xml:space="preserve">第 </w:t>
    </w:r>
    <w:r>
      <w:rPr>
        <w:rFonts w:hint="eastAsia" w:ascii="仿宋" w:hAnsi="仿宋" w:eastAsia="仿宋" w:cs="仿宋"/>
        <w:kern w:val="0"/>
        <w:szCs w:val="18"/>
      </w:rPr>
      <w:fldChar w:fldCharType="begin"/>
    </w:r>
    <w:r>
      <w:rPr>
        <w:rFonts w:hint="eastAsia" w:ascii="仿宋" w:hAnsi="仿宋" w:eastAsia="仿宋" w:cs="仿宋"/>
        <w:kern w:val="0"/>
        <w:szCs w:val="18"/>
      </w:rPr>
      <w:instrText xml:space="preserve"> PAGE \* Arabic </w:instrText>
    </w:r>
    <w:r>
      <w:rPr>
        <w:rFonts w:hint="eastAsia" w:ascii="仿宋" w:hAnsi="仿宋" w:eastAsia="仿宋" w:cs="仿宋"/>
        <w:kern w:val="0"/>
        <w:szCs w:val="18"/>
      </w:rPr>
      <w:fldChar w:fldCharType="separate"/>
    </w:r>
    <w:r>
      <w:rPr>
        <w:rFonts w:ascii="仿宋" w:hAnsi="仿宋" w:eastAsia="仿宋" w:cs="仿宋"/>
        <w:kern w:val="0"/>
        <w:szCs w:val="18"/>
      </w:rPr>
      <w:t>58</w:t>
    </w:r>
    <w:r>
      <w:rPr>
        <w:rFonts w:hint="eastAsia" w:ascii="仿宋" w:hAnsi="仿宋" w:eastAsia="仿宋" w:cs="仿宋"/>
        <w:kern w:val="0"/>
        <w:szCs w:val="18"/>
      </w:rPr>
      <w:fldChar w:fldCharType="end"/>
    </w:r>
    <w:r>
      <w:rPr>
        <w:rFonts w:hint="eastAsia" w:ascii="仿宋" w:hAnsi="仿宋" w:eastAsia="仿宋" w:cs="仿宋"/>
        <w:szCs w:val="18"/>
      </w:rPr>
      <w:t xml:space="preserve"> 页 共 </w:t>
    </w:r>
    <w:r>
      <w:rPr>
        <w:rFonts w:hint="eastAsia" w:ascii="仿宋" w:hAnsi="仿宋" w:eastAsia="仿宋" w:cs="仿宋"/>
        <w:kern w:val="0"/>
        <w:szCs w:val="18"/>
      </w:rPr>
      <w:fldChar w:fldCharType="begin"/>
    </w:r>
    <w:r>
      <w:rPr>
        <w:rFonts w:hint="eastAsia" w:ascii="仿宋" w:hAnsi="仿宋" w:eastAsia="仿宋" w:cs="仿宋"/>
        <w:kern w:val="0"/>
        <w:szCs w:val="18"/>
      </w:rPr>
      <w:instrText xml:space="preserve"> NUMPAGES \* Arabic </w:instrText>
    </w:r>
    <w:r>
      <w:rPr>
        <w:rFonts w:hint="eastAsia" w:ascii="仿宋" w:hAnsi="仿宋" w:eastAsia="仿宋" w:cs="仿宋"/>
        <w:kern w:val="0"/>
        <w:szCs w:val="18"/>
      </w:rPr>
      <w:fldChar w:fldCharType="separate"/>
    </w:r>
    <w:r>
      <w:rPr>
        <w:rFonts w:ascii="仿宋" w:hAnsi="仿宋" w:eastAsia="仿宋" w:cs="仿宋"/>
        <w:kern w:val="0"/>
        <w:szCs w:val="18"/>
      </w:rPr>
      <w:t>58</w:t>
    </w:r>
    <w:r>
      <w:rPr>
        <w:rFonts w:hint="eastAsia" w:ascii="仿宋" w:hAnsi="仿宋" w:eastAsia="仿宋" w:cs="仿宋"/>
        <w:kern w:val="0"/>
        <w:szCs w:val="18"/>
      </w:rPr>
      <w:fldChar w:fldCharType="end"/>
    </w:r>
    <w:r>
      <w:rPr>
        <w:rFonts w:hint="eastAsia" w:ascii="仿宋" w:hAnsi="仿宋" w:eastAsia="仿宋" w:cs="仿宋"/>
        <w:szCs w:val="18"/>
      </w:rPr>
      <w:t xml:space="preserve"> 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DA6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6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color w:val="auto"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6"/>
    <w:rPr>
      <w:b/>
      <w:kern w:val="1"/>
      <w:sz w:val="28"/>
    </w:rPr>
  </w:style>
  <w:style w:type="paragraph" w:styleId="4">
    <w:name w:val="footer"/>
    <w:basedOn w:val="1"/>
    <w:qFormat/>
    <w:uiPriority w:val="6"/>
    <w:pPr>
      <w:tabs>
        <w:tab w:val="center" w:pos="4153"/>
        <w:tab w:val="right" w:pos="8306"/>
      </w:tabs>
      <w:jc w:val="left"/>
    </w:pPr>
    <w:rPr>
      <w:kern w:val="1"/>
      <w:sz w:val="18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2026-04-23T12:50:57Z</dcterms:created>
  <dc:creator>Administrator</dc:creator>
  <cp:lastModifiedBy>小丸紫</cp:lastModifiedBy>
  <dcterms:modified xsi:type="dcterms:W3CDTF">2026-04-23T13:04:11Z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KSOTemplateDocerSaveRecord">
    <vt:lpwstr>eyJoZGlkIjoiOGI0ZjlhMjFhYjcxZTA2MWUyZTRiMzcyNTcwOWUzMWUiLCJ1c2VySWQiOiIzOTEwNjUzOTUifQ==</vt:lpwstr>
  </property>
  <property fmtid="{D5CDD505-2E9C-101B-9397-08002B2CF9AE}" pid="4" name="ICV">
    <vt:lpwstr>1E22BB52868548D49B93204E384900FD_12</vt:lpwstr>
  </property>
</Properties>
</file>