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66FBB5CE">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1、营业执照：具有独立承担民事责任能力的法人、其他组织或自然人，并出具合法有效的营业执照或事业单位法人证书等国家规定的相关证明，自然人参与的提供其身份证明</w:t>
      </w:r>
    </w:p>
    <w:p w14:paraId="042C1B42">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8BC8720">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0B2F95C4">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4、社会保障资金缴纳证明：提供2025年6月至今已缴存的至少一个月的社会保障资金缴存单据或社保机构开具的社会保险参保缴费情况证明，依法不需要缴纳社会保障资金的单位应提供相关证明材料</w:t>
      </w:r>
    </w:p>
    <w:p w14:paraId="1CF8079E">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r>
        <w:rPr>
          <w:rFonts w:hint="eastAsia" w:ascii="宋体" w:hAnsi="宋体" w:cs="Helvetica"/>
          <w:b/>
          <w:bCs/>
          <w:kern w:val="0"/>
          <w:sz w:val="24"/>
          <w:szCs w:val="24"/>
          <w:highlight w:val="none"/>
          <w:lang w:val="en-US" w:eastAsia="zh-CN" w:bidi="ar-SA"/>
        </w:rPr>
        <w:t>（格式后附）</w:t>
      </w:r>
    </w:p>
    <w:p w14:paraId="09DEBE07">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6、承诺函：提供具有履行合同所必需的设备和专业技术能力的承诺函</w:t>
      </w:r>
      <w:r>
        <w:rPr>
          <w:rFonts w:hint="eastAsia" w:ascii="宋体" w:hAnsi="宋体" w:cs="Helvetica"/>
          <w:b/>
          <w:bCs/>
          <w:kern w:val="0"/>
          <w:sz w:val="24"/>
          <w:szCs w:val="24"/>
          <w:highlight w:val="none"/>
          <w:lang w:val="en-US" w:eastAsia="zh-CN" w:bidi="ar-SA"/>
        </w:rPr>
        <w:t>（格式后附）</w:t>
      </w:r>
    </w:p>
    <w:p w14:paraId="4C3FCCE6">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7、法定代表人授权书及被授权人身份证：法定代表人授权书及被授权人身份证复印件。（法定代表人直接磋商只须提交其身份证明书）</w:t>
      </w:r>
      <w:r>
        <w:rPr>
          <w:rFonts w:hint="eastAsia" w:ascii="宋体" w:hAnsi="宋体" w:cs="Helvetica"/>
          <w:b/>
          <w:bCs/>
          <w:kern w:val="0"/>
          <w:sz w:val="24"/>
          <w:szCs w:val="24"/>
          <w:highlight w:val="none"/>
          <w:lang w:val="en-US" w:eastAsia="zh-CN" w:bidi="ar-SA"/>
        </w:rPr>
        <w:t>（格式后附）</w:t>
      </w:r>
    </w:p>
    <w:p w14:paraId="0A0C4FDF">
      <w:pPr>
        <w:widowControl/>
        <w:spacing w:line="510" w:lineRule="atLeast"/>
        <w:ind w:firstLine="480"/>
        <w:jc w:val="left"/>
        <w:rPr>
          <w:rFonts w:hint="eastAsia" w:ascii="宋体" w:hAnsi="宋体" w:eastAsia="宋体" w:cs="Helvetica"/>
          <w:b w:val="0"/>
          <w:bCs w:val="0"/>
          <w:kern w:val="0"/>
          <w:sz w:val="24"/>
          <w:szCs w:val="24"/>
          <w:highlight w:val="none"/>
          <w:lang w:val="en-US" w:eastAsia="zh-CN" w:bidi="ar-SA"/>
        </w:rPr>
      </w:pPr>
      <w:r>
        <w:rPr>
          <w:rFonts w:hint="eastAsia" w:ascii="宋体" w:hAnsi="宋体" w:eastAsia="宋体" w:cs="Helvetica"/>
          <w:b w:val="0"/>
          <w:bCs w:val="0"/>
          <w:kern w:val="0"/>
          <w:sz w:val="24"/>
          <w:szCs w:val="24"/>
          <w:highlight w:val="none"/>
          <w:lang w:val="en-US" w:eastAsia="zh-CN" w:bidi="ar-SA"/>
        </w:rPr>
        <w:t>8、专业资质：供应商具备有效的医疗器械经营许可证（或医疗器械经营备案凭证），如所投产品属于医疗器械的需要提供医疗器械注册证（或医疗器械备案凭证）及所投产品生产厂家的医疗器械生产许可证（或医疗器械生产备案凭证）；生产厂家自行投标的，可不提供医疗器械经营许可证（或医疗器械经营备案凭证）。</w:t>
      </w:r>
    </w:p>
    <w:p w14:paraId="4940B930">
      <w:pPr>
        <w:widowControl/>
        <w:spacing w:line="510" w:lineRule="atLeast"/>
        <w:ind w:firstLine="480"/>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b/>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w:t>
      </w:r>
      <w:r>
        <w:rPr>
          <w:rFonts w:hint="eastAsia" w:hAnsi="宋体" w:cs="宋体"/>
          <w:sz w:val="24"/>
          <w:lang w:val="en-US" w:eastAsia="zh-CN"/>
        </w:rPr>
        <w:t>响应</w:t>
      </w:r>
      <w:r>
        <w:rPr>
          <w:rFonts w:hint="eastAsia" w:ascii="宋体" w:hAnsi="宋体" w:eastAsia="宋体" w:cs="宋体"/>
          <w:sz w:val="24"/>
        </w:rPr>
        <w:t>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76E794C9">
      <w:pPr>
        <w:pStyle w:val="5"/>
        <w:spacing w:line="440" w:lineRule="exact"/>
        <w:ind w:firstLine="480" w:firstLineChars="200"/>
        <w:jc w:val="center"/>
        <w:rPr>
          <w:rFonts w:ascii="宋体" w:hAnsi="宋体"/>
          <w:b/>
          <w:sz w:val="32"/>
          <w:szCs w:val="32"/>
        </w:rPr>
      </w:pPr>
      <w:r>
        <w:rPr>
          <w:rFonts w:hint="eastAsia" w:hAnsi="宋体"/>
          <w:sz w:val="24"/>
          <w:szCs w:val="24"/>
        </w:rPr>
        <w:t>2．授权书内容填写要明确，文字要工整清楚，涂改无效。</w:t>
      </w:r>
      <w:r>
        <w:rPr>
          <w:rFonts w:hint="eastAsia" w:ascii="宋体" w:hAnsi="宋体"/>
          <w:b/>
          <w:bCs/>
          <w:sz w:val="32"/>
        </w:rPr>
        <w:br w:type="page"/>
      </w:r>
      <w:r>
        <w:rPr>
          <w:rFonts w:hint="eastAsia" w:ascii="宋体" w:hAnsi="宋体"/>
          <w:b/>
          <w:sz w:val="32"/>
          <w:szCs w:val="32"/>
        </w:rPr>
        <w:t>近三年无重大违法记录书面声明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bookmarkStart w:id="0" w:name="_GoBack"/>
      <w:bookmarkEnd w:id="0"/>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0D4E06C">
      <w:pPr>
        <w:rPr>
          <w:rFonts w:ascii="宋体" w:hAnsi="宋体" w:cs="仿宋"/>
          <w:b/>
          <w:bCs/>
          <w:sz w:val="32"/>
          <w:szCs w:val="32"/>
          <w:highlight w:val="none"/>
        </w:rPr>
      </w:pP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EF3D5E"/>
    <w:rsid w:val="0D517FEB"/>
    <w:rsid w:val="0FC30926"/>
    <w:rsid w:val="10B244F7"/>
    <w:rsid w:val="12CF06F8"/>
    <w:rsid w:val="13180F89"/>
    <w:rsid w:val="15B64A89"/>
    <w:rsid w:val="161C134E"/>
    <w:rsid w:val="1E8F656B"/>
    <w:rsid w:val="24333F25"/>
    <w:rsid w:val="26D134D1"/>
    <w:rsid w:val="271A2F28"/>
    <w:rsid w:val="274E68CF"/>
    <w:rsid w:val="2A2B739C"/>
    <w:rsid w:val="319F2D60"/>
    <w:rsid w:val="3337290D"/>
    <w:rsid w:val="36AF3103"/>
    <w:rsid w:val="393F4EB6"/>
    <w:rsid w:val="3B381919"/>
    <w:rsid w:val="3DAE17FE"/>
    <w:rsid w:val="433C69C3"/>
    <w:rsid w:val="43585CE3"/>
    <w:rsid w:val="446E63AB"/>
    <w:rsid w:val="47D66741"/>
    <w:rsid w:val="485D25F9"/>
    <w:rsid w:val="4C324162"/>
    <w:rsid w:val="4CF20D5B"/>
    <w:rsid w:val="4F5D3557"/>
    <w:rsid w:val="4F84058E"/>
    <w:rsid w:val="4F95430F"/>
    <w:rsid w:val="57016C0B"/>
    <w:rsid w:val="584C174F"/>
    <w:rsid w:val="5B247F28"/>
    <w:rsid w:val="5EEE216B"/>
    <w:rsid w:val="5F41673E"/>
    <w:rsid w:val="62DD5570"/>
    <w:rsid w:val="62E01A1E"/>
    <w:rsid w:val="6832131A"/>
    <w:rsid w:val="6908207B"/>
    <w:rsid w:val="6E70494A"/>
    <w:rsid w:val="6EB011EB"/>
    <w:rsid w:val="707A1AB0"/>
    <w:rsid w:val="75B66EDD"/>
    <w:rsid w:val="76854D0B"/>
    <w:rsid w:val="7B354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1564</Words>
  <Characters>1577</Characters>
  <Lines>30</Lines>
  <Paragraphs>8</Paragraphs>
  <TotalTime>1</TotalTime>
  <ScaleCrop>false</ScaleCrop>
  <LinksUpToDate>false</LinksUpToDate>
  <CharactersWithSpaces>2084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2026-08-12T02:35:32Z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