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版本号：政采-渭南市-2026-01200、SCZB2026-ZB-0008-120260611001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渭南市体育中心数智健身广场升级改造项目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政采-渭南市-2026-01200、SCZB2026-ZB-0008-1</w:t>
      </w:r>
      <w:r>
        <w:br/>
      </w:r>
      <w:r>
        <w:br/>
      </w:r>
      <w:r>
        <w:br/>
      </w:r>
    </w:p>
    <w:p>
      <w:pPr>
        <w:pStyle w:val="null3"/>
        <w:jc w:val="center"/>
        <w:outlineLvl w:val="2"/>
      </w:pPr>
      <w:r>
        <w:rPr>
          <w:rFonts w:ascii="仿宋_GB2312" w:hAnsi="仿宋_GB2312" w:cs="仿宋_GB2312" w:eastAsia="仿宋_GB2312"/>
          <w:sz w:val="28"/>
          <w:b/>
        </w:rPr>
        <w:t>渭南市体育局</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渭南市体育局</w:t>
      </w:r>
      <w:r>
        <w:rPr>
          <w:rFonts w:ascii="仿宋_GB2312" w:hAnsi="仿宋_GB2312" w:cs="仿宋_GB2312" w:eastAsia="仿宋_GB2312"/>
        </w:rPr>
        <w:t>委托，拟对</w:t>
      </w:r>
      <w:r>
        <w:rPr>
          <w:rFonts w:ascii="仿宋_GB2312" w:hAnsi="仿宋_GB2312" w:cs="仿宋_GB2312" w:eastAsia="仿宋_GB2312"/>
        </w:rPr>
        <w:t>渭南市体育中心数智健身广场升级改造项目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政采-渭南市-2026-01200、SCZB2026-ZB-0008-1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渭南市体育中心数智健身广场升级改造项目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深入实施全民健身国家战略，建体育强市，办精彩省运，推动全民健身智慧化建设，计划在渭南市体育中心园区打造“双先”观摩点。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采购包1（渭南市体育中心数智健身广场升级改造项目）：属于专门面向中小企业采购。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 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委托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渭南市临渭区乐天大街与渭清路十字西北角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张建勃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0913-3035715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熊磊、刘艳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w:t>
            </w:r>
          </w:p>
          <w:p>
            <w:pPr>
              <w:pStyle w:val="null3"/>
            </w:pPr>
            <w:r>
              <w:rPr>
                <w:rFonts w:ascii="仿宋_GB2312" w:hAnsi="仿宋_GB2312" w:cs="仿宋_GB2312" w:eastAsia="仿宋_GB2312"/>
              </w:rPr>
              <w:t>银行账号：102061557682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代理服务费收费标准：参照《国家计委关于印发&lt;招标代理服务收费管理暂行办法&gt;的通知》（计价格[2002]1980号）规定标准（按采购包）收取。中标单位的招标代理服务费交纳信息 银行户名：陕西省采购招标有限责任公司 开户银行：中国光大银行西安友谊路支行 账 号：78560188000095264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渭南市体育局</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联系人：代理机构</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深入实施全民健身国家战略，建体育强市，办精彩省运，推动全民健身智慧化建设，计划在渭南市体育中心园区打造“双先”观摩点。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体育设备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标的名称：体育设备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一、基本要求</w:t>
            </w:r>
          </w:p>
          <w:p>
            <w:pPr>
              <w:pStyle w:val="null3"/>
            </w:pPr>
            <w:r>
              <w:rPr>
                <w:rFonts w:ascii="仿宋_GB2312" w:hAnsi="仿宋_GB2312" w:cs="仿宋_GB2312" w:eastAsia="仿宋_GB2312"/>
                <w:b/>
              </w:rPr>
              <w:t>1、功能要求：</w:t>
            </w:r>
          </w:p>
          <w:p>
            <w:pPr>
              <w:pStyle w:val="null3"/>
            </w:pPr>
            <w:r>
              <w:rPr>
                <w:rFonts w:ascii="仿宋_GB2312" w:hAnsi="仿宋_GB2312" w:cs="仿宋_GB2312" w:eastAsia="仿宋_GB2312"/>
              </w:rPr>
              <w:t>深入实施全民健身国家战略，建体育强市，办精彩省运，推动全民健身智慧化建设，计划在渭南市体育中心园区打造“双先”观摩点。</w:t>
            </w:r>
          </w:p>
          <w:p>
            <w:pPr>
              <w:pStyle w:val="null3"/>
            </w:pPr>
            <w:r>
              <w:rPr>
                <w:rFonts w:ascii="仿宋_GB2312" w:hAnsi="仿宋_GB2312" w:cs="仿宋_GB2312" w:eastAsia="仿宋_GB2312"/>
                <w:b/>
              </w:rPr>
              <w:t>2、交货期要求：</w:t>
            </w:r>
          </w:p>
          <w:p>
            <w:pPr>
              <w:pStyle w:val="null3"/>
            </w:pPr>
            <w:r>
              <w:rPr>
                <w:rFonts w:ascii="仿宋_GB2312" w:hAnsi="仿宋_GB2312" w:cs="仿宋_GB2312" w:eastAsia="仿宋_GB2312"/>
              </w:rPr>
              <w:t>合同签订生效后30个日历日交货完毕、安装调试完成。</w:t>
            </w:r>
          </w:p>
          <w:p>
            <w:pPr>
              <w:pStyle w:val="null3"/>
            </w:pPr>
            <w:r>
              <w:rPr>
                <w:rFonts w:ascii="仿宋_GB2312" w:hAnsi="仿宋_GB2312" w:cs="仿宋_GB2312" w:eastAsia="仿宋_GB2312"/>
              </w:rPr>
              <w:t>3</w:t>
            </w:r>
            <w:r>
              <w:rPr>
                <w:rFonts w:ascii="仿宋_GB2312" w:hAnsi="仿宋_GB2312" w:cs="仿宋_GB2312" w:eastAsia="仿宋_GB2312"/>
                <w:b/>
              </w:rPr>
              <w:t>、交货地点：</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b/>
              </w:rPr>
              <w:t>二、需执行的国家相关标准、行业标准、地方标准或者其他标准、规范标准</w:t>
            </w:r>
          </w:p>
          <w:p>
            <w:pPr>
              <w:pStyle w:val="null3"/>
            </w:pPr>
            <w:r>
              <w:rPr>
                <w:rFonts w:ascii="仿宋_GB2312" w:hAnsi="仿宋_GB2312" w:cs="仿宋_GB2312" w:eastAsia="仿宋_GB2312"/>
              </w:rPr>
              <w:t>本项目专门面向中小企业采购。</w:t>
            </w:r>
          </w:p>
          <w:p>
            <w:pPr>
              <w:pStyle w:val="null3"/>
            </w:pPr>
            <w:r>
              <w:rPr>
                <w:rFonts w:ascii="仿宋_GB2312" w:hAnsi="仿宋_GB2312" w:cs="仿宋_GB2312" w:eastAsia="仿宋_GB2312"/>
                <w:b/>
              </w:rPr>
              <w:t>三、采购标的数量和规格</w:t>
            </w:r>
          </w:p>
          <w:p>
            <w:pPr>
              <w:pStyle w:val="null3"/>
            </w:pPr>
            <w:r>
              <w:rPr>
                <w:rFonts w:ascii="仿宋_GB2312" w:hAnsi="仿宋_GB2312" w:cs="仿宋_GB2312" w:eastAsia="仿宋_GB2312"/>
              </w:rPr>
              <w:t>采购预算200万元，包括项目所需的器材购置费、运输费、安装调试费、售后服务费、税金等所有费用。本次升级改造项目包括智能健身区、老年人益智健身区、儿童游乐训练区、休闲配套设施及智慧管理平台及智慧客户端小程序等建设内容。</w:t>
            </w:r>
          </w:p>
          <w:tbl>
            <w:tblPr>
              <w:tblBorders>
                <w:top w:val="none" w:color="000000" w:sz="4"/>
                <w:left w:val="none" w:color="000000" w:sz="4"/>
                <w:bottom w:val="none" w:color="000000" w:sz="4"/>
                <w:right w:val="none" w:color="000000" w:sz="4"/>
                <w:insideH w:val="none"/>
                <w:insideV w:val="none"/>
              </w:tblBorders>
            </w:tblPr>
            <w:tblGrid>
              <w:gridCol w:w="188"/>
              <w:gridCol w:w="210"/>
              <w:gridCol w:w="210"/>
              <w:gridCol w:w="165"/>
              <w:gridCol w:w="183"/>
              <w:gridCol w:w="1594"/>
            </w:tblGrid>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b/>
                      <w:color w:val="000000"/>
                    </w:rPr>
                    <w:t>序号</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b/>
                      <w:color w:val="000000"/>
                    </w:rPr>
                    <w:t>功能区域</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b/>
                      <w:color w:val="000000"/>
                    </w:rPr>
                    <w:t>产品名称</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b/>
                      <w:color w:val="000000"/>
                    </w:rPr>
                    <w:t>单位</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b/>
                      <w:color w:val="000000"/>
                    </w:rPr>
                    <w:t>数量</w:t>
                  </w:r>
                </w:p>
              </w:tc>
              <w:tc>
                <w:tcPr>
                  <w:tcW w:type="dxa" w:w="159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产品技术参数</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少青中老智能健身区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户外体测亭</w:t>
                  </w:r>
                  <w:r>
                    <w:rPr>
                      <w:rFonts w:ascii="仿宋_GB2312" w:hAnsi="仿宋_GB2312" w:cs="仿宋_GB2312" w:eastAsia="仿宋_GB2312"/>
                      <w:b/>
                    </w:rPr>
                    <w:t>（核心产品）</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套</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1.一体化景观设计，整体高度≥5500mm，底座为直径≥3200mm，伞膜直径≥6500mm，可同时满足5人体测；</w:t>
                  </w:r>
                </w:p>
                <w:p>
                  <w:pPr>
                    <w:pStyle w:val="null3"/>
                    <w:jc w:val="left"/>
                  </w:pPr>
                  <w:r>
                    <w:rPr>
                      <w:rFonts w:ascii="仿宋_GB2312" w:hAnsi="仿宋_GB2312" w:cs="仿宋_GB2312" w:eastAsia="仿宋_GB2312"/>
                    </w:rPr>
                    <w:t>2.主要材质镀锌钢板，板材最低厚度不低于1.5mm；</w:t>
                  </w:r>
                </w:p>
                <w:p>
                  <w:pPr>
                    <w:pStyle w:val="null3"/>
                    <w:jc w:val="left"/>
                  </w:pPr>
                  <w:r>
                    <w:rPr>
                      <w:rFonts w:ascii="仿宋_GB2312" w:hAnsi="仿宋_GB2312" w:cs="仿宋_GB2312" w:eastAsia="仿宋_GB2312"/>
                    </w:rPr>
                    <w:t>3.亭体表面采用环保喷漆工艺，外观表面无色差，图案清晰端正，漆面颜色均匀无色差，防腐蚀性能10级，达到阻燃ABS要求；</w:t>
                  </w:r>
                </w:p>
                <w:p>
                  <w:pPr>
                    <w:pStyle w:val="null3"/>
                    <w:jc w:val="left"/>
                  </w:pPr>
                  <w:r>
                    <w:rPr>
                      <w:rFonts w:ascii="仿宋_GB2312" w:hAnsi="仿宋_GB2312" w:cs="仿宋_GB2312" w:eastAsia="仿宋_GB2312"/>
                    </w:rPr>
                    <w:t>4.亭体集成的电子元器件密封均有防水防尘措施，防护等级符合IP65要求；</w:t>
                  </w:r>
                </w:p>
                <w:p>
                  <w:pPr>
                    <w:pStyle w:val="null3"/>
                    <w:jc w:val="left"/>
                  </w:pPr>
                  <w:r>
                    <w:rPr>
                      <w:rFonts w:ascii="仿宋_GB2312" w:hAnsi="仿宋_GB2312" w:cs="仿宋_GB2312" w:eastAsia="仿宋_GB2312"/>
                    </w:rPr>
                    <w:t>▲5.亭体具有防雷措施，防雷指数不低于3级；</w:t>
                  </w:r>
                </w:p>
                <w:p>
                  <w:pPr>
                    <w:pStyle w:val="null3"/>
                    <w:jc w:val="left"/>
                  </w:pPr>
                  <w:r>
                    <w:rPr>
                      <w:rFonts w:ascii="仿宋_GB2312" w:hAnsi="仿宋_GB2312" w:cs="仿宋_GB2312" w:eastAsia="仿宋_GB2312"/>
                    </w:rPr>
                    <w:t>6.亭体内置智能电控模块，支持远程开关机、定时开关机；</w:t>
                  </w:r>
                </w:p>
                <w:p>
                  <w:pPr>
                    <w:pStyle w:val="null3"/>
                    <w:jc w:val="left"/>
                  </w:pPr>
                  <w:r>
                    <w:rPr>
                      <w:rFonts w:ascii="仿宋_GB2312" w:hAnsi="仿宋_GB2312" w:cs="仿宋_GB2312" w:eastAsia="仿宋_GB2312"/>
                    </w:rPr>
                    <w:t>7.亭体内置人脸识别模块，识别速度不大于1秒，支持大角度人脸身份识别，识别角度范围10°至30°；</w:t>
                  </w:r>
                </w:p>
                <w:p>
                  <w:pPr>
                    <w:pStyle w:val="null3"/>
                    <w:jc w:val="left"/>
                  </w:pPr>
                  <w:r>
                    <w:rPr>
                      <w:rFonts w:ascii="仿宋_GB2312" w:hAnsi="仿宋_GB2312" w:cs="仿宋_GB2312" w:eastAsia="仿宋_GB2312"/>
                    </w:rPr>
                    <w:t>8.内置液晶显示屏，分辨率不低于800×480，亮度600nits，支持户外光线环境自适应调节亮度功能；</w:t>
                  </w:r>
                </w:p>
                <w:p>
                  <w:pPr>
                    <w:pStyle w:val="null3"/>
                    <w:jc w:val="left"/>
                  </w:pPr>
                  <w:r>
                    <w:rPr>
                      <w:rFonts w:ascii="仿宋_GB2312" w:hAnsi="仿宋_GB2312" w:cs="仿宋_GB2312" w:eastAsia="仿宋_GB2312"/>
                    </w:rPr>
                    <w:t>9.支持无人管理模式，测试过程有中文语音提示，语音播报清晰、流畅，应根据语音提示自助完成测试；</w:t>
                  </w:r>
                </w:p>
                <w:p>
                  <w:pPr>
                    <w:pStyle w:val="null3"/>
                    <w:jc w:val="left"/>
                  </w:pPr>
                  <w:r>
                    <w:rPr>
                      <w:rFonts w:ascii="仿宋_GB2312" w:hAnsi="仿宋_GB2312" w:cs="仿宋_GB2312" w:eastAsia="仿宋_GB2312"/>
                    </w:rPr>
                    <w:t>10.体测项目不少于身高、体重、BMI、心率、背力、体脂、握力、纵跳、平衡、仰卧起坐、俯卧撑、反应时、坐位体前屈等</w:t>
                  </w:r>
                  <w:r>
                    <w:rPr>
                      <w:rFonts w:ascii="仿宋_GB2312" w:hAnsi="仿宋_GB2312" w:cs="仿宋_GB2312" w:eastAsia="仿宋_GB2312"/>
                      <w:b/>
                    </w:rPr>
                    <w:t>；</w:t>
                  </w:r>
                </w:p>
                <w:p>
                  <w:pPr>
                    <w:pStyle w:val="null3"/>
                    <w:jc w:val="left"/>
                  </w:pPr>
                  <w:r>
                    <w:rPr>
                      <w:rFonts w:ascii="仿宋_GB2312" w:hAnsi="仿宋_GB2312" w:cs="仿宋_GB2312" w:eastAsia="仿宋_GB2312"/>
                    </w:rPr>
                    <w:t>11.支持根据体测结果大数据分析后系统向用户推送科学健身计划的功能；</w:t>
                  </w:r>
                </w:p>
                <w:p>
                  <w:pPr>
                    <w:pStyle w:val="null3"/>
                    <w:jc w:val="left"/>
                  </w:pPr>
                  <w:r>
                    <w:rPr>
                      <w:rFonts w:ascii="仿宋_GB2312" w:hAnsi="仿宋_GB2312" w:cs="仿宋_GB2312" w:eastAsia="仿宋_GB2312"/>
                    </w:rPr>
                    <w:t xml:space="preserve">12.支持体测后，测试数据实时上传至测试用户的手机客户端，用户可通过手机查看体测数据；                         </w:t>
                  </w:r>
                </w:p>
                <w:p>
                  <w:pPr>
                    <w:pStyle w:val="null3"/>
                    <w:jc w:val="left"/>
                  </w:pPr>
                  <w:r>
                    <w:rPr>
                      <w:rFonts w:ascii="仿宋_GB2312" w:hAnsi="仿宋_GB2312" w:cs="仿宋_GB2312" w:eastAsia="仿宋_GB2312"/>
                    </w:rPr>
                    <w:t>13.支持非注册用户匿名体验模式，体测后测试结果通过屏幕显示并实时语音播报；</w:t>
                  </w:r>
                </w:p>
                <w:p>
                  <w:pPr>
                    <w:pStyle w:val="null3"/>
                    <w:jc w:val="left"/>
                  </w:pPr>
                  <w:r>
                    <w:rPr>
                      <w:rFonts w:ascii="仿宋_GB2312" w:hAnsi="仿宋_GB2312" w:cs="仿宋_GB2312" w:eastAsia="仿宋_GB2312"/>
                    </w:rPr>
                    <w:t>14.支持体质测试数据实时上传至管理平台；</w:t>
                  </w:r>
                </w:p>
                <w:p>
                  <w:pPr>
                    <w:pStyle w:val="null3"/>
                    <w:jc w:val="left"/>
                  </w:pPr>
                  <w:r>
                    <w:rPr>
                      <w:rFonts w:ascii="仿宋_GB2312" w:hAnsi="仿宋_GB2312" w:cs="仿宋_GB2312" w:eastAsia="仿宋_GB2312"/>
                    </w:rPr>
                    <w:t>15.支持用户通过按键启动或者重启体质测试项目；</w:t>
                  </w:r>
                </w:p>
                <w:p>
                  <w:pPr>
                    <w:pStyle w:val="null3"/>
                    <w:jc w:val="left"/>
                  </w:pPr>
                  <w:r>
                    <w:rPr>
                      <w:rFonts w:ascii="仿宋_GB2312" w:hAnsi="仿宋_GB2312" w:cs="仿宋_GB2312" w:eastAsia="仿宋_GB2312"/>
                    </w:rPr>
                    <w:t>▲16.支持远程维护功能，可远程重启或升级。</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2</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智能腹背训练器</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台</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1.采用优质钢质管材，表面涂层为环保工艺；             </w:t>
                  </w:r>
                </w:p>
                <w:p>
                  <w:pPr>
                    <w:pStyle w:val="null3"/>
                    <w:jc w:val="left"/>
                  </w:pPr>
                  <w:r>
                    <w:rPr>
                      <w:rFonts w:ascii="仿宋_GB2312" w:hAnsi="仿宋_GB2312" w:cs="仿宋_GB2312" w:eastAsia="仿宋_GB2312"/>
                    </w:rPr>
                    <w:t xml:space="preserve">2.器材坐垫采用高密度PE材质防划防水； </w:t>
                  </w:r>
                </w:p>
                <w:p>
                  <w:pPr>
                    <w:pStyle w:val="null3"/>
                    <w:jc w:val="left"/>
                  </w:pPr>
                  <w:r>
                    <w:rPr>
                      <w:rFonts w:ascii="仿宋_GB2312" w:hAnsi="仿宋_GB2312" w:cs="仿宋_GB2312" w:eastAsia="仿宋_GB2312"/>
                    </w:rPr>
                    <w:t xml:space="preserve">3.器材连接处及末端采用防拆卸工艺封装； </w:t>
                  </w:r>
                </w:p>
                <w:p>
                  <w:pPr>
                    <w:pStyle w:val="null3"/>
                    <w:jc w:val="left"/>
                  </w:pPr>
                  <w:r>
                    <w:rPr>
                      <w:rFonts w:ascii="仿宋_GB2312" w:hAnsi="仿宋_GB2312" w:cs="仿宋_GB2312" w:eastAsia="仿宋_GB2312"/>
                    </w:rPr>
                    <w:t>4.电子元器件如屏幕等密封均有防水防尘措施，防护等级符合IP65要求；</w:t>
                  </w:r>
                </w:p>
                <w:p>
                  <w:pPr>
                    <w:pStyle w:val="null3"/>
                    <w:jc w:val="left"/>
                  </w:pPr>
                  <w:r>
                    <w:rPr>
                      <w:rFonts w:ascii="仿宋_GB2312" w:hAnsi="仿宋_GB2312" w:cs="仿宋_GB2312" w:eastAsia="仿宋_GB2312"/>
                    </w:rPr>
                    <w:t xml:space="preserve">5.具有防雷措施，防雷指数不低于3级； </w:t>
                  </w:r>
                </w:p>
                <w:p>
                  <w:pPr>
                    <w:pStyle w:val="null3"/>
                    <w:jc w:val="left"/>
                  </w:pPr>
                  <w:r>
                    <w:rPr>
                      <w:rFonts w:ascii="仿宋_GB2312" w:hAnsi="仿宋_GB2312" w:cs="仿宋_GB2312" w:eastAsia="仿宋_GB2312"/>
                    </w:rPr>
                    <w:t xml:space="preserve">6.支持用户通过手机客户端或器材按键调节器材阻力，可按每公斤增减调节适用阻力；              </w:t>
                  </w:r>
                </w:p>
                <w:p>
                  <w:pPr>
                    <w:pStyle w:val="null3"/>
                    <w:jc w:val="left"/>
                  </w:pPr>
                  <w:r>
                    <w:rPr>
                      <w:rFonts w:ascii="仿宋_GB2312" w:hAnsi="仿宋_GB2312" w:cs="仿宋_GB2312" w:eastAsia="仿宋_GB2312"/>
                    </w:rPr>
                    <w:t>7.调节阻力的箱体及相关轴承具备防水、防尘措施；</w:t>
                  </w:r>
                </w:p>
                <w:p>
                  <w:pPr>
                    <w:pStyle w:val="null3"/>
                    <w:jc w:val="left"/>
                  </w:pPr>
                  <w:r>
                    <w:rPr>
                      <w:rFonts w:ascii="仿宋_GB2312" w:hAnsi="仿宋_GB2312" w:cs="仿宋_GB2312" w:eastAsia="仿宋_GB2312"/>
                    </w:rPr>
                    <w:t>8.器材内置通讯模块，方便手机便捷连接，手机客户端可实时存储、显示、分析用户运动数据；</w:t>
                  </w:r>
                </w:p>
                <w:p>
                  <w:pPr>
                    <w:pStyle w:val="null3"/>
                    <w:jc w:val="left"/>
                  </w:pPr>
                  <w:r>
                    <w:rPr>
                      <w:rFonts w:ascii="仿宋_GB2312" w:hAnsi="仿宋_GB2312" w:cs="仿宋_GB2312" w:eastAsia="仿宋_GB2312"/>
                    </w:rPr>
                    <w:t xml:space="preserve">9.支持用户在器材上的运动数据实时上传至云平台及手机客户端；   </w:t>
                  </w:r>
                </w:p>
                <w:p>
                  <w:pPr>
                    <w:pStyle w:val="null3"/>
                    <w:jc w:val="left"/>
                  </w:pPr>
                  <w:r>
                    <w:rPr>
                      <w:rFonts w:ascii="仿宋_GB2312" w:hAnsi="仿宋_GB2312" w:cs="仿宋_GB2312" w:eastAsia="仿宋_GB2312"/>
                    </w:rPr>
                    <w:t xml:space="preserve">10.器材的使用方法及注意事项在器材显著位置以图文方式呈现；    </w:t>
                  </w:r>
                </w:p>
                <w:p>
                  <w:pPr>
                    <w:pStyle w:val="null3"/>
                    <w:jc w:val="left"/>
                  </w:pPr>
                  <w:r>
                    <w:rPr>
                      <w:rFonts w:ascii="仿宋_GB2312" w:hAnsi="仿宋_GB2312" w:cs="仿宋_GB2312" w:eastAsia="仿宋_GB2312"/>
                    </w:rPr>
                    <w:t>11.器材集成≥7寸显示屏，可实时显示用户的阻力公斤、完成次数、锻炼能耗等相关数据；</w:t>
                  </w:r>
                </w:p>
                <w:p>
                  <w:pPr>
                    <w:pStyle w:val="null3"/>
                    <w:jc w:val="left"/>
                  </w:pPr>
                  <w:r>
                    <w:rPr>
                      <w:rFonts w:ascii="仿宋_GB2312" w:hAnsi="仿宋_GB2312" w:cs="仿宋_GB2312" w:eastAsia="仿宋_GB2312"/>
                    </w:rPr>
                    <w:t>12.支持管理方通过云平台管理端查看器材的使用频次、器材状态、运动时长等数据；</w:t>
                  </w:r>
                </w:p>
                <w:p>
                  <w:pPr>
                    <w:pStyle w:val="null3"/>
                    <w:jc w:val="left"/>
                  </w:pPr>
                  <w:r>
                    <w:rPr>
                      <w:rFonts w:ascii="仿宋_GB2312" w:hAnsi="仿宋_GB2312" w:cs="仿宋_GB2312" w:eastAsia="仿宋_GB2312"/>
                    </w:rPr>
                    <w:t>13.支持识别用户身份后系统根据用户体质状态自动调节适合用户锻炼的器材阻力</w:t>
                  </w:r>
                  <w:r>
                    <w:rPr>
                      <w:rFonts w:ascii="仿宋_GB2312" w:hAnsi="仿宋_GB2312" w:cs="仿宋_GB2312" w:eastAsia="仿宋_GB2312"/>
                      <w:b/>
                    </w:rPr>
                    <w:t>；</w:t>
                  </w:r>
                </w:p>
                <w:p>
                  <w:pPr>
                    <w:pStyle w:val="null3"/>
                    <w:jc w:val="left"/>
                  </w:pPr>
                  <w:r>
                    <w:rPr>
                      <w:rFonts w:ascii="仿宋_GB2312" w:hAnsi="仿宋_GB2312" w:cs="仿宋_GB2312" w:eastAsia="仿宋_GB2312"/>
                    </w:rPr>
                    <w:t>14.器材主要锻炼用户的身体部位为腹横肌、腹直肌等；</w:t>
                  </w:r>
                </w:p>
                <w:p>
                  <w:pPr>
                    <w:pStyle w:val="null3"/>
                    <w:jc w:val="left"/>
                  </w:pPr>
                  <w:r>
                    <w:rPr>
                      <w:rFonts w:ascii="仿宋_GB2312" w:hAnsi="仿宋_GB2312" w:cs="仿宋_GB2312" w:eastAsia="仿宋_GB2312"/>
                    </w:rPr>
                    <w:t>15.支持远程维护功能，可远程重启或升级。</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3</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智能曲腿蹬腿训练器</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台</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1.采用优质钢质管材，表面涂层为环保工艺；</w:t>
                  </w:r>
                </w:p>
                <w:p>
                  <w:pPr>
                    <w:pStyle w:val="null3"/>
                    <w:jc w:val="left"/>
                  </w:pPr>
                  <w:r>
                    <w:rPr>
                      <w:rFonts w:ascii="仿宋_GB2312" w:hAnsi="仿宋_GB2312" w:cs="仿宋_GB2312" w:eastAsia="仿宋_GB2312"/>
                    </w:rPr>
                    <w:t>2.器材坐垫采用高密度PE材质防划防水；</w:t>
                  </w:r>
                </w:p>
                <w:p>
                  <w:pPr>
                    <w:pStyle w:val="null3"/>
                    <w:jc w:val="left"/>
                  </w:pPr>
                  <w:r>
                    <w:rPr>
                      <w:rFonts w:ascii="仿宋_GB2312" w:hAnsi="仿宋_GB2312" w:cs="仿宋_GB2312" w:eastAsia="仿宋_GB2312"/>
                    </w:rPr>
                    <w:t>3.器材连接处及末端采用防拆卸工艺封装；</w:t>
                  </w:r>
                </w:p>
                <w:p>
                  <w:pPr>
                    <w:pStyle w:val="null3"/>
                    <w:jc w:val="left"/>
                  </w:pPr>
                  <w:r>
                    <w:rPr>
                      <w:rFonts w:ascii="仿宋_GB2312" w:hAnsi="仿宋_GB2312" w:cs="仿宋_GB2312" w:eastAsia="仿宋_GB2312"/>
                    </w:rPr>
                    <w:t>4.电子元器件如屏幕等密封均有防水防尘措施，防护等级符合IP65要求；</w:t>
                  </w:r>
                </w:p>
                <w:p>
                  <w:pPr>
                    <w:pStyle w:val="null3"/>
                    <w:jc w:val="left"/>
                  </w:pPr>
                  <w:r>
                    <w:rPr>
                      <w:rFonts w:ascii="仿宋_GB2312" w:hAnsi="仿宋_GB2312" w:cs="仿宋_GB2312" w:eastAsia="仿宋_GB2312"/>
                    </w:rPr>
                    <w:t xml:space="preserve">5.具有防雷措施，防雷指数不低于3级；   </w:t>
                  </w:r>
                </w:p>
                <w:p>
                  <w:pPr>
                    <w:pStyle w:val="null3"/>
                    <w:jc w:val="left"/>
                  </w:pPr>
                  <w:r>
                    <w:rPr>
                      <w:rFonts w:ascii="仿宋_GB2312" w:hAnsi="仿宋_GB2312" w:cs="仿宋_GB2312" w:eastAsia="仿宋_GB2312"/>
                    </w:rPr>
                    <w:t xml:space="preserve">6.支持用户通过手机客户端或器材按键调节器材阻力，可按每公斤增减调节适用阻力； </w:t>
                  </w:r>
                </w:p>
                <w:p>
                  <w:pPr>
                    <w:pStyle w:val="null3"/>
                    <w:jc w:val="left"/>
                  </w:pPr>
                  <w:r>
                    <w:rPr>
                      <w:rFonts w:ascii="仿宋_GB2312" w:hAnsi="仿宋_GB2312" w:cs="仿宋_GB2312" w:eastAsia="仿宋_GB2312"/>
                    </w:rPr>
                    <w:t>7.调节阻力的箱体及相关轴承具备防水、防尘措施；</w:t>
                  </w:r>
                </w:p>
                <w:p>
                  <w:pPr>
                    <w:pStyle w:val="null3"/>
                    <w:jc w:val="left"/>
                  </w:pPr>
                  <w:r>
                    <w:rPr>
                      <w:rFonts w:ascii="仿宋_GB2312" w:hAnsi="仿宋_GB2312" w:cs="仿宋_GB2312" w:eastAsia="仿宋_GB2312"/>
                    </w:rPr>
                    <w:t>8.器材内置通讯模块，方便手机便捷连接，手机客户端可实时存储、显示、分析用户运动数据；</w:t>
                  </w:r>
                </w:p>
                <w:p>
                  <w:pPr>
                    <w:pStyle w:val="null3"/>
                    <w:jc w:val="left"/>
                  </w:pPr>
                  <w:r>
                    <w:rPr>
                      <w:rFonts w:ascii="仿宋_GB2312" w:hAnsi="仿宋_GB2312" w:cs="仿宋_GB2312" w:eastAsia="仿宋_GB2312"/>
                    </w:rPr>
                    <w:t xml:space="preserve">9.支持用户在器材上的运动数据实时上传至云平台及手机客户端；   </w:t>
                  </w:r>
                </w:p>
                <w:p>
                  <w:pPr>
                    <w:pStyle w:val="null3"/>
                    <w:jc w:val="left"/>
                  </w:pPr>
                  <w:r>
                    <w:rPr>
                      <w:rFonts w:ascii="仿宋_GB2312" w:hAnsi="仿宋_GB2312" w:cs="仿宋_GB2312" w:eastAsia="仿宋_GB2312"/>
                    </w:rPr>
                    <w:t xml:space="preserve">10.器材的使用方法及注意事项在器材显著位置以图文方式呈现；    </w:t>
                  </w:r>
                </w:p>
                <w:p>
                  <w:pPr>
                    <w:pStyle w:val="null3"/>
                    <w:jc w:val="left"/>
                  </w:pPr>
                  <w:r>
                    <w:rPr>
                      <w:rFonts w:ascii="仿宋_GB2312" w:hAnsi="仿宋_GB2312" w:cs="仿宋_GB2312" w:eastAsia="仿宋_GB2312"/>
                    </w:rPr>
                    <w:t>11.器材集成≥7寸显示屏，可实时显示用户的阻力公斤、完成次数、锻炼能耗等相关数据；</w:t>
                  </w:r>
                </w:p>
                <w:p>
                  <w:pPr>
                    <w:pStyle w:val="null3"/>
                    <w:jc w:val="left"/>
                  </w:pPr>
                  <w:r>
                    <w:rPr>
                      <w:rFonts w:ascii="仿宋_GB2312" w:hAnsi="仿宋_GB2312" w:cs="仿宋_GB2312" w:eastAsia="仿宋_GB2312"/>
                    </w:rPr>
                    <w:t>12.支持管理方通过云平台管理端查看器材的使用频次、器材状态、运动时长等数据；</w:t>
                  </w:r>
                </w:p>
                <w:p>
                  <w:pPr>
                    <w:pStyle w:val="null3"/>
                    <w:jc w:val="left"/>
                  </w:pPr>
                  <w:r>
                    <w:rPr>
                      <w:rFonts w:ascii="仿宋_GB2312" w:hAnsi="仿宋_GB2312" w:cs="仿宋_GB2312" w:eastAsia="仿宋_GB2312"/>
                    </w:rPr>
                    <w:t>13.支持识别用户身份后系统根据用户体质状态自动调节适合用户锻炼的器材阻力</w:t>
                  </w:r>
                  <w:r>
                    <w:rPr>
                      <w:rFonts w:ascii="仿宋_GB2312" w:hAnsi="仿宋_GB2312" w:cs="仿宋_GB2312" w:eastAsia="仿宋_GB2312"/>
                      <w:b/>
                    </w:rPr>
                    <w:t>；</w:t>
                  </w:r>
                </w:p>
                <w:p>
                  <w:pPr>
                    <w:pStyle w:val="null3"/>
                    <w:jc w:val="left"/>
                  </w:pPr>
                  <w:r>
                    <w:rPr>
                      <w:rFonts w:ascii="仿宋_GB2312" w:hAnsi="仿宋_GB2312" w:cs="仿宋_GB2312" w:eastAsia="仿宋_GB2312"/>
                    </w:rPr>
                    <w:t>14.器材主要锻炼用户的身体部位为臀大肌、腘绳肌群、腰大肌、臀中肌等肌肉群等；</w:t>
                  </w:r>
                </w:p>
                <w:p>
                  <w:pPr>
                    <w:pStyle w:val="null3"/>
                    <w:jc w:val="left"/>
                  </w:pPr>
                  <w:r>
                    <w:rPr>
                      <w:rFonts w:ascii="仿宋_GB2312" w:hAnsi="仿宋_GB2312" w:cs="仿宋_GB2312" w:eastAsia="仿宋_GB2312"/>
                    </w:rPr>
                    <w:t>15.支持远程维护功能，可远程重启或升级。</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4</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智能高拉推举训练器</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台</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1.采用优质钢质管材，表面涂层为环保工艺；</w:t>
                  </w:r>
                </w:p>
                <w:p>
                  <w:pPr>
                    <w:pStyle w:val="null3"/>
                    <w:jc w:val="left"/>
                  </w:pPr>
                  <w:r>
                    <w:rPr>
                      <w:rFonts w:ascii="仿宋_GB2312" w:hAnsi="仿宋_GB2312" w:cs="仿宋_GB2312" w:eastAsia="仿宋_GB2312"/>
                    </w:rPr>
                    <w:t>2.器材坐垫采用高密度PE材质防划防水；</w:t>
                  </w:r>
                </w:p>
                <w:p>
                  <w:pPr>
                    <w:pStyle w:val="null3"/>
                    <w:jc w:val="left"/>
                  </w:pPr>
                  <w:r>
                    <w:rPr>
                      <w:rFonts w:ascii="仿宋_GB2312" w:hAnsi="仿宋_GB2312" w:cs="仿宋_GB2312" w:eastAsia="仿宋_GB2312"/>
                    </w:rPr>
                    <w:t>3.器材连接处及末端采用防拆卸工艺封装；</w:t>
                  </w:r>
                </w:p>
                <w:p>
                  <w:pPr>
                    <w:pStyle w:val="null3"/>
                    <w:jc w:val="left"/>
                  </w:pPr>
                  <w:r>
                    <w:rPr>
                      <w:rFonts w:ascii="仿宋_GB2312" w:hAnsi="仿宋_GB2312" w:cs="仿宋_GB2312" w:eastAsia="仿宋_GB2312"/>
                    </w:rPr>
                    <w:t>4.电子元器件如屏幕等密封均有防水防尘措施，防护等级符合IP65要求；</w:t>
                  </w:r>
                </w:p>
                <w:p>
                  <w:pPr>
                    <w:pStyle w:val="null3"/>
                    <w:jc w:val="left"/>
                  </w:pPr>
                  <w:r>
                    <w:rPr>
                      <w:rFonts w:ascii="仿宋_GB2312" w:hAnsi="仿宋_GB2312" w:cs="仿宋_GB2312" w:eastAsia="仿宋_GB2312"/>
                    </w:rPr>
                    <w:t>5.具有防雷措施，防雷指数不低于3级；</w:t>
                  </w:r>
                </w:p>
                <w:p>
                  <w:pPr>
                    <w:pStyle w:val="null3"/>
                    <w:jc w:val="left"/>
                  </w:pPr>
                  <w:r>
                    <w:rPr>
                      <w:rFonts w:ascii="仿宋_GB2312" w:hAnsi="仿宋_GB2312" w:cs="仿宋_GB2312" w:eastAsia="仿宋_GB2312"/>
                    </w:rPr>
                    <w:t xml:space="preserve">6.支持用户通过手机客户端或器材按键调节器材阻力，可按每公斤增减调节适用阻力；                </w:t>
                  </w:r>
                </w:p>
                <w:p>
                  <w:pPr>
                    <w:pStyle w:val="null3"/>
                    <w:jc w:val="left"/>
                  </w:pPr>
                  <w:r>
                    <w:rPr>
                      <w:rFonts w:ascii="仿宋_GB2312" w:hAnsi="仿宋_GB2312" w:cs="仿宋_GB2312" w:eastAsia="仿宋_GB2312"/>
                    </w:rPr>
                    <w:t>7.调节阻力的箱体及相关轴承具备防水、防尘措施；</w:t>
                  </w:r>
                </w:p>
                <w:p>
                  <w:pPr>
                    <w:pStyle w:val="null3"/>
                    <w:jc w:val="left"/>
                  </w:pPr>
                  <w:r>
                    <w:rPr>
                      <w:rFonts w:ascii="仿宋_GB2312" w:hAnsi="仿宋_GB2312" w:cs="仿宋_GB2312" w:eastAsia="仿宋_GB2312"/>
                    </w:rPr>
                    <w:t>8.器材内置通讯模块，方便手机便捷连接，手机客户端可实时存储、显示、分析用户运动数据；</w:t>
                  </w:r>
                </w:p>
                <w:p>
                  <w:pPr>
                    <w:pStyle w:val="null3"/>
                    <w:jc w:val="left"/>
                  </w:pPr>
                  <w:r>
                    <w:rPr>
                      <w:rFonts w:ascii="仿宋_GB2312" w:hAnsi="仿宋_GB2312" w:cs="仿宋_GB2312" w:eastAsia="仿宋_GB2312"/>
                    </w:rPr>
                    <w:t xml:space="preserve">9.支持用户在器材上的运动数据实时上传至云平台及手机客户端；   </w:t>
                  </w:r>
                </w:p>
                <w:p>
                  <w:pPr>
                    <w:pStyle w:val="null3"/>
                    <w:jc w:val="left"/>
                  </w:pPr>
                  <w:r>
                    <w:rPr>
                      <w:rFonts w:ascii="仿宋_GB2312" w:hAnsi="仿宋_GB2312" w:cs="仿宋_GB2312" w:eastAsia="仿宋_GB2312"/>
                    </w:rPr>
                    <w:t xml:space="preserve">10.器材的使用方法及注意事项在器材显著位置以图文方式呈现；    </w:t>
                  </w:r>
                </w:p>
                <w:p>
                  <w:pPr>
                    <w:pStyle w:val="null3"/>
                    <w:jc w:val="left"/>
                  </w:pPr>
                  <w:r>
                    <w:rPr>
                      <w:rFonts w:ascii="仿宋_GB2312" w:hAnsi="仿宋_GB2312" w:cs="仿宋_GB2312" w:eastAsia="仿宋_GB2312"/>
                    </w:rPr>
                    <w:t>11.器材集成≥7寸显示屏，可实时显示用户的阻力公斤、完成次数、锻炼能耗等相关数据；</w:t>
                  </w:r>
                </w:p>
                <w:p>
                  <w:pPr>
                    <w:pStyle w:val="null3"/>
                    <w:jc w:val="left"/>
                  </w:pPr>
                  <w:r>
                    <w:rPr>
                      <w:rFonts w:ascii="仿宋_GB2312" w:hAnsi="仿宋_GB2312" w:cs="仿宋_GB2312" w:eastAsia="仿宋_GB2312"/>
                    </w:rPr>
                    <w:t>12.支持管理方通过云平台管理端查看器材的使用频次、器材状态、运动时长等数据；</w:t>
                  </w:r>
                </w:p>
                <w:p>
                  <w:pPr>
                    <w:pStyle w:val="null3"/>
                    <w:jc w:val="left"/>
                  </w:pPr>
                  <w:r>
                    <w:rPr>
                      <w:rFonts w:ascii="仿宋_GB2312" w:hAnsi="仿宋_GB2312" w:cs="仿宋_GB2312" w:eastAsia="仿宋_GB2312"/>
                    </w:rPr>
                    <w:t>13.支持识别用户身份后系统根据用户体质状态自动调节适合用户锻炼的器材阻力</w:t>
                  </w:r>
                  <w:r>
                    <w:rPr>
                      <w:rFonts w:ascii="仿宋_GB2312" w:hAnsi="仿宋_GB2312" w:cs="仿宋_GB2312" w:eastAsia="仿宋_GB2312"/>
                      <w:b/>
                    </w:rPr>
                    <w:t>；</w:t>
                  </w:r>
                </w:p>
                <w:p>
                  <w:pPr>
                    <w:pStyle w:val="null3"/>
                    <w:jc w:val="left"/>
                  </w:pPr>
                  <w:r>
                    <w:rPr>
                      <w:rFonts w:ascii="仿宋_GB2312" w:hAnsi="仿宋_GB2312" w:cs="仿宋_GB2312" w:eastAsia="仿宋_GB2312"/>
                    </w:rPr>
                    <w:t>14.器材主要锻炼用户的身体部位为背阔肌、斜方肌、三角肌和肱二头肌等；</w:t>
                  </w:r>
                </w:p>
                <w:p>
                  <w:pPr>
                    <w:pStyle w:val="null3"/>
                    <w:jc w:val="left"/>
                  </w:pPr>
                  <w:r>
                    <w:rPr>
                      <w:rFonts w:ascii="仿宋_GB2312" w:hAnsi="仿宋_GB2312" w:cs="仿宋_GB2312" w:eastAsia="仿宋_GB2312"/>
                    </w:rPr>
                    <w:t>15.支持远程维护功能，可远程重启或升级。</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5</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智能推胸划船训练器</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台</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1.采用优质钢质管材，表面涂层为环保工艺；</w:t>
                  </w:r>
                </w:p>
                <w:p>
                  <w:pPr>
                    <w:pStyle w:val="null3"/>
                    <w:jc w:val="left"/>
                  </w:pPr>
                  <w:r>
                    <w:rPr>
                      <w:rFonts w:ascii="仿宋_GB2312" w:hAnsi="仿宋_GB2312" w:cs="仿宋_GB2312" w:eastAsia="仿宋_GB2312"/>
                    </w:rPr>
                    <w:t>2.器材坐垫采用高密度PE材质防划防水；</w:t>
                  </w:r>
                </w:p>
                <w:p>
                  <w:pPr>
                    <w:pStyle w:val="null3"/>
                    <w:jc w:val="left"/>
                  </w:pPr>
                  <w:r>
                    <w:rPr>
                      <w:rFonts w:ascii="仿宋_GB2312" w:hAnsi="仿宋_GB2312" w:cs="仿宋_GB2312" w:eastAsia="仿宋_GB2312"/>
                    </w:rPr>
                    <w:t>3.器材连接处及末端采用防拆卸工艺封装；</w:t>
                  </w:r>
                </w:p>
                <w:p>
                  <w:pPr>
                    <w:pStyle w:val="null3"/>
                    <w:jc w:val="left"/>
                  </w:pPr>
                  <w:r>
                    <w:rPr>
                      <w:rFonts w:ascii="仿宋_GB2312" w:hAnsi="仿宋_GB2312" w:cs="仿宋_GB2312" w:eastAsia="仿宋_GB2312"/>
                    </w:rPr>
                    <w:t>4.电子元器件如屏幕等密封均有防水防尘措施，防护等级符合IP65要求；</w:t>
                  </w:r>
                </w:p>
                <w:p>
                  <w:pPr>
                    <w:pStyle w:val="null3"/>
                    <w:jc w:val="left"/>
                  </w:pPr>
                  <w:r>
                    <w:rPr>
                      <w:rFonts w:ascii="仿宋_GB2312" w:hAnsi="仿宋_GB2312" w:cs="仿宋_GB2312" w:eastAsia="仿宋_GB2312"/>
                    </w:rPr>
                    <w:t>5.具有防雷措施，防雷指数不低于3级；</w:t>
                  </w:r>
                </w:p>
                <w:p>
                  <w:pPr>
                    <w:pStyle w:val="null3"/>
                    <w:jc w:val="left"/>
                  </w:pPr>
                  <w:r>
                    <w:rPr>
                      <w:rFonts w:ascii="仿宋_GB2312" w:hAnsi="仿宋_GB2312" w:cs="仿宋_GB2312" w:eastAsia="仿宋_GB2312"/>
                    </w:rPr>
                    <w:t xml:space="preserve">6.支持用户通过手机客户端或器材按键调节器材阻力，可按每公斤增减调节适用阻力；                </w:t>
                  </w:r>
                </w:p>
                <w:p>
                  <w:pPr>
                    <w:pStyle w:val="null3"/>
                    <w:jc w:val="left"/>
                  </w:pPr>
                  <w:r>
                    <w:rPr>
                      <w:rFonts w:ascii="仿宋_GB2312" w:hAnsi="仿宋_GB2312" w:cs="仿宋_GB2312" w:eastAsia="仿宋_GB2312"/>
                    </w:rPr>
                    <w:t>7.调节阻力的箱体及相关轴承具备防水、防尘措施；</w:t>
                  </w:r>
                </w:p>
                <w:p>
                  <w:pPr>
                    <w:pStyle w:val="null3"/>
                    <w:jc w:val="left"/>
                  </w:pPr>
                  <w:r>
                    <w:rPr>
                      <w:rFonts w:ascii="仿宋_GB2312" w:hAnsi="仿宋_GB2312" w:cs="仿宋_GB2312" w:eastAsia="仿宋_GB2312"/>
                    </w:rPr>
                    <w:t>8.器材内置通讯模块，方便手机便捷连接，手机客户端可实时存储、显示、分析用户运动数据；</w:t>
                  </w:r>
                </w:p>
                <w:p>
                  <w:pPr>
                    <w:pStyle w:val="null3"/>
                    <w:jc w:val="left"/>
                  </w:pPr>
                  <w:r>
                    <w:rPr>
                      <w:rFonts w:ascii="仿宋_GB2312" w:hAnsi="仿宋_GB2312" w:cs="仿宋_GB2312" w:eastAsia="仿宋_GB2312"/>
                    </w:rPr>
                    <w:t xml:space="preserve">9.支持用户在器材上的运动数据实时上传至云平台及手机客户端；   </w:t>
                  </w:r>
                </w:p>
                <w:p>
                  <w:pPr>
                    <w:pStyle w:val="null3"/>
                    <w:jc w:val="left"/>
                  </w:pPr>
                  <w:r>
                    <w:rPr>
                      <w:rFonts w:ascii="仿宋_GB2312" w:hAnsi="仿宋_GB2312" w:cs="仿宋_GB2312" w:eastAsia="仿宋_GB2312"/>
                    </w:rPr>
                    <w:t xml:space="preserve">10.器材的使用方法及注意事项在器材显著位置以图文方式呈现；    </w:t>
                  </w:r>
                </w:p>
                <w:p>
                  <w:pPr>
                    <w:pStyle w:val="null3"/>
                    <w:jc w:val="left"/>
                  </w:pPr>
                  <w:r>
                    <w:rPr>
                      <w:rFonts w:ascii="仿宋_GB2312" w:hAnsi="仿宋_GB2312" w:cs="仿宋_GB2312" w:eastAsia="仿宋_GB2312"/>
                    </w:rPr>
                    <w:t>11.器材集成≥7寸显示屏，可实时显示用户的阻力公斤、完成次数、锻炼能耗等相关数据；</w:t>
                  </w:r>
                </w:p>
                <w:p>
                  <w:pPr>
                    <w:pStyle w:val="null3"/>
                    <w:jc w:val="left"/>
                  </w:pPr>
                  <w:r>
                    <w:rPr>
                      <w:rFonts w:ascii="仿宋_GB2312" w:hAnsi="仿宋_GB2312" w:cs="仿宋_GB2312" w:eastAsia="仿宋_GB2312"/>
                    </w:rPr>
                    <w:t>12.支持管理方通过云平台管理端查看器材的使用频次、器材状态、运动时长等数据；</w:t>
                  </w:r>
                </w:p>
                <w:p>
                  <w:pPr>
                    <w:pStyle w:val="null3"/>
                    <w:jc w:val="left"/>
                  </w:pPr>
                  <w:r>
                    <w:rPr>
                      <w:rFonts w:ascii="仿宋_GB2312" w:hAnsi="仿宋_GB2312" w:cs="仿宋_GB2312" w:eastAsia="仿宋_GB2312"/>
                    </w:rPr>
                    <w:t>13.支持识别用户身份后系统根据用户体质状态自动调节适合用户锻炼的器材阻力</w:t>
                  </w:r>
                  <w:r>
                    <w:rPr>
                      <w:rFonts w:ascii="仿宋_GB2312" w:hAnsi="仿宋_GB2312" w:cs="仿宋_GB2312" w:eastAsia="仿宋_GB2312"/>
                      <w:b/>
                    </w:rPr>
                    <w:t>；</w:t>
                  </w:r>
                </w:p>
                <w:p>
                  <w:pPr>
                    <w:pStyle w:val="null3"/>
                    <w:jc w:val="left"/>
                  </w:pPr>
                  <w:r>
                    <w:rPr>
                      <w:rFonts w:ascii="仿宋_GB2312" w:hAnsi="仿宋_GB2312" w:cs="仿宋_GB2312" w:eastAsia="仿宋_GB2312"/>
                    </w:rPr>
                    <w:t>14.器材主要锻炼用户的身体部位为背阔肌、斜方肌、三角肌和肱二头肌等；</w:t>
                  </w:r>
                </w:p>
                <w:p>
                  <w:pPr>
                    <w:pStyle w:val="null3"/>
                    <w:jc w:val="left"/>
                  </w:pPr>
                  <w:r>
                    <w:rPr>
                      <w:rFonts w:ascii="仿宋_GB2312" w:hAnsi="仿宋_GB2312" w:cs="仿宋_GB2312" w:eastAsia="仿宋_GB2312"/>
                    </w:rPr>
                    <w:t>15.支持远程维护功能，可远程重启或升级。</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6</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智能深蹲训练器</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台</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1.采用优质钢质管材，表面涂层为环保工艺；</w:t>
                  </w:r>
                </w:p>
                <w:p>
                  <w:pPr>
                    <w:pStyle w:val="null3"/>
                    <w:jc w:val="left"/>
                  </w:pPr>
                  <w:r>
                    <w:rPr>
                      <w:rFonts w:ascii="仿宋_GB2312" w:hAnsi="仿宋_GB2312" w:cs="仿宋_GB2312" w:eastAsia="仿宋_GB2312"/>
                    </w:rPr>
                    <w:t>2.器材坐垫采用高密度PE材质防划防水；</w:t>
                  </w:r>
                </w:p>
                <w:p>
                  <w:pPr>
                    <w:pStyle w:val="null3"/>
                    <w:jc w:val="left"/>
                  </w:pPr>
                  <w:r>
                    <w:rPr>
                      <w:rFonts w:ascii="仿宋_GB2312" w:hAnsi="仿宋_GB2312" w:cs="仿宋_GB2312" w:eastAsia="仿宋_GB2312"/>
                    </w:rPr>
                    <w:t xml:space="preserve">3.器材连接处及末端采用防拆卸工艺封装； </w:t>
                  </w:r>
                </w:p>
                <w:p>
                  <w:pPr>
                    <w:pStyle w:val="null3"/>
                    <w:jc w:val="left"/>
                  </w:pPr>
                  <w:r>
                    <w:rPr>
                      <w:rFonts w:ascii="仿宋_GB2312" w:hAnsi="仿宋_GB2312" w:cs="仿宋_GB2312" w:eastAsia="仿宋_GB2312"/>
                    </w:rPr>
                    <w:t>4.电子元器件如屏幕等密封均有防水防尘措施，防护等级符合IP65要求；</w:t>
                  </w:r>
                </w:p>
                <w:p>
                  <w:pPr>
                    <w:pStyle w:val="null3"/>
                    <w:jc w:val="left"/>
                  </w:pPr>
                  <w:r>
                    <w:rPr>
                      <w:rFonts w:ascii="仿宋_GB2312" w:hAnsi="仿宋_GB2312" w:cs="仿宋_GB2312" w:eastAsia="仿宋_GB2312"/>
                    </w:rPr>
                    <w:t>5.具有防雷措施，防雷指数不低于3级；</w:t>
                  </w:r>
                </w:p>
                <w:p>
                  <w:pPr>
                    <w:pStyle w:val="null3"/>
                    <w:jc w:val="left"/>
                  </w:pPr>
                  <w:r>
                    <w:rPr>
                      <w:rFonts w:ascii="仿宋_GB2312" w:hAnsi="仿宋_GB2312" w:cs="仿宋_GB2312" w:eastAsia="仿宋_GB2312"/>
                    </w:rPr>
                    <w:t xml:space="preserve">6.支持用户通过手机客户端或器材按键调节器材阻力，可按每公斤增减调节适用阻力；                </w:t>
                  </w:r>
                </w:p>
                <w:p>
                  <w:pPr>
                    <w:pStyle w:val="null3"/>
                    <w:jc w:val="left"/>
                  </w:pPr>
                  <w:r>
                    <w:rPr>
                      <w:rFonts w:ascii="仿宋_GB2312" w:hAnsi="仿宋_GB2312" w:cs="仿宋_GB2312" w:eastAsia="仿宋_GB2312"/>
                    </w:rPr>
                    <w:t>7.调节阻力的箱体及相关轴承具备防水、防尘措施；</w:t>
                  </w:r>
                </w:p>
                <w:p>
                  <w:pPr>
                    <w:pStyle w:val="null3"/>
                    <w:jc w:val="left"/>
                  </w:pPr>
                  <w:r>
                    <w:rPr>
                      <w:rFonts w:ascii="仿宋_GB2312" w:hAnsi="仿宋_GB2312" w:cs="仿宋_GB2312" w:eastAsia="仿宋_GB2312"/>
                    </w:rPr>
                    <w:t>8.器材内置通讯模块，方便手机便捷连接，手机客户端可实时存储、显示、分析用户运动数据；</w:t>
                  </w:r>
                </w:p>
                <w:p>
                  <w:pPr>
                    <w:pStyle w:val="null3"/>
                    <w:jc w:val="left"/>
                  </w:pPr>
                  <w:r>
                    <w:rPr>
                      <w:rFonts w:ascii="仿宋_GB2312" w:hAnsi="仿宋_GB2312" w:cs="仿宋_GB2312" w:eastAsia="仿宋_GB2312"/>
                    </w:rPr>
                    <w:t xml:space="preserve">9.支持用户在器材上的运动数据实时上传至云平台及手机客户端；   </w:t>
                  </w:r>
                </w:p>
                <w:p>
                  <w:pPr>
                    <w:pStyle w:val="null3"/>
                    <w:jc w:val="left"/>
                  </w:pPr>
                  <w:r>
                    <w:rPr>
                      <w:rFonts w:ascii="仿宋_GB2312" w:hAnsi="仿宋_GB2312" w:cs="仿宋_GB2312" w:eastAsia="仿宋_GB2312"/>
                    </w:rPr>
                    <w:t xml:space="preserve">10.器材的使用方法及注意事项在器材显著位置以图文方式呈现；    </w:t>
                  </w:r>
                </w:p>
                <w:p>
                  <w:pPr>
                    <w:pStyle w:val="null3"/>
                    <w:jc w:val="left"/>
                  </w:pPr>
                  <w:r>
                    <w:rPr>
                      <w:rFonts w:ascii="仿宋_GB2312" w:hAnsi="仿宋_GB2312" w:cs="仿宋_GB2312" w:eastAsia="仿宋_GB2312"/>
                    </w:rPr>
                    <w:t>11.器材集成≥7寸显示屏，可实时显示用户的阻力公斤、完成次数、锻炼能耗等相关数据；</w:t>
                  </w:r>
                </w:p>
                <w:p>
                  <w:pPr>
                    <w:pStyle w:val="null3"/>
                    <w:jc w:val="left"/>
                  </w:pPr>
                  <w:r>
                    <w:rPr>
                      <w:rFonts w:ascii="仿宋_GB2312" w:hAnsi="仿宋_GB2312" w:cs="仿宋_GB2312" w:eastAsia="仿宋_GB2312"/>
                    </w:rPr>
                    <w:t>12.支持管理方通过云平台管理端查看器材的使用频次、器材状态、运动时长等数据；</w:t>
                  </w:r>
                </w:p>
                <w:p>
                  <w:pPr>
                    <w:pStyle w:val="null3"/>
                    <w:jc w:val="left"/>
                  </w:pPr>
                  <w:r>
                    <w:rPr>
                      <w:rFonts w:ascii="仿宋_GB2312" w:hAnsi="仿宋_GB2312" w:cs="仿宋_GB2312" w:eastAsia="仿宋_GB2312"/>
                    </w:rPr>
                    <w:t>13.支持识别用户身份后系统根据用户体质状态自动调节适合用户锻炼的器材阻力</w:t>
                  </w:r>
                  <w:r>
                    <w:rPr>
                      <w:rFonts w:ascii="仿宋_GB2312" w:hAnsi="仿宋_GB2312" w:cs="仿宋_GB2312" w:eastAsia="仿宋_GB2312"/>
                      <w:b/>
                    </w:rPr>
                    <w:t>；</w:t>
                  </w:r>
                </w:p>
                <w:p>
                  <w:pPr>
                    <w:pStyle w:val="null3"/>
                    <w:jc w:val="left"/>
                  </w:pPr>
                  <w:r>
                    <w:rPr>
                      <w:rFonts w:ascii="仿宋_GB2312" w:hAnsi="仿宋_GB2312" w:cs="仿宋_GB2312" w:eastAsia="仿宋_GB2312"/>
                    </w:rPr>
                    <w:t>14.器材主要锻炼用户的身体部位为下肢肌群，包括股四头肌、臀大肌、腘绳肌等；</w:t>
                  </w:r>
                </w:p>
                <w:p>
                  <w:pPr>
                    <w:pStyle w:val="null3"/>
                    <w:jc w:val="left"/>
                  </w:pPr>
                  <w:r>
                    <w:rPr>
                      <w:rFonts w:ascii="仿宋_GB2312" w:hAnsi="仿宋_GB2312" w:cs="仿宋_GB2312" w:eastAsia="仿宋_GB2312"/>
                    </w:rPr>
                    <w:t>15.支持远程维护功能，可远程重启或升级。</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7</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智能坐姿蹬腿训练器</w:t>
                  </w:r>
                  <w:r>
                    <w:rPr>
                      <w:rFonts w:ascii="仿宋_GB2312" w:hAnsi="仿宋_GB2312" w:cs="仿宋_GB2312" w:eastAsia="仿宋_GB2312"/>
                      <w:b/>
                    </w:rPr>
                    <w:t>（核心产品）</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台</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1.采用优质钢质管材，表面涂层为环保工艺；</w:t>
                  </w:r>
                </w:p>
                <w:p>
                  <w:pPr>
                    <w:pStyle w:val="null3"/>
                    <w:jc w:val="left"/>
                  </w:pPr>
                  <w:r>
                    <w:rPr>
                      <w:rFonts w:ascii="仿宋_GB2312" w:hAnsi="仿宋_GB2312" w:cs="仿宋_GB2312" w:eastAsia="仿宋_GB2312"/>
                    </w:rPr>
                    <w:t>2.器材坐垫采用高密度PE材质防划防水；</w:t>
                  </w:r>
                </w:p>
                <w:p>
                  <w:pPr>
                    <w:pStyle w:val="null3"/>
                    <w:jc w:val="left"/>
                  </w:pPr>
                  <w:r>
                    <w:rPr>
                      <w:rFonts w:ascii="仿宋_GB2312" w:hAnsi="仿宋_GB2312" w:cs="仿宋_GB2312" w:eastAsia="仿宋_GB2312"/>
                    </w:rPr>
                    <w:t>3.器材连接处及末端采用防拆卸工艺封装；</w:t>
                  </w:r>
                </w:p>
                <w:p>
                  <w:pPr>
                    <w:pStyle w:val="null3"/>
                    <w:jc w:val="left"/>
                  </w:pPr>
                  <w:r>
                    <w:rPr>
                      <w:rFonts w:ascii="仿宋_GB2312" w:hAnsi="仿宋_GB2312" w:cs="仿宋_GB2312" w:eastAsia="仿宋_GB2312"/>
                    </w:rPr>
                    <w:t>▲4.电子元器件如屏幕等密封均有防水防尘措施，防护等级符合IP65要求；</w:t>
                  </w:r>
                </w:p>
                <w:p>
                  <w:pPr>
                    <w:pStyle w:val="null3"/>
                    <w:jc w:val="left"/>
                  </w:pPr>
                  <w:r>
                    <w:rPr>
                      <w:rFonts w:ascii="仿宋_GB2312" w:hAnsi="仿宋_GB2312" w:cs="仿宋_GB2312" w:eastAsia="仿宋_GB2312"/>
                    </w:rPr>
                    <w:t>5.具有防雷措施，防雷指数不低于3级；</w:t>
                  </w:r>
                </w:p>
                <w:p>
                  <w:pPr>
                    <w:pStyle w:val="null3"/>
                    <w:jc w:val="left"/>
                  </w:pPr>
                  <w:r>
                    <w:rPr>
                      <w:rFonts w:ascii="仿宋_GB2312" w:hAnsi="仿宋_GB2312" w:cs="仿宋_GB2312" w:eastAsia="仿宋_GB2312"/>
                    </w:rPr>
                    <w:t xml:space="preserve">6.支持用户通过手机客户端或器材按键调节器材阻力，可按每公斤增减调节适用阻力；             </w:t>
                  </w:r>
                </w:p>
                <w:p>
                  <w:pPr>
                    <w:pStyle w:val="null3"/>
                    <w:jc w:val="left"/>
                  </w:pPr>
                  <w:r>
                    <w:rPr>
                      <w:rFonts w:ascii="仿宋_GB2312" w:hAnsi="仿宋_GB2312" w:cs="仿宋_GB2312" w:eastAsia="仿宋_GB2312"/>
                    </w:rPr>
                    <w:t>7.调节阻力的箱体及相关轴承具备防水、防尘措施；</w:t>
                  </w:r>
                </w:p>
                <w:p>
                  <w:pPr>
                    <w:pStyle w:val="null3"/>
                    <w:jc w:val="left"/>
                  </w:pPr>
                  <w:r>
                    <w:rPr>
                      <w:rFonts w:ascii="仿宋_GB2312" w:hAnsi="仿宋_GB2312" w:cs="仿宋_GB2312" w:eastAsia="仿宋_GB2312"/>
                    </w:rPr>
                    <w:t>8.器材内置通讯模块，方便手机便捷连接，手机客户端可实时存储、显示、分析用户运动数据；</w:t>
                  </w:r>
                </w:p>
                <w:p>
                  <w:pPr>
                    <w:pStyle w:val="null3"/>
                    <w:jc w:val="left"/>
                  </w:pPr>
                  <w:r>
                    <w:rPr>
                      <w:rFonts w:ascii="仿宋_GB2312" w:hAnsi="仿宋_GB2312" w:cs="仿宋_GB2312" w:eastAsia="仿宋_GB2312"/>
                    </w:rPr>
                    <w:t xml:space="preserve">9.支持用户在器材上的运动数据实时上传至云平台及手机客户端；   </w:t>
                  </w:r>
                </w:p>
                <w:p>
                  <w:pPr>
                    <w:pStyle w:val="null3"/>
                    <w:jc w:val="left"/>
                  </w:pPr>
                  <w:r>
                    <w:rPr>
                      <w:rFonts w:ascii="仿宋_GB2312" w:hAnsi="仿宋_GB2312" w:cs="仿宋_GB2312" w:eastAsia="仿宋_GB2312"/>
                    </w:rPr>
                    <w:t xml:space="preserve">10.器材的使用方法及注意事项在器材显著位置以图文方式呈现；    </w:t>
                  </w:r>
                </w:p>
                <w:p>
                  <w:pPr>
                    <w:pStyle w:val="null3"/>
                    <w:jc w:val="left"/>
                  </w:pPr>
                  <w:r>
                    <w:rPr>
                      <w:rFonts w:ascii="仿宋_GB2312" w:hAnsi="仿宋_GB2312" w:cs="仿宋_GB2312" w:eastAsia="仿宋_GB2312"/>
                    </w:rPr>
                    <w:t>11.器材集成≥7寸显示屏，可实时显示用户的阻力公斤、完成次数、锻炼能耗等相关数据；</w:t>
                  </w:r>
                </w:p>
                <w:p>
                  <w:pPr>
                    <w:pStyle w:val="null3"/>
                    <w:jc w:val="left"/>
                  </w:pPr>
                  <w:r>
                    <w:rPr>
                      <w:rFonts w:ascii="仿宋_GB2312" w:hAnsi="仿宋_GB2312" w:cs="仿宋_GB2312" w:eastAsia="仿宋_GB2312"/>
                    </w:rPr>
                    <w:t>12.支持管理方通过云平台管理端查看器材的使用频次、器材状态、运动时长等数据；</w:t>
                  </w:r>
                </w:p>
                <w:p>
                  <w:pPr>
                    <w:pStyle w:val="null3"/>
                    <w:jc w:val="left"/>
                  </w:pPr>
                  <w:r>
                    <w:rPr>
                      <w:rFonts w:ascii="仿宋_GB2312" w:hAnsi="仿宋_GB2312" w:cs="仿宋_GB2312" w:eastAsia="仿宋_GB2312"/>
                    </w:rPr>
                    <w:t>▲13.支持识别用户身份后系统根据用户体质状态自动调节适合用户锻炼的器材阻力</w:t>
                  </w:r>
                  <w:r>
                    <w:rPr>
                      <w:rFonts w:ascii="仿宋_GB2312" w:hAnsi="仿宋_GB2312" w:cs="仿宋_GB2312" w:eastAsia="仿宋_GB2312"/>
                      <w:b/>
                    </w:rPr>
                    <w:t>；</w:t>
                  </w:r>
                </w:p>
                <w:p>
                  <w:pPr>
                    <w:pStyle w:val="null3"/>
                    <w:jc w:val="left"/>
                  </w:pPr>
                  <w:r>
                    <w:rPr>
                      <w:rFonts w:ascii="仿宋_GB2312" w:hAnsi="仿宋_GB2312" w:cs="仿宋_GB2312" w:eastAsia="仿宋_GB2312"/>
                    </w:rPr>
                    <w:t xml:space="preserve">14.器材主要锻炼用户的身体部位包括股四头肌、臀大肌、腘绳肌、腹部、背部和盆底肌等； </w:t>
                  </w:r>
                </w:p>
                <w:p>
                  <w:pPr>
                    <w:pStyle w:val="null3"/>
                    <w:jc w:val="left"/>
                  </w:pPr>
                  <w:r>
                    <w:rPr>
                      <w:rFonts w:ascii="仿宋_GB2312" w:hAnsi="仿宋_GB2312" w:cs="仿宋_GB2312" w:eastAsia="仿宋_GB2312"/>
                    </w:rPr>
                    <w:t>15.支持远程维护功能，可远程重启或升级。</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8</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智能肱二头肌训练器</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台</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1.采用优质钢质管材，表面涂层为环保工艺；</w:t>
                  </w:r>
                </w:p>
                <w:p>
                  <w:pPr>
                    <w:pStyle w:val="null3"/>
                    <w:jc w:val="left"/>
                  </w:pPr>
                  <w:r>
                    <w:rPr>
                      <w:rFonts w:ascii="仿宋_GB2312" w:hAnsi="仿宋_GB2312" w:cs="仿宋_GB2312" w:eastAsia="仿宋_GB2312"/>
                    </w:rPr>
                    <w:t>2.器材坐垫采用高密度PE材质防划防水；</w:t>
                  </w:r>
                </w:p>
                <w:p>
                  <w:pPr>
                    <w:pStyle w:val="null3"/>
                    <w:jc w:val="left"/>
                  </w:pPr>
                  <w:r>
                    <w:rPr>
                      <w:rFonts w:ascii="仿宋_GB2312" w:hAnsi="仿宋_GB2312" w:cs="仿宋_GB2312" w:eastAsia="仿宋_GB2312"/>
                    </w:rPr>
                    <w:t>3.器材连接处及末端采用防拆卸工艺封装；</w:t>
                  </w:r>
                </w:p>
                <w:p>
                  <w:pPr>
                    <w:pStyle w:val="null3"/>
                    <w:jc w:val="left"/>
                  </w:pPr>
                  <w:r>
                    <w:rPr>
                      <w:rFonts w:ascii="仿宋_GB2312" w:hAnsi="仿宋_GB2312" w:cs="仿宋_GB2312" w:eastAsia="仿宋_GB2312"/>
                    </w:rPr>
                    <w:t>4.电子元器件如屏幕等密封均有防水防尘措施，防护等级符合IP65要求；</w:t>
                  </w:r>
                </w:p>
                <w:p>
                  <w:pPr>
                    <w:pStyle w:val="null3"/>
                    <w:jc w:val="left"/>
                  </w:pPr>
                  <w:r>
                    <w:rPr>
                      <w:rFonts w:ascii="仿宋_GB2312" w:hAnsi="仿宋_GB2312" w:cs="仿宋_GB2312" w:eastAsia="仿宋_GB2312"/>
                    </w:rPr>
                    <w:t>5.具有防雷措施，防雷指数不低于3级；</w:t>
                  </w:r>
                </w:p>
                <w:p>
                  <w:pPr>
                    <w:pStyle w:val="null3"/>
                    <w:jc w:val="left"/>
                  </w:pPr>
                  <w:r>
                    <w:rPr>
                      <w:rFonts w:ascii="仿宋_GB2312" w:hAnsi="仿宋_GB2312" w:cs="仿宋_GB2312" w:eastAsia="仿宋_GB2312"/>
                    </w:rPr>
                    <w:t xml:space="preserve">6.支持用户通过手机客户端或器材按键调节器材阻力，可按每公斤增减调节适用阻力；              </w:t>
                  </w:r>
                </w:p>
                <w:p>
                  <w:pPr>
                    <w:pStyle w:val="null3"/>
                    <w:jc w:val="left"/>
                  </w:pPr>
                  <w:r>
                    <w:rPr>
                      <w:rFonts w:ascii="仿宋_GB2312" w:hAnsi="仿宋_GB2312" w:cs="仿宋_GB2312" w:eastAsia="仿宋_GB2312"/>
                    </w:rPr>
                    <w:t>7.调节阻力的箱体及相关轴承具备防水、防尘措施；</w:t>
                  </w:r>
                </w:p>
                <w:p>
                  <w:pPr>
                    <w:pStyle w:val="null3"/>
                    <w:jc w:val="left"/>
                  </w:pPr>
                  <w:r>
                    <w:rPr>
                      <w:rFonts w:ascii="仿宋_GB2312" w:hAnsi="仿宋_GB2312" w:cs="仿宋_GB2312" w:eastAsia="仿宋_GB2312"/>
                    </w:rPr>
                    <w:t>8.器材内置通讯模块，方便手机便捷连接，手机客户端可实时存储、显示、分析用户运动数据；</w:t>
                  </w:r>
                </w:p>
                <w:p>
                  <w:pPr>
                    <w:pStyle w:val="null3"/>
                    <w:jc w:val="left"/>
                  </w:pPr>
                  <w:r>
                    <w:rPr>
                      <w:rFonts w:ascii="仿宋_GB2312" w:hAnsi="仿宋_GB2312" w:cs="仿宋_GB2312" w:eastAsia="仿宋_GB2312"/>
                    </w:rPr>
                    <w:t xml:space="preserve">9.支持用户在器材上的运动数据实时上传至云平台及手机客户端；   </w:t>
                  </w:r>
                </w:p>
                <w:p>
                  <w:pPr>
                    <w:pStyle w:val="null3"/>
                    <w:jc w:val="left"/>
                  </w:pPr>
                  <w:r>
                    <w:rPr>
                      <w:rFonts w:ascii="仿宋_GB2312" w:hAnsi="仿宋_GB2312" w:cs="仿宋_GB2312" w:eastAsia="仿宋_GB2312"/>
                    </w:rPr>
                    <w:t xml:space="preserve">10.器材的使用方法及注意事项在器材显著位置以图文方式呈现；    </w:t>
                  </w:r>
                </w:p>
                <w:p>
                  <w:pPr>
                    <w:pStyle w:val="null3"/>
                    <w:jc w:val="left"/>
                  </w:pPr>
                  <w:r>
                    <w:rPr>
                      <w:rFonts w:ascii="仿宋_GB2312" w:hAnsi="仿宋_GB2312" w:cs="仿宋_GB2312" w:eastAsia="仿宋_GB2312"/>
                    </w:rPr>
                    <w:t>11.器材集成≥7寸显示屏，可实时显示用户的阻力公斤、完成次数、锻炼能耗等相关数据；</w:t>
                  </w:r>
                </w:p>
                <w:p>
                  <w:pPr>
                    <w:pStyle w:val="null3"/>
                    <w:jc w:val="left"/>
                  </w:pPr>
                  <w:r>
                    <w:rPr>
                      <w:rFonts w:ascii="仿宋_GB2312" w:hAnsi="仿宋_GB2312" w:cs="仿宋_GB2312" w:eastAsia="仿宋_GB2312"/>
                    </w:rPr>
                    <w:t>12.支持管理方通过云平台管理端查看器材的使用频次、器材状态、运动时长等数据；</w:t>
                  </w:r>
                </w:p>
                <w:p>
                  <w:pPr>
                    <w:pStyle w:val="null3"/>
                    <w:jc w:val="left"/>
                  </w:pPr>
                  <w:r>
                    <w:rPr>
                      <w:rFonts w:ascii="仿宋_GB2312" w:hAnsi="仿宋_GB2312" w:cs="仿宋_GB2312" w:eastAsia="仿宋_GB2312"/>
                    </w:rPr>
                    <w:t>13.支持识别用户身份后系统根据用户体质状态自动调节适合用户锻炼的器材阻力</w:t>
                  </w:r>
                  <w:r>
                    <w:rPr>
                      <w:rFonts w:ascii="仿宋_GB2312" w:hAnsi="仿宋_GB2312" w:cs="仿宋_GB2312" w:eastAsia="仿宋_GB2312"/>
                      <w:b/>
                    </w:rPr>
                    <w:t>；</w:t>
                  </w:r>
                </w:p>
                <w:p>
                  <w:pPr>
                    <w:pStyle w:val="null3"/>
                    <w:jc w:val="left"/>
                  </w:pPr>
                  <w:r>
                    <w:rPr>
                      <w:rFonts w:ascii="仿宋_GB2312" w:hAnsi="仿宋_GB2312" w:cs="仿宋_GB2312" w:eastAsia="仿宋_GB2312"/>
                    </w:rPr>
                    <w:t>14.器材主要锻炼用户的身体部位包括肱二头肌、肱三头肌、三角肌前束和前臂肌群等；</w:t>
                  </w:r>
                </w:p>
                <w:p>
                  <w:pPr>
                    <w:pStyle w:val="null3"/>
                    <w:jc w:val="left"/>
                  </w:pPr>
                  <w:r>
                    <w:rPr>
                      <w:rFonts w:ascii="仿宋_GB2312" w:hAnsi="仿宋_GB2312" w:cs="仿宋_GB2312" w:eastAsia="仿宋_GB2312"/>
                    </w:rPr>
                    <w:t>15.支持远程维护功能，可远程重启或升级。</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9</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智能手摇训练器</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台</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1.采用优质钢质管材，表面涂层为环保工艺；</w:t>
                  </w:r>
                </w:p>
                <w:p>
                  <w:pPr>
                    <w:pStyle w:val="null3"/>
                    <w:jc w:val="left"/>
                  </w:pPr>
                  <w:r>
                    <w:rPr>
                      <w:rFonts w:ascii="仿宋_GB2312" w:hAnsi="仿宋_GB2312" w:cs="仿宋_GB2312" w:eastAsia="仿宋_GB2312"/>
                    </w:rPr>
                    <w:t>2.器材坐垫采用高密度PE材质防划防水；</w:t>
                  </w:r>
                </w:p>
                <w:p>
                  <w:pPr>
                    <w:pStyle w:val="null3"/>
                    <w:jc w:val="left"/>
                  </w:pPr>
                  <w:r>
                    <w:rPr>
                      <w:rFonts w:ascii="仿宋_GB2312" w:hAnsi="仿宋_GB2312" w:cs="仿宋_GB2312" w:eastAsia="仿宋_GB2312"/>
                    </w:rPr>
                    <w:t>3.器材连接处及末端采用防拆卸工艺封装；</w:t>
                  </w:r>
                </w:p>
                <w:p>
                  <w:pPr>
                    <w:pStyle w:val="null3"/>
                    <w:jc w:val="left"/>
                  </w:pPr>
                  <w:r>
                    <w:rPr>
                      <w:rFonts w:ascii="仿宋_GB2312" w:hAnsi="仿宋_GB2312" w:cs="仿宋_GB2312" w:eastAsia="仿宋_GB2312"/>
                    </w:rPr>
                    <w:t>4.电子元器件如屏幕等密封均有防水防尘措施，防护等级符合IP65要求；</w:t>
                  </w:r>
                </w:p>
                <w:p>
                  <w:pPr>
                    <w:pStyle w:val="null3"/>
                    <w:jc w:val="left"/>
                  </w:pPr>
                  <w:r>
                    <w:rPr>
                      <w:rFonts w:ascii="仿宋_GB2312" w:hAnsi="仿宋_GB2312" w:cs="仿宋_GB2312" w:eastAsia="仿宋_GB2312"/>
                    </w:rPr>
                    <w:t>5.具有防雷措施，防雷指数不低于3级；</w:t>
                  </w:r>
                </w:p>
                <w:p>
                  <w:pPr>
                    <w:pStyle w:val="null3"/>
                    <w:jc w:val="left"/>
                  </w:pPr>
                  <w:r>
                    <w:rPr>
                      <w:rFonts w:ascii="仿宋_GB2312" w:hAnsi="仿宋_GB2312" w:cs="仿宋_GB2312" w:eastAsia="仿宋_GB2312"/>
                    </w:rPr>
                    <w:t xml:space="preserve">6.支持用户通过手机客户端或器材按键调节器材阻力，可按每公斤增减调节适用阻力；               </w:t>
                  </w:r>
                </w:p>
                <w:p>
                  <w:pPr>
                    <w:pStyle w:val="null3"/>
                    <w:jc w:val="left"/>
                  </w:pPr>
                  <w:r>
                    <w:rPr>
                      <w:rFonts w:ascii="仿宋_GB2312" w:hAnsi="仿宋_GB2312" w:cs="仿宋_GB2312" w:eastAsia="仿宋_GB2312"/>
                    </w:rPr>
                    <w:t>7.调节阻力的箱体及相关轴承具备防水、防尘措施；</w:t>
                  </w:r>
                </w:p>
                <w:p>
                  <w:pPr>
                    <w:pStyle w:val="null3"/>
                    <w:jc w:val="left"/>
                  </w:pPr>
                  <w:r>
                    <w:rPr>
                      <w:rFonts w:ascii="仿宋_GB2312" w:hAnsi="仿宋_GB2312" w:cs="仿宋_GB2312" w:eastAsia="仿宋_GB2312"/>
                    </w:rPr>
                    <w:t>8.器材内置通讯模块，方便手机便捷连接，手机客户端可实时存储、显示、分析用户运动数据；</w:t>
                  </w:r>
                </w:p>
                <w:p>
                  <w:pPr>
                    <w:pStyle w:val="null3"/>
                    <w:jc w:val="left"/>
                  </w:pPr>
                  <w:r>
                    <w:rPr>
                      <w:rFonts w:ascii="仿宋_GB2312" w:hAnsi="仿宋_GB2312" w:cs="仿宋_GB2312" w:eastAsia="仿宋_GB2312"/>
                    </w:rPr>
                    <w:t xml:space="preserve">9.支持用户在器材上的运动数据实时上传至云平台及手机客户端；   </w:t>
                  </w:r>
                </w:p>
                <w:p>
                  <w:pPr>
                    <w:pStyle w:val="null3"/>
                    <w:jc w:val="left"/>
                  </w:pPr>
                  <w:r>
                    <w:rPr>
                      <w:rFonts w:ascii="仿宋_GB2312" w:hAnsi="仿宋_GB2312" w:cs="仿宋_GB2312" w:eastAsia="仿宋_GB2312"/>
                    </w:rPr>
                    <w:t xml:space="preserve">10.器材的使用方法及注意事项在器材显著位置以图文方式呈现；    </w:t>
                  </w:r>
                </w:p>
                <w:p>
                  <w:pPr>
                    <w:pStyle w:val="null3"/>
                    <w:jc w:val="left"/>
                  </w:pPr>
                  <w:r>
                    <w:rPr>
                      <w:rFonts w:ascii="仿宋_GB2312" w:hAnsi="仿宋_GB2312" w:cs="仿宋_GB2312" w:eastAsia="仿宋_GB2312"/>
                    </w:rPr>
                    <w:t xml:space="preserve">11.器材集成≥7寸显示屏，可实时显示用户的阻力公斤、完成次数、锻炼能耗等相关数据；  </w:t>
                  </w:r>
                </w:p>
                <w:p>
                  <w:pPr>
                    <w:pStyle w:val="null3"/>
                    <w:jc w:val="left"/>
                  </w:pPr>
                  <w:r>
                    <w:rPr>
                      <w:rFonts w:ascii="仿宋_GB2312" w:hAnsi="仿宋_GB2312" w:cs="仿宋_GB2312" w:eastAsia="仿宋_GB2312"/>
                    </w:rPr>
                    <w:t>12.支持管理方通过云平台管理端查看器材的使用频次、器材状态、运动时长等数据；</w:t>
                  </w:r>
                </w:p>
                <w:p>
                  <w:pPr>
                    <w:pStyle w:val="null3"/>
                    <w:jc w:val="left"/>
                  </w:pPr>
                  <w:r>
                    <w:rPr>
                      <w:rFonts w:ascii="仿宋_GB2312" w:hAnsi="仿宋_GB2312" w:cs="仿宋_GB2312" w:eastAsia="仿宋_GB2312"/>
                    </w:rPr>
                    <w:t>13.支持识别用户身份后系统根据用户体质状态自动调节适合用户锻炼的器材阻力</w:t>
                  </w:r>
                  <w:r>
                    <w:rPr>
                      <w:rFonts w:ascii="仿宋_GB2312" w:hAnsi="仿宋_GB2312" w:cs="仿宋_GB2312" w:eastAsia="仿宋_GB2312"/>
                      <w:b/>
                    </w:rPr>
                    <w:t>；</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14.器材主要锻炼用户的身体部位主要为上肢肌群，肱二头肌、肱三头肌、三角肌、胸大肌、背阔肌和斜方肌等；</w:t>
                  </w:r>
                </w:p>
                <w:p>
                  <w:pPr>
                    <w:pStyle w:val="null3"/>
                    <w:jc w:val="left"/>
                  </w:pPr>
                  <w:r>
                    <w:rPr>
                      <w:rFonts w:ascii="仿宋_GB2312" w:hAnsi="仿宋_GB2312" w:cs="仿宋_GB2312" w:eastAsia="仿宋_GB2312"/>
                    </w:rPr>
                    <w:t>15.支持远程维护功能，可远程重启或升级。</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10</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双工位遮阳棚</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套</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4</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1.采用优质隔热材质，耐候性强，可满足室外使用8年以上；         </w:t>
                  </w:r>
                </w:p>
                <w:p>
                  <w:pPr>
                    <w:pStyle w:val="null3"/>
                    <w:jc w:val="left"/>
                  </w:pPr>
                  <w:r>
                    <w:rPr>
                      <w:rFonts w:ascii="仿宋_GB2312" w:hAnsi="仿宋_GB2312" w:cs="仿宋_GB2312" w:eastAsia="仿宋_GB2312"/>
                    </w:rPr>
                    <w:t>2.具备PU3000+mm防水性能，可应对中雨防淋；</w:t>
                  </w:r>
                </w:p>
                <w:p>
                  <w:pPr>
                    <w:pStyle w:val="null3"/>
                    <w:jc w:val="left"/>
                  </w:pPr>
                  <w:r>
                    <w:rPr>
                      <w:rFonts w:ascii="仿宋_GB2312" w:hAnsi="仿宋_GB2312" w:cs="仿宋_GB2312" w:eastAsia="仿宋_GB2312"/>
                    </w:rPr>
                    <w:t>3.具备UPF50+防晒指数，有效阻挡紫外线；</w:t>
                  </w:r>
                </w:p>
                <w:p>
                  <w:pPr>
                    <w:pStyle w:val="null3"/>
                    <w:jc w:val="left"/>
                  </w:pPr>
                  <w:r>
                    <w:rPr>
                      <w:rFonts w:ascii="仿宋_GB2312" w:hAnsi="仿宋_GB2312" w:cs="仿宋_GB2312" w:eastAsia="仿宋_GB2312"/>
                    </w:rPr>
                    <w:t>4.伞膜结构经过防风积雪压设计，膜材耐候性强；</w:t>
                  </w:r>
                </w:p>
                <w:p>
                  <w:pPr>
                    <w:pStyle w:val="null3"/>
                    <w:jc w:val="left"/>
                  </w:pPr>
                  <w:r>
                    <w:rPr>
                      <w:rFonts w:ascii="仿宋_GB2312" w:hAnsi="仿宋_GB2312" w:cs="仿宋_GB2312" w:eastAsia="仿宋_GB2312"/>
                    </w:rPr>
                    <w:t xml:space="preserve">5.规格尺寸：≥3200mm×4900mm×4000mm;                     </w:t>
                  </w:r>
                </w:p>
                <w:p>
                  <w:pPr>
                    <w:pStyle w:val="null3"/>
                    <w:jc w:val="left"/>
                  </w:pPr>
                  <w:r>
                    <w:rPr>
                      <w:rFonts w:ascii="仿宋_GB2312" w:hAnsi="仿宋_GB2312" w:cs="仿宋_GB2312" w:eastAsia="仿宋_GB2312"/>
                    </w:rPr>
                    <w:t>6.主立柱壁厚≥3mm，横梁壁厚≥2.5mm；</w:t>
                  </w:r>
                </w:p>
                <w:p>
                  <w:pPr>
                    <w:pStyle w:val="null3"/>
                    <w:jc w:val="left"/>
                  </w:pPr>
                  <w:r>
                    <w:rPr>
                      <w:rFonts w:ascii="仿宋_GB2312" w:hAnsi="仿宋_GB2312" w:cs="仿宋_GB2312" w:eastAsia="仿宋_GB2312"/>
                    </w:rPr>
                    <w:t>7.内置休闲长椅≥860mm×3530mm×1120mm。</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11</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智能炫音竞赛车</w:t>
                  </w:r>
                </w:p>
                <w:p>
                  <w:pPr>
                    <w:pStyle w:val="null3"/>
                  </w:pPr>
                  <w:r>
                    <w:rPr>
                      <w:rFonts w:ascii="仿宋_GB2312" w:hAnsi="仿宋_GB2312" w:cs="仿宋_GB2312" w:eastAsia="仿宋_GB2312"/>
                      <w:b/>
                    </w:rPr>
                    <w:t>（核心产品）</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台</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2</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▲1. 壳体采用玻璃钢材质，一体式流线型设计，适应户外复杂天气环境；         </w:t>
                  </w:r>
                </w:p>
                <w:p>
                  <w:pPr>
                    <w:pStyle w:val="null3"/>
                    <w:jc w:val="left"/>
                  </w:pPr>
                  <w:r>
                    <w:rPr>
                      <w:rFonts w:ascii="仿宋_GB2312" w:hAnsi="仿宋_GB2312" w:cs="仿宋_GB2312" w:eastAsia="仿宋_GB2312"/>
                    </w:rPr>
                    <w:t xml:space="preserve">2.具备防雨、防尘功能，有防雷击模块，防雷指数不低于3级,满足IP65户外防护等级；    </w:t>
                  </w:r>
                </w:p>
                <w:p>
                  <w:pPr>
                    <w:pStyle w:val="null3"/>
                    <w:jc w:val="left"/>
                  </w:pPr>
                  <w:r>
                    <w:rPr>
                      <w:rFonts w:ascii="仿宋_GB2312" w:hAnsi="仿宋_GB2312" w:cs="仿宋_GB2312" w:eastAsia="仿宋_GB2312"/>
                    </w:rPr>
                    <w:t>3.面层漆面防腐蚀不低于10级，符合ABS阻燃要求；</w:t>
                  </w:r>
                </w:p>
                <w:p>
                  <w:pPr>
                    <w:pStyle w:val="null3"/>
                    <w:jc w:val="left"/>
                  </w:pPr>
                  <w:r>
                    <w:rPr>
                      <w:rFonts w:ascii="仿宋_GB2312" w:hAnsi="仿宋_GB2312" w:cs="仿宋_GB2312" w:eastAsia="仿宋_GB2312"/>
                    </w:rPr>
                    <w:t>4.车体内置≥10.1寸液晶屏幕，支持无人使用时自动熄屏，脚蹬触发唤醒功能；</w:t>
                  </w:r>
                </w:p>
                <w:p>
                  <w:pPr>
                    <w:pStyle w:val="null3"/>
                    <w:jc w:val="left"/>
                  </w:pPr>
                  <w:r>
                    <w:rPr>
                      <w:rFonts w:ascii="仿宋_GB2312" w:hAnsi="仿宋_GB2312" w:cs="仿宋_GB2312" w:eastAsia="仿宋_GB2312"/>
                    </w:rPr>
                    <w:t>5.车体内置有线网络接口、无线WIFI模块、4G/5G网络模块，内置音响模块，支持3D环绕音响效果；</w:t>
                  </w:r>
                </w:p>
                <w:p>
                  <w:pPr>
                    <w:pStyle w:val="null3"/>
                    <w:jc w:val="left"/>
                  </w:pPr>
                  <w:r>
                    <w:rPr>
                      <w:rFonts w:ascii="仿宋_GB2312" w:hAnsi="仿宋_GB2312" w:cs="仿宋_GB2312" w:eastAsia="仿宋_GB2312"/>
                    </w:rPr>
                    <w:t xml:space="preserve">6.支持二维码或人脸识别登录，登录成功后进入运动模式选择界面；  </w:t>
                  </w:r>
                </w:p>
                <w:p>
                  <w:pPr>
                    <w:pStyle w:val="null3"/>
                    <w:jc w:val="left"/>
                  </w:pPr>
                  <w:r>
                    <w:rPr>
                      <w:rFonts w:ascii="仿宋_GB2312" w:hAnsi="仿宋_GB2312" w:cs="仿宋_GB2312" w:eastAsia="仿宋_GB2312"/>
                    </w:rPr>
                    <w:t>7.支持用户选择运动模式，运动模式包含单机模式、多人协作模式、多人竞技模式等</w:t>
                  </w:r>
                  <w:r>
                    <w:rPr>
                      <w:rFonts w:ascii="仿宋_GB2312" w:hAnsi="仿宋_GB2312" w:cs="仿宋_GB2312" w:eastAsia="仿宋_GB2312"/>
                      <w:b/>
                    </w:rPr>
                    <w:t>；</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8.系统支持根据实时采集用户运动情况显示运动评价及竞赛排名；    </w:t>
                  </w:r>
                </w:p>
                <w:p>
                  <w:pPr>
                    <w:pStyle w:val="null3"/>
                    <w:jc w:val="left"/>
                  </w:pPr>
                  <w:r>
                    <w:rPr>
                      <w:rFonts w:ascii="仿宋_GB2312" w:hAnsi="仿宋_GB2312" w:cs="仿宋_GB2312" w:eastAsia="仿宋_GB2312"/>
                    </w:rPr>
                    <w:t>9.内置LED彩色智能灯条，系统可根据运动节奏智能调节灯条呼吸灯闪烁快慢频次；</w:t>
                  </w:r>
                </w:p>
                <w:p>
                  <w:pPr>
                    <w:pStyle w:val="null3"/>
                    <w:jc w:val="left"/>
                  </w:pPr>
                  <w:r>
                    <w:rPr>
                      <w:rFonts w:ascii="仿宋_GB2312" w:hAnsi="仿宋_GB2312" w:cs="仿宋_GB2312" w:eastAsia="仿宋_GB2312"/>
                    </w:rPr>
                    <w:t>10.支持根据用户运动速度智能调节音乐节奏快慢；</w:t>
                  </w:r>
                </w:p>
                <w:p>
                  <w:pPr>
                    <w:pStyle w:val="null3"/>
                    <w:jc w:val="left"/>
                  </w:pPr>
                  <w:r>
                    <w:rPr>
                      <w:rFonts w:ascii="仿宋_GB2312" w:hAnsi="仿宋_GB2312" w:cs="仿宋_GB2312" w:eastAsia="仿宋_GB2312"/>
                    </w:rPr>
                    <w:t>▲11.支持骑行过程中无感采集用户的心率、呼吸频率、面温数据</w:t>
                  </w:r>
                  <w:r>
                    <w:rPr>
                      <w:rFonts w:ascii="仿宋_GB2312" w:hAnsi="仿宋_GB2312" w:cs="仿宋_GB2312" w:eastAsia="仿宋_GB2312"/>
                      <w:b/>
                    </w:rPr>
                    <w:t>；</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12.支持用户登录后，模式选择界面无操作，倒计时结束将自动进入单机模式的功能；</w:t>
                  </w:r>
                </w:p>
                <w:p>
                  <w:pPr>
                    <w:pStyle w:val="null3"/>
                    <w:jc w:val="left"/>
                  </w:pPr>
                  <w:r>
                    <w:rPr>
                      <w:rFonts w:ascii="仿宋_GB2312" w:hAnsi="仿宋_GB2312" w:cs="仿宋_GB2312" w:eastAsia="仿宋_GB2312"/>
                    </w:rPr>
                    <w:t>▲13.系统支持实时采集并显示用户运动数据，包括运动时长统计、里程统计、能耗统计、速度、心率、呼吸、面温等</w:t>
                  </w:r>
                  <w:r>
                    <w:rPr>
                      <w:rFonts w:ascii="仿宋_GB2312" w:hAnsi="仿宋_GB2312" w:cs="仿宋_GB2312" w:eastAsia="仿宋_GB2312"/>
                      <w:b/>
                    </w:rPr>
                    <w:t>；</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14.支持协作模式时，显示屏界面底部同步显示当前用户与其他用户的匹配百分比； </w:t>
                  </w:r>
                </w:p>
                <w:p>
                  <w:pPr>
                    <w:pStyle w:val="null3"/>
                    <w:jc w:val="left"/>
                  </w:pPr>
                  <w:r>
                    <w:rPr>
                      <w:rFonts w:ascii="仿宋_GB2312" w:hAnsi="仿宋_GB2312" w:cs="仿宋_GB2312" w:eastAsia="仿宋_GB2312"/>
                    </w:rPr>
                    <w:t>15.支持多人竞赛模式，可任意在线链接其他在线竞赛车进行PK，进入竞赛模式；</w:t>
                  </w:r>
                </w:p>
                <w:p>
                  <w:pPr>
                    <w:pStyle w:val="null3"/>
                    <w:jc w:val="left"/>
                  </w:pPr>
                  <w:r>
                    <w:rPr>
                      <w:rFonts w:ascii="仿宋_GB2312" w:hAnsi="仿宋_GB2312" w:cs="仿宋_GB2312" w:eastAsia="仿宋_GB2312"/>
                    </w:rPr>
                    <w:t>16.支持竞赛模式运动结束后，系统显示用户比赛排名及相关的运动数据，包括运动最高速度、能耗的卡路里、里程等；</w:t>
                  </w:r>
                </w:p>
                <w:p>
                  <w:pPr>
                    <w:pStyle w:val="null3"/>
                    <w:jc w:val="left"/>
                  </w:pPr>
                  <w:r>
                    <w:rPr>
                      <w:rFonts w:ascii="仿宋_GB2312" w:hAnsi="仿宋_GB2312" w:cs="仿宋_GB2312" w:eastAsia="仿宋_GB2312"/>
                    </w:rPr>
                    <w:t>17.支持竞赛模式运动状态下，实时展示每位参赛用户的当前赛道位置、骑行速度，并同步呈现两者的变化情况；</w:t>
                  </w:r>
                </w:p>
                <w:p>
                  <w:pPr>
                    <w:pStyle w:val="null3"/>
                    <w:jc w:val="left"/>
                  </w:pPr>
                  <w:r>
                    <w:rPr>
                      <w:rFonts w:ascii="仿宋_GB2312" w:hAnsi="仿宋_GB2312" w:cs="仿宋_GB2312" w:eastAsia="仿宋_GB2312"/>
                    </w:rPr>
                    <w:t>18.支持将运动数据上传至手机客户端与管理平台；</w:t>
                  </w:r>
                </w:p>
                <w:p>
                  <w:pPr>
                    <w:pStyle w:val="null3"/>
                    <w:jc w:val="left"/>
                  </w:pPr>
                  <w:r>
                    <w:rPr>
                      <w:rFonts w:ascii="仿宋_GB2312" w:hAnsi="仿宋_GB2312" w:cs="仿宋_GB2312" w:eastAsia="仿宋_GB2312"/>
                    </w:rPr>
                    <w:t xml:space="preserve">19.支持用户通过手机客户端查看历史骑行数据，能清晰看到每次运动的模式、竞赛车名称、最高速度、里程及能耗卡路里等信息； </w:t>
                  </w:r>
                </w:p>
                <w:p>
                  <w:pPr>
                    <w:pStyle w:val="null3"/>
                    <w:jc w:val="left"/>
                  </w:pPr>
                  <w:r>
                    <w:rPr>
                      <w:rFonts w:ascii="仿宋_GB2312" w:hAnsi="仿宋_GB2312" w:cs="仿宋_GB2312" w:eastAsia="仿宋_GB2312"/>
                    </w:rPr>
                    <w:t>▲20.支持竞赛车运行状态监控功能，系统异常可通过管理平台发出警示；</w:t>
                  </w:r>
                </w:p>
                <w:p>
                  <w:pPr>
                    <w:pStyle w:val="null3"/>
                    <w:jc w:val="left"/>
                  </w:pPr>
                  <w:r>
                    <w:rPr>
                      <w:rFonts w:ascii="仿宋_GB2312" w:hAnsi="仿宋_GB2312" w:cs="仿宋_GB2312" w:eastAsia="仿宋_GB2312"/>
                    </w:rPr>
                    <w:t>21.支持远程重启维护、升级系统的功能。</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12</w:t>
                  </w:r>
                </w:p>
              </w:tc>
              <w:tc>
                <w:tcPr>
                  <w:tcW w:type="dxa" w:w="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老年人益智健身区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AR健身互动智屏</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台</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1.健身互动屏尺寸≥75寸，分辨率：不低于3840×2160；</w:t>
                  </w:r>
                </w:p>
                <w:p>
                  <w:pPr>
                    <w:pStyle w:val="null3"/>
                  </w:pPr>
                  <w:r>
                    <w:rPr>
                      <w:rFonts w:ascii="仿宋_GB2312" w:hAnsi="仿宋_GB2312" w:cs="仿宋_GB2312" w:eastAsia="仿宋_GB2312"/>
                    </w:rPr>
                    <w:t>2.屏幕亮度不低于2500cd/㎡，显示比例：16:9；</w:t>
                  </w:r>
                </w:p>
                <w:p>
                  <w:pPr>
                    <w:pStyle w:val="null3"/>
                  </w:pPr>
                  <w:r>
                    <w:rPr>
                      <w:rFonts w:ascii="仿宋_GB2312" w:hAnsi="仿宋_GB2312" w:cs="仿宋_GB2312" w:eastAsia="仿宋_GB2312"/>
                    </w:rPr>
                    <w:t>3.外壳采用镀锌板材质，表面专用户外防腐涂层，环保漆面，防腐蚀不低于10级，符合ABS阻燃要求防水等级IP55；</w:t>
                  </w:r>
                </w:p>
                <w:p>
                  <w:pPr>
                    <w:pStyle w:val="null3"/>
                  </w:pPr>
                  <w:r>
                    <w:rPr>
                      <w:rFonts w:ascii="仿宋_GB2312" w:hAnsi="仿宋_GB2312" w:cs="仿宋_GB2312" w:eastAsia="仿宋_GB2312"/>
                    </w:rPr>
                    <w:t>4.有防雷击模块，防雷指数不低于3级；</w:t>
                  </w:r>
                </w:p>
                <w:p>
                  <w:pPr>
                    <w:pStyle w:val="null3"/>
                  </w:pPr>
                  <w:r>
                    <w:rPr>
                      <w:rFonts w:ascii="仿宋_GB2312" w:hAnsi="仿宋_GB2312" w:cs="仿宋_GB2312" w:eastAsia="仿宋_GB2312"/>
                    </w:rPr>
                    <w:t xml:space="preserve">5.屏幕外贴保护玻璃采用≥6mm高透钢化玻璃，透光率≥97%，具备防爆防击防砸功能； </w:t>
                  </w:r>
                </w:p>
                <w:p>
                  <w:pPr>
                    <w:pStyle w:val="null3"/>
                  </w:pPr>
                  <w:r>
                    <w:rPr>
                      <w:rFonts w:ascii="仿宋_GB2312" w:hAnsi="仿宋_GB2312" w:cs="仿宋_GB2312" w:eastAsia="仿宋_GB2312"/>
                    </w:rPr>
                    <w:t xml:space="preserve">6.内置智能电控模块，支持远程开关机，定时开关机功能；         </w:t>
                  </w:r>
                </w:p>
                <w:p>
                  <w:pPr>
                    <w:pStyle w:val="null3"/>
                  </w:pPr>
                  <w:r>
                    <w:rPr>
                      <w:rFonts w:ascii="仿宋_GB2312" w:hAnsi="仿宋_GB2312" w:cs="仿宋_GB2312" w:eastAsia="仿宋_GB2312"/>
                    </w:rPr>
                    <w:t>7.内置防漏电保护模块，整机峰值功率不大于850W；</w:t>
                  </w:r>
                </w:p>
                <w:p>
                  <w:pPr>
                    <w:pStyle w:val="null3"/>
                  </w:pPr>
                  <w:r>
                    <w:rPr>
                      <w:rFonts w:ascii="仿宋_GB2312" w:hAnsi="仿宋_GB2312" w:cs="仿宋_GB2312" w:eastAsia="仿宋_GB2312"/>
                    </w:rPr>
                    <w:t>8.支持高温过热自动断电保护电子元器件功能；</w:t>
                  </w:r>
                </w:p>
                <w:p>
                  <w:pPr>
                    <w:pStyle w:val="null3"/>
                  </w:pPr>
                  <w:r>
                    <w:rPr>
                      <w:rFonts w:ascii="仿宋_GB2312" w:hAnsi="仿宋_GB2312" w:cs="仿宋_GB2312" w:eastAsia="仿宋_GB2312"/>
                    </w:rPr>
                    <w:t>9.内置人脸识别模块，识别速度不大于1秒；</w:t>
                  </w:r>
                </w:p>
                <w:p>
                  <w:pPr>
                    <w:pStyle w:val="null3"/>
                  </w:pPr>
                  <w:r>
                    <w:rPr>
                      <w:rFonts w:ascii="仿宋_GB2312" w:hAnsi="仿宋_GB2312" w:cs="仿宋_GB2312" w:eastAsia="仿宋_GB2312"/>
                    </w:rPr>
                    <w:t>10.支持防蓝光护眼功能，偏光设计减少眩光和反光，任何角度下都能清晰观看，减少眼睛疲劳；</w:t>
                  </w:r>
                </w:p>
                <w:p>
                  <w:pPr>
                    <w:pStyle w:val="null3"/>
                  </w:pPr>
                  <w:r>
                    <w:rPr>
                      <w:rFonts w:ascii="仿宋_GB2312" w:hAnsi="仿宋_GB2312" w:cs="仿宋_GB2312" w:eastAsia="仿宋_GB2312"/>
                    </w:rPr>
                    <w:t>11.支持无人使用自动熄屏功能；</w:t>
                  </w:r>
                </w:p>
                <w:p>
                  <w:pPr>
                    <w:pStyle w:val="null3"/>
                  </w:pPr>
                  <w:r>
                    <w:rPr>
                      <w:rFonts w:ascii="仿宋_GB2312" w:hAnsi="仿宋_GB2312" w:cs="仿宋_GB2312" w:eastAsia="仿宋_GB2312"/>
                    </w:rPr>
                    <w:t>12.内置智能主板，集成高算力CPU，运行内存≥16G，存储≥256G；</w:t>
                  </w:r>
                </w:p>
                <w:p>
                  <w:pPr>
                    <w:pStyle w:val="null3"/>
                  </w:pPr>
                  <w:r>
                    <w:rPr>
                      <w:rFonts w:ascii="仿宋_GB2312" w:hAnsi="仿宋_GB2312" w:cs="仿宋_GB2312" w:eastAsia="仿宋_GB2312"/>
                    </w:rPr>
                    <w:t>13.支持视觉人体肢体采集技术，系统集成骨骼节点计算算法；</w:t>
                  </w:r>
                </w:p>
                <w:p>
                  <w:pPr>
                    <w:pStyle w:val="null3"/>
                  </w:pPr>
                  <w:r>
                    <w:rPr>
                      <w:rFonts w:ascii="仿宋_GB2312" w:hAnsi="仿宋_GB2312" w:cs="仿宋_GB2312" w:eastAsia="仿宋_GB2312"/>
                    </w:rPr>
                    <w:t>14.内置立体音响模块，支持3D环绕音效；</w:t>
                  </w:r>
                </w:p>
                <w:p>
                  <w:pPr>
                    <w:pStyle w:val="null3"/>
                  </w:pPr>
                  <w:r>
                    <w:rPr>
                      <w:rFonts w:ascii="仿宋_GB2312" w:hAnsi="仿宋_GB2312" w:cs="仿宋_GB2312" w:eastAsia="仿宋_GB2312"/>
                    </w:rPr>
                    <w:t xml:space="preserve">15.内置太极拳等互动教学系统，教学老师与真人环境叠加；           </w:t>
                  </w:r>
                </w:p>
                <w:p>
                  <w:pPr>
                    <w:pStyle w:val="null3"/>
                  </w:pPr>
                  <w:r>
                    <w:rPr>
                      <w:rFonts w:ascii="仿宋_GB2312" w:hAnsi="仿宋_GB2312" w:cs="仿宋_GB2312" w:eastAsia="仿宋_GB2312"/>
                    </w:rPr>
                    <w:t>16.支持太极拳教学评分功能，系统根据采集用户肢体动作规范程度打分；</w:t>
                  </w:r>
                </w:p>
                <w:p>
                  <w:pPr>
                    <w:pStyle w:val="null3"/>
                  </w:pPr>
                  <w:r>
                    <w:rPr>
                      <w:rFonts w:ascii="仿宋_GB2312" w:hAnsi="仿宋_GB2312" w:cs="仿宋_GB2312" w:eastAsia="仿宋_GB2312"/>
                    </w:rPr>
                    <w:t xml:space="preserve">17.内置八段锦互动教学系统，教学老师与真人环境叠加；         </w:t>
                  </w:r>
                </w:p>
                <w:p>
                  <w:pPr>
                    <w:pStyle w:val="null3"/>
                  </w:pPr>
                  <w:r>
                    <w:rPr>
                      <w:rFonts w:ascii="仿宋_GB2312" w:hAnsi="仿宋_GB2312" w:cs="仿宋_GB2312" w:eastAsia="仿宋_GB2312"/>
                    </w:rPr>
                    <w:t>18.支持八段锦评分功能，系统根据采集用户肢体动作规范程度打分；</w:t>
                  </w:r>
                </w:p>
                <w:p>
                  <w:pPr>
                    <w:pStyle w:val="null3"/>
                  </w:pPr>
                  <w:r>
                    <w:rPr>
                      <w:rFonts w:ascii="仿宋_GB2312" w:hAnsi="仿宋_GB2312" w:cs="仿宋_GB2312" w:eastAsia="仿宋_GB2312"/>
                    </w:rPr>
                    <w:t xml:space="preserve">19.内置休闲健身切水果互动系统，用户可挥动上肢与系统互动；     </w:t>
                  </w:r>
                </w:p>
                <w:p>
                  <w:pPr>
                    <w:pStyle w:val="null3"/>
                  </w:pPr>
                  <w:r>
                    <w:rPr>
                      <w:rFonts w:ascii="仿宋_GB2312" w:hAnsi="仿宋_GB2312" w:cs="仿宋_GB2312" w:eastAsia="仿宋_GB2312"/>
                    </w:rPr>
                    <w:t>20.内置少儿健身互动系统，用户可蹦跳模拟小鸟啄破气球与系统互动；</w:t>
                  </w:r>
                </w:p>
                <w:p>
                  <w:pPr>
                    <w:pStyle w:val="null3"/>
                  </w:pPr>
                  <w:r>
                    <w:rPr>
                      <w:rFonts w:ascii="仿宋_GB2312" w:hAnsi="仿宋_GB2312" w:cs="仿宋_GB2312" w:eastAsia="仿宋_GB2312"/>
                    </w:rPr>
                    <w:t>21.支持用户通过手势无感选择健身项目。</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13</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棋牌桌</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台</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4</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1.主立柱采用≥φ114mm×3mm，主要承载横梁采用≥20mm×30mm×2mm；</w:t>
                  </w:r>
                </w:p>
                <w:p>
                  <w:pPr>
                    <w:pStyle w:val="null3"/>
                    <w:jc w:val="left"/>
                  </w:pPr>
                  <w:r>
                    <w:rPr>
                      <w:rFonts w:ascii="仿宋_GB2312" w:hAnsi="仿宋_GB2312" w:cs="仿宋_GB2312" w:eastAsia="仿宋_GB2312"/>
                    </w:rPr>
                    <w:t>2.桌面距地面（跌落高度）≤1000mm，坐凳距地面≥400mmm；</w:t>
                  </w:r>
                </w:p>
                <w:p>
                  <w:pPr>
                    <w:pStyle w:val="null3"/>
                    <w:jc w:val="left"/>
                  </w:pPr>
                  <w:r>
                    <w:rPr>
                      <w:rFonts w:ascii="仿宋_GB2312" w:hAnsi="仿宋_GB2312" w:cs="仿宋_GB2312" w:eastAsia="仿宋_GB2312"/>
                    </w:rPr>
                    <w:t>3.坐凳立柱采用≥φ76mm×3mm；</w:t>
                  </w:r>
                </w:p>
                <w:p>
                  <w:pPr>
                    <w:pStyle w:val="null3"/>
                    <w:jc w:val="left"/>
                  </w:pPr>
                  <w:r>
                    <w:rPr>
                      <w:rFonts w:ascii="仿宋_GB2312" w:hAnsi="仿宋_GB2312" w:cs="仿宋_GB2312" w:eastAsia="仿宋_GB2312"/>
                    </w:rPr>
                    <w:t>4.不存在卡夹、挤压，衣服、钩挂结构；</w:t>
                  </w:r>
                </w:p>
                <w:p>
                  <w:pPr>
                    <w:pStyle w:val="null3"/>
                    <w:jc w:val="left"/>
                  </w:pPr>
                  <w:r>
                    <w:rPr>
                      <w:rFonts w:ascii="仿宋_GB2312" w:hAnsi="仿宋_GB2312" w:cs="仿宋_GB2312" w:eastAsia="仿宋_GB2312"/>
                    </w:rPr>
                    <w:t>5.需符合GB 19272-2024《室外健身器材的安全通用要求》标准。</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14</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棋牌桌遮阳棚</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台</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2</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1.采用优质隔热材质，耐候性强，可满足室外使用8年以上；         </w:t>
                  </w:r>
                </w:p>
                <w:p>
                  <w:pPr>
                    <w:pStyle w:val="null3"/>
                    <w:jc w:val="left"/>
                  </w:pPr>
                  <w:r>
                    <w:rPr>
                      <w:rFonts w:ascii="仿宋_GB2312" w:hAnsi="仿宋_GB2312" w:cs="仿宋_GB2312" w:eastAsia="仿宋_GB2312"/>
                    </w:rPr>
                    <w:t xml:space="preserve">2.具备PU3000+mm防水性能，可应对中雨防淋； </w:t>
                  </w:r>
                </w:p>
                <w:p>
                  <w:pPr>
                    <w:pStyle w:val="null3"/>
                    <w:jc w:val="left"/>
                  </w:pPr>
                  <w:r>
                    <w:rPr>
                      <w:rFonts w:ascii="仿宋_GB2312" w:hAnsi="仿宋_GB2312" w:cs="仿宋_GB2312" w:eastAsia="仿宋_GB2312"/>
                    </w:rPr>
                    <w:t>3.具备UPF50+防晒指数，有效阻挡紫外线；</w:t>
                  </w:r>
                </w:p>
                <w:p>
                  <w:pPr>
                    <w:pStyle w:val="null3"/>
                    <w:jc w:val="left"/>
                  </w:pPr>
                  <w:r>
                    <w:rPr>
                      <w:rFonts w:ascii="仿宋_GB2312" w:hAnsi="仿宋_GB2312" w:cs="仿宋_GB2312" w:eastAsia="仿宋_GB2312"/>
                    </w:rPr>
                    <w:t>4.伞膜结构经过防风积雪压设计，膜材耐候性强；</w:t>
                  </w:r>
                </w:p>
                <w:p>
                  <w:pPr>
                    <w:pStyle w:val="null3"/>
                    <w:jc w:val="left"/>
                  </w:pPr>
                  <w:r>
                    <w:rPr>
                      <w:rFonts w:ascii="仿宋_GB2312" w:hAnsi="仿宋_GB2312" w:cs="仿宋_GB2312" w:eastAsia="仿宋_GB2312"/>
                    </w:rPr>
                    <w:t xml:space="preserve">5.伞膜尺寸须满足2台棋牌桌使用; </w:t>
                  </w:r>
                </w:p>
                <w:p>
                  <w:pPr>
                    <w:pStyle w:val="null3"/>
                    <w:jc w:val="left"/>
                  </w:pPr>
                  <w:r>
                    <w:rPr>
                      <w:rFonts w:ascii="仿宋_GB2312" w:hAnsi="仿宋_GB2312" w:cs="仿宋_GB2312" w:eastAsia="仿宋_GB2312"/>
                    </w:rPr>
                    <w:t>6.主立柱壁厚≥3mm，横梁壁厚≥2.5mm；</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15</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智能双位漫步机</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套</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1.规格：≥3000mm×1200mm×2900mm；</w:t>
                  </w:r>
                </w:p>
                <w:p>
                  <w:pPr>
                    <w:pStyle w:val="null3"/>
                  </w:pPr>
                  <w:r>
                    <w:rPr>
                      <w:rFonts w:ascii="仿宋_GB2312" w:hAnsi="仿宋_GB2312" w:cs="仿宋_GB2312" w:eastAsia="仿宋_GB2312"/>
                    </w:rPr>
                    <w:t>2.主立柱部分由压铸铝型材、模压塑木板、国标方管组合而成。采用组合立柱的器材能够有效延缓器材褪色和生锈等现象。内衬管材≥150*150*t3的方管。主要承载横梁：≥口40x60×3mm；</w:t>
                  </w:r>
                </w:p>
                <w:p>
                  <w:pPr>
                    <w:pStyle w:val="null3"/>
                  </w:pPr>
                  <w:r>
                    <w:rPr>
                      <w:rFonts w:ascii="仿宋_GB2312" w:hAnsi="仿宋_GB2312" w:cs="仿宋_GB2312" w:eastAsia="仿宋_GB2312"/>
                    </w:rPr>
                    <w:t>3.摆杆有限位装置，且单侧摆动幅度≤70°，摆杆选用≥φ60mm×3mm规格的管材，其他管材实际壁厚3mm；</w:t>
                  </w:r>
                </w:p>
                <w:p>
                  <w:pPr>
                    <w:pStyle w:val="null3"/>
                  </w:pPr>
                  <w:r>
                    <w:rPr>
                      <w:rFonts w:ascii="仿宋_GB2312" w:hAnsi="仿宋_GB2312" w:cs="仿宋_GB2312" w:eastAsia="仿宋_GB2312"/>
                    </w:rPr>
                    <w:t>4.摆杆与主立柱内侧的最小距离处大于60mm；</w:t>
                  </w:r>
                </w:p>
                <w:p>
                  <w:pPr>
                    <w:pStyle w:val="null3"/>
                  </w:pPr>
                  <w:r>
                    <w:rPr>
                      <w:rFonts w:ascii="仿宋_GB2312" w:hAnsi="仿宋_GB2312" w:cs="仿宋_GB2312" w:eastAsia="仿宋_GB2312"/>
                    </w:rPr>
                    <w:t>5.踏板的主运动方向和易滑脱方向应设置高度≥30mm、长度大于踏板周长2/3的防滑脱的凸台或护板；凸台顶部棱边R弧2mm；</w:t>
                  </w:r>
                </w:p>
                <w:p>
                  <w:pPr>
                    <w:pStyle w:val="null3"/>
                  </w:pPr>
                  <w:r>
                    <w:rPr>
                      <w:rFonts w:ascii="仿宋_GB2312" w:hAnsi="仿宋_GB2312" w:cs="仿宋_GB2312" w:eastAsia="仿宋_GB2312"/>
                    </w:rPr>
                    <w:t>6.脚踏部位应有防滑措施，站立使用的单脚防滑面≥（3×10</w:t>
                  </w:r>
                  <w:r>
                    <w:rPr>
                      <w:rFonts w:ascii="仿宋_GB2312" w:hAnsi="仿宋_GB2312" w:cs="仿宋_GB2312" w:eastAsia="仿宋_GB2312"/>
                      <w:vertAlign w:val="superscript"/>
                    </w:rPr>
                    <w:t>4</w:t>
                  </w:r>
                  <w:r>
                    <w:rPr>
                      <w:rFonts w:ascii="仿宋_GB2312" w:hAnsi="仿宋_GB2312" w:cs="仿宋_GB2312" w:eastAsia="仿宋_GB2312"/>
                    </w:rPr>
                    <w:t>）mm²，摩擦系数≥0.5；</w:t>
                  </w:r>
                </w:p>
                <w:p>
                  <w:pPr>
                    <w:pStyle w:val="null3"/>
                  </w:pPr>
                  <w:r>
                    <w:rPr>
                      <w:rFonts w:ascii="仿宋_GB2312" w:hAnsi="仿宋_GB2312" w:cs="仿宋_GB2312" w:eastAsia="仿宋_GB2312"/>
                    </w:rPr>
                    <w:t>7.摆动部件下缘距地面或底面最小高度应≥80mm；</w:t>
                  </w:r>
                </w:p>
                <w:p>
                  <w:pPr>
                    <w:pStyle w:val="null3"/>
                  </w:pPr>
                  <w:r>
                    <w:rPr>
                      <w:rFonts w:ascii="仿宋_GB2312" w:hAnsi="仿宋_GB2312" w:cs="仿宋_GB2312" w:eastAsia="仿宋_GB2312"/>
                    </w:rPr>
                    <w:t>8.转轴直径为30mm，并辅以调质热处理；轴承座最薄处壁厚8mm，轴承选用6206承载能力的深沟球轴承；</w:t>
                  </w:r>
                </w:p>
                <w:p>
                  <w:pPr>
                    <w:pStyle w:val="null3"/>
                  </w:pPr>
                  <w:r>
                    <w:rPr>
                      <w:rFonts w:ascii="仿宋_GB2312" w:hAnsi="仿宋_GB2312" w:cs="仿宋_GB2312" w:eastAsia="仿宋_GB2312"/>
                    </w:rPr>
                    <w:t>9.踏板前后采取防止碰撞第三者的缓冲措施，摆动部件加速度的峰值不应大于50g(g 为重力加速度)；</w:t>
                  </w:r>
                </w:p>
                <w:p>
                  <w:pPr>
                    <w:pStyle w:val="null3"/>
                  </w:pPr>
                  <w:r>
                    <w:rPr>
                      <w:rFonts w:ascii="仿宋_GB2312" w:hAnsi="仿宋_GB2312" w:cs="仿宋_GB2312" w:eastAsia="仿宋_GB2312"/>
                    </w:rPr>
                    <w:t>10.不存在衣服、头发钩挂或缠绕危险；</w:t>
                  </w:r>
                </w:p>
                <w:p>
                  <w:pPr>
                    <w:pStyle w:val="null3"/>
                  </w:pPr>
                  <w:r>
                    <w:rPr>
                      <w:rFonts w:ascii="仿宋_GB2312" w:hAnsi="仿宋_GB2312" w:cs="仿宋_GB2312" w:eastAsia="仿宋_GB2312"/>
                    </w:rPr>
                    <w:t>11.辅助功能：</w:t>
                  </w:r>
                </w:p>
                <w:p>
                  <w:pPr>
                    <w:pStyle w:val="null3"/>
                  </w:pPr>
                  <w:r>
                    <w:rPr>
                      <w:rFonts w:ascii="仿宋_GB2312" w:hAnsi="仿宋_GB2312" w:cs="仿宋_GB2312" w:eastAsia="仿宋_GB2312"/>
                    </w:rPr>
                    <w:t>A.顶部采用膜结构或国标允许其他材料，外形美观漂亮，节能环保，弧形设计易于雨雪的排放。顶部遮阳结构在为健身者遮雨、遮阳、隔离紫外线的同时，对器材也起到保护作用，有效的延长了器材的使用期限；</w:t>
                  </w:r>
                </w:p>
                <w:p>
                  <w:pPr>
                    <w:pStyle w:val="null3"/>
                  </w:pPr>
                  <w:r>
                    <w:rPr>
                      <w:rFonts w:ascii="仿宋_GB2312" w:hAnsi="仿宋_GB2312" w:cs="仿宋_GB2312" w:eastAsia="仿宋_GB2312"/>
                    </w:rPr>
                    <w:t>B.动力源为非市电，采用太阳能系统提供能源；输出电源12V，安全节能，另配备有照明系统，晚间也可锻炼。</w:t>
                  </w:r>
                </w:p>
                <w:p>
                  <w:pPr>
                    <w:pStyle w:val="null3"/>
                  </w:pPr>
                  <w:r>
                    <w:rPr>
                      <w:rFonts w:ascii="仿宋_GB2312" w:hAnsi="仿宋_GB2312" w:cs="仿宋_GB2312" w:eastAsia="仿宋_GB2312"/>
                    </w:rPr>
                    <w:t>C.锻炼者可从显示屏或手机上查看产品使用运动指导，进行运动提示及运动数据的播报：包含运动的次数，运动时间，运动消耗能量等运动数据。</w:t>
                  </w:r>
                </w:p>
                <w:p>
                  <w:pPr>
                    <w:pStyle w:val="null3"/>
                  </w:pPr>
                  <w:r>
                    <w:rPr>
                      <w:rFonts w:ascii="仿宋_GB2312" w:hAnsi="仿宋_GB2312" w:cs="仿宋_GB2312" w:eastAsia="仿宋_GB2312"/>
                    </w:rPr>
                    <w:t>D.具备后台数据统计和系统处理平台，可以用手机或电脑终端进行查询。锻炼者微信扫描二维码可从手机上直接查看产品基础信息，包括但不限于产品名称，安全使用年限，维护单位等，以及有故障报修和意见反馈功能。平台管理者可从电脑终端查看器材安装位置、使用状况、人机交互的数据并进行数据统计分析的功能。</w:t>
                  </w:r>
                </w:p>
                <w:p>
                  <w:pPr>
                    <w:pStyle w:val="null3"/>
                  </w:pPr>
                  <w:r>
                    <w:rPr>
                      <w:rFonts w:ascii="仿宋_GB2312" w:hAnsi="仿宋_GB2312" w:cs="仿宋_GB2312" w:eastAsia="仿宋_GB2312"/>
                    </w:rPr>
                    <w:t>★12.产品应符合 GB19272-2024《室外健身器材的安全通用要求》，投标人须提供国家认证认可监督管理委员会批准的第三方认证机构颁发的认证证书。</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16</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智能双位太极揉推器</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套</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1.规格：≥2400mm×1200mm×2900mm；</w:t>
                  </w:r>
                </w:p>
                <w:p>
                  <w:pPr>
                    <w:pStyle w:val="null3"/>
                  </w:pPr>
                  <w:r>
                    <w:rPr>
                      <w:rFonts w:ascii="仿宋_GB2312" w:hAnsi="仿宋_GB2312" w:cs="仿宋_GB2312" w:eastAsia="仿宋_GB2312"/>
                    </w:rPr>
                    <w:t>2.主立柱部分由压铸铝型材、模压塑木板、国标方管组合而成。采用组合立柱的器材能够有效延缓器材褪色和生锈等现象。内衬管材≥150*150*t3的方管。主要承载横梁：≥Φ60mm×3mm；</w:t>
                  </w:r>
                </w:p>
                <w:p>
                  <w:pPr>
                    <w:pStyle w:val="null3"/>
                  </w:pPr>
                  <w:r>
                    <w:rPr>
                      <w:rFonts w:ascii="仿宋_GB2312" w:hAnsi="仿宋_GB2312" w:cs="仿宋_GB2312" w:eastAsia="仿宋_GB2312"/>
                    </w:rPr>
                    <w:t>2.两转盘间的开口距离大于230mm；</w:t>
                  </w:r>
                </w:p>
                <w:p>
                  <w:pPr>
                    <w:pStyle w:val="null3"/>
                  </w:pPr>
                  <w:r>
                    <w:rPr>
                      <w:rFonts w:ascii="仿宋_GB2312" w:hAnsi="仿宋_GB2312" w:cs="仿宋_GB2312" w:eastAsia="仿宋_GB2312"/>
                    </w:rPr>
                    <w:t>3.转盘采用优质铁盘；转盘轴直径为25mm，轴承采用深沟球轴承6205；</w:t>
                  </w:r>
                </w:p>
                <w:p>
                  <w:pPr>
                    <w:pStyle w:val="null3"/>
                  </w:pPr>
                  <w:r>
                    <w:rPr>
                      <w:rFonts w:ascii="仿宋_GB2312" w:hAnsi="仿宋_GB2312" w:cs="仿宋_GB2312" w:eastAsia="仿宋_GB2312"/>
                    </w:rPr>
                    <w:t>4.辅助功能：</w:t>
                  </w:r>
                </w:p>
                <w:p>
                  <w:pPr>
                    <w:pStyle w:val="null3"/>
                  </w:pPr>
                  <w:r>
                    <w:rPr>
                      <w:rFonts w:ascii="仿宋_GB2312" w:hAnsi="仿宋_GB2312" w:cs="仿宋_GB2312" w:eastAsia="仿宋_GB2312"/>
                    </w:rPr>
                    <w:t>A.顶部采用膜结构或国标允许其他材料，外形美观漂亮，节能环保，弧形设计易于雨雪的排放。顶部遮阳结构在为健身者遮雨、遮阳、隔离紫外线的同时，对器材也起到保护作用，有效的延长了器材的使用期限；</w:t>
                  </w:r>
                </w:p>
                <w:p>
                  <w:pPr>
                    <w:pStyle w:val="null3"/>
                  </w:pPr>
                  <w:r>
                    <w:rPr>
                      <w:rFonts w:ascii="仿宋_GB2312" w:hAnsi="仿宋_GB2312" w:cs="仿宋_GB2312" w:eastAsia="仿宋_GB2312"/>
                    </w:rPr>
                    <w:t>B.动力源为非市电，采用太阳能系统提供能源；输出电源12V，安全节能，另配备有照明系统，晚间也可锻炼。</w:t>
                  </w:r>
                </w:p>
                <w:p>
                  <w:pPr>
                    <w:pStyle w:val="null3"/>
                  </w:pPr>
                  <w:r>
                    <w:rPr>
                      <w:rFonts w:ascii="仿宋_GB2312" w:hAnsi="仿宋_GB2312" w:cs="仿宋_GB2312" w:eastAsia="仿宋_GB2312"/>
                    </w:rPr>
                    <w:t>C.锻炼者可从显示屏或手机上查看产品使用运动指导，进行运动提示及运动数据的播报：包含运动的次数，运动时间，运动消耗能量等运动数据。</w:t>
                  </w:r>
                </w:p>
                <w:p>
                  <w:pPr>
                    <w:pStyle w:val="null3"/>
                  </w:pPr>
                  <w:r>
                    <w:rPr>
                      <w:rFonts w:ascii="仿宋_GB2312" w:hAnsi="仿宋_GB2312" w:cs="仿宋_GB2312" w:eastAsia="仿宋_GB2312"/>
                    </w:rPr>
                    <w:t>D.具备后台数据统计和系统处理平台，可以用手机或电脑终端进行查询。锻炼者微信扫描二维码可从手机上直接查看产品基础信息，包括但不限于产品名称，安全使用年限，维护单位等，以及有故障报修和意见反馈功能。平台管理者可从电脑终端查看器材安装位置、使用状况、人机交互的数据并进行数据统计分析的功能。</w:t>
                  </w:r>
                </w:p>
                <w:p>
                  <w:pPr>
                    <w:pStyle w:val="null3"/>
                  </w:pPr>
                  <w:r>
                    <w:rPr>
                      <w:rFonts w:ascii="仿宋_GB2312" w:hAnsi="仿宋_GB2312" w:cs="仿宋_GB2312" w:eastAsia="仿宋_GB2312"/>
                    </w:rPr>
                    <w:t>★5.产品应符合 GB19272-2024《室外健身器材的安全通用要求》，投标人须提供国家认证认可监督管理委员会批准的第三方认证机构颁发的认证证书。</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17</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智能双位背部训练器</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套</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1.规格：≥2400mm×1300mm×2900mm；</w:t>
                  </w:r>
                </w:p>
                <w:p>
                  <w:pPr>
                    <w:pStyle w:val="null3"/>
                  </w:pPr>
                  <w:r>
                    <w:rPr>
                      <w:rFonts w:ascii="仿宋_GB2312" w:hAnsi="仿宋_GB2312" w:cs="仿宋_GB2312" w:eastAsia="仿宋_GB2312"/>
                    </w:rPr>
                    <w:t>2.主立柱部分由压铸铝型材、模压塑木板、国标方管组合而成。采用组合立柱的器材能够有效延缓器材褪色和生锈等现象。内衬管材≥150*150*t3的方管。器材主要承载横梁：≥φ60×3mm；</w:t>
                  </w:r>
                </w:p>
                <w:p>
                  <w:pPr>
                    <w:pStyle w:val="null3"/>
                  </w:pPr>
                  <w:r>
                    <w:rPr>
                      <w:rFonts w:ascii="仿宋_GB2312" w:hAnsi="仿宋_GB2312" w:cs="仿宋_GB2312" w:eastAsia="仿宋_GB2312"/>
                    </w:rPr>
                    <w:t>3.不存在剪切点、挤压点、引入点，不存在刚性碰撞；</w:t>
                  </w:r>
                </w:p>
                <w:p>
                  <w:pPr>
                    <w:pStyle w:val="null3"/>
                  </w:pPr>
                  <w:r>
                    <w:rPr>
                      <w:rFonts w:ascii="仿宋_GB2312" w:hAnsi="仿宋_GB2312" w:cs="仿宋_GB2312" w:eastAsia="仿宋_GB2312"/>
                    </w:rPr>
                    <w:t>4.把手端部采用柔性封闭，把手端部直径不应小于50mm 且棱边半径≥5mm；</w:t>
                  </w:r>
                </w:p>
                <w:p>
                  <w:pPr>
                    <w:pStyle w:val="null3"/>
                  </w:pPr>
                  <w:r>
                    <w:rPr>
                      <w:rFonts w:ascii="仿宋_GB2312" w:hAnsi="仿宋_GB2312" w:cs="仿宋_GB2312" w:eastAsia="仿宋_GB2312"/>
                    </w:rPr>
                    <w:t>5.采用内限位装置，限位主轴直径20mm；</w:t>
                  </w:r>
                </w:p>
                <w:p>
                  <w:pPr>
                    <w:pStyle w:val="null3"/>
                  </w:pPr>
                  <w:r>
                    <w:rPr>
                      <w:rFonts w:ascii="仿宋_GB2312" w:hAnsi="仿宋_GB2312" w:cs="仿宋_GB2312" w:eastAsia="仿宋_GB2312"/>
                    </w:rPr>
                    <w:t>6.辅助功能：</w:t>
                  </w:r>
                </w:p>
                <w:p>
                  <w:pPr>
                    <w:pStyle w:val="null3"/>
                  </w:pPr>
                  <w:r>
                    <w:rPr>
                      <w:rFonts w:ascii="仿宋_GB2312" w:hAnsi="仿宋_GB2312" w:cs="仿宋_GB2312" w:eastAsia="仿宋_GB2312"/>
                    </w:rPr>
                    <w:t>A.顶部采用膜结构或国标允许其他材料，外形美观漂亮，节能环保，弧形设计易于雨雪的排放。顶部遮阳结构在为健身者遮雨、遮阳、隔离紫外线的同时，对器材也起到保护作用，有效的延长了器材的使用期限；</w:t>
                  </w:r>
                </w:p>
                <w:p>
                  <w:pPr>
                    <w:pStyle w:val="null3"/>
                  </w:pPr>
                  <w:r>
                    <w:rPr>
                      <w:rFonts w:ascii="仿宋_GB2312" w:hAnsi="仿宋_GB2312" w:cs="仿宋_GB2312" w:eastAsia="仿宋_GB2312"/>
                    </w:rPr>
                    <w:t>B.动力源为非市电，采用太阳能系统提供能源；输出电源12V，安全节能，另配备有照明系统，晚间也可锻炼。</w:t>
                  </w:r>
                </w:p>
                <w:p>
                  <w:pPr>
                    <w:pStyle w:val="null3"/>
                  </w:pPr>
                  <w:r>
                    <w:rPr>
                      <w:rFonts w:ascii="仿宋_GB2312" w:hAnsi="仿宋_GB2312" w:cs="仿宋_GB2312" w:eastAsia="仿宋_GB2312"/>
                    </w:rPr>
                    <w:t>C.锻炼者可从显示屏或手机上查看产品使用运动指导，进行运动提示及运动数据的播报：包含运动的次数，运动时间，运动消耗能量等运动数据。</w:t>
                  </w:r>
                </w:p>
                <w:p>
                  <w:pPr>
                    <w:pStyle w:val="null3"/>
                  </w:pPr>
                  <w:r>
                    <w:rPr>
                      <w:rFonts w:ascii="仿宋_GB2312" w:hAnsi="仿宋_GB2312" w:cs="仿宋_GB2312" w:eastAsia="仿宋_GB2312"/>
                    </w:rPr>
                    <w:t>D.具备后台数据统计和系统处理平台，可以用手机或电脑终端进行查询。锻炼者微信扫描二维码可从手机上直接查看产品基础信息，包括但不限于产品名称，安全使用年限，维护单位等，以及有故障报修和意见反馈功能。平台管理者可从电脑终端查看器材安装位置、使用状况、人机交互的数据并进行数据统计分析的功能。</w:t>
                  </w:r>
                </w:p>
                <w:p>
                  <w:pPr>
                    <w:pStyle w:val="null3"/>
                  </w:pPr>
                  <w:r>
                    <w:rPr>
                      <w:rFonts w:ascii="仿宋_GB2312" w:hAnsi="仿宋_GB2312" w:cs="仿宋_GB2312" w:eastAsia="仿宋_GB2312"/>
                    </w:rPr>
                    <w:t>★7.产品应符合 GB19272-2024《室外健身器材的安全通用要求》，投标人须提供国家认证认可监督管理委员会批准的第三方认证机构颁发的认证证书。</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18</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智能双位划船器</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套</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1.规格：≥2600mm×1200mm×2900mm；</w:t>
                  </w:r>
                </w:p>
                <w:p>
                  <w:pPr>
                    <w:pStyle w:val="null3"/>
                  </w:pPr>
                  <w:r>
                    <w:rPr>
                      <w:rFonts w:ascii="仿宋_GB2312" w:hAnsi="仿宋_GB2312" w:cs="仿宋_GB2312" w:eastAsia="仿宋_GB2312"/>
                    </w:rPr>
                    <w:t>2.主立柱部分由压铸铝型材、模压塑木板、国标方管组合而成。采用组合立柱的器材能够有效延缓器材褪色和生锈等现象。内衬管材≥150*150*t3的方管。主要承载横梁：≥φ60×3mm.</w:t>
                  </w:r>
                </w:p>
                <w:p>
                  <w:pPr>
                    <w:pStyle w:val="null3"/>
                  </w:pPr>
                  <w:r>
                    <w:rPr>
                      <w:rFonts w:ascii="仿宋_GB2312" w:hAnsi="仿宋_GB2312" w:cs="仿宋_GB2312" w:eastAsia="仿宋_GB2312"/>
                    </w:rPr>
                    <w:t>3.锻炼肌肉力量，增强心肺功能；锻炼腹肌、小腿肌、肩背肌肉群，具活血、润气之功效。增强身体协调性和柔韧性。</w:t>
                  </w:r>
                </w:p>
                <w:p>
                  <w:pPr>
                    <w:pStyle w:val="null3"/>
                  </w:pPr>
                  <w:r>
                    <w:rPr>
                      <w:rFonts w:ascii="仿宋_GB2312" w:hAnsi="仿宋_GB2312" w:cs="仿宋_GB2312" w:eastAsia="仿宋_GB2312"/>
                    </w:rPr>
                    <w:t>4.把手端部采用柔性封闭，把手端部直径不应小于50mm 且棱边半径≥5mm；</w:t>
                  </w:r>
                </w:p>
                <w:p>
                  <w:pPr>
                    <w:pStyle w:val="null3"/>
                  </w:pPr>
                  <w:r>
                    <w:rPr>
                      <w:rFonts w:ascii="仿宋_GB2312" w:hAnsi="仿宋_GB2312" w:cs="仿宋_GB2312" w:eastAsia="仿宋_GB2312"/>
                    </w:rPr>
                    <w:t>5.活动部件下边缘距地面的距离大于400，不存在身体卡夹；</w:t>
                  </w:r>
                </w:p>
                <w:p>
                  <w:pPr>
                    <w:pStyle w:val="null3"/>
                  </w:pPr>
                  <w:r>
                    <w:rPr>
                      <w:rFonts w:ascii="仿宋_GB2312" w:hAnsi="仿宋_GB2312" w:cs="仿宋_GB2312" w:eastAsia="仿宋_GB2312"/>
                    </w:rPr>
                    <w:t>6.活动部件底面与其他部件的距离大于80，不存在腿脚卡夹；</w:t>
                  </w:r>
                </w:p>
                <w:p>
                  <w:pPr>
                    <w:pStyle w:val="null3"/>
                  </w:pPr>
                  <w:r>
                    <w:rPr>
                      <w:rFonts w:ascii="仿宋_GB2312" w:hAnsi="仿宋_GB2312" w:cs="仿宋_GB2312" w:eastAsia="仿宋_GB2312"/>
                    </w:rPr>
                    <w:t>7、主轴为φ25，轴承采用深沟球6205；限位轴为φ20，轴承为深沟球6204</w:t>
                  </w:r>
                </w:p>
                <w:p>
                  <w:pPr>
                    <w:pStyle w:val="null3"/>
                  </w:pPr>
                  <w:r>
                    <w:rPr>
                      <w:rFonts w:ascii="仿宋_GB2312" w:hAnsi="仿宋_GB2312" w:cs="仿宋_GB2312" w:eastAsia="仿宋_GB2312"/>
                    </w:rPr>
                    <w:t>8.辅助功能：</w:t>
                  </w:r>
                </w:p>
                <w:p>
                  <w:pPr>
                    <w:pStyle w:val="null3"/>
                  </w:pPr>
                  <w:r>
                    <w:rPr>
                      <w:rFonts w:ascii="仿宋_GB2312" w:hAnsi="仿宋_GB2312" w:cs="仿宋_GB2312" w:eastAsia="仿宋_GB2312"/>
                    </w:rPr>
                    <w:t>A.顶部采用膜结构或国标允许其他材料，外形美观漂亮，节能环保，弧形设计易于雨雪的排放。顶部遮阳结构在为健身者遮雨、遮阳、隔离紫外线的同时，对器材也起到保护作用，有效的延长了器材的使用期限；</w:t>
                  </w:r>
                </w:p>
                <w:p>
                  <w:pPr>
                    <w:pStyle w:val="null3"/>
                  </w:pPr>
                  <w:r>
                    <w:rPr>
                      <w:rFonts w:ascii="仿宋_GB2312" w:hAnsi="仿宋_GB2312" w:cs="仿宋_GB2312" w:eastAsia="仿宋_GB2312"/>
                    </w:rPr>
                    <w:t>B.动力源为非市电，采用太阳能系统提供能源；输出电源12V，安全节能，另配备有照明系统，晚间也可锻炼。</w:t>
                  </w:r>
                </w:p>
                <w:p>
                  <w:pPr>
                    <w:pStyle w:val="null3"/>
                  </w:pPr>
                  <w:r>
                    <w:rPr>
                      <w:rFonts w:ascii="仿宋_GB2312" w:hAnsi="仿宋_GB2312" w:cs="仿宋_GB2312" w:eastAsia="仿宋_GB2312"/>
                    </w:rPr>
                    <w:t>C.锻炼者可从显示屏或手机上查看产品使用运动指导，进行运动提示及运动数据的播报：包含运动的次数，运动时间，运动消耗能量等运动数据。</w:t>
                  </w:r>
                </w:p>
                <w:p>
                  <w:pPr>
                    <w:pStyle w:val="null3"/>
                  </w:pPr>
                  <w:r>
                    <w:rPr>
                      <w:rFonts w:ascii="仿宋_GB2312" w:hAnsi="仿宋_GB2312" w:cs="仿宋_GB2312" w:eastAsia="仿宋_GB2312"/>
                    </w:rPr>
                    <w:t>D.具备后台数据统计和系统处理平台，可以用手机或电脑终端进行查询。锻炼者微信扫描二维码可从手机上直接查看产品基础信息，包括但不限于产品名称，安全使用年限，维护单位等，以及有故障报修和意见反馈功能。平台管理者可从电脑终端查看器材安装位置、使用状况、人机交互的数据并进行数据统计分析的功能。</w:t>
                  </w:r>
                </w:p>
                <w:p>
                  <w:pPr>
                    <w:pStyle w:val="null3"/>
                  </w:pPr>
                  <w:r>
                    <w:rPr>
                      <w:rFonts w:ascii="仿宋_GB2312" w:hAnsi="仿宋_GB2312" w:cs="仿宋_GB2312" w:eastAsia="仿宋_GB2312"/>
                    </w:rPr>
                    <w:t>★9.产品应符合 GB19272-2024《室外健身器材的安全通用要求》，投标人须提供国家认证认可监督管理委员会批准的第三方认证机构颁发的认证证书。</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19</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智能钟摆扭腰器</w:t>
                  </w:r>
                  <w:r>
                    <w:rPr>
                      <w:rFonts w:ascii="仿宋_GB2312" w:hAnsi="仿宋_GB2312" w:cs="仿宋_GB2312" w:eastAsia="仿宋_GB2312"/>
                      <w:b/>
                    </w:rPr>
                    <w:t>（核心产品）</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套</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1.规格：≥2400mm×1200mm×2900mm；</w:t>
                  </w:r>
                </w:p>
                <w:p>
                  <w:pPr>
                    <w:pStyle w:val="null3"/>
                  </w:pPr>
                  <w:r>
                    <w:rPr>
                      <w:rFonts w:ascii="仿宋_GB2312" w:hAnsi="仿宋_GB2312" w:cs="仿宋_GB2312" w:eastAsia="仿宋_GB2312"/>
                    </w:rPr>
                    <w:t>2.主立柱部分由压铸铝型材、模压塑木板、国标方管组合而成。采用组合立柱的器材能够有效延缓器材褪色和生锈等现象。内衬管材≥150*150*t3的方管。主要承载横梁：矩形管≥40mm×60mm×3mm；</w:t>
                  </w:r>
                </w:p>
                <w:p>
                  <w:pPr>
                    <w:pStyle w:val="null3"/>
                  </w:pPr>
                  <w:r>
                    <w:rPr>
                      <w:rFonts w:ascii="仿宋_GB2312" w:hAnsi="仿宋_GB2312" w:cs="仿宋_GB2312" w:eastAsia="仿宋_GB2312"/>
                    </w:rPr>
                    <w:t>3.踏板底部距离地面大于80mm；</w:t>
                  </w:r>
                </w:p>
                <w:p>
                  <w:pPr>
                    <w:pStyle w:val="null3"/>
                  </w:pPr>
                  <w:r>
                    <w:rPr>
                      <w:rFonts w:ascii="仿宋_GB2312" w:hAnsi="仿宋_GB2312" w:cs="仿宋_GB2312" w:eastAsia="仿宋_GB2312"/>
                    </w:rPr>
                    <w:t>4.钟摆活动摆杆距离立柱的最小距离为≥60mm；</w:t>
                  </w:r>
                </w:p>
                <w:p>
                  <w:pPr>
                    <w:pStyle w:val="null3"/>
                  </w:pPr>
                  <w:r>
                    <w:rPr>
                      <w:rFonts w:ascii="仿宋_GB2312" w:hAnsi="仿宋_GB2312" w:cs="仿宋_GB2312" w:eastAsia="仿宋_GB2312"/>
                    </w:rPr>
                    <w:t>5.钟摆内置限位装置，单侧摆动角度≤70°；</w:t>
                  </w:r>
                </w:p>
                <w:p>
                  <w:pPr>
                    <w:pStyle w:val="null3"/>
                  </w:pPr>
                  <w:r>
                    <w:rPr>
                      <w:rFonts w:ascii="仿宋_GB2312" w:hAnsi="仿宋_GB2312" w:cs="仿宋_GB2312" w:eastAsia="仿宋_GB2312"/>
                    </w:rPr>
                    <w:t>6.钟摆踏板规格为≥350mm×305mm，脚踏部位有防滑措施，摩擦系数≥0.5；踏板的主运动方向和易滑脱方向设置有高度≥30mm、长度大于踏板周长2/3的防滑脱的凸台或护板；</w:t>
                  </w:r>
                </w:p>
                <w:p>
                  <w:pPr>
                    <w:pStyle w:val="null3"/>
                  </w:pPr>
                  <w:r>
                    <w:rPr>
                      <w:rFonts w:ascii="仿宋_GB2312" w:hAnsi="仿宋_GB2312" w:cs="仿宋_GB2312" w:eastAsia="仿宋_GB2312"/>
                    </w:rPr>
                    <w:t>7.钟摆踏板侧面采取防止碰撞第三者的缓冲措施，摆动部件加速度的峰值不应大于50g(g 为重力加速度)；</w:t>
                  </w:r>
                </w:p>
                <w:p>
                  <w:pPr>
                    <w:pStyle w:val="null3"/>
                  </w:pPr>
                  <w:r>
                    <w:rPr>
                      <w:rFonts w:ascii="仿宋_GB2312" w:hAnsi="仿宋_GB2312" w:cs="仿宋_GB2312" w:eastAsia="仿宋_GB2312"/>
                    </w:rPr>
                    <w:t>8.把手端部采用柔性封闭，把手端部直径不应小于50mm 且棱边半径≥5mm；</w:t>
                  </w:r>
                </w:p>
                <w:p>
                  <w:pPr>
                    <w:pStyle w:val="null3"/>
                  </w:pPr>
                  <w:r>
                    <w:rPr>
                      <w:rFonts w:ascii="仿宋_GB2312" w:hAnsi="仿宋_GB2312" w:cs="仿宋_GB2312" w:eastAsia="仿宋_GB2312"/>
                    </w:rPr>
                    <w:t>9.扭腰旋转部件的单侧最大偏转角度不大于180°,并标示初始位置；</w:t>
                  </w:r>
                </w:p>
                <w:p>
                  <w:pPr>
                    <w:pStyle w:val="null3"/>
                  </w:pPr>
                  <w:r>
                    <w:rPr>
                      <w:rFonts w:ascii="仿宋_GB2312" w:hAnsi="仿宋_GB2312" w:cs="仿宋_GB2312" w:eastAsia="仿宋_GB2312"/>
                    </w:rPr>
                    <w:t>10.扭腰盘采用优质钢板一次冲压制作；盘上表面边缘R3mm的圆弧过渡；扭腰盘下部棱边R2mm；</w:t>
                  </w:r>
                </w:p>
                <w:p>
                  <w:pPr>
                    <w:pStyle w:val="null3"/>
                  </w:pPr>
                  <w:r>
                    <w:rPr>
                      <w:rFonts w:ascii="仿宋_GB2312" w:hAnsi="仿宋_GB2312" w:cs="仿宋_GB2312" w:eastAsia="仿宋_GB2312"/>
                    </w:rPr>
                    <w:t>11.脚踏部位应有防滑措施，双脚站立防滑面应≥（6×104）mm²，摩擦系数应≥0.5；</w:t>
                  </w:r>
                </w:p>
                <w:p>
                  <w:pPr>
                    <w:pStyle w:val="null3"/>
                  </w:pPr>
                  <w:r>
                    <w:rPr>
                      <w:rFonts w:ascii="仿宋_GB2312" w:hAnsi="仿宋_GB2312" w:cs="仿宋_GB2312" w:eastAsia="仿宋_GB2312"/>
                    </w:rPr>
                    <w:t>12.辅助功能：</w:t>
                  </w:r>
                </w:p>
                <w:p>
                  <w:pPr>
                    <w:pStyle w:val="null3"/>
                  </w:pPr>
                  <w:r>
                    <w:rPr>
                      <w:rFonts w:ascii="仿宋_GB2312" w:hAnsi="仿宋_GB2312" w:cs="仿宋_GB2312" w:eastAsia="仿宋_GB2312"/>
                    </w:rPr>
                    <w:t>A.顶部采用膜结构或国标允许其他材料，外形美观漂亮，节能环保，弧形设计易于雨雪的排放。顶部遮阳结构在为健身者遮雨、遮阳、隔离紫外线的同时，对器材也起到保护作用，有效的延长了器材的使用期限；</w:t>
                  </w:r>
                </w:p>
                <w:p>
                  <w:pPr>
                    <w:pStyle w:val="null3"/>
                  </w:pPr>
                  <w:r>
                    <w:rPr>
                      <w:rFonts w:ascii="仿宋_GB2312" w:hAnsi="仿宋_GB2312" w:cs="仿宋_GB2312" w:eastAsia="仿宋_GB2312"/>
                    </w:rPr>
                    <w:t>B.动力源为非市电，采用太阳能系统提供能源；输出电源12V，安全节能，另配备有照明系统，晚间也可锻炼。</w:t>
                  </w:r>
                </w:p>
                <w:p>
                  <w:pPr>
                    <w:pStyle w:val="null3"/>
                  </w:pPr>
                  <w:r>
                    <w:rPr>
                      <w:rFonts w:ascii="仿宋_GB2312" w:hAnsi="仿宋_GB2312" w:cs="仿宋_GB2312" w:eastAsia="仿宋_GB2312"/>
                    </w:rPr>
                    <w:t>C.锻炼者可从显示屏或手机上查看产品使用运动指导，进行运动提示及运动数据的播报：包含运动的次数，运动时间，运动消耗能量等运动数据。</w:t>
                  </w:r>
                </w:p>
                <w:p>
                  <w:pPr>
                    <w:pStyle w:val="null3"/>
                  </w:pPr>
                  <w:r>
                    <w:rPr>
                      <w:rFonts w:ascii="仿宋_GB2312" w:hAnsi="仿宋_GB2312" w:cs="仿宋_GB2312" w:eastAsia="仿宋_GB2312"/>
                    </w:rPr>
                    <w:t>D.具备后台数据统计和系统处理平台，可以用手机或电脑终端进行查询。锻炼者微信扫描二维码可从手机上直接查看产品基础信息，包括但不限于产品名称，安全使用年限，维护单位等，以及有故障报修和意见反馈功能。平台管理者可从电脑终端查看器材安装位置、使用状况、人机交互的数据并进行数据统计分析的功能。</w:t>
                  </w:r>
                </w:p>
                <w:p>
                  <w:pPr>
                    <w:pStyle w:val="null3"/>
                  </w:pPr>
                  <w:r>
                    <w:rPr>
                      <w:rFonts w:ascii="仿宋_GB2312" w:hAnsi="仿宋_GB2312" w:cs="仿宋_GB2312" w:eastAsia="仿宋_GB2312"/>
                    </w:rPr>
                    <w:t>★13.产品应符合 GB19272-2024《室外健身器材的安全通用要求》，投标人须提供国家认证认可监督管理委员会批准的第三方认证机构颁发的认证证书。</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20</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智能双位蹬力训练器</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套</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1.规格：≥2400mm×1200mm×2900mm；</w:t>
                  </w:r>
                </w:p>
                <w:p>
                  <w:pPr>
                    <w:pStyle w:val="null3"/>
                  </w:pPr>
                  <w:r>
                    <w:rPr>
                      <w:rFonts w:ascii="仿宋_GB2312" w:hAnsi="仿宋_GB2312" w:cs="仿宋_GB2312" w:eastAsia="仿宋_GB2312"/>
                    </w:rPr>
                    <w:t>2.主立柱部分由压铸铝型材、模压塑木板、国标方管组合而成。采用组合立柱的器材能够有效延缓器材褪色和生锈等现象。内衬管材≥150*150*t3的方管。主要承载横梁：≥Φ89mm×3mm；</w:t>
                  </w:r>
                </w:p>
                <w:p>
                  <w:pPr>
                    <w:pStyle w:val="null3"/>
                  </w:pPr>
                  <w:r>
                    <w:rPr>
                      <w:rFonts w:ascii="仿宋_GB2312" w:hAnsi="仿宋_GB2312" w:cs="仿宋_GB2312" w:eastAsia="仿宋_GB2312"/>
                    </w:rPr>
                    <w:t>3.蹬力器摆杆采用内限位装置，器材间无刚性碰撞；</w:t>
                  </w:r>
                </w:p>
                <w:p>
                  <w:pPr>
                    <w:pStyle w:val="null3"/>
                  </w:pPr>
                  <w:r>
                    <w:rPr>
                      <w:rFonts w:ascii="仿宋_GB2312" w:hAnsi="仿宋_GB2312" w:cs="仿宋_GB2312" w:eastAsia="仿宋_GB2312"/>
                    </w:rPr>
                    <w:t>4.采用内限位：主限位轴承座支架、耳片壁厚≥10mm，转轴直径≥30mm；</w:t>
                  </w:r>
                </w:p>
                <w:p>
                  <w:pPr>
                    <w:pStyle w:val="null3"/>
                  </w:pPr>
                  <w:r>
                    <w:rPr>
                      <w:rFonts w:ascii="仿宋_GB2312" w:hAnsi="仿宋_GB2312" w:cs="仿宋_GB2312" w:eastAsia="仿宋_GB2312"/>
                    </w:rPr>
                    <w:t>5.轴承选用深沟球轴承6006，轴承应采取有效的防水、防尘措施；</w:t>
                  </w:r>
                </w:p>
                <w:p>
                  <w:pPr>
                    <w:pStyle w:val="null3"/>
                  </w:pPr>
                  <w:r>
                    <w:rPr>
                      <w:rFonts w:ascii="仿宋_GB2312" w:hAnsi="仿宋_GB2312" w:cs="仿宋_GB2312" w:eastAsia="仿宋_GB2312"/>
                    </w:rPr>
                    <w:t>6.不允许存在剪切点、挤压点、引入点，不允许存在刚性碰撞；</w:t>
                  </w:r>
                </w:p>
                <w:p>
                  <w:pPr>
                    <w:pStyle w:val="null3"/>
                  </w:pPr>
                  <w:r>
                    <w:rPr>
                      <w:rFonts w:ascii="仿宋_GB2312" w:hAnsi="仿宋_GB2312" w:cs="仿宋_GB2312" w:eastAsia="仿宋_GB2312"/>
                    </w:rPr>
                    <w:t>7.脚踏部位应有防滑措施；摩擦系数应≥0.5；</w:t>
                  </w:r>
                </w:p>
                <w:p>
                  <w:pPr>
                    <w:pStyle w:val="null3"/>
                  </w:pPr>
                  <w:r>
                    <w:rPr>
                      <w:rFonts w:ascii="仿宋_GB2312" w:hAnsi="仿宋_GB2312" w:cs="仿宋_GB2312" w:eastAsia="仿宋_GB2312"/>
                    </w:rPr>
                    <w:t>8.辅助功能：</w:t>
                  </w:r>
                </w:p>
                <w:p>
                  <w:pPr>
                    <w:pStyle w:val="null3"/>
                  </w:pPr>
                  <w:r>
                    <w:rPr>
                      <w:rFonts w:ascii="仿宋_GB2312" w:hAnsi="仿宋_GB2312" w:cs="仿宋_GB2312" w:eastAsia="仿宋_GB2312"/>
                    </w:rPr>
                    <w:t>A.顶部采用膜结构或国标允许其他材料，外形美观漂亮，节能环保，弧形设计易于雨雪的排放。顶部遮阳结构在为健身者遮雨、遮阳、隔离紫外线的同时，对器材也起到保护作用，有效的延长了器材的使用期限；</w:t>
                  </w:r>
                </w:p>
                <w:p>
                  <w:pPr>
                    <w:pStyle w:val="null3"/>
                  </w:pPr>
                  <w:r>
                    <w:rPr>
                      <w:rFonts w:ascii="仿宋_GB2312" w:hAnsi="仿宋_GB2312" w:cs="仿宋_GB2312" w:eastAsia="仿宋_GB2312"/>
                    </w:rPr>
                    <w:t>B.动力源为非市电，采用太阳能系统提供能源；输出电源12V，安全节能，另配备有照明系统，晚间也可锻炼。</w:t>
                  </w:r>
                </w:p>
                <w:p>
                  <w:pPr>
                    <w:pStyle w:val="null3"/>
                  </w:pPr>
                  <w:r>
                    <w:rPr>
                      <w:rFonts w:ascii="仿宋_GB2312" w:hAnsi="仿宋_GB2312" w:cs="仿宋_GB2312" w:eastAsia="仿宋_GB2312"/>
                    </w:rPr>
                    <w:t>C.锻炼者可从显示屏或手机上查看产品使用运动指导，进行运动提示及运动数据的播报：包含运动的次数，运动时间，运动消耗能量等运动数据。</w:t>
                  </w:r>
                </w:p>
                <w:p>
                  <w:pPr>
                    <w:pStyle w:val="null3"/>
                  </w:pPr>
                  <w:r>
                    <w:rPr>
                      <w:rFonts w:ascii="仿宋_GB2312" w:hAnsi="仿宋_GB2312" w:cs="仿宋_GB2312" w:eastAsia="仿宋_GB2312"/>
                    </w:rPr>
                    <w:t>D.具备后台数据统计和系统处理平台，可以用手机或电脑终端进行查询。锻炼者微信扫描二维码可从手机上直接查看产品基础信息，包括但不限于产品名称，安全使用年限，维护单位等，以及有故障报修和意见反馈功能。平台管理者可从电脑终端查看器材安装位置、使用状况、人机交互的数据并进行数据统计分析的功能。</w:t>
                  </w:r>
                </w:p>
                <w:p>
                  <w:pPr>
                    <w:pStyle w:val="null3"/>
                  </w:pPr>
                  <w:r>
                    <w:rPr>
                      <w:rFonts w:ascii="仿宋_GB2312" w:hAnsi="仿宋_GB2312" w:cs="仿宋_GB2312" w:eastAsia="仿宋_GB2312"/>
                    </w:rPr>
                    <w:t>★9.产品应符合 GB19272-2024《室外健身器材的安全通用要求》，投标人须提供国家认证认可监督管理委员会批准的第三方认证机构颁发的认证证书。</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21</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智能四人两组跷跷板</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套</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2</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1.规格：≥3000mm×2070mm×3110mm；</w:t>
                  </w:r>
                </w:p>
                <w:p>
                  <w:pPr>
                    <w:pStyle w:val="null3"/>
                  </w:pPr>
                  <w:r>
                    <w:rPr>
                      <w:rFonts w:ascii="仿宋_GB2312" w:hAnsi="仿宋_GB2312" w:cs="仿宋_GB2312" w:eastAsia="仿宋_GB2312"/>
                    </w:rPr>
                    <w:t>2.主立柱部分由压铸铝型材、模压塑木板、国标方管组合而成。采用组合立柱的器材能够有效延缓器材褪色和生锈等现象。内衬管材≥150*150*t3的方管。主要承载横梁：Φ89mm×3mm；</w:t>
                  </w:r>
                </w:p>
                <w:p>
                  <w:pPr>
                    <w:pStyle w:val="null3"/>
                  </w:pPr>
                  <w:r>
                    <w:rPr>
                      <w:rFonts w:ascii="仿宋_GB2312" w:hAnsi="仿宋_GB2312" w:cs="仿宋_GB2312" w:eastAsia="仿宋_GB2312"/>
                    </w:rPr>
                    <w:t>3.采用130内置限位；转动轴直径为30mm，轴承采用深沟球轴承6006；</w:t>
                  </w:r>
                </w:p>
                <w:p>
                  <w:pPr>
                    <w:pStyle w:val="null3"/>
                  </w:pPr>
                  <w:r>
                    <w:rPr>
                      <w:rFonts w:ascii="仿宋_GB2312" w:hAnsi="仿宋_GB2312" w:cs="仿宋_GB2312" w:eastAsia="仿宋_GB2312"/>
                    </w:rPr>
                    <w:t>4.把手端部采用柔性封闭，把手端部直径不应小于50mm 且棱边半径≥5mm；</w:t>
                  </w:r>
                </w:p>
                <w:p>
                  <w:pPr>
                    <w:pStyle w:val="null3"/>
                  </w:pPr>
                  <w:r>
                    <w:rPr>
                      <w:rFonts w:ascii="仿宋_GB2312" w:hAnsi="仿宋_GB2312" w:cs="仿宋_GB2312" w:eastAsia="仿宋_GB2312"/>
                    </w:rPr>
                    <w:t>5.活动摆杆距地面的最小距离大于230mm；</w:t>
                  </w:r>
                </w:p>
                <w:p>
                  <w:pPr>
                    <w:pStyle w:val="null3"/>
                  </w:pPr>
                  <w:r>
                    <w:rPr>
                      <w:rFonts w:ascii="仿宋_GB2312" w:hAnsi="仿宋_GB2312" w:cs="仿宋_GB2312" w:eastAsia="仿宋_GB2312"/>
                    </w:rPr>
                    <w:t>6.最大跌落高度为≤1000mm，倾斜角度为15°；</w:t>
                  </w:r>
                </w:p>
                <w:p>
                  <w:pPr>
                    <w:pStyle w:val="null3"/>
                  </w:pPr>
                  <w:r>
                    <w:rPr>
                      <w:rFonts w:ascii="仿宋_GB2312" w:hAnsi="仿宋_GB2312" w:cs="仿宋_GB2312" w:eastAsia="仿宋_GB2312"/>
                    </w:rPr>
                    <w:t>7.辅助功能：</w:t>
                  </w:r>
                </w:p>
                <w:p>
                  <w:pPr>
                    <w:pStyle w:val="null3"/>
                  </w:pPr>
                  <w:r>
                    <w:rPr>
                      <w:rFonts w:ascii="仿宋_GB2312" w:hAnsi="仿宋_GB2312" w:cs="仿宋_GB2312" w:eastAsia="仿宋_GB2312"/>
                    </w:rPr>
                    <w:t>A.顶部采用膜结构或国标允许其他材料，外形美观漂亮，节能环保，弧形设计易于雨雪的排放。顶部遮阳结构在为健身者遮雨、遮阳、隔离紫外线的同时，对器材也起到保护作用，有效的延长了器材的使用期限；</w:t>
                  </w:r>
                </w:p>
                <w:p>
                  <w:pPr>
                    <w:pStyle w:val="null3"/>
                  </w:pPr>
                  <w:r>
                    <w:rPr>
                      <w:rFonts w:ascii="仿宋_GB2312" w:hAnsi="仿宋_GB2312" w:cs="仿宋_GB2312" w:eastAsia="仿宋_GB2312"/>
                    </w:rPr>
                    <w:t>B.动力源为非市电，采用太阳能系统提供能源；输出电源12V，安全节能，另配备有照明系统，晚间也可锻炼。</w:t>
                  </w:r>
                </w:p>
                <w:p>
                  <w:pPr>
                    <w:pStyle w:val="null3"/>
                  </w:pPr>
                  <w:r>
                    <w:rPr>
                      <w:rFonts w:ascii="仿宋_GB2312" w:hAnsi="仿宋_GB2312" w:cs="仿宋_GB2312" w:eastAsia="仿宋_GB2312"/>
                    </w:rPr>
                    <w:t>C.锻炼者可从显示屏或手机上查看产品使用运动指导，进行运动提示及运动数据的播报：包含运动的次数，运动时间，运动消耗能量等运动数据。</w:t>
                  </w:r>
                </w:p>
                <w:p>
                  <w:pPr>
                    <w:pStyle w:val="null3"/>
                  </w:pPr>
                  <w:r>
                    <w:rPr>
                      <w:rFonts w:ascii="仿宋_GB2312" w:hAnsi="仿宋_GB2312" w:cs="仿宋_GB2312" w:eastAsia="仿宋_GB2312"/>
                    </w:rPr>
                    <w:t>D.具备后台数据统计和系统处理平台，可以用手机或电脑终端进行查询。锻炼者微信扫描二维码可从手机上直接查看产品基础信息，包括但不限于产品名称，安全使用年限，维护单位等，以及有故障报修和意见反馈功能。平台管理者可从电脑终端查看器材安装位置、使用状况、人机交互的数据并进行数据统计分析的功能。</w:t>
                  </w:r>
                </w:p>
                <w:p>
                  <w:pPr>
                    <w:pStyle w:val="null3"/>
                  </w:pPr>
                  <w:r>
                    <w:rPr>
                      <w:rFonts w:ascii="仿宋_GB2312" w:hAnsi="仿宋_GB2312" w:cs="仿宋_GB2312" w:eastAsia="仿宋_GB2312"/>
                    </w:rPr>
                    <w:t>★8.符合 GB/T34021-2017《小型游乐设施  摇马和跷跷板》和GB19272-2024《室外健身器材的安全通用要求》，投标人须提供国家认证认可监督管理委员会批准的第三方认证机构颁发的认证证书。</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22</w:t>
                  </w:r>
                </w:p>
              </w:tc>
              <w:tc>
                <w:tcPr>
                  <w:tcW w:type="dxa" w:w="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儿童游乐训练区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互动幻境投影（15米）</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套</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1.投影装置亮度≥3000lm,标准分辨率≥1280×800（WXGA）；        </w:t>
                  </w:r>
                </w:p>
                <w:p>
                  <w:pPr>
                    <w:pStyle w:val="null3"/>
                    <w:jc w:val="left"/>
                  </w:pPr>
                  <w:r>
                    <w:rPr>
                      <w:rFonts w:ascii="仿宋_GB2312" w:hAnsi="仿宋_GB2312" w:cs="仿宋_GB2312" w:eastAsia="仿宋_GB2312"/>
                    </w:rPr>
                    <w:t xml:space="preserve">2.投影装置液晶板尺寸≥0.64英寸，≥1.6倍变焦，对比度≥2500000:1，光源使用周期≥20000小时； </w:t>
                  </w:r>
                </w:p>
                <w:p>
                  <w:pPr>
                    <w:pStyle w:val="null3"/>
                    <w:jc w:val="left"/>
                  </w:pPr>
                  <w:r>
                    <w:rPr>
                      <w:rFonts w:ascii="仿宋_GB2312" w:hAnsi="仿宋_GB2312" w:cs="仿宋_GB2312" w:eastAsia="仿宋_GB2312"/>
                    </w:rPr>
                    <w:t>3.投影装置过滤网使用周期≥20000小时，投射比≥1.04:1；</w:t>
                  </w:r>
                </w:p>
                <w:p>
                  <w:pPr>
                    <w:pStyle w:val="null3"/>
                    <w:jc w:val="left"/>
                  </w:pPr>
                  <w:r>
                    <w:rPr>
                      <w:rFonts w:ascii="仿宋_GB2312" w:hAnsi="仿宋_GB2312" w:cs="仿宋_GB2312" w:eastAsia="仿宋_GB2312"/>
                    </w:rPr>
                    <w:t xml:space="preserve">4.投影装置曲线几何矫正方式，≥32×32控制点数，调整精度可选，最大精度1/2像数；    </w:t>
                  </w:r>
                </w:p>
                <w:p>
                  <w:pPr>
                    <w:pStyle w:val="null3"/>
                    <w:jc w:val="left"/>
                  </w:pPr>
                  <w:r>
                    <w:rPr>
                      <w:rFonts w:ascii="仿宋_GB2312" w:hAnsi="仿宋_GB2312" w:cs="仿宋_GB2312" w:eastAsia="仿宋_GB2312"/>
                    </w:rPr>
                    <w:t>5.融合带尺寸可0-50%自由调整，横向纵向融合带生成，融合带分量红、绿、蓝、灰度256阶独立调整；</w:t>
                  </w:r>
                </w:p>
                <w:p>
                  <w:pPr>
                    <w:pStyle w:val="null3"/>
                    <w:jc w:val="left"/>
                  </w:pPr>
                  <w:r>
                    <w:rPr>
                      <w:rFonts w:ascii="仿宋_GB2312" w:hAnsi="仿宋_GB2312" w:cs="仿宋_GB2312" w:eastAsia="仿宋_GB2312"/>
                    </w:rPr>
                    <w:t xml:space="preserve">6.融合带调整方式可曲线图像化、指数消隐曲线，自由消隐曲线；    </w:t>
                  </w:r>
                </w:p>
                <w:p>
                  <w:pPr>
                    <w:pStyle w:val="null3"/>
                    <w:jc w:val="left"/>
                  </w:pPr>
                  <w:r>
                    <w:rPr>
                      <w:rFonts w:ascii="仿宋_GB2312" w:hAnsi="仿宋_GB2312" w:cs="仿宋_GB2312" w:eastAsia="仿宋_GB2312"/>
                    </w:rPr>
                    <w:t>7.融合带参数可复制可导入导出融合带数据库；</w:t>
                  </w:r>
                </w:p>
                <w:p>
                  <w:pPr>
                    <w:pStyle w:val="null3"/>
                    <w:jc w:val="left"/>
                  </w:pPr>
                  <w:r>
                    <w:rPr>
                      <w:rFonts w:ascii="仿宋_GB2312" w:hAnsi="仿宋_GB2312" w:cs="仿宋_GB2312" w:eastAsia="仿宋_GB2312"/>
                    </w:rPr>
                    <w:t>8.内置工业主板：CUP算力采用不低于6核64位处理器算力，主频≥1.8GHz，集成采用不低于四核GPU显卡；</w:t>
                  </w:r>
                </w:p>
                <w:p>
                  <w:pPr>
                    <w:pStyle w:val="null3"/>
                    <w:jc w:val="left"/>
                  </w:pPr>
                  <w:r>
                    <w:rPr>
                      <w:rFonts w:ascii="仿宋_GB2312" w:hAnsi="仿宋_GB2312" w:cs="仿宋_GB2312" w:eastAsia="仿宋_GB2312"/>
                    </w:rPr>
                    <w:t>9.支持远程定时开关机，支持7×24小时连续工作；</w:t>
                  </w:r>
                </w:p>
                <w:p>
                  <w:pPr>
                    <w:pStyle w:val="null3"/>
                    <w:jc w:val="left"/>
                  </w:pPr>
                  <w:r>
                    <w:rPr>
                      <w:rFonts w:ascii="仿宋_GB2312" w:hAnsi="仿宋_GB2312" w:cs="仿宋_GB2312" w:eastAsia="仿宋_GB2312"/>
                    </w:rPr>
                    <w:t>10.支持采集人体移动感应动作功能，投影互动区域长度15米，宽度≥3米；</w:t>
                  </w:r>
                </w:p>
                <w:p>
                  <w:pPr>
                    <w:pStyle w:val="null3"/>
                    <w:jc w:val="left"/>
                  </w:pPr>
                  <w:r>
                    <w:rPr>
                      <w:rFonts w:ascii="仿宋_GB2312" w:hAnsi="仿宋_GB2312" w:cs="仿宋_GB2312" w:eastAsia="仿宋_GB2312"/>
                    </w:rPr>
                    <w:t>11.内含不少于40款游戏互动场景，支持互动感应功能，有声音效果，可自动循环播放；</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23</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AR虚拟骑行（骑行大屏+3辆户外单车）</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套</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一、AR大屏参数：               </w:t>
                  </w:r>
                </w:p>
                <w:p>
                  <w:pPr>
                    <w:pStyle w:val="null3"/>
                    <w:jc w:val="left"/>
                  </w:pPr>
                  <w:r>
                    <w:rPr>
                      <w:rFonts w:ascii="仿宋_GB2312" w:hAnsi="仿宋_GB2312" w:cs="仿宋_GB2312" w:eastAsia="仿宋_GB2312"/>
                    </w:rPr>
                    <w:t>1.规格：≥75寸，显示屏分辩率不低于3840x2160；</w:t>
                  </w:r>
                </w:p>
                <w:p>
                  <w:pPr>
                    <w:pStyle w:val="null3"/>
                    <w:jc w:val="left"/>
                  </w:pPr>
                  <w:r>
                    <w:rPr>
                      <w:rFonts w:ascii="仿宋_GB2312" w:hAnsi="仿宋_GB2312" w:cs="仿宋_GB2312" w:eastAsia="仿宋_GB2312"/>
                    </w:rPr>
                    <w:t>2.外壳主要材质镀锌钢板，厚度≥1.5mm热镀锌钢板，双面喷涂户外粉末;防护能力7年以上;</w:t>
                  </w:r>
                </w:p>
                <w:p>
                  <w:pPr>
                    <w:pStyle w:val="null3"/>
                    <w:jc w:val="left"/>
                  </w:pPr>
                  <w:r>
                    <w:rPr>
                      <w:rFonts w:ascii="仿宋_GB2312" w:hAnsi="仿宋_GB2312" w:cs="仿宋_GB2312" w:eastAsia="仿宋_GB2312"/>
                    </w:rPr>
                    <w:t>3.户外专用高亮液晶屏,亮度不低于2000cd/㎡；</w:t>
                  </w:r>
                </w:p>
                <w:p>
                  <w:pPr>
                    <w:pStyle w:val="null3"/>
                    <w:jc w:val="left"/>
                  </w:pPr>
                  <w:r>
                    <w:rPr>
                      <w:rFonts w:ascii="仿宋_GB2312" w:hAnsi="仿宋_GB2312" w:cs="仿宋_GB2312" w:eastAsia="仿宋_GB2312"/>
                    </w:rPr>
                    <w:t>4.自动感光探头，根据环境光线调节屏幕亮度，节能省电，减少光污染；</w:t>
                  </w:r>
                </w:p>
                <w:p>
                  <w:pPr>
                    <w:pStyle w:val="null3"/>
                    <w:jc w:val="left"/>
                  </w:pPr>
                  <w:r>
                    <w:rPr>
                      <w:rFonts w:ascii="仿宋_GB2312" w:hAnsi="仿宋_GB2312" w:cs="仿宋_GB2312" w:eastAsia="仿宋_GB2312"/>
                    </w:rPr>
                    <w:t>5.防水设计:外壳结构设计防水槽、满足IP55防护等级；</w:t>
                  </w:r>
                </w:p>
                <w:p>
                  <w:pPr>
                    <w:pStyle w:val="null3"/>
                    <w:jc w:val="left"/>
                  </w:pPr>
                  <w:r>
                    <w:rPr>
                      <w:rFonts w:ascii="仿宋_GB2312" w:hAnsi="仿宋_GB2312" w:cs="仿宋_GB2312" w:eastAsia="仿宋_GB2312"/>
                    </w:rPr>
                    <w:t>6.防尘设计:进出风口设计特制防尘过滤，过滤空气中微尘、蚊虫；</w:t>
                  </w:r>
                </w:p>
                <w:p>
                  <w:pPr>
                    <w:pStyle w:val="null3"/>
                    <w:jc w:val="left"/>
                  </w:pPr>
                  <w:r>
                    <w:rPr>
                      <w:rFonts w:ascii="仿宋_GB2312" w:hAnsi="仿宋_GB2312" w:cs="仿宋_GB2312" w:eastAsia="仿宋_GB2312"/>
                    </w:rPr>
                    <w:t>7.整机屏前保护玻璃采用≥6mm高透钢化玻璃，透光率≥97%；</w:t>
                  </w:r>
                </w:p>
                <w:p>
                  <w:pPr>
                    <w:pStyle w:val="null3"/>
                    <w:jc w:val="left"/>
                  </w:pPr>
                  <w:r>
                    <w:rPr>
                      <w:rFonts w:ascii="仿宋_GB2312" w:hAnsi="仿宋_GB2312" w:cs="仿宋_GB2312" w:eastAsia="仿宋_GB2312"/>
                    </w:rPr>
                    <w:t>8.内置智能电控模块，支持远程开关机，定时开关机功能；</w:t>
                  </w:r>
                </w:p>
                <w:p>
                  <w:pPr>
                    <w:pStyle w:val="null3"/>
                    <w:jc w:val="left"/>
                  </w:pPr>
                  <w:r>
                    <w:rPr>
                      <w:rFonts w:ascii="仿宋_GB2312" w:hAnsi="仿宋_GB2312" w:cs="仿宋_GB2312" w:eastAsia="仿宋_GB2312"/>
                    </w:rPr>
                    <w:t>9.内置防漏电保护模块，整机峰值功率不大于850W；</w:t>
                  </w:r>
                </w:p>
                <w:p>
                  <w:pPr>
                    <w:pStyle w:val="null3"/>
                    <w:jc w:val="left"/>
                  </w:pPr>
                  <w:r>
                    <w:rPr>
                      <w:rFonts w:ascii="仿宋_GB2312" w:hAnsi="仿宋_GB2312" w:cs="仿宋_GB2312" w:eastAsia="仿宋_GB2312"/>
                    </w:rPr>
                    <w:t>10.支持高温过热自动断电保护电子元器件功能；</w:t>
                  </w:r>
                </w:p>
                <w:p>
                  <w:pPr>
                    <w:pStyle w:val="null3"/>
                    <w:jc w:val="left"/>
                  </w:pPr>
                  <w:r>
                    <w:rPr>
                      <w:rFonts w:ascii="仿宋_GB2312" w:hAnsi="仿宋_GB2312" w:cs="仿宋_GB2312" w:eastAsia="仿宋_GB2312"/>
                    </w:rPr>
                    <w:t xml:space="preserve">11.支持防蓝光护眼功能，偏光设计减少眩光和反光任何角度下都能清晰观看，减少眼睛疲劳； </w:t>
                  </w:r>
                </w:p>
                <w:p>
                  <w:pPr>
                    <w:pStyle w:val="null3"/>
                    <w:jc w:val="left"/>
                  </w:pPr>
                  <w:r>
                    <w:rPr>
                      <w:rFonts w:ascii="仿宋_GB2312" w:hAnsi="仿宋_GB2312" w:cs="仿宋_GB2312" w:eastAsia="仿宋_GB2312"/>
                    </w:rPr>
                    <w:t xml:space="preserve">二、户外单车参数：                        </w:t>
                  </w:r>
                </w:p>
                <w:p>
                  <w:pPr>
                    <w:pStyle w:val="null3"/>
                    <w:jc w:val="left"/>
                  </w:pPr>
                  <w:r>
                    <w:rPr>
                      <w:rFonts w:ascii="仿宋_GB2312" w:hAnsi="仿宋_GB2312" w:cs="仿宋_GB2312" w:eastAsia="仿宋_GB2312"/>
                    </w:rPr>
                    <w:t>1.采用不锈钢材质、烤漆饰面，内置感应器及感应模块；</w:t>
                  </w:r>
                </w:p>
                <w:p>
                  <w:pPr>
                    <w:pStyle w:val="null3"/>
                    <w:jc w:val="left"/>
                  </w:pPr>
                  <w:r>
                    <w:rPr>
                      <w:rFonts w:ascii="仿宋_GB2312" w:hAnsi="仿宋_GB2312" w:cs="仿宋_GB2312" w:eastAsia="仿宋_GB2312"/>
                    </w:rPr>
                    <w:t>2.骑行深化内部结构，承压不低于300KG，预留发电装置；</w:t>
                  </w:r>
                </w:p>
                <w:p>
                  <w:pPr>
                    <w:pStyle w:val="null3"/>
                    <w:jc w:val="left"/>
                  </w:pPr>
                  <w:r>
                    <w:rPr>
                      <w:rFonts w:ascii="仿宋_GB2312" w:hAnsi="仿宋_GB2312" w:cs="仿宋_GB2312" w:eastAsia="仿宋_GB2312"/>
                    </w:rPr>
                    <w:t>3.工作环境温度适应-30℃至50摄氏度；</w:t>
                  </w:r>
                </w:p>
                <w:p>
                  <w:pPr>
                    <w:pStyle w:val="null3"/>
                    <w:jc w:val="left"/>
                  </w:pPr>
                  <w:r>
                    <w:rPr>
                      <w:rFonts w:ascii="仿宋_GB2312" w:hAnsi="仿宋_GB2312" w:cs="仿宋_GB2312" w:eastAsia="仿宋_GB2312"/>
                    </w:rPr>
                    <w:t>4.感应距离不大于5m，支持220V市电接入，单台最大功率不超过50W：</w:t>
                  </w:r>
                </w:p>
                <w:p>
                  <w:pPr>
                    <w:pStyle w:val="null3"/>
                    <w:jc w:val="left"/>
                  </w:pPr>
                  <w:r>
                    <w:rPr>
                      <w:rFonts w:ascii="仿宋_GB2312" w:hAnsi="仿宋_GB2312" w:cs="仿宋_GB2312" w:eastAsia="仿宋_GB2312"/>
                    </w:rPr>
                    <w:t>5.车体防雨防尘设计，满足IP55防护等级；</w:t>
                  </w:r>
                </w:p>
                <w:p>
                  <w:pPr>
                    <w:pStyle w:val="null3"/>
                    <w:jc w:val="left"/>
                  </w:pPr>
                  <w:r>
                    <w:rPr>
                      <w:rFonts w:ascii="仿宋_GB2312" w:hAnsi="仿宋_GB2312" w:cs="仿宋_GB2312" w:eastAsia="仿宋_GB2312"/>
                    </w:rPr>
                    <w:t>6.内置七彩灯圈，骑行运动时灯圈可呈闪烁效果；</w:t>
                  </w:r>
                </w:p>
                <w:p>
                  <w:pPr>
                    <w:pStyle w:val="null3"/>
                    <w:jc w:val="left"/>
                  </w:pPr>
                  <w:r>
                    <w:rPr>
                      <w:rFonts w:ascii="仿宋_GB2312" w:hAnsi="仿宋_GB2312" w:cs="仿宋_GB2312" w:eastAsia="仿宋_GB2312"/>
                    </w:rPr>
                    <w:t>7.小车1台，单台尺寸：长宽高≥750×450×820mm；</w:t>
                  </w:r>
                </w:p>
                <w:p>
                  <w:pPr>
                    <w:pStyle w:val="null3"/>
                    <w:jc w:val="left"/>
                  </w:pPr>
                  <w:r>
                    <w:rPr>
                      <w:rFonts w:ascii="仿宋_GB2312" w:hAnsi="仿宋_GB2312" w:cs="仿宋_GB2312" w:eastAsia="仿宋_GB2312"/>
                    </w:rPr>
                    <w:t>8.大车2台，单台尺寸：长宽高≥1000×450×1100mm。</w:t>
                  </w:r>
                </w:p>
                <w:p>
                  <w:pPr>
                    <w:pStyle w:val="null3"/>
                    <w:jc w:val="left"/>
                  </w:pPr>
                  <w:r>
                    <w:rPr>
                      <w:rFonts w:ascii="仿宋_GB2312" w:hAnsi="仿宋_GB2312" w:cs="仿宋_GB2312" w:eastAsia="仿宋_GB2312"/>
                    </w:rPr>
                    <w:t xml:space="preserve">三、软件系统参数： </w:t>
                  </w:r>
                </w:p>
                <w:p>
                  <w:pPr>
                    <w:pStyle w:val="null3"/>
                    <w:jc w:val="left"/>
                  </w:pPr>
                  <w:r>
                    <w:rPr>
                      <w:rFonts w:ascii="仿宋_GB2312" w:hAnsi="仿宋_GB2312" w:cs="仿宋_GB2312" w:eastAsia="仿宋_GB2312"/>
                    </w:rPr>
                    <w:t>1.具备骑行虚拟人物与骑行装备联动互动功能，骑行前进、骑行停止虚拟人物也停止；</w:t>
                  </w:r>
                </w:p>
                <w:p>
                  <w:pPr>
                    <w:pStyle w:val="null3"/>
                    <w:jc w:val="left"/>
                  </w:pPr>
                  <w:r>
                    <w:rPr>
                      <w:rFonts w:ascii="仿宋_GB2312" w:hAnsi="仿宋_GB2312" w:cs="仿宋_GB2312" w:eastAsia="仿宋_GB2312"/>
                    </w:rPr>
                    <w:t>2.具备骑行人物模拟真实骑行动作、过程根据现实人与骑行进行时时交互；</w:t>
                  </w:r>
                </w:p>
                <w:p>
                  <w:pPr>
                    <w:pStyle w:val="null3"/>
                    <w:jc w:val="left"/>
                  </w:pPr>
                  <w:r>
                    <w:rPr>
                      <w:rFonts w:ascii="仿宋_GB2312" w:hAnsi="仿宋_GB2312" w:cs="仿宋_GB2312" w:eastAsia="仿宋_GB2312"/>
                    </w:rPr>
                    <w:t>3.骑行赛道不少于4车道、每条赛道具备与对应的车进行互动；</w:t>
                  </w:r>
                </w:p>
                <w:p>
                  <w:pPr>
                    <w:pStyle w:val="null3"/>
                    <w:jc w:val="left"/>
                  </w:pPr>
                  <w:r>
                    <w:rPr>
                      <w:rFonts w:ascii="仿宋_GB2312" w:hAnsi="仿宋_GB2312" w:cs="仿宋_GB2312" w:eastAsia="仿宋_GB2312"/>
                    </w:rPr>
                    <w:t>4.具备排行榜在骑行过程中时时展示以外，结束后会自动出现排行功能。</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24</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大型儿童爬网秋千组合</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套</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1.规格：≥11000mm×11000mm×2000mm，设备具备攀，爬，秋千等功能。 儿童可以通过爬网进行平衡性锻炼，儿童之间相互配合通过爬网，也可以使用四周秋千就行游玩互动；</w:t>
                  </w:r>
                </w:p>
                <w:p>
                  <w:pPr>
                    <w:pStyle w:val="null3"/>
                    <w:jc w:val="left"/>
                  </w:pPr>
                  <w:r>
                    <w:rPr>
                      <w:rFonts w:ascii="仿宋_GB2312" w:hAnsi="仿宋_GB2312" w:cs="仿宋_GB2312" w:eastAsia="仿宋_GB2312"/>
                    </w:rPr>
                    <w:t>2.主要材料：主立柱采用≥φ114mm×3优质镀锌钢管，经过CO</w:t>
                  </w:r>
                  <w:r>
                    <w:rPr>
                      <w:rFonts w:ascii="仿宋_GB2312" w:hAnsi="仿宋_GB2312" w:cs="仿宋_GB2312" w:eastAsia="仿宋_GB2312"/>
                      <w:vertAlign w:val="subscript"/>
                    </w:rPr>
                    <w:t>2</w:t>
                  </w:r>
                  <w:r>
                    <w:rPr>
                      <w:rFonts w:ascii="仿宋_GB2312" w:hAnsi="仿宋_GB2312" w:cs="仿宋_GB2312" w:eastAsia="仿宋_GB2312"/>
                    </w:rPr>
                    <w:t>气体保护焊，经除油、磷化、抛光、镀锌处理后，用静电粉末喷涂户外环保聚酯喷末涂料，高温固化，表面光滑，抗紫外线，色彩鲜艳，不易脱落；</w:t>
                  </w:r>
                </w:p>
                <w:p>
                  <w:pPr>
                    <w:pStyle w:val="null3"/>
                    <w:jc w:val="left"/>
                  </w:pPr>
                  <w:r>
                    <w:rPr>
                      <w:rFonts w:ascii="仿宋_GB2312" w:hAnsi="仿宋_GB2312" w:cs="仿宋_GB2312" w:eastAsia="仿宋_GB2312"/>
                    </w:rPr>
                    <w:t xml:space="preserve">3.绳网采用直径≥16mm六股钢芯航海船用缆绳，股芯为六股抗拉强度不低于1670MPa镀锌钢丝组成、外层为锦纶编织绳，无外露钢芯、触感好，外层锦纶编织工艺锦纶纤维相互交叠耐磨性好。适合使用者接触使用更安全、美观，同时牢固耐用。交叉处采用专用扣件，连接稳定，不易脱落。                              </w:t>
                  </w:r>
                </w:p>
                <w:p>
                  <w:pPr>
                    <w:pStyle w:val="null3"/>
                    <w:jc w:val="left"/>
                  </w:pPr>
                  <w:r>
                    <w:rPr>
                      <w:rFonts w:ascii="仿宋_GB2312" w:hAnsi="仿宋_GB2312" w:cs="仿宋_GB2312" w:eastAsia="仿宋_GB2312"/>
                    </w:rPr>
                    <w:t>4.紧固件均采用SUS304不锈钢材质，耐腐蚀，抗氧化防盗，性能优异。</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25</w:t>
                  </w:r>
                </w:p>
              </w:tc>
              <w:tc>
                <w:tcPr>
                  <w:tcW w:type="dxa" w:w="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平台与小程序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智慧体育管理平台</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套</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1.支持首页以日、周、月等时间段图文展示健身和体测人数相关数据；</w:t>
                  </w:r>
                </w:p>
                <w:p>
                  <w:pPr>
                    <w:pStyle w:val="null3"/>
                    <w:jc w:val="left"/>
                  </w:pPr>
                  <w:r>
                    <w:rPr>
                      <w:rFonts w:ascii="仿宋_GB2312" w:hAnsi="仿宋_GB2312" w:cs="仿宋_GB2312" w:eastAsia="仿宋_GB2312"/>
                    </w:rPr>
                    <w:t>2.支持用户管理功能，可对注册会员进行停用、查看操作，并显示用户状态是否正常；</w:t>
                  </w:r>
                </w:p>
                <w:p>
                  <w:pPr>
                    <w:pStyle w:val="null3"/>
                    <w:jc w:val="left"/>
                  </w:pPr>
                  <w:r>
                    <w:rPr>
                      <w:rFonts w:ascii="仿宋_GB2312" w:hAnsi="仿宋_GB2312" w:cs="仿宋_GB2312" w:eastAsia="仿宋_GB2312"/>
                    </w:rPr>
                    <w:t>3.支持可按用户年龄段、性别等条件批量查询功能；</w:t>
                  </w:r>
                </w:p>
                <w:p>
                  <w:pPr>
                    <w:pStyle w:val="null3"/>
                    <w:jc w:val="left"/>
                  </w:pPr>
                  <w:r>
                    <w:rPr>
                      <w:rFonts w:ascii="仿宋_GB2312" w:hAnsi="仿宋_GB2312" w:cs="仿宋_GB2312" w:eastAsia="仿宋_GB2312"/>
                    </w:rPr>
                    <w:t>4.支持信息发布功能，可向手机客户端发布图文信息；</w:t>
                  </w:r>
                </w:p>
                <w:p>
                  <w:pPr>
                    <w:pStyle w:val="null3"/>
                    <w:jc w:val="left"/>
                  </w:pPr>
                  <w:r>
                    <w:rPr>
                      <w:rFonts w:ascii="仿宋_GB2312" w:hAnsi="仿宋_GB2312" w:cs="仿宋_GB2312" w:eastAsia="仿宋_GB2312"/>
                    </w:rPr>
                    <w:t xml:space="preserve">5.支持信息发布审核功能，内容经审核通过后图文信息才可发布；  </w:t>
                  </w:r>
                </w:p>
                <w:p>
                  <w:pPr>
                    <w:pStyle w:val="null3"/>
                    <w:jc w:val="left"/>
                  </w:pPr>
                  <w:r>
                    <w:rPr>
                      <w:rFonts w:ascii="仿宋_GB2312" w:hAnsi="仿宋_GB2312" w:cs="仿宋_GB2312" w:eastAsia="仿宋_GB2312"/>
                    </w:rPr>
                    <w:t>6.支持会员管理功能，可查询、删除或修改会员信息；</w:t>
                  </w:r>
                </w:p>
                <w:p>
                  <w:pPr>
                    <w:pStyle w:val="null3"/>
                    <w:jc w:val="left"/>
                  </w:pPr>
                  <w:r>
                    <w:rPr>
                      <w:rFonts w:ascii="仿宋_GB2312" w:hAnsi="仿宋_GB2312" w:cs="仿宋_GB2312" w:eastAsia="仿宋_GB2312"/>
                    </w:rPr>
                    <w:t>7.支持数据管理功能，会员用户健身和体测数据可按时间段统计并导出；</w:t>
                  </w:r>
                </w:p>
                <w:p>
                  <w:pPr>
                    <w:pStyle w:val="null3"/>
                    <w:jc w:val="left"/>
                  </w:pPr>
                  <w:r>
                    <w:rPr>
                      <w:rFonts w:ascii="仿宋_GB2312" w:hAnsi="仿宋_GB2312" w:cs="仿宋_GB2312" w:eastAsia="仿宋_GB2312"/>
                    </w:rPr>
                    <w:t xml:space="preserve">8.支持统计会员用户和非注册匿名用户的当日健身数据，包括健身时长、健身能耗、健身频次，并支持查询或导出； </w:t>
                  </w:r>
                </w:p>
                <w:p>
                  <w:pPr>
                    <w:pStyle w:val="null3"/>
                    <w:jc w:val="left"/>
                  </w:pPr>
                  <w:r>
                    <w:rPr>
                      <w:rFonts w:ascii="仿宋_GB2312" w:hAnsi="仿宋_GB2312" w:cs="仿宋_GB2312" w:eastAsia="仿宋_GB2312"/>
                    </w:rPr>
                    <w:t>9.支持统计会员用户和非注册匿名用户的历史健身数据，包括累计健身时长、累计健身能耗、累计健身频次，并支持查询或导出；</w:t>
                  </w:r>
                </w:p>
                <w:p>
                  <w:pPr>
                    <w:pStyle w:val="null3"/>
                    <w:jc w:val="left"/>
                  </w:pPr>
                  <w:r>
                    <w:rPr>
                      <w:rFonts w:ascii="仿宋_GB2312" w:hAnsi="仿宋_GB2312" w:cs="仿宋_GB2312" w:eastAsia="仿宋_GB2312"/>
                    </w:rPr>
                    <w:t>10.支持统计会员用户和非注册匿名用户的体测数据，不少于身高、体重、BMI、心率、背力、体脂、握力、纵跳、平衡、仰卧起坐、俯卧撑、反应时、坐位体前屈等相关数据；</w:t>
                  </w:r>
                </w:p>
                <w:p>
                  <w:pPr>
                    <w:pStyle w:val="null3"/>
                    <w:jc w:val="left"/>
                  </w:pPr>
                  <w:r>
                    <w:rPr>
                      <w:rFonts w:ascii="仿宋_GB2312" w:hAnsi="仿宋_GB2312" w:cs="仿宋_GB2312" w:eastAsia="仿宋_GB2312"/>
                    </w:rPr>
                    <w:t>▲11.支持健康管理功能，通过大数据统计，智能分析用户体测数据，推送有氧及无氧健身计划</w:t>
                  </w:r>
                  <w:r>
                    <w:rPr>
                      <w:rFonts w:ascii="仿宋_GB2312" w:hAnsi="仿宋_GB2312" w:cs="仿宋_GB2312" w:eastAsia="仿宋_GB2312"/>
                      <w:b/>
                    </w:rPr>
                    <w:t>；</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12.支持通过大数据智能分析用户体测数据并向用户推送饮食建议；   </w:t>
                  </w:r>
                </w:p>
                <w:p>
                  <w:pPr>
                    <w:pStyle w:val="null3"/>
                    <w:jc w:val="left"/>
                  </w:pPr>
                  <w:r>
                    <w:rPr>
                      <w:rFonts w:ascii="仿宋_GB2312" w:hAnsi="仿宋_GB2312" w:cs="仿宋_GB2312" w:eastAsia="仿宋_GB2312"/>
                    </w:rPr>
                    <w:t>13.支持科学健身智能干预功能，可通过大数据智能分析用户体测数据干预用户健身强度，自动调节适合用户身体状态的健身器材配重及阻力</w:t>
                  </w:r>
                  <w:r>
                    <w:rPr>
                      <w:rFonts w:ascii="仿宋_GB2312" w:hAnsi="仿宋_GB2312" w:cs="仿宋_GB2312" w:eastAsia="仿宋_GB2312"/>
                      <w:b/>
                    </w:rPr>
                    <w:t>；</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▲14.支持显示健身器材和体测设施运行状态是否异常，异常则红色标记警示。</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26</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智慧客户端小程序</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套</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1.支持问卷调查功能，用户通过手机客户端提交健康问卷；</w:t>
                  </w:r>
                </w:p>
                <w:p>
                  <w:pPr>
                    <w:pStyle w:val="null3"/>
                    <w:jc w:val="left"/>
                  </w:pPr>
                  <w:r>
                    <w:rPr>
                      <w:rFonts w:ascii="仿宋_GB2312" w:hAnsi="仿宋_GB2312" w:cs="仿宋_GB2312" w:eastAsia="仿宋_GB2312"/>
                    </w:rPr>
                    <w:t>2.支持用户通过手机注册，上传人脸信息，编辑个人信息功能；</w:t>
                  </w:r>
                </w:p>
                <w:p>
                  <w:pPr>
                    <w:pStyle w:val="null3"/>
                    <w:jc w:val="left"/>
                  </w:pPr>
                  <w:r>
                    <w:rPr>
                      <w:rFonts w:ascii="仿宋_GB2312" w:hAnsi="仿宋_GB2312" w:cs="仿宋_GB2312" w:eastAsia="仿宋_GB2312"/>
                    </w:rPr>
                    <w:t>▲3.支持科学健身指导功能，系统根据用户体测结果进行大数据智能分析后推送瘦身、提升耐力、增肌、慢病康复等针对性的健身方</w:t>
                  </w:r>
                  <w:r>
                    <w:rPr>
                      <w:rFonts w:ascii="仿宋_GB2312" w:hAnsi="仿宋_GB2312" w:cs="仿宋_GB2312" w:eastAsia="仿宋_GB2312"/>
                      <w:color w:val="000000"/>
                    </w:rPr>
                    <w:t>案</w:t>
                  </w:r>
                  <w:r>
                    <w:rPr>
                      <w:rFonts w:ascii="仿宋_GB2312" w:hAnsi="仿宋_GB2312" w:cs="仿宋_GB2312" w:eastAsia="仿宋_GB2312"/>
                      <w:b/>
                      <w:color w:val="000000"/>
                    </w:rPr>
                    <w:t>；</w:t>
                  </w:r>
                </w:p>
                <w:p>
                  <w:pPr>
                    <w:pStyle w:val="null3"/>
                    <w:jc w:val="left"/>
                  </w:pPr>
                  <w:r>
                    <w:rPr>
                      <w:rFonts w:ascii="仿宋_GB2312" w:hAnsi="仿宋_GB2312" w:cs="仿宋_GB2312" w:eastAsia="仿宋_GB2312"/>
                    </w:rPr>
                    <w:t>4.支持健身督导功能，用户可查看个人健身计划完成情况；</w:t>
                  </w:r>
                </w:p>
                <w:p>
                  <w:pPr>
                    <w:pStyle w:val="null3"/>
                    <w:jc w:val="left"/>
                  </w:pPr>
                  <w:r>
                    <w:rPr>
                      <w:rFonts w:ascii="仿宋_GB2312" w:hAnsi="仿宋_GB2312" w:cs="仿宋_GB2312" w:eastAsia="仿宋_GB2312"/>
                    </w:rPr>
                    <w:t>5.支持健康档案功能，用户可查看个人历史体质测试数据和是否达标的分析结果；</w:t>
                  </w:r>
                </w:p>
                <w:p>
                  <w:pPr>
                    <w:pStyle w:val="null3"/>
                    <w:jc w:val="left"/>
                  </w:pPr>
                  <w:r>
                    <w:rPr>
                      <w:rFonts w:ascii="仿宋_GB2312" w:hAnsi="仿宋_GB2312" w:cs="仿宋_GB2312" w:eastAsia="仿宋_GB2312"/>
                    </w:rPr>
                    <w:t>6.支持健身档案功能，用户可查看个人历史健身数据及锻炼频次，了解身体状态变化；</w:t>
                  </w:r>
                </w:p>
                <w:p>
                  <w:pPr>
                    <w:pStyle w:val="null3"/>
                    <w:jc w:val="left"/>
                  </w:pPr>
                  <w:r>
                    <w:rPr>
                      <w:rFonts w:ascii="仿宋_GB2312" w:hAnsi="仿宋_GB2312" w:cs="仿宋_GB2312" w:eastAsia="仿宋_GB2312"/>
                    </w:rPr>
                    <w:t xml:space="preserve">▲7.支持根据用户运动数据提示用户及时调整运动频率，并为用户生成建议运动指标，指导用户进行有氧、无氧科学健身； </w:t>
                  </w:r>
                </w:p>
                <w:p>
                  <w:pPr>
                    <w:pStyle w:val="null3"/>
                    <w:jc w:val="left"/>
                  </w:pPr>
                  <w:r>
                    <w:rPr>
                      <w:rFonts w:ascii="仿宋_GB2312" w:hAnsi="仿宋_GB2312" w:cs="仿宋_GB2312" w:eastAsia="仿宋_GB2312"/>
                    </w:rPr>
                    <w:t>8.支持健身指导功能，用户可查看健身器材和体测的使用介绍，包括器材所锻炼的肌群、动作标准、健身常识及要领、注意事项等；</w:t>
                  </w:r>
                </w:p>
                <w:p>
                  <w:pPr>
                    <w:pStyle w:val="null3"/>
                    <w:jc w:val="left"/>
                  </w:pPr>
                  <w:r>
                    <w:rPr>
                      <w:rFonts w:ascii="仿宋_GB2312" w:hAnsi="仿宋_GB2312" w:cs="仿宋_GB2312" w:eastAsia="仿宋_GB2312"/>
                    </w:rPr>
                    <w:t>▲9.支持通过手机调节智能器材配重，调节单位为每公斤可调。</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27</w:t>
                  </w:r>
                </w:p>
              </w:tc>
              <w:tc>
                <w:tcPr>
                  <w:tcW w:type="dxa" w:w="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休闲配套设施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智能座椅</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个</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2</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1.规格：≥1700mm×450mm×450mm，采用镀锌板，烤漆工艺、无缝焊接；         </w:t>
                  </w:r>
                </w:p>
                <w:p>
                  <w:pPr>
                    <w:pStyle w:val="null3"/>
                    <w:jc w:val="left"/>
                  </w:pPr>
                  <w:r>
                    <w:rPr>
                      <w:rFonts w:ascii="仿宋_GB2312" w:hAnsi="仿宋_GB2312" w:cs="仿宋_GB2312" w:eastAsia="仿宋_GB2312"/>
                    </w:rPr>
                    <w:t xml:space="preserve">2.太阳能发电板模块≥80W，内置太阳能控制器；         </w:t>
                  </w:r>
                </w:p>
                <w:p>
                  <w:pPr>
                    <w:pStyle w:val="null3"/>
                    <w:jc w:val="left"/>
                  </w:pPr>
                  <w:r>
                    <w:rPr>
                      <w:rFonts w:ascii="仿宋_GB2312" w:hAnsi="仿宋_GB2312" w:cs="仿宋_GB2312" w:eastAsia="仿宋_GB2312"/>
                    </w:rPr>
                    <w:t>3.USB3.0快速充电2个，不低于5V/2.1A；</w:t>
                  </w:r>
                </w:p>
                <w:p>
                  <w:pPr>
                    <w:pStyle w:val="null3"/>
                    <w:jc w:val="left"/>
                  </w:pPr>
                  <w:r>
                    <w:rPr>
                      <w:rFonts w:ascii="仿宋_GB2312" w:hAnsi="仿宋_GB2312" w:cs="仿宋_GB2312" w:eastAsia="仿宋_GB2312"/>
                    </w:rPr>
                    <w:t>4.LED照明系统1个，不低于12V/10W；</w:t>
                  </w:r>
                </w:p>
                <w:p>
                  <w:pPr>
                    <w:pStyle w:val="null3"/>
                    <w:jc w:val="left"/>
                  </w:pPr>
                  <w:r>
                    <w:rPr>
                      <w:rFonts w:ascii="仿宋_GB2312" w:hAnsi="仿宋_GB2312" w:cs="仿宋_GB2312" w:eastAsia="仿宋_GB2312"/>
                    </w:rPr>
                    <w:t>5.无线充电2个，不低于5V-2A,10W；</w:t>
                  </w:r>
                </w:p>
                <w:p>
                  <w:pPr>
                    <w:pStyle w:val="null3"/>
                    <w:jc w:val="left"/>
                  </w:pPr>
                  <w:r>
                    <w:rPr>
                      <w:rFonts w:ascii="仿宋_GB2312" w:hAnsi="仿宋_GB2312" w:cs="仿宋_GB2312" w:eastAsia="仿宋_GB2312"/>
                    </w:rPr>
                    <w:t>6.WiFi1个，4G路由器2-25m</w:t>
                  </w:r>
                </w:p>
                <w:p>
                  <w:pPr>
                    <w:pStyle w:val="null3"/>
                    <w:jc w:val="left"/>
                  </w:pPr>
                  <w:r>
                    <w:rPr>
                      <w:rFonts w:ascii="仿宋_GB2312" w:hAnsi="仿宋_GB2312" w:cs="仿宋_GB2312" w:eastAsia="仿宋_GB2312"/>
                    </w:rPr>
                    <w:t>7.内置不低于12.6V 55A太阳能板蓄电池</w:t>
                  </w:r>
                </w:p>
                <w:p>
                  <w:pPr>
                    <w:pStyle w:val="null3"/>
                    <w:jc w:val="left"/>
                  </w:pPr>
                  <w:r>
                    <w:rPr>
                      <w:rFonts w:ascii="仿宋_GB2312" w:hAnsi="仿宋_GB2312" w:cs="仿宋_GB2312" w:eastAsia="仿宋_GB2312"/>
                    </w:rPr>
                    <w:t xml:space="preserve">8.内置音频模块1套      </w:t>
                  </w:r>
                </w:p>
                <w:p>
                  <w:pPr>
                    <w:pStyle w:val="null3"/>
                    <w:jc w:val="left"/>
                  </w:pPr>
                  <w:r>
                    <w:rPr>
                      <w:rFonts w:ascii="仿宋_GB2312" w:hAnsi="仿宋_GB2312" w:cs="仿宋_GB2312" w:eastAsia="仿宋_GB2312"/>
                    </w:rPr>
                    <w:t>9.若启用WIFI热点功能须接入有线网络</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28</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立体标识字</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套</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1.主要材质为不锈钢，厚度≥1.5mm；</w:t>
                  </w:r>
                </w:p>
                <w:p>
                  <w:pPr>
                    <w:pStyle w:val="null3"/>
                    <w:jc w:val="left"/>
                  </w:pPr>
                  <w:r>
                    <w:rPr>
                      <w:rFonts w:ascii="仿宋_GB2312" w:hAnsi="仿宋_GB2312" w:cs="仿宋_GB2312" w:eastAsia="仿宋_GB2312"/>
                    </w:rPr>
                    <w:t>2.户外防护等级IP65以上，抗暴雨、高温、冻融循环；</w:t>
                  </w:r>
                </w:p>
                <w:p>
                  <w:pPr>
                    <w:pStyle w:val="null3"/>
                    <w:jc w:val="left"/>
                  </w:pPr>
                  <w:r>
                    <w:rPr>
                      <w:rFonts w:ascii="仿宋_GB2312" w:hAnsi="仿宋_GB2312" w:cs="仿宋_GB2312" w:eastAsia="仿宋_GB2312"/>
                    </w:rPr>
                    <w:t>3.漆面颜色均匀无色差，防腐蚀性能10级。</w:t>
                  </w:r>
                </w:p>
                <w:p>
                  <w:pPr>
                    <w:pStyle w:val="null3"/>
                    <w:jc w:val="left"/>
                  </w:pPr>
                  <w:r>
                    <w:rPr>
                      <w:rFonts w:ascii="仿宋_GB2312" w:hAnsi="仿宋_GB2312" w:cs="仿宋_GB2312" w:eastAsia="仿宋_GB2312"/>
                    </w:rPr>
                    <w:t>4.内置LED软灯带+导光板+亚克力扩散片组合，实现“面光源”均匀照明；</w:t>
                  </w:r>
                </w:p>
                <w:p>
                  <w:pPr>
                    <w:pStyle w:val="null3"/>
                    <w:jc w:val="left"/>
                  </w:pPr>
                  <w:r>
                    <w:rPr>
                      <w:rFonts w:ascii="仿宋_GB2312" w:hAnsi="仿宋_GB2312" w:cs="仿宋_GB2312" w:eastAsia="仿宋_GB2312"/>
                    </w:rPr>
                    <w:t xml:space="preserve">5.发光亮度可调，亮度800-1500nit；    </w:t>
                  </w:r>
                </w:p>
                <w:p>
                  <w:pPr>
                    <w:pStyle w:val="null3"/>
                    <w:jc w:val="left"/>
                  </w:pPr>
                  <w:r>
                    <w:rPr>
                      <w:rFonts w:ascii="仿宋_GB2312" w:hAnsi="仿宋_GB2312" w:cs="仿宋_GB2312" w:eastAsia="仿宋_GB2312"/>
                    </w:rPr>
                    <w:t xml:space="preserve">6.单字高度≥60cm，厚度≥50cm；     </w:t>
                  </w:r>
                </w:p>
                <w:p>
                  <w:pPr>
                    <w:pStyle w:val="null3"/>
                    <w:jc w:val="left"/>
                  </w:pPr>
                  <w:r>
                    <w:rPr>
                      <w:rFonts w:ascii="仿宋_GB2312" w:hAnsi="仿宋_GB2312" w:cs="仿宋_GB2312" w:eastAsia="仿宋_GB2312"/>
                    </w:rPr>
                    <w:t>7.底座规格:≥长1100cm×宽120cm×高50cm；</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29</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标识标牌</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套</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1.规格：长×宽×高≥1500mm×800mm×500mm；</w:t>
                  </w:r>
                </w:p>
                <w:p>
                  <w:pPr>
                    <w:pStyle w:val="null3"/>
                    <w:jc w:val="left"/>
                  </w:pPr>
                  <w:r>
                    <w:rPr>
                      <w:rFonts w:ascii="仿宋_GB2312" w:hAnsi="仿宋_GB2312" w:cs="仿宋_GB2312" w:eastAsia="仿宋_GB2312"/>
                    </w:rPr>
                    <w:t>2.采用镀锌板材，质内部采用框架结构，保证整体的应力强度，双面上彩，正面呈现文字、图像内容；</w:t>
                  </w:r>
                </w:p>
                <w:p>
                  <w:pPr>
                    <w:pStyle w:val="null3"/>
                    <w:jc w:val="left"/>
                  </w:pPr>
                  <w:r>
                    <w:rPr>
                      <w:rFonts w:ascii="仿宋_GB2312" w:hAnsi="仿宋_GB2312" w:cs="仿宋_GB2312" w:eastAsia="仿宋_GB2312"/>
                    </w:rPr>
                    <w:t>3. 标牌文字须采用丝网印刷，双面对称上彩。</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30</w:t>
                  </w:r>
                </w:p>
              </w:tc>
              <w:tc>
                <w:tcPr>
                  <w:tcW w:type="dxa" w:w="21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EPDM面层</w:t>
                  </w:r>
                </w:p>
              </w:tc>
              <w:tc>
                <w:tcPr>
                  <w:tcW w:type="dxa" w:w="1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平方米</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color w:val="000000"/>
                    </w:rPr>
                    <w:t>1500</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1、EPDM塑胶面层外观技术要求：</w:t>
                  </w:r>
                </w:p>
                <w:p>
                  <w:pPr>
                    <w:pStyle w:val="null3"/>
                    <w:jc w:val="left"/>
                  </w:pPr>
                  <w:r>
                    <w:rPr>
                      <w:rFonts w:ascii="仿宋_GB2312" w:hAnsi="仿宋_GB2312" w:cs="仿宋_GB2312" w:eastAsia="仿宋_GB2312"/>
                    </w:rPr>
                    <w:t>1）外观要求：无裂纹、分层、龟裂、鳄鱼皮裂和玻璃裂纹等现象，无明显凹凸现象，表面色泽均匀、耐久。</w:t>
                  </w:r>
                </w:p>
                <w:p>
                  <w:pPr>
                    <w:pStyle w:val="null3"/>
                    <w:jc w:val="left"/>
                  </w:pPr>
                  <w:r>
                    <w:rPr>
                      <w:rFonts w:ascii="仿宋_GB2312" w:hAnsi="仿宋_GB2312" w:cs="仿宋_GB2312" w:eastAsia="仿宋_GB2312"/>
                    </w:rPr>
                    <w:t>2）标志线：标志线应清晰、不反光，无明显虚边、与面层粘合牢固。</w:t>
                  </w:r>
                </w:p>
                <w:p>
                  <w:pPr>
                    <w:pStyle w:val="null3"/>
                    <w:jc w:val="left"/>
                  </w:pPr>
                  <w:r>
                    <w:rPr>
                      <w:rFonts w:ascii="仿宋_GB2312" w:hAnsi="仿宋_GB2312" w:cs="仿宋_GB2312" w:eastAsia="仿宋_GB2312"/>
                    </w:rPr>
                    <w:t>3）平整度合格率：EPDM塑胶面层平整度合格率不小于85%。</w:t>
                  </w:r>
                </w:p>
                <w:p>
                  <w:pPr>
                    <w:pStyle w:val="null3"/>
                    <w:jc w:val="left"/>
                  </w:pPr>
                  <w:r>
                    <w:rPr>
                      <w:rFonts w:ascii="仿宋_GB2312" w:hAnsi="仿宋_GB2312" w:cs="仿宋_GB2312" w:eastAsia="仿宋_GB2312"/>
                    </w:rPr>
                    <w:t>4）厚度：EPDM塑胶面层的厚度13±1mm。</w:t>
                  </w:r>
                </w:p>
                <w:p>
                  <w:pPr>
                    <w:pStyle w:val="null3"/>
                    <w:jc w:val="left"/>
                  </w:pPr>
                  <w:r>
                    <w:rPr>
                      <w:rFonts w:ascii="仿宋_GB2312" w:hAnsi="仿宋_GB2312" w:cs="仿宋_GB2312" w:eastAsia="仿宋_GB2312"/>
                    </w:rPr>
                    <w:t>5）坡度：</w:t>
                  </w:r>
                  <w:r>
                    <w:rPr>
                      <w:rFonts w:ascii="仿宋_GB2312" w:hAnsi="仿宋_GB2312" w:cs="仿宋_GB2312" w:eastAsia="仿宋_GB2312"/>
                      <w:color w:val="000000"/>
                      <w:shd w:fill="FFFFFF" w:val="clear"/>
                    </w:rPr>
                    <w:t>满足排水要求</w:t>
                  </w:r>
                  <w:r>
                    <w:rPr>
                      <w:rFonts w:ascii="仿宋_GB2312" w:hAnsi="仿宋_GB2312" w:cs="仿宋_GB2312" w:eastAsia="仿宋_GB2312"/>
                    </w:rPr>
                    <w:t>。</w:t>
                  </w:r>
                </w:p>
                <w:p>
                  <w:pPr>
                    <w:pStyle w:val="null3"/>
                    <w:jc w:val="left"/>
                  </w:pPr>
                  <w:r>
                    <w:rPr>
                      <w:rFonts w:ascii="仿宋_GB2312" w:hAnsi="仿宋_GB2312" w:cs="仿宋_GB2312" w:eastAsia="仿宋_GB2312"/>
                    </w:rPr>
                    <w:t>2、EPDM塑胶面层材料要求：</w:t>
                  </w:r>
                </w:p>
                <w:p>
                  <w:pPr>
                    <w:pStyle w:val="null3"/>
                    <w:jc w:val="left"/>
                  </w:pPr>
                  <w:r>
                    <w:rPr>
                      <w:rFonts w:ascii="仿宋_GB2312" w:hAnsi="仿宋_GB2312" w:cs="仿宋_GB2312" w:eastAsia="仿宋_GB2312"/>
                    </w:rPr>
                    <w:t>★1）为确保场地无有害气体挥发，须提供EPDM颗粒经权威检测机构依据GB36246-2018《中小学合成材料面层运动场地》标准检测并出具的化学性能、气味等级合格</w:t>
                  </w:r>
                  <w:r>
                    <w:rPr>
                      <w:rFonts w:ascii="仿宋_GB2312" w:hAnsi="仿宋_GB2312" w:cs="仿宋_GB2312" w:eastAsia="仿宋_GB2312"/>
                      <w:b/>
                    </w:rPr>
                    <w:t>检测报告</w:t>
                  </w:r>
                  <w:r>
                    <w:rPr>
                      <w:rFonts w:ascii="仿宋_GB2312" w:hAnsi="仿宋_GB2312" w:cs="仿宋_GB2312" w:eastAsia="仿宋_GB2312"/>
                    </w:rPr>
                    <w:t>。</w:t>
                  </w:r>
                </w:p>
                <w:p>
                  <w:pPr>
                    <w:pStyle w:val="null3"/>
                    <w:jc w:val="left"/>
                  </w:pPr>
                  <w:r>
                    <w:rPr>
                      <w:rFonts w:ascii="仿宋_GB2312" w:hAnsi="仿宋_GB2312" w:cs="仿宋_GB2312" w:eastAsia="仿宋_GB2312"/>
                    </w:rPr>
                    <w:t>★2）为确保场地的安全健康，须提供粘合剂（单组分胶水）经权威检测机构依据GB36246-2018《中小学合成材料面层运动场地》标准检测并出具的化学性能合格</w:t>
                  </w:r>
                  <w:r>
                    <w:rPr>
                      <w:rFonts w:ascii="仿宋_GB2312" w:hAnsi="仿宋_GB2312" w:cs="仿宋_GB2312" w:eastAsia="仿宋_GB2312"/>
                      <w:b/>
                    </w:rPr>
                    <w:t>检测报告</w:t>
                  </w:r>
                  <w:r>
                    <w:rPr>
                      <w:rFonts w:ascii="仿宋_GB2312" w:hAnsi="仿宋_GB2312" w:cs="仿宋_GB2312" w:eastAsia="仿宋_GB2312"/>
                    </w:rPr>
                    <w:t>。</w:t>
                  </w:r>
                </w:p>
                <w:p>
                  <w:pPr>
                    <w:pStyle w:val="null3"/>
                    <w:jc w:val="left"/>
                  </w:pPr>
                  <w:r>
                    <w:rPr>
                      <w:rFonts w:ascii="仿宋_GB2312" w:hAnsi="仿宋_GB2312" w:cs="仿宋_GB2312" w:eastAsia="仿宋_GB2312"/>
                    </w:rPr>
                    <w:t>★3）为确保场地的安全健康，须提供EPDM运动场地成品经权威检测机构2024年以来依据GB36246-2018《中小学合成材料面层运动场地》标准检测并出具的有害物质及无机填料含量、有害物质释放量及气味等级全项合格</w:t>
                  </w:r>
                  <w:r>
                    <w:rPr>
                      <w:rFonts w:ascii="仿宋_GB2312" w:hAnsi="仿宋_GB2312" w:cs="仿宋_GB2312" w:eastAsia="仿宋_GB2312"/>
                      <w:b/>
                    </w:rPr>
                    <w:t>检测报告</w:t>
                  </w:r>
                  <w:r>
                    <w:rPr>
                      <w:rFonts w:ascii="仿宋_GB2312" w:hAnsi="仿宋_GB2312" w:cs="仿宋_GB2312" w:eastAsia="仿宋_GB2312"/>
                    </w:rPr>
                    <w:t>。</w:t>
                  </w:r>
                </w:p>
                <w:p>
                  <w:pPr>
                    <w:pStyle w:val="null3"/>
                    <w:jc w:val="left"/>
                  </w:pPr>
                  <w:r>
                    <w:rPr>
                      <w:rFonts w:ascii="仿宋_GB2312" w:hAnsi="仿宋_GB2312" w:cs="仿宋_GB2312" w:eastAsia="仿宋_GB2312"/>
                    </w:rPr>
                    <w:t>★4）为了场地的耐用性，须提供EPDM运动场地成品经权威检测机构2024年以来依据GB36246-2018《中小学合成材料面层运动场地》标准检测并出具的物理机械性合格</w:t>
                  </w:r>
                  <w:r>
                    <w:rPr>
                      <w:rFonts w:ascii="仿宋_GB2312" w:hAnsi="仿宋_GB2312" w:cs="仿宋_GB2312" w:eastAsia="仿宋_GB2312"/>
                      <w:b/>
                    </w:rPr>
                    <w:t>检测报告</w:t>
                  </w:r>
                  <w:r>
                    <w:rPr>
                      <w:rFonts w:ascii="仿宋_GB2312" w:hAnsi="仿宋_GB2312" w:cs="仿宋_GB2312" w:eastAsia="仿宋_GB2312"/>
                    </w:rPr>
                    <w:t>。</w:t>
                  </w:r>
                </w:p>
                <w:p>
                  <w:pPr>
                    <w:pStyle w:val="null3"/>
                    <w:jc w:val="left"/>
                  </w:pPr>
                  <w:r>
                    <w:rPr>
                      <w:rFonts w:ascii="仿宋_GB2312" w:hAnsi="仿宋_GB2312" w:cs="仿宋_GB2312" w:eastAsia="仿宋_GB2312"/>
                    </w:rPr>
                    <w:t>★5）为了场地的安全性，须提供液体原材料（单组分胶水）依据欧盟REACH法规SVHC清单248项有害物质均为未检出，并提供合格</w:t>
                  </w:r>
                  <w:r>
                    <w:rPr>
                      <w:rFonts w:ascii="仿宋_GB2312" w:hAnsi="仿宋_GB2312" w:cs="仿宋_GB2312" w:eastAsia="仿宋_GB2312"/>
                      <w:b/>
                    </w:rPr>
                    <w:t>检测报告</w:t>
                  </w:r>
                  <w:r>
                    <w:rPr>
                      <w:rFonts w:ascii="仿宋_GB2312" w:hAnsi="仿宋_GB2312" w:cs="仿宋_GB2312" w:eastAsia="仿宋_GB2312"/>
                    </w:rPr>
                    <w:t>。</w:t>
                  </w:r>
                </w:p>
                <w:p>
                  <w:pPr>
                    <w:pStyle w:val="null3"/>
                    <w:jc w:val="left"/>
                  </w:pPr>
                  <w:r>
                    <w:rPr>
                      <w:rFonts w:ascii="仿宋_GB2312" w:hAnsi="仿宋_GB2312" w:cs="仿宋_GB2312" w:eastAsia="仿宋_GB2312"/>
                    </w:rPr>
                    <w:t>★6）为了场地的环保性，须提供液体原材料（单组分胶水）依据EN71-3:2019标准要求检测19项重金属均为未检出，并提供合格</w:t>
                  </w:r>
                  <w:r>
                    <w:rPr>
                      <w:rFonts w:ascii="仿宋_GB2312" w:hAnsi="仿宋_GB2312" w:cs="仿宋_GB2312" w:eastAsia="仿宋_GB2312"/>
                      <w:b/>
                    </w:rPr>
                    <w:t>检测报告</w:t>
                  </w:r>
                  <w:r>
                    <w:rPr>
                      <w:rFonts w:ascii="仿宋_GB2312" w:hAnsi="仿宋_GB2312" w:cs="仿宋_GB2312" w:eastAsia="仿宋_GB2312"/>
                    </w:rPr>
                    <w:t>。</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b/>
              </w:rPr>
              <w:t>四、质量、安全、技术规格、物理特性等要求</w:t>
            </w:r>
          </w:p>
          <w:p>
            <w:pPr>
              <w:pStyle w:val="null3"/>
            </w:pPr>
            <w:r>
              <w:rPr>
                <w:rFonts w:ascii="仿宋_GB2312" w:hAnsi="仿宋_GB2312" w:cs="仿宋_GB2312" w:eastAsia="仿宋_GB2312"/>
              </w:rPr>
              <w:t>满足采购需求及采购人实际使用。</w:t>
            </w:r>
          </w:p>
          <w:p>
            <w:pPr>
              <w:pStyle w:val="null3"/>
            </w:pPr>
            <w:r>
              <w:rPr>
                <w:rFonts w:ascii="仿宋_GB2312" w:hAnsi="仿宋_GB2312" w:cs="仿宋_GB2312" w:eastAsia="仿宋_GB2312"/>
                <w:b/>
              </w:rPr>
              <w:t>五、服务标准、期限、效率等要求</w:t>
            </w:r>
          </w:p>
          <w:p>
            <w:pPr>
              <w:pStyle w:val="null3"/>
            </w:pPr>
            <w:r>
              <w:rPr>
                <w:rFonts w:ascii="仿宋_GB2312" w:hAnsi="仿宋_GB2312" w:cs="仿宋_GB2312" w:eastAsia="仿宋_GB2312"/>
              </w:rPr>
              <w:t>按采购人要求完成所有改造内容。</w:t>
            </w:r>
          </w:p>
          <w:p>
            <w:pPr>
              <w:pStyle w:val="null3"/>
            </w:pPr>
            <w:r>
              <w:rPr>
                <w:rFonts w:ascii="仿宋_GB2312" w:hAnsi="仿宋_GB2312" w:cs="仿宋_GB2312" w:eastAsia="仿宋_GB2312"/>
                <w:b/>
              </w:rPr>
              <w:t>六、付款方式</w:t>
            </w:r>
          </w:p>
          <w:p>
            <w:pPr>
              <w:pStyle w:val="null3"/>
            </w:pPr>
            <w:r>
              <w:rPr>
                <w:rFonts w:ascii="仿宋_GB2312" w:hAnsi="仿宋_GB2312" w:cs="仿宋_GB2312" w:eastAsia="仿宋_GB2312"/>
              </w:rPr>
              <w:t>合同签订后，达到付款条件起10个工作日内，支付合同总价款的60%</w:t>
            </w:r>
          </w:p>
          <w:p>
            <w:pPr>
              <w:pStyle w:val="null3"/>
            </w:pPr>
            <w:r>
              <w:rPr>
                <w:rFonts w:ascii="仿宋_GB2312" w:hAnsi="仿宋_GB2312" w:cs="仿宋_GB2312" w:eastAsia="仿宋_GB2312"/>
              </w:rPr>
              <w:t>全部完成后经甲方验收合格，达到付款条件起10个工作日内，支付合同总价款的40%。</w:t>
            </w:r>
          </w:p>
          <w:p>
            <w:pPr>
              <w:pStyle w:val="null3"/>
            </w:pPr>
            <w:r>
              <w:rPr>
                <w:rFonts w:ascii="仿宋_GB2312" w:hAnsi="仿宋_GB2312" w:cs="仿宋_GB2312" w:eastAsia="仿宋_GB2312"/>
                <w:b/>
              </w:rPr>
              <w:t>七、验收标准</w:t>
            </w:r>
          </w:p>
          <w:p>
            <w:pPr>
              <w:pStyle w:val="null3"/>
            </w:pPr>
            <w:r>
              <w:rPr>
                <w:rFonts w:ascii="仿宋_GB2312" w:hAnsi="仿宋_GB2312" w:cs="仿宋_GB2312" w:eastAsia="仿宋_GB2312"/>
              </w:rPr>
              <w:t>1、所有产品质量必须符合国家有关规范和相关政策。所有产品必须是未使用过的新产品，质量优良、渠道正当。</w:t>
            </w:r>
          </w:p>
          <w:p>
            <w:pPr>
              <w:pStyle w:val="null3"/>
            </w:pPr>
            <w:r>
              <w:rPr>
                <w:rFonts w:ascii="仿宋_GB2312" w:hAnsi="仿宋_GB2312" w:cs="仿宋_GB2312" w:eastAsia="仿宋_GB2312"/>
              </w:rPr>
              <w:t>2、所供产品的规格、数量符合采购文件、投标人投标承诺及采购合同约定的要求。</w:t>
            </w:r>
          </w:p>
          <w:p>
            <w:pPr>
              <w:pStyle w:val="null3"/>
            </w:pPr>
            <w:r>
              <w:rPr>
                <w:rFonts w:ascii="仿宋_GB2312" w:hAnsi="仿宋_GB2312" w:cs="仿宋_GB2312" w:eastAsia="仿宋_GB2312"/>
              </w:rPr>
              <w:t>3、所有产品均已运输至指定地点。</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合同签订生效后30个日历日内交货完毕、安装调试完成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进度款，全部完成后经甲方验收合格，达到付款条件起10个工作日内，支付合同总金额的40.0%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按照国家对产品质保期三包行业政策的相关规定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1.本章3.3技术要求中所有参数要求投标人均需在“产品技术参数表”中逐条响应并注明技术支持资料所在页码。 2.核心产品详见本章3.3技术要求。 3.1评审中出现下列情形之一的，评标委员会应当启动异常低价投标审查程序：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3.2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4.中标人须在中标后签订合同前向采购人提供所有所投产品的检测报告原件以供备查。（投标人应在投标时提供承诺函，未提供的按无效投标处理）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2、投标人依法缴纳税收和社会保障资金的证明材料复印件；（依法免税或无须缴纳税收的供应商，应提供相应文件证明。依法不需要缴纳社会保障资金的，应提供相应证明文件，并加盖本单位公章。） 3、投标人具备履行合同所必需的设备和专业技术能力的承诺； 4、投标人参加政府采购活动前3年内在经营活动中没有重大违法记录的书面声明。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财务状况报告：提供（1）或提供（2）：（1）提供投标文件截止之日前两年内任意一个年度经审计的财务报告，应满足以下要求：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 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陕西省政府采购供应商拒绝政府采购领域商业贿赂承诺书.docx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投标有效期满足招标文件要求的（提交投标文件的截止之日起不少于90天）</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投标人投标报价未出现选择性报价，未超出采购预算和最高限价。</w:t>
            </w:r>
          </w:p>
        </w:tc>
        <w:tc>
          <w:tcPr>
            <w:tcW w:type="dxa" w:w="1661"/>
          </w:tcPr>
          <w:p>
            <w:pPr>
              <w:pStyle w:val="null3"/>
            </w:pPr>
            <w:r>
              <w:rPr>
                <w:rFonts w:ascii="仿宋_GB2312" w:hAnsi="仿宋_GB2312" w:cs="仿宋_GB2312" w:eastAsia="仿宋_GB2312"/>
              </w:rPr>
              <w:t>开标一览表 投标分项报价表.docx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①招标文件第三章3.3技术要求中带“★”的参数需求为实质性要求，投标人必须响应参数需求并提供支持资料，否则按无效投标处理。）</w:t>
            </w:r>
          </w:p>
        </w:tc>
        <w:tc>
          <w:tcPr>
            <w:tcW w:type="dxa" w:w="1661"/>
          </w:tcPr>
          <w:p>
            <w:pPr>
              <w:pStyle w:val="null3"/>
            </w:pPr>
            <w:r>
              <w:rPr>
                <w:rFonts w:ascii="仿宋_GB2312" w:hAnsi="仿宋_GB2312" w:cs="仿宋_GB2312" w:eastAsia="仿宋_GB2312"/>
              </w:rPr>
              <w:t>开标一览表 投标分项报价表.docx 标的清单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投标文件的交货期、交货地点、保修期限、付款方式、合同等商务内容符合招标文件要求。</w:t>
            </w:r>
          </w:p>
        </w:tc>
        <w:tc>
          <w:tcPr>
            <w:tcW w:type="dxa" w:w="1661"/>
          </w:tcPr>
          <w:p>
            <w:pPr>
              <w:pStyle w:val="null3"/>
            </w:pPr>
            <w:r>
              <w:rPr>
                <w:rFonts w:ascii="仿宋_GB2312" w:hAnsi="仿宋_GB2312" w:cs="仿宋_GB2312" w:eastAsia="仿宋_GB2312"/>
              </w:rPr>
              <w:t>开标一览表 投标函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投标函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产品技术性能指标</w:t>
            </w:r>
          </w:p>
        </w:tc>
        <w:tc>
          <w:tcPr>
            <w:tcW w:type="dxa" w:w="2492"/>
          </w:tcPr>
          <w:p>
            <w:pPr>
              <w:pStyle w:val="null3"/>
            </w:pPr>
            <w:r>
              <w:rPr>
                <w:rFonts w:ascii="仿宋_GB2312" w:hAnsi="仿宋_GB2312" w:cs="仿宋_GB2312" w:eastAsia="仿宋_GB2312"/>
              </w:rPr>
              <w:t>1.投标人所投产品技术指标规格全部满足招标文件要求得28分； 2.任何一项“▲”技术指标低于招标要求或不具备，扣1分；无标识技术指标低于招标要求或不具备，扣0.5分，扣完为止。（招标文件第三章3.3技术要求中所有技术指标均须提供技术支持资料，包括但不限于检测机构出具的检测报告、技术白皮书、生产商出具的产品宣传彩页、产品外包装图、说明书、生产商官方网站发布的产品信息等，并须在产品技术参数表注明所在页码。未提供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货渠道合法，无假货、水货，无不良市场反馈，检验手续合法有效、无产权纠纷，根据投标单位提供产品来源渠道合法证明文件（不限于原厂授权、销售协议、代理协议、系统的计算机软件著作权证书等资料）： ①每提供一个核心产品的产品来源渠道合法证明文件得0.5分，满分2分； ②其他产品提供全部的产品来源渠道合法证明齐全得2分，每缺少一个扣0.5分，扣完为止。 注：未提供或提供的材料无法证明渠道来源合法正常的不得分。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根据投标人针对本项目提出具体的实施方案，方案各部分内容全面详细、阐述条理清晰详尽、符合招标要求。方案内容包含①项目整体目标；②供货进度计划；③安装运输调试方案及物流保障措施；④人员配备；⑤项目验收方案。 评审标准:上述每项方案内容无缺陷得2分，满分为10分。方案内容每存在1处缺陷：扣0.5分，扣完为止；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评审内容:根据投标人针对本项目提出具体的质量保证方案，方案各部分内容全面详细、阐述条理清晰详尽、符合招标要求。方案内容包含①质量目标；②产品安全保障措施；③质量控制措施。 评审标准:上述每项方案内容无缺陷得2分，满分为6分。方案内容每存在1处缺陷：扣0.5分，扣完为止；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评审内容:投标人针对本项目提出具体的应急处理方案，方案各部分内容全面详细、阐述条理清晰详尽、符合招标要求。方案内容包含:①突发应急预案；②应急响应承诺。 评审标准:上述每项方案内容无缺陷得2分，满分为4分。方案内容每存在1处缺陷：扣0.5分，扣完为止；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投标人针对本项目提出具体的售后服务方案，方案各部分内容全面详细、阐述条理清晰详尽、符合招标要求。方案内容包含:①售后服务机构地址，电话联系人；②售后服务保障措施；③产品交付采购方后出现质量问题的响应时间；④售后服务承诺。 评审标准:上述每项方案内容无缺陷得2分，满分为8分。方案内容每存在1处缺陷：扣0.5分，扣完为止；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 方案</w:t>
            </w:r>
          </w:p>
        </w:tc>
        <w:tc>
          <w:tcPr>
            <w:tcW w:type="dxa" w:w="2492"/>
          </w:tcPr>
          <w:p>
            <w:pPr>
              <w:pStyle w:val="null3"/>
            </w:pPr>
            <w:r>
              <w:rPr>
                <w:rFonts w:ascii="仿宋_GB2312" w:hAnsi="仿宋_GB2312" w:cs="仿宋_GB2312" w:eastAsia="仿宋_GB2312"/>
              </w:rPr>
              <w:t>评审内容:投标人针对本项目提出具体的培训方案，方案各部分内容全面详细、阐述条理清晰详尽、符合招标要求。方案内容包含:①设施操作培训计划及措施；②设施维护保养培训计划及措施；③培训成果考核目标。 评审标准:上述每项方案内容无缺陷得2分，满分为6分。方案内容每存在1处缺陷：扣0.5分，扣完为止；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投标人近三年具有类似项目业绩（2023年1月至今，以合同签订时间为准并提供完整的合同复印件加盖投标人公章），每提供一份得1分，满分3分。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供应商的价格分统一按照下列公式计算：投标报价得分=（评标基准价/投标报价）×价格权值。（评标委员会认为投标人投标报价明显低于其他通过符合性审查投标人的报价，有可能影响产品质量或者不能诚信履约的，应当在评标现场提供书面说明及相关证明材料。投标人不能证明其报价合理性的，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