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B6389">
      <w:pPr>
        <w:jc w:val="center"/>
        <w:rPr>
          <w:rStyle w:val="9"/>
          <w:rFonts w:ascii="宋体" w:hAnsi="宋体" w:cs="宋体"/>
          <w:b/>
          <w:sz w:val="44"/>
          <w:szCs w:val="44"/>
          <w:highlight w:val="none"/>
        </w:rPr>
      </w:pPr>
    </w:p>
    <w:p w14:paraId="76CEC032">
      <w:pPr>
        <w:widowControl w:val="0"/>
        <w:spacing w:line="360" w:lineRule="auto"/>
        <w:jc w:val="center"/>
        <w:textAlignment w:val="auto"/>
        <w:rPr>
          <w:rFonts w:ascii="宋体" w:hAnsi="宋体" w:cs="宋体"/>
          <w:sz w:val="32"/>
          <w:szCs w:val="32"/>
          <w:highlight w:val="none"/>
        </w:rPr>
      </w:pPr>
      <w:bookmarkStart w:id="0" w:name="_Toc17665"/>
    </w:p>
    <w:p w14:paraId="0EB48B4C">
      <w:pPr>
        <w:widowControl w:val="0"/>
        <w:spacing w:line="360" w:lineRule="auto"/>
        <w:jc w:val="both"/>
        <w:textAlignment w:val="auto"/>
        <w:rPr>
          <w:rFonts w:ascii="宋体" w:hAnsi="宋体" w:cs="宋体"/>
          <w:sz w:val="32"/>
          <w:szCs w:val="32"/>
          <w:highlight w:val="none"/>
        </w:rPr>
      </w:pPr>
    </w:p>
    <w:bookmarkEnd w:id="0"/>
    <w:p w14:paraId="4296E017">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政府采购服务项目</w:t>
      </w:r>
    </w:p>
    <w:p w14:paraId="1A465C1D">
      <w:pPr>
        <w:jc w:val="center"/>
        <w:rPr>
          <w:rFonts w:ascii="宋体" w:hAnsi="宋体" w:cs="宋体"/>
          <w:b/>
          <w:sz w:val="44"/>
          <w:szCs w:val="44"/>
          <w:highlight w:val="none"/>
        </w:rPr>
      </w:pPr>
    </w:p>
    <w:p w14:paraId="04935BE1">
      <w:pPr>
        <w:jc w:val="center"/>
        <w:rPr>
          <w:rFonts w:ascii="宋体" w:hAnsi="宋体" w:cs="宋体"/>
          <w:b/>
          <w:sz w:val="36"/>
          <w:szCs w:val="36"/>
          <w:highlight w:val="none"/>
        </w:rPr>
      </w:pPr>
    </w:p>
    <w:p w14:paraId="17E6CD69">
      <w:pPr>
        <w:jc w:val="center"/>
        <w:rPr>
          <w:rFonts w:ascii="宋体" w:hAnsi="宋体" w:cs="宋体"/>
          <w:b/>
          <w:sz w:val="84"/>
          <w:szCs w:val="84"/>
          <w:highlight w:val="none"/>
        </w:rPr>
      </w:pPr>
      <w:r>
        <w:rPr>
          <w:rFonts w:hint="eastAsia" w:ascii="宋体" w:hAnsi="宋体" w:cs="宋体"/>
          <w:b/>
          <w:sz w:val="84"/>
          <w:szCs w:val="84"/>
          <w:highlight w:val="none"/>
        </w:rPr>
        <w:t>磋商响应文件</w:t>
      </w:r>
    </w:p>
    <w:p w14:paraId="0039C0DF">
      <w:pPr>
        <w:jc w:val="center"/>
        <w:rPr>
          <w:rFonts w:ascii="宋体" w:hAnsi="宋体" w:cs="宋体"/>
          <w:b/>
          <w:sz w:val="36"/>
          <w:szCs w:val="36"/>
          <w:highlight w:val="none"/>
        </w:rPr>
      </w:pPr>
    </w:p>
    <w:p w14:paraId="25F929AF">
      <w:pPr>
        <w:pStyle w:val="2"/>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529DB834">
      <w:pPr>
        <w:jc w:val="center"/>
        <w:rPr>
          <w:rFonts w:ascii="宋体" w:hAnsi="宋体" w:cs="宋体"/>
          <w:b/>
          <w:sz w:val="36"/>
          <w:szCs w:val="36"/>
          <w:highlight w:val="none"/>
        </w:rPr>
      </w:pPr>
    </w:p>
    <w:p w14:paraId="6575CA56">
      <w:pPr>
        <w:jc w:val="center"/>
        <w:rPr>
          <w:rFonts w:ascii="宋体" w:hAnsi="宋体" w:cs="宋体"/>
          <w:sz w:val="72"/>
          <w:szCs w:val="72"/>
          <w:highlight w:val="none"/>
        </w:rPr>
      </w:pPr>
    </w:p>
    <w:p w14:paraId="05F5464F">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项目名称：</w:t>
      </w:r>
    </w:p>
    <w:p w14:paraId="23948006">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项目编号：</w:t>
      </w:r>
    </w:p>
    <w:p w14:paraId="4161A2DD">
      <w:pPr>
        <w:tabs>
          <w:tab w:val="left" w:pos="2628"/>
        </w:tabs>
        <w:spacing w:line="360" w:lineRule="auto"/>
        <w:ind w:left="843"/>
        <w:jc w:val="left"/>
        <w:rPr>
          <w:rFonts w:hint="eastAsia" w:ascii="宋体" w:hAnsi="宋体" w:cs="宋体"/>
          <w:b/>
          <w:sz w:val="30"/>
          <w:szCs w:val="30"/>
          <w:highlight w:val="none"/>
          <w:lang w:val="en-US" w:eastAsia="zh-CN"/>
        </w:rPr>
      </w:pPr>
      <w:r>
        <w:rPr>
          <w:rFonts w:hint="eastAsia" w:ascii="宋体" w:hAnsi="宋体" w:cs="宋体"/>
          <w:b/>
          <w:sz w:val="30"/>
          <w:szCs w:val="30"/>
          <w:highlight w:val="none"/>
          <w:lang w:val="en-US" w:eastAsia="zh-CN"/>
        </w:rPr>
        <w:t>包号：</w:t>
      </w:r>
    </w:p>
    <w:p w14:paraId="61A24F77">
      <w:pPr>
        <w:pStyle w:val="6"/>
        <w:jc w:val="center"/>
        <w:rPr>
          <w:rFonts w:ascii="宋体" w:hAnsi="宋体" w:cs="宋体"/>
          <w:highlight w:val="none"/>
        </w:rPr>
      </w:pPr>
    </w:p>
    <w:p w14:paraId="60402706">
      <w:pPr>
        <w:jc w:val="center"/>
        <w:rPr>
          <w:rFonts w:ascii="宋体" w:hAnsi="宋体" w:cs="宋体"/>
          <w:sz w:val="44"/>
          <w:szCs w:val="44"/>
          <w:highlight w:val="none"/>
        </w:rPr>
      </w:pPr>
    </w:p>
    <w:p w14:paraId="52BE6CF0">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0FA07655">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595987F6">
      <w:pPr>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6151D774">
      <w:pPr>
        <w:widowControl w:val="0"/>
        <w:spacing w:beforeLines="5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目 录</w:t>
      </w:r>
      <w:bookmarkEnd w:id="1"/>
    </w:p>
    <w:p w14:paraId="7E92C9A2">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（一）法人代表（单位负责人）授权书</w:t>
      </w:r>
    </w:p>
    <w:p w14:paraId="033ECA15">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（二）陕西省政府采购供应商拒绝政府采购领域商业贿赂承诺书</w:t>
      </w:r>
    </w:p>
    <w:p w14:paraId="6056B12F">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（三）证明文件</w:t>
      </w:r>
    </w:p>
    <w:p w14:paraId="4CEF2AF4">
      <w:pPr>
        <w:spacing w:line="440" w:lineRule="exact"/>
        <w:jc w:val="center"/>
        <w:rPr>
          <w:rStyle w:val="9"/>
          <w:rFonts w:ascii="宋体" w:hAnsi="宋体" w:cs="宋体"/>
          <w:sz w:val="28"/>
          <w:highlight w:val="none"/>
        </w:rPr>
      </w:pPr>
      <w:r>
        <w:rPr>
          <w:rStyle w:val="9"/>
          <w:rFonts w:hint="eastAsia" w:ascii="宋体" w:hAnsi="宋体" w:cs="宋体"/>
          <w:sz w:val="28"/>
          <w:highlight w:val="none"/>
        </w:rPr>
        <w:br w:type="page"/>
      </w:r>
    </w:p>
    <w:p w14:paraId="538CE006">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42794595"/>
      <w:bookmarkStart w:id="3" w:name="_Toc7754"/>
      <w:bookmarkStart w:id="4" w:name="_Toc42518134"/>
      <w:bookmarkStart w:id="5" w:name="_Toc25713"/>
      <w:bookmarkStart w:id="6" w:name="_Toc12301"/>
      <w:r>
        <w:rPr>
          <w:rFonts w:hint="eastAsia" w:ascii="宋体" w:hAnsi="宋体" w:cs="宋体"/>
          <w:b/>
          <w:spacing w:val="4"/>
          <w:sz w:val="32"/>
          <w:szCs w:val="32"/>
          <w:highlight w:val="none"/>
        </w:rPr>
        <w:t>一、法人代表（单位负责人）授权书</w:t>
      </w:r>
      <w:bookmarkEnd w:id="2"/>
      <w:bookmarkEnd w:id="3"/>
      <w:bookmarkEnd w:id="4"/>
      <w:bookmarkEnd w:id="5"/>
      <w:bookmarkEnd w:id="6"/>
    </w:p>
    <w:p w14:paraId="52056456">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347F0441">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（磋商项目名称和项目编号）</w:t>
      </w:r>
      <w:r>
        <w:rPr>
          <w:rFonts w:hint="eastAsia" w:ascii="宋体" w:hAnsi="宋体" w:cs="宋体"/>
          <w:spacing w:val="4"/>
          <w:szCs w:val="21"/>
          <w:highlight w:val="none"/>
        </w:rPr>
        <w:t>项目的磋商、签约等具体工作，并签署全部有关的文件、协议及合同。</w:t>
      </w:r>
    </w:p>
    <w:p w14:paraId="67471337">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47373212">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本授权书在磋商报价有效期内对我方具有约束力。</w:t>
      </w:r>
    </w:p>
    <w:tbl>
      <w:tblPr>
        <w:tblStyle w:val="7"/>
        <w:tblW w:w="0" w:type="auto"/>
        <w:jc w:val="center"/>
        <w:tblLayout w:type="fixed"/>
        <w:tblCellMar>
          <w:top w:w="0" w:type="dxa"/>
          <w:left w:w="108" w:type="dxa"/>
          <w:bottom w:w="0" w:type="dxa"/>
          <w:right w:w="108" w:type="dxa"/>
        </w:tblCellMar>
      </w:tblPr>
      <w:tblGrid>
        <w:gridCol w:w="4269"/>
        <w:gridCol w:w="3844"/>
      </w:tblGrid>
      <w:tr w14:paraId="51BFB2F6">
        <w:tblPrEx>
          <w:tblCellMar>
            <w:top w:w="0" w:type="dxa"/>
            <w:left w:w="108" w:type="dxa"/>
            <w:bottom w:w="0" w:type="dxa"/>
            <w:right w:w="108" w:type="dxa"/>
          </w:tblCellMar>
        </w:tblPrEx>
        <w:trPr>
          <w:trHeight w:val="737" w:hRule="atLeast"/>
          <w:jc w:val="center"/>
        </w:trPr>
        <w:tc>
          <w:tcPr>
            <w:tcW w:w="4269" w:type="dxa"/>
            <w:noWrap w:val="0"/>
            <w:vAlign w:val="center"/>
          </w:tcPr>
          <w:p w14:paraId="38008AF1">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64016DAA">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6DAA1BE0">
        <w:tblPrEx>
          <w:tblCellMar>
            <w:top w:w="0" w:type="dxa"/>
            <w:left w:w="108" w:type="dxa"/>
            <w:bottom w:w="0" w:type="dxa"/>
            <w:right w:w="108" w:type="dxa"/>
          </w:tblCellMar>
        </w:tblPrEx>
        <w:trPr>
          <w:trHeight w:val="737" w:hRule="atLeast"/>
          <w:jc w:val="center"/>
        </w:trPr>
        <w:tc>
          <w:tcPr>
            <w:tcW w:w="4269" w:type="dxa"/>
            <w:noWrap w:val="0"/>
            <w:vAlign w:val="center"/>
          </w:tcPr>
          <w:p w14:paraId="7D205557">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7D1A83A4">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r>
      <w:tr w14:paraId="40779ED5">
        <w:tblPrEx>
          <w:tblCellMar>
            <w:top w:w="0" w:type="dxa"/>
            <w:left w:w="108" w:type="dxa"/>
            <w:bottom w:w="0" w:type="dxa"/>
            <w:right w:w="108" w:type="dxa"/>
          </w:tblCellMar>
        </w:tblPrEx>
        <w:trPr>
          <w:trHeight w:val="737" w:hRule="atLeast"/>
          <w:jc w:val="center"/>
        </w:trPr>
        <w:tc>
          <w:tcPr>
            <w:tcW w:w="4269" w:type="dxa"/>
            <w:noWrap w:val="0"/>
            <w:vAlign w:val="center"/>
          </w:tcPr>
          <w:p w14:paraId="28C76CF9">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4536DFA1">
            <w:pPr>
              <w:spacing w:line="440" w:lineRule="exact"/>
              <w:jc w:val="left"/>
              <w:rPr>
                <w:rFonts w:ascii="宋体" w:hAnsi="宋体" w:cs="宋体"/>
                <w:spacing w:val="4"/>
                <w:szCs w:val="21"/>
                <w:highlight w:val="none"/>
              </w:rPr>
            </w:pPr>
          </w:p>
        </w:tc>
      </w:tr>
    </w:tbl>
    <w:p w14:paraId="6BFB3BD2">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附件：法定代表人、被授权人身份证复印件（必须印正反两面的完整信息）</w:t>
      </w:r>
    </w:p>
    <w:p w14:paraId="5D1083A0">
      <w:pPr>
        <w:spacing w:beforeLines="400" w:line="360" w:lineRule="auto"/>
        <w:ind w:firstLine="420" w:firstLineChars="200"/>
        <w:jc w:val="left"/>
        <w:textAlignment w:val="auto"/>
        <w:rPr>
          <w:rFonts w:ascii="宋体" w:hAnsi="宋体" w:cs="宋体"/>
          <w:kern w:val="0"/>
          <w:szCs w:val="21"/>
          <w:highlight w:val="none"/>
        </w:rPr>
      </w:pPr>
    </w:p>
    <w:p w14:paraId="5651002F">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1F551291">
      <w:pPr>
        <w:spacing w:beforeLines="200" w:line="360" w:lineRule="auto"/>
        <w:ind w:firstLine="422" w:firstLineChars="200"/>
        <w:jc w:val="left"/>
        <w:textAlignment w:val="auto"/>
        <w:rPr>
          <w:rStyle w:val="9"/>
          <w:rFonts w:ascii="宋体" w:hAnsi="宋体" w:cs="宋体"/>
          <w:b/>
          <w:sz w:val="21"/>
          <w:szCs w:val="21"/>
          <w:highlight w:val="none"/>
        </w:rPr>
      </w:pPr>
      <w:r>
        <w:rPr>
          <w:rStyle w:val="9"/>
          <w:rFonts w:hint="eastAsia" w:ascii="宋体" w:hAnsi="宋体" w:cs="宋体"/>
          <w:b/>
          <w:sz w:val="21"/>
          <w:szCs w:val="21"/>
          <w:highlight w:val="none"/>
        </w:rPr>
        <w:br w:type="page"/>
      </w:r>
    </w:p>
    <w:p w14:paraId="2FC95EC5">
      <w:pPr>
        <w:jc w:val="center"/>
        <w:outlineLvl w:val="1"/>
        <w:rPr>
          <w:rFonts w:ascii="宋体" w:hAnsi="宋体" w:cs="宋体"/>
          <w:b/>
          <w:sz w:val="32"/>
          <w:szCs w:val="32"/>
          <w:highlight w:val="none"/>
        </w:rPr>
      </w:pPr>
      <w:bookmarkStart w:id="7" w:name="_Toc17680"/>
      <w:bookmarkStart w:id="8" w:name="_Toc42518135"/>
      <w:bookmarkStart w:id="9" w:name="_Toc11290"/>
      <w:bookmarkStart w:id="10" w:name="_Toc28980"/>
      <w:bookmarkStart w:id="11" w:name="_Toc42794596"/>
      <w:r>
        <w:rPr>
          <w:rFonts w:hint="eastAsia" w:ascii="宋体" w:hAnsi="宋体" w:cs="宋体"/>
          <w:b/>
          <w:sz w:val="32"/>
          <w:szCs w:val="32"/>
          <w:highlight w:val="none"/>
        </w:rPr>
        <w:t>二、陕西省政府采购供应商</w:t>
      </w:r>
      <w:bookmarkEnd w:id="7"/>
      <w:bookmarkEnd w:id="8"/>
      <w:bookmarkEnd w:id="9"/>
      <w:bookmarkEnd w:id="10"/>
      <w:bookmarkEnd w:id="11"/>
    </w:p>
    <w:p w14:paraId="62AE0581">
      <w:pPr>
        <w:jc w:val="center"/>
        <w:outlineLvl w:val="1"/>
        <w:rPr>
          <w:rFonts w:ascii="宋体" w:hAnsi="宋体" w:cs="宋体"/>
          <w:sz w:val="32"/>
          <w:szCs w:val="32"/>
          <w:highlight w:val="none"/>
        </w:rPr>
      </w:pPr>
      <w:bookmarkStart w:id="12" w:name="_Toc13991"/>
      <w:bookmarkStart w:id="13" w:name="_Toc2558"/>
      <w:r>
        <w:rPr>
          <w:rFonts w:hint="eastAsia" w:ascii="宋体" w:hAnsi="宋体" w:cs="宋体"/>
          <w:b/>
          <w:sz w:val="32"/>
          <w:szCs w:val="32"/>
          <w:highlight w:val="none"/>
        </w:rPr>
        <w:t>拒绝政府采购领域商业贿赂承诺书</w:t>
      </w:r>
      <w:bookmarkEnd w:id="12"/>
      <w:bookmarkEnd w:id="13"/>
    </w:p>
    <w:p w14:paraId="154C1386">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1F21B17F">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3845072B">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0E84CA77">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6AC09973">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7626437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21F7217F">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6F7380F7">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417934D2">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8.尊重和接受政府采购监督管理部门的监督和政府采购代理机构磋商采购要求，承担因违约行为给采购人造成的损失。</w:t>
      </w:r>
    </w:p>
    <w:p w14:paraId="076329E1">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07AD1876">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29E64BDE">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7C33688A">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42794597"/>
      <w:bookmarkStart w:id="15" w:name="_Toc3496"/>
      <w:bookmarkStart w:id="16" w:name="_Toc7554"/>
      <w:bookmarkStart w:id="17" w:name="_Toc6188"/>
      <w:bookmarkStart w:id="18" w:name="_Toc42518136"/>
      <w:r>
        <w:rPr>
          <w:rFonts w:hint="eastAsia" w:ascii="宋体" w:hAnsi="宋体" w:cs="宋体"/>
          <w:b/>
          <w:sz w:val="32"/>
          <w:szCs w:val="32"/>
          <w:highlight w:val="none"/>
        </w:rPr>
        <w:t>三、证明文件</w:t>
      </w:r>
      <w:bookmarkEnd w:id="14"/>
      <w:bookmarkEnd w:id="15"/>
      <w:bookmarkEnd w:id="16"/>
      <w:bookmarkEnd w:id="17"/>
      <w:bookmarkEnd w:id="18"/>
    </w:p>
    <w:p w14:paraId="15357236">
      <w:pPr>
        <w:spacing w:before="240" w:line="360" w:lineRule="auto"/>
        <w:ind w:left="0"/>
        <w:rPr>
          <w:rFonts w:ascii="宋体" w:hAnsi="宋体" w:cs="宋体"/>
          <w:b/>
          <w:bCs/>
          <w:szCs w:val="21"/>
          <w:highlight w:val="none"/>
        </w:rPr>
      </w:pPr>
      <w:r>
        <w:rPr>
          <w:rFonts w:hint="eastAsia" w:ascii="宋体" w:hAnsi="宋体" w:cs="宋体"/>
          <w:b/>
          <w:bCs/>
          <w:szCs w:val="21"/>
          <w:highlight w:val="none"/>
        </w:rPr>
        <w:t>资格证明文件：</w:t>
      </w:r>
    </w:p>
    <w:p w14:paraId="6E133662">
      <w:pPr>
        <w:spacing w:before="240" w:line="360" w:lineRule="auto"/>
        <w:rPr>
          <w:rFonts w:ascii="仿宋_GB2312" w:hAnsi="仿宋_GB2312" w:eastAsia="仿宋_GB2312" w:cs="仿宋_GB2312"/>
        </w:rPr>
      </w:pPr>
      <w:r>
        <w:rPr>
          <w:rFonts w:hint="eastAsia" w:ascii="仿宋_GB2312" w:hAnsi="仿宋_GB2312" w:eastAsia="仿宋_GB2312" w:cs="仿宋_GB2312"/>
        </w:rPr>
        <w:t>（一）具有独立承担民事责任的能力。 提供注册登记凭证（营业执照、其他组织经营的合法凭证，自然人的提供身份证明文件）。 （二）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以上三种形式的资料提供任何一种即可）； （三）具有履行合</w:t>
      </w:r>
      <w:bookmarkStart w:id="25" w:name="_GoBack"/>
      <w:bookmarkEnd w:id="25"/>
      <w:r>
        <w:rPr>
          <w:rFonts w:hint="eastAsia" w:ascii="仿宋_GB2312" w:hAnsi="仿宋_GB2312" w:eastAsia="仿宋_GB2312" w:cs="仿宋_GB2312"/>
        </w:rPr>
        <w:t>同所必需的设备和专业技术能力。（四）具有依法缴纳税收的良好记录。提供缴费所属日期为投标截止时间前12个月任意三个月的缴费凭据或税务机关出具的完税证明/在法规范围内不需提供的应出具书面说明和证明文件；（五）具有依法缴纳社会保障资金的良好记录。提供缴费所属日期为投标截止时间前12个月任意三个月的缴费凭据或社保机关出具的缴费证明/在法规范围内不需提供的应出具书面说明和证明文件；（六）参加政府采购活动前3年内在经营活动中没有重大违法记录的书面声明；（七）法人代表授权书。</w:t>
      </w:r>
      <w:r>
        <w:rPr>
          <w:rFonts w:ascii="仿宋_GB2312" w:hAnsi="仿宋_GB2312" w:eastAsia="仿宋_GB2312" w:cs="仿宋_GB2312"/>
        </w:rPr>
        <w:t>供应商需在项目电子化交易系统中按要求填写相关格式、提供证明材料并进行电子签章。</w:t>
      </w:r>
    </w:p>
    <w:p w14:paraId="29B88816">
      <w:pPr>
        <w:spacing w:before="240" w:line="360" w:lineRule="auto"/>
        <w:rPr>
          <w:rFonts w:ascii="宋体" w:hAnsi="宋体" w:cs="宋体"/>
          <w:b/>
          <w:bCs/>
          <w:spacing w:val="4"/>
          <w:szCs w:val="21"/>
          <w:highlight w:val="none"/>
        </w:rPr>
      </w:pPr>
      <w:r>
        <w:rPr>
          <w:rFonts w:hint="eastAsia" w:ascii="宋体" w:hAnsi="宋体" w:cs="宋体"/>
          <w:b/>
          <w:bCs/>
          <w:szCs w:val="21"/>
          <w:highlight w:val="none"/>
        </w:rPr>
        <w:t>注：供应商应按照磋商文件的要求自行准备以上证明文件并编目。</w:t>
      </w:r>
    </w:p>
    <w:p w14:paraId="009DB4C4">
      <w:pPr>
        <w:spacing w:line="360" w:lineRule="auto"/>
        <w:ind w:left="1"/>
        <w:rPr>
          <w:rFonts w:ascii="宋体" w:hAnsi="宋体" w:cs="宋体"/>
          <w:b/>
          <w:bCs/>
          <w:szCs w:val="21"/>
          <w:highlight w:val="none"/>
        </w:rPr>
      </w:pPr>
      <w:r>
        <w:rPr>
          <w:rFonts w:hint="eastAsia" w:ascii="宋体" w:hAnsi="宋体" w:cs="宋体"/>
          <w:b/>
          <w:bCs/>
          <w:szCs w:val="21"/>
          <w:highlight w:val="none"/>
        </w:rPr>
        <w:t>说明：后附部分内容格式，其他内容供应商自行编制。</w:t>
      </w:r>
    </w:p>
    <w:p w14:paraId="44CB16B2">
      <w:pPr>
        <w:rPr>
          <w:rFonts w:ascii="宋体" w:hAnsi="宋体" w:cs="宋体"/>
          <w:b/>
          <w:bCs/>
          <w:szCs w:val="21"/>
          <w:highlight w:val="none"/>
        </w:rPr>
      </w:pPr>
      <w:r>
        <w:rPr>
          <w:rFonts w:hint="eastAsia" w:ascii="宋体" w:hAnsi="宋体" w:cs="宋体"/>
          <w:b/>
          <w:bCs/>
          <w:szCs w:val="21"/>
          <w:highlight w:val="none"/>
        </w:rPr>
        <w:br w:type="page"/>
      </w:r>
    </w:p>
    <w:p w14:paraId="45EB6E18">
      <w:pPr>
        <w:spacing w:beforeLines="50" w:line="360" w:lineRule="auto"/>
        <w:rPr>
          <w:rFonts w:ascii="宋体" w:hAnsi="宋体" w:cs="宋体"/>
          <w:b/>
          <w:sz w:val="36"/>
          <w:szCs w:val="36"/>
          <w:highlight w:val="none"/>
        </w:rPr>
      </w:pPr>
      <w:bookmarkStart w:id="19" w:name="_Toc353"/>
      <w:bookmarkStart w:id="20" w:name="_Toc1864"/>
      <w:bookmarkStart w:id="21" w:name="_Toc22764"/>
      <w:r>
        <w:rPr>
          <w:rFonts w:hint="eastAsia" w:ascii="宋体" w:hAnsi="宋体" w:cs="宋体"/>
          <w:b/>
          <w:sz w:val="24"/>
          <w:szCs w:val="24"/>
          <w:highlight w:val="none"/>
        </w:rPr>
        <w:t>附件：</w:t>
      </w:r>
      <w:bookmarkEnd w:id="19"/>
      <w:bookmarkEnd w:id="20"/>
      <w:bookmarkEnd w:id="21"/>
      <w:r>
        <w:rPr>
          <w:rFonts w:hint="eastAsia" w:ascii="宋体" w:hAnsi="宋体" w:cs="宋体"/>
          <w:b/>
          <w:sz w:val="24"/>
          <w:szCs w:val="24"/>
          <w:highlight w:val="none"/>
        </w:rPr>
        <w:t>格式</w:t>
      </w:r>
    </w:p>
    <w:p w14:paraId="6A77AE83">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6C360C0D">
      <w:pPr>
        <w:spacing w:line="48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3014558E">
      <w:pPr>
        <w:spacing w:line="48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32CF4A5A">
      <w:pPr>
        <w:spacing w:beforeLines="100" w:afterLines="50" w:line="480" w:lineRule="auto"/>
        <w:ind w:firstLine="170"/>
        <w:jc w:val="left"/>
        <w:rPr>
          <w:rFonts w:ascii="宋体" w:hAnsi="宋体" w:cs="宋体"/>
          <w:spacing w:val="4"/>
          <w:sz w:val="24"/>
          <w:szCs w:val="24"/>
          <w:highlight w:val="none"/>
        </w:rPr>
      </w:pPr>
    </w:p>
    <w:p w14:paraId="39B69CC2">
      <w:pPr>
        <w:spacing w:beforeLines="100" w:afterLines="50" w:line="360" w:lineRule="auto"/>
        <w:ind w:firstLine="170"/>
        <w:rPr>
          <w:rFonts w:ascii="宋体" w:hAnsi="宋体" w:cs="宋体"/>
          <w:spacing w:val="4"/>
          <w:sz w:val="24"/>
          <w:szCs w:val="24"/>
          <w:highlight w:val="none"/>
        </w:rPr>
      </w:pPr>
    </w:p>
    <w:p w14:paraId="497AA533">
      <w:pPr>
        <w:spacing w:beforeLines="100" w:afterLines="50" w:line="360" w:lineRule="auto"/>
        <w:ind w:firstLine="170"/>
        <w:rPr>
          <w:rFonts w:ascii="宋体" w:hAnsi="宋体" w:cs="宋体"/>
          <w:spacing w:val="4"/>
          <w:sz w:val="24"/>
          <w:szCs w:val="24"/>
          <w:highlight w:val="none"/>
        </w:rPr>
      </w:pPr>
    </w:p>
    <w:p w14:paraId="2FDC5000">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6D903ABB">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2652CD7C">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2C6A783D">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2" w:name="_Toc12255"/>
      <w:bookmarkStart w:id="23" w:name="_Toc1230"/>
      <w:bookmarkStart w:id="24" w:name="_Toc28280"/>
      <w:r>
        <w:rPr>
          <w:rFonts w:hint="eastAsia" w:ascii="宋体" w:hAnsi="宋体" w:cs="宋体"/>
          <w:b/>
          <w:sz w:val="24"/>
          <w:szCs w:val="24"/>
          <w:highlight w:val="none"/>
        </w:rPr>
        <w:t>附件：</w:t>
      </w:r>
      <w:bookmarkEnd w:id="22"/>
      <w:bookmarkEnd w:id="23"/>
      <w:bookmarkEnd w:id="24"/>
      <w:r>
        <w:rPr>
          <w:rFonts w:hint="eastAsia" w:ascii="宋体" w:hAnsi="宋体" w:cs="宋体"/>
          <w:b/>
          <w:sz w:val="24"/>
          <w:szCs w:val="24"/>
          <w:highlight w:val="none"/>
        </w:rPr>
        <w:t>格式</w:t>
      </w:r>
    </w:p>
    <w:p w14:paraId="14DFFE3A">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45574B4A">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5C754569">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4B1CE1B3">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公司名称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53881334">
      <w:pPr>
        <w:widowControl w:val="0"/>
        <w:spacing w:line="360" w:lineRule="auto"/>
        <w:jc w:val="left"/>
        <w:textAlignment w:val="auto"/>
        <w:rPr>
          <w:rFonts w:ascii="宋体" w:hAnsi="宋体" w:cs="宋体"/>
          <w:spacing w:val="4"/>
          <w:szCs w:val="21"/>
          <w:highlight w:val="none"/>
        </w:rPr>
      </w:pPr>
    </w:p>
    <w:p w14:paraId="3D8B4283">
      <w:pPr>
        <w:spacing w:line="480" w:lineRule="auto"/>
        <w:jc w:val="left"/>
        <w:rPr>
          <w:rFonts w:ascii="宋体" w:hAnsi="宋体" w:cs="宋体"/>
          <w:spacing w:val="4"/>
          <w:sz w:val="24"/>
          <w:szCs w:val="24"/>
          <w:highlight w:val="none"/>
          <w:u w:val="single"/>
        </w:rPr>
      </w:pPr>
    </w:p>
    <w:p w14:paraId="6D30777E">
      <w:pPr>
        <w:spacing w:line="480" w:lineRule="auto"/>
        <w:jc w:val="left"/>
        <w:rPr>
          <w:rFonts w:ascii="宋体" w:hAnsi="宋体" w:cs="宋体"/>
          <w:spacing w:val="4"/>
          <w:sz w:val="24"/>
          <w:szCs w:val="24"/>
          <w:highlight w:val="none"/>
          <w:u w:val="single"/>
        </w:rPr>
      </w:pPr>
    </w:p>
    <w:p w14:paraId="1BF05819">
      <w:pPr>
        <w:spacing w:line="480" w:lineRule="auto"/>
        <w:jc w:val="left"/>
        <w:rPr>
          <w:rFonts w:ascii="宋体" w:hAnsi="宋体" w:cs="宋体"/>
          <w:spacing w:val="4"/>
          <w:sz w:val="24"/>
          <w:szCs w:val="24"/>
          <w:highlight w:val="none"/>
          <w:u w:val="single"/>
        </w:rPr>
      </w:pPr>
    </w:p>
    <w:p w14:paraId="131D5593">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29837F46">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048ECCE8">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56985224">
      <w:pPr>
        <w:spacing w:beforeLines="0" w:afterLines="0" w:line="360" w:lineRule="auto"/>
        <w:jc w:val="left"/>
        <w:rPr>
          <w:rFonts w:ascii="宋体" w:hAnsi="宋体" w:cs="宋体"/>
          <w:b/>
          <w:bCs/>
          <w:spacing w:val="4"/>
          <w:sz w:val="24"/>
          <w:szCs w:val="24"/>
          <w:highlight w:val="none"/>
        </w:rPr>
      </w:pPr>
    </w:p>
    <w:p w14:paraId="00BDD7C5">
      <w:pPr>
        <w:widowControl w:val="0"/>
        <w:spacing w:beforeLines="50" w:afterLines="50" w:line="360" w:lineRule="auto"/>
        <w:jc w:val="left"/>
        <w:textAlignment w:val="auto"/>
        <w:rPr>
          <w:rFonts w:ascii="宋体" w:hAnsi="宋体" w:cs="宋体"/>
          <w:sz w:val="24"/>
          <w:szCs w:val="24"/>
          <w:highlight w:val="none"/>
          <w:u w:val="single"/>
        </w:rPr>
      </w:pPr>
    </w:p>
    <w:p w14:paraId="5FB9C0F0"/>
    <w:sectPr>
      <w:headerReference r:id="rId4" w:type="first"/>
      <w:headerReference r:id="rId3" w:type="default"/>
      <w:footerReference r:id="rId5"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558F1">
    <w:pPr>
      <w:pStyle w:val="4"/>
      <w:rPr>
        <w:rStyle w:val="9"/>
        <w:sz w:val="1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F49380C">
                          <w:pPr>
                            <w:pStyle w:val="4"/>
                          </w:pPr>
                          <w:r>
                            <w:fldChar w:fldCharType="begin"/>
                          </w:r>
                          <w:r>
                            <w:instrText xml:space="preserve"> PAGE  \* MERGEFORMAT </w:instrText>
                          </w:r>
                          <w:r>
                            <w:fldChar w:fldCharType="separate"/>
                          </w:r>
                          <w:r>
                            <w:t>56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0kBJ9tIBAACiAwAADgAAAAAAAAABACAAAAAfAQAA&#10;ZHJzL2Uyb0RvYy54bWxQSwUGAAAAAAYABgBZAQAAYwUAAAAA&#10;">
              <v:fill on="f" focussize="0,0"/>
              <v:stroke on="f" weight="0.5pt"/>
              <v:imagedata o:title=""/>
              <o:lock v:ext="edit" aspectratio="f"/>
              <v:textbox inset="0mm,0mm,0mm,0mm" style="mso-fit-shape-to-text:t;">
                <w:txbxContent>
                  <w:p w14:paraId="2F49380C">
                    <w:pPr>
                      <w:pStyle w:val="4"/>
                    </w:pPr>
                    <w:r>
                      <w:fldChar w:fldCharType="begin"/>
                    </w:r>
                    <w:r>
                      <w:instrText xml:space="preserve"> PAGE  \* MERGEFORMAT </w:instrText>
                    </w:r>
                    <w:r>
                      <w:fldChar w:fldCharType="separate"/>
                    </w:r>
                    <w:r>
                      <w:t>56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53D34">
    <w:pPr>
      <w:pStyle w:val="5"/>
      <w:pBdr>
        <w:bottom w:val="single" w:color="000000" w:sz="4" w:space="0"/>
      </w:pBdr>
      <w:rPr>
        <w:rStyle w:val="9"/>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475F6">
    <w:pPr>
      <w:pStyle w:val="5"/>
      <w:pBdr>
        <w:bottom w:val="single" w:color="000000" w:sz="4" w:space="0"/>
      </w:pBdr>
      <w:jc w:val="both"/>
      <w:rPr>
        <w:rStyle w:val="9"/>
        <w:rFonts w:ascii="宋体" w:hAnsi="宋体"/>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iMTBhMjMwMjg0ZDJkMjdhNTA2ZGIyZTAwZWIxODQifQ=="/>
  </w:docVars>
  <w:rsids>
    <w:rsidRoot w:val="00000000"/>
    <w:rsid w:val="043F0855"/>
    <w:rsid w:val="06D9259E"/>
    <w:rsid w:val="140D438C"/>
    <w:rsid w:val="25CA2D88"/>
    <w:rsid w:val="41375D40"/>
    <w:rsid w:val="633C71E9"/>
    <w:rsid w:val="67E92729"/>
    <w:rsid w:val="6CE07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pPr>
      <w:spacing w:after="120"/>
    </w:pPr>
    <w:rPr>
      <w:rFonts w:ascii="宋体"/>
      <w:kern w:val="0"/>
      <w:sz w:val="34"/>
    </w:rPr>
  </w:style>
  <w:style w:type="paragraph" w:styleId="4">
    <w:name w:val="footer"/>
    <w:basedOn w:val="1"/>
    <w:next w:val="1"/>
    <w:autoRedefine/>
    <w:qFormat/>
    <w:uiPriority w:val="0"/>
    <w:pPr>
      <w:tabs>
        <w:tab w:val="center" w:pos="4153"/>
        <w:tab w:val="right" w:pos="8306"/>
      </w:tabs>
      <w:spacing w:line="240" w:lineRule="atLeast"/>
      <w:jc w:val="left"/>
    </w:pPr>
    <w:rPr>
      <w:kern w:val="0"/>
      <w:sz w:val="18"/>
    </w:rPr>
  </w:style>
  <w:style w:type="paragraph" w:styleId="5">
    <w:name w:val="header"/>
    <w:basedOn w:val="1"/>
    <w:autoRedefine/>
    <w:qFormat/>
    <w:uiPriority w:val="99"/>
    <w:pPr>
      <w:pBdr>
        <w:bottom w:val="single" w:color="000000" w:sz="6" w:space="1"/>
      </w:pBdr>
      <w:tabs>
        <w:tab w:val="center" w:pos="4153"/>
        <w:tab w:val="right" w:pos="8306"/>
      </w:tabs>
      <w:snapToGrid w:val="0"/>
      <w:jc w:val="center"/>
    </w:pPr>
    <w:rPr>
      <w:sz w:val="18"/>
      <w:szCs w:val="18"/>
    </w:rPr>
  </w:style>
  <w:style w:type="paragraph" w:styleId="6">
    <w:name w:val="toc 1"/>
    <w:basedOn w:val="1"/>
    <w:next w:val="1"/>
    <w:autoRedefine/>
    <w:qFormat/>
    <w:uiPriority w:val="39"/>
  </w:style>
  <w:style w:type="character" w:customStyle="1" w:styleId="9">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1749</Words>
  <Characters>1766</Characters>
  <Lines>0</Lines>
  <Paragraphs>0</Paragraphs>
  <TotalTime>0</TotalTime>
  <ScaleCrop>false</ScaleCrop>
  <LinksUpToDate>false</LinksUpToDate>
  <CharactersWithSpaces>2167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2024-04-18T08:10:00Z</dcterms:created>
  <dc:creator>Administrator</dc:creator>
  <cp:lastModifiedBy>走路去纽约</cp:lastModifiedBy>
  <dcterms:modified xsi:type="dcterms:W3CDTF">2026-07-09T14:27:05Z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818D23A33E3B463892CEBAD63B2AE48D_12</vt:lpwstr>
  </property>
  <property fmtid="{D5CDD505-2E9C-101B-9397-08002B2CF9AE}" pid="4" name="KSOTemplateDocerSaveRecord">
    <vt:lpwstr>eyJoZGlkIjoiMGMzODQ1NjFiYzY3MGI5ZDdlNzAwMDYxMzI1NDVmZGIiLCJ1c2VySWQiOiIzODc3MzMxMTEifQ==</vt:lpwstr>
  </property>
</Properties>
</file>