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BD1AD0">
      <w:pPr>
        <w:spacing w:line="360" w:lineRule="auto"/>
        <w:jc w:val="center"/>
        <w:rPr>
          <w:rFonts w:hint="eastAsia" w:ascii="宋体" w:hAnsi="宋体" w:eastAsia="宋体" w:cs="宋体"/>
          <w:b/>
          <w:bCs/>
          <w:sz w:val="48"/>
          <w:szCs w:val="52"/>
        </w:rPr>
      </w:pPr>
    </w:p>
    <w:p w14:paraId="50BD8B9A">
      <w:pPr>
        <w:spacing w:line="360" w:lineRule="auto"/>
        <w:jc w:val="center"/>
        <w:rPr>
          <w:rFonts w:hint="eastAsia" w:ascii="宋体" w:hAnsi="宋体" w:eastAsia="宋体" w:cs="宋体"/>
          <w:b/>
          <w:bCs/>
          <w:sz w:val="52"/>
          <w:szCs w:val="52"/>
        </w:rPr>
      </w:pPr>
    </w:p>
    <w:p w14:paraId="1296F1D1">
      <w:pPr>
        <w:spacing w:line="360" w:lineRule="auto"/>
        <w:jc w:val="center"/>
        <w:rPr>
          <w:rFonts w:hint="eastAsia" w:ascii="宋体" w:hAnsi="宋体" w:eastAsia="宋体" w:cs="宋体"/>
          <w:b/>
          <w:bCs/>
          <w:sz w:val="52"/>
          <w:szCs w:val="52"/>
        </w:rPr>
      </w:pPr>
    </w:p>
    <w:p w14:paraId="4B699762">
      <w:pPr>
        <w:spacing w:line="360" w:lineRule="auto"/>
        <w:jc w:val="center"/>
        <w:rPr>
          <w:rFonts w:hint="eastAsia" w:ascii="宋体" w:hAnsi="宋体" w:eastAsia="宋体" w:cs="宋体"/>
          <w:b/>
          <w:bCs/>
          <w:sz w:val="52"/>
          <w:szCs w:val="52"/>
        </w:rPr>
      </w:pPr>
    </w:p>
    <w:p w14:paraId="14C46BD6">
      <w:pPr>
        <w:spacing w:line="360" w:lineRule="auto"/>
        <w:jc w:val="center"/>
        <w:rPr>
          <w:rFonts w:hint="eastAsia" w:ascii="宋体" w:hAnsi="宋体" w:eastAsia="宋体" w:cs="宋体"/>
          <w:b/>
          <w:bCs/>
          <w:sz w:val="52"/>
          <w:szCs w:val="52"/>
        </w:rPr>
      </w:pPr>
    </w:p>
    <w:p w14:paraId="1CFCC8A9">
      <w:pPr>
        <w:spacing w:line="360" w:lineRule="auto"/>
        <w:jc w:val="center"/>
        <w:rPr>
          <w:rFonts w:hint="eastAsia" w:ascii="宋体" w:hAnsi="宋体" w:eastAsia="宋体" w:cs="宋体"/>
          <w:b/>
          <w:sz w:val="52"/>
          <w:szCs w:val="52"/>
        </w:rPr>
      </w:pPr>
      <w:r>
        <w:rPr>
          <w:rFonts w:hint="eastAsia" w:ascii="宋体" w:hAnsi="宋体" w:eastAsia="宋体" w:cs="宋体"/>
          <w:b/>
          <w:bCs/>
          <w:sz w:val="52"/>
          <w:szCs w:val="52"/>
        </w:rPr>
        <w:t>施工合同</w:t>
      </w:r>
    </w:p>
    <w:p w14:paraId="04A2BB84">
      <w:pPr>
        <w:adjustRightInd w:val="0"/>
        <w:snapToGrid w:val="0"/>
        <w:spacing w:before="60" w:after="60" w:line="360" w:lineRule="auto"/>
        <w:jc w:val="center"/>
        <w:rPr>
          <w:rFonts w:hint="eastAsia" w:ascii="宋体" w:hAnsi="宋体" w:eastAsia="宋体" w:cs="宋体"/>
          <w:b/>
          <w:sz w:val="36"/>
        </w:rPr>
      </w:pPr>
      <w:r>
        <w:rPr>
          <w:rFonts w:hint="eastAsia" w:ascii="宋体" w:hAnsi="宋体" w:eastAsia="宋体" w:cs="宋体"/>
          <w:b/>
          <w:sz w:val="36"/>
        </w:rPr>
        <w:t>（示范文本）</w:t>
      </w:r>
    </w:p>
    <w:p w14:paraId="748522AA">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发包人和承包人也可根据项目特点自行拟定合同条款。</w:t>
      </w:r>
    </w:p>
    <w:p w14:paraId="7E01367D">
      <w:pPr>
        <w:pStyle w:val="4"/>
        <w:spacing w:line="360" w:lineRule="auto"/>
        <w:rPr>
          <w:rFonts w:hint="eastAsia" w:ascii="宋体" w:hAnsi="宋体" w:eastAsia="宋体" w:cs="宋体"/>
        </w:rPr>
      </w:pPr>
    </w:p>
    <w:p w14:paraId="58DCFBDB">
      <w:pPr>
        <w:spacing w:before="156" w:beforeLines="50" w:line="360" w:lineRule="auto"/>
        <w:jc w:val="center"/>
        <w:rPr>
          <w:rFonts w:hint="eastAsia" w:ascii="宋体" w:hAnsi="宋体" w:eastAsia="宋体" w:cs="宋体"/>
          <w:b/>
          <w:bCs/>
          <w:sz w:val="36"/>
          <w:szCs w:val="36"/>
        </w:rPr>
      </w:pPr>
      <w:bookmarkStart w:id="0" w:name="_sec_729_2"/>
      <w:bookmarkStart w:id="1" w:name="_Toc368316276"/>
    </w:p>
    <w:p w14:paraId="08F9E40D">
      <w:pPr>
        <w:spacing w:line="360" w:lineRule="auto"/>
        <w:rPr>
          <w:rFonts w:hint="eastAsia" w:ascii="宋体" w:hAnsi="宋体" w:eastAsia="宋体" w:cs="宋体"/>
          <w:b/>
          <w:sz w:val="24"/>
          <w:szCs w:val="24"/>
        </w:rPr>
      </w:pPr>
      <w:r>
        <w:rPr>
          <w:rFonts w:hint="eastAsia" w:ascii="宋体" w:hAnsi="宋体" w:eastAsia="宋体" w:cs="宋体"/>
          <w:b/>
          <w:sz w:val="24"/>
          <w:szCs w:val="24"/>
        </w:rPr>
        <w:br w:type="page"/>
      </w:r>
    </w:p>
    <w:p w14:paraId="401F1C8E">
      <w:pPr>
        <w:spacing w:line="360" w:lineRule="auto"/>
        <w:ind w:firstLine="482" w:firstLineChars="200"/>
        <w:rPr>
          <w:rFonts w:hint="eastAsia" w:ascii="宋体" w:hAnsi="宋体" w:eastAsia="宋体" w:cs="宋体"/>
          <w:b/>
          <w:sz w:val="24"/>
          <w:szCs w:val="24"/>
          <w:u w:val="single"/>
        </w:rPr>
      </w:pPr>
      <w:r>
        <w:rPr>
          <w:rFonts w:hint="eastAsia" w:ascii="宋体" w:hAnsi="宋体" w:eastAsia="宋体" w:cs="宋体"/>
          <w:b/>
          <w:sz w:val="24"/>
          <w:szCs w:val="24"/>
        </w:rPr>
        <w:t>发包人（即采购人）：</w:t>
      </w:r>
      <w:r>
        <w:rPr>
          <w:rFonts w:hint="eastAsia" w:ascii="宋体" w:hAnsi="宋体" w:eastAsia="宋体" w:cs="宋体"/>
          <w:b/>
          <w:sz w:val="24"/>
          <w:szCs w:val="24"/>
          <w:u w:val="single"/>
        </w:rPr>
        <w:t xml:space="preserve">              </w:t>
      </w:r>
    </w:p>
    <w:p w14:paraId="742FDC36">
      <w:pPr>
        <w:spacing w:line="360" w:lineRule="auto"/>
        <w:ind w:firstLine="482" w:firstLineChars="200"/>
        <w:rPr>
          <w:rFonts w:hint="eastAsia" w:ascii="宋体" w:hAnsi="宋体" w:eastAsia="宋体" w:cs="宋体"/>
          <w:b/>
          <w:sz w:val="24"/>
          <w:szCs w:val="24"/>
          <w:u w:val="single"/>
        </w:rPr>
      </w:pPr>
      <w:r>
        <w:rPr>
          <w:rFonts w:hint="eastAsia" w:ascii="宋体" w:hAnsi="宋体" w:eastAsia="宋体" w:cs="宋体"/>
          <w:b/>
          <w:sz w:val="24"/>
          <w:szCs w:val="24"/>
        </w:rPr>
        <w:t>承包人（即供应商）：</w:t>
      </w:r>
      <w:r>
        <w:rPr>
          <w:rFonts w:hint="eastAsia" w:ascii="宋体" w:hAnsi="宋体" w:eastAsia="宋体" w:cs="宋体"/>
          <w:b/>
          <w:sz w:val="24"/>
          <w:szCs w:val="24"/>
          <w:u w:val="single"/>
        </w:rPr>
        <w:t xml:space="preserve">            </w:t>
      </w:r>
    </w:p>
    <w:p w14:paraId="3FBF94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根据《中华人民共和国民法典》、《中华人民共和国建筑法》及有关法律规定，遵循平等、自愿、公平和诚实信用的原则，双方就</w:t>
      </w:r>
      <w:r>
        <w:rPr>
          <w:rFonts w:hint="eastAsia" w:ascii="宋体" w:hAnsi="宋体" w:eastAsia="宋体" w:cs="宋体"/>
          <w:sz w:val="24"/>
          <w:szCs w:val="24"/>
          <w:u w:val="single"/>
        </w:rPr>
        <w:t xml:space="preserve">                  </w:t>
      </w:r>
      <w:r>
        <w:rPr>
          <w:rFonts w:hint="eastAsia" w:ascii="宋体" w:hAnsi="宋体" w:eastAsia="宋体" w:cs="宋体"/>
          <w:sz w:val="24"/>
          <w:szCs w:val="24"/>
        </w:rPr>
        <w:t>工程施工及有关事项协商一致，共同达成如下协议：</w:t>
      </w:r>
    </w:p>
    <w:p w14:paraId="5D178B52">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一、工程概况</w:t>
      </w:r>
    </w:p>
    <w:p w14:paraId="3999FEB2">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bCs/>
          <w:sz w:val="24"/>
          <w:szCs w:val="24"/>
        </w:rPr>
        <w:t>1.工程名称</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B24BF07">
      <w:pPr>
        <w:spacing w:line="360" w:lineRule="auto"/>
        <w:ind w:firstLine="480" w:firstLineChars="200"/>
        <w:rPr>
          <w:rFonts w:hint="eastAsia" w:ascii="宋体" w:hAnsi="宋体" w:eastAsia="宋体" w:cs="宋体"/>
          <w:sz w:val="24"/>
          <w:szCs w:val="24"/>
        </w:rPr>
      </w:pPr>
      <w:r>
        <w:rPr>
          <w:rFonts w:hint="eastAsia" w:ascii="宋体" w:hAnsi="宋体" w:eastAsia="宋体" w:cs="宋体"/>
          <w:bCs/>
          <w:sz w:val="24"/>
          <w:szCs w:val="24"/>
        </w:rPr>
        <w:t>2.工程地点：</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B0C2DF3">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二、合同工期</w:t>
      </w:r>
    </w:p>
    <w:p w14:paraId="3CA1FD5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计划开工日期：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3887272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计划竣工日期：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38F5E01E">
      <w:pPr>
        <w:pStyle w:val="7"/>
        <w:snapToGrid w:val="0"/>
        <w:spacing w:beforeAutospacing="0" w:afterAutospacing="0" w:line="360" w:lineRule="auto"/>
        <w:ind w:firstLine="480" w:firstLineChars="200"/>
        <w:jc w:val="both"/>
        <w:textAlignment w:val="baseline"/>
        <w:rPr>
          <w:rFonts w:hint="eastAsia" w:ascii="宋体" w:hAnsi="宋体" w:eastAsia="宋体" w:cs="宋体"/>
        </w:rPr>
      </w:pPr>
      <w:r>
        <w:rPr>
          <w:rFonts w:hint="eastAsia" w:ascii="宋体" w:hAnsi="宋体" w:eastAsia="宋体" w:cs="宋体"/>
        </w:rPr>
        <w:t>工期：自签订合同之日起</w:t>
      </w:r>
      <w:r>
        <w:rPr>
          <w:rFonts w:hint="eastAsia" w:ascii="宋体" w:hAnsi="宋体" w:eastAsia="宋体" w:cs="宋体"/>
          <w:u w:val="single"/>
        </w:rPr>
        <w:t xml:space="preserve">    </w:t>
      </w:r>
      <w:r>
        <w:rPr>
          <w:rFonts w:hint="eastAsia" w:ascii="宋体" w:hAnsi="宋体" w:eastAsia="宋体" w:cs="宋体"/>
        </w:rPr>
        <w:t>日历日内竣工。工期总日历天数与根据前述计划开竣工日期计算的工期天数不一致的，以工期总日历天数为准。</w:t>
      </w:r>
    </w:p>
    <w:p w14:paraId="0B8ECF85">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三、质量标准</w:t>
      </w:r>
    </w:p>
    <w:p w14:paraId="387FD2F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质量标准：符合国家现行有关施工质量验收规范“合格”要求，包含但不限于：</w:t>
      </w:r>
    </w:p>
    <w:p w14:paraId="055AE4F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1.GB 50210-2018《建筑装饰装修工程质量验收标准》</w:t>
      </w:r>
    </w:p>
    <w:p w14:paraId="7004EED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2.GB 50300-2013《建筑工程施工质量验收统一标准》</w:t>
      </w:r>
    </w:p>
    <w:p w14:paraId="4D18873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3.GB 55030-2022《建筑与市政工程防水通用规范》</w:t>
      </w:r>
    </w:p>
    <w:p w14:paraId="25C4E48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4.GB/T 4100-2015《陶瓷砖》</w:t>
      </w:r>
    </w:p>
    <w:p w14:paraId="7907916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5.GB 50209-2010《建筑地面工程施工质量验收规范》</w:t>
      </w:r>
    </w:p>
    <w:p w14:paraId="5BD5288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6.GB 50242-2002《建筑给水排水及采暖工程施工质量验收规范》</w:t>
      </w:r>
    </w:p>
    <w:p w14:paraId="443DEFD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7.GB 55020-2021《建筑给水排水与节水通用规范》（2022-04实施）</w:t>
      </w:r>
    </w:p>
    <w:p w14:paraId="795D08B7">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8.灯具执行国家现行标准。</w:t>
      </w:r>
    </w:p>
    <w:p w14:paraId="00A500AE">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四、签约合同价与合同价格形式</w:t>
      </w:r>
    </w:p>
    <w:p w14:paraId="6E5DF1F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1.签约合同价为：人民币（大写）</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19AED93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其中：安全文明施工费：人民币（大写）</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6DBEC21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材料和工程设备暂估价金额：人民币（大写）</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7C5543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专业工程暂估价金额：人民币（大写）</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0EFC6C3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暂列金额：人民币（大写）</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6711F8E4">
      <w:pPr>
        <w:spacing w:line="360" w:lineRule="auto"/>
        <w:ind w:left="480"/>
        <w:rPr>
          <w:rFonts w:hint="eastAsia" w:ascii="宋体" w:hAnsi="宋体" w:eastAsia="宋体" w:cs="宋体"/>
          <w:sz w:val="24"/>
          <w:szCs w:val="24"/>
        </w:rPr>
      </w:pPr>
      <w:r>
        <w:rPr>
          <w:rFonts w:hint="eastAsia" w:ascii="宋体" w:hAnsi="宋体" w:eastAsia="宋体" w:cs="宋体"/>
          <w:sz w:val="24"/>
          <w:szCs w:val="24"/>
        </w:rPr>
        <w:t>2.合同价格形式：</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0AE7AD02">
      <w:pPr>
        <w:spacing w:line="360" w:lineRule="auto"/>
        <w:jc w:val="left"/>
        <w:rPr>
          <w:rFonts w:hint="eastAsia" w:ascii="宋体" w:hAnsi="宋体" w:eastAsia="宋体" w:cs="宋体"/>
          <w:b/>
          <w:bCs/>
          <w:sz w:val="24"/>
          <w:szCs w:val="24"/>
        </w:rPr>
      </w:pPr>
      <w:r>
        <w:rPr>
          <w:rFonts w:hint="eastAsia" w:ascii="宋体" w:hAnsi="宋体" w:eastAsia="宋体" w:cs="宋体"/>
          <w:b/>
          <w:bCs/>
          <w:sz w:val="24"/>
          <w:szCs w:val="24"/>
        </w:rPr>
        <w:t>五、合同形式与支付</w:t>
      </w:r>
    </w:p>
    <w:p w14:paraId="3CB5E16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1.本合同价款采用</w:t>
      </w:r>
      <w:r>
        <w:rPr>
          <w:rFonts w:hint="eastAsia" w:ascii="宋体" w:hAnsi="宋体" w:eastAsia="宋体" w:cs="宋体"/>
          <w:sz w:val="24"/>
          <w:szCs w:val="24"/>
          <w:u w:val="single"/>
        </w:rPr>
        <w:t>固定综合单价</w:t>
      </w:r>
      <w:r>
        <w:rPr>
          <w:rFonts w:hint="eastAsia" w:ascii="宋体" w:hAnsi="宋体" w:eastAsia="宋体" w:cs="宋体"/>
          <w:sz w:val="24"/>
          <w:szCs w:val="24"/>
        </w:rPr>
        <w:t>的方式确定，固定综合单价不作调整。综合单价包含的风险范围：</w:t>
      </w:r>
      <w:r>
        <w:rPr>
          <w:rFonts w:hint="eastAsia" w:ascii="宋体" w:hAnsi="宋体" w:eastAsia="宋体" w:cs="宋体"/>
          <w:sz w:val="24"/>
          <w:szCs w:val="24"/>
          <w:u w:val="single"/>
        </w:rPr>
        <w:t>承包人应充分考虑建筑材料、机械价格涨落等因素对工程造价、工程质量、施工安全和工期的影响，要求承包人在投标报价时应予考虑的风险，均认为已经包含在合同价款中。</w:t>
      </w:r>
    </w:p>
    <w:p w14:paraId="15C5A2A7">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2.工程进度款的结算与支付</w:t>
      </w:r>
    </w:p>
    <w:p w14:paraId="7602EAF0">
      <w:pPr>
        <w:widowControl/>
        <w:spacing w:line="360" w:lineRule="auto"/>
        <w:ind w:firstLine="480" w:firstLineChars="200"/>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（1）</w:t>
      </w:r>
      <w:r>
        <w:rPr>
          <w:rFonts w:hint="eastAsia" w:ascii="宋体" w:hAnsi="宋体" w:eastAsia="宋体" w:cs="宋体"/>
          <w:kern w:val="2"/>
          <w:sz w:val="24"/>
          <w:szCs w:val="24"/>
          <w:lang w:eastAsia="zh-CN"/>
        </w:rPr>
        <w:t>项目通过竣工验收后。待工程结算审核生效、财务决算全部完成后三个月内，付至合同总价的100％。（本工程质保期为竣工验收合格之日算起贰年，有防水要求的及防渗漏工程保修期为五年），付款前乙方应提供与付款额等额增值税发票。</w:t>
      </w:r>
    </w:p>
    <w:p w14:paraId="7470D584">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（2）承包人不得因发包人资金暂时不到位而影响工期。</w:t>
      </w:r>
    </w:p>
    <w:p w14:paraId="37300F04">
      <w:pPr>
        <w:widowControl/>
        <w:spacing w:line="360" w:lineRule="auto"/>
        <w:ind w:firstLine="480" w:firstLineChars="200"/>
        <w:rPr>
          <w:rFonts w:hint="eastAsia" w:ascii="宋体" w:hAnsi="宋体" w:eastAsia="宋体" w:cs="宋体"/>
          <w:sz w:val="24"/>
          <w:szCs w:val="24"/>
          <w:u w:val="none"/>
        </w:rPr>
      </w:pPr>
      <w:r>
        <w:rPr>
          <w:rFonts w:hint="eastAsia" w:ascii="宋体" w:hAnsi="宋体" w:eastAsia="宋体" w:cs="宋体"/>
          <w:sz w:val="24"/>
          <w:szCs w:val="24"/>
        </w:rPr>
        <w:t>（3）</w:t>
      </w:r>
      <w:r>
        <w:rPr>
          <w:rFonts w:hint="eastAsia" w:ascii="宋体" w:hAnsi="宋体" w:eastAsia="宋体" w:cs="宋体"/>
          <w:sz w:val="24"/>
          <w:szCs w:val="24"/>
          <w:u w:val="none"/>
        </w:rPr>
        <w:t>变更签证等项目的新增工程量在进度款中不予计算,竣工结算时统一计算。承包人应于发包人每次付款前提供等额正规发票。若承包人未按要求提供等额正规发票的，发包人有权拒绝支付对应款项，且不承担任何违约责任。</w:t>
      </w:r>
    </w:p>
    <w:p w14:paraId="5D08D6C9">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六、项目经理</w:t>
      </w:r>
    </w:p>
    <w:p w14:paraId="6F44809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承包人项目经理：</w:t>
      </w:r>
    </w:p>
    <w:p w14:paraId="1DE3163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    </w:t>
      </w:r>
      <w:r>
        <w:rPr>
          <w:rFonts w:hint="eastAsia" w:ascii="宋体" w:hAnsi="宋体" w:eastAsia="宋体" w:cs="宋体"/>
          <w:sz w:val="24"/>
          <w:szCs w:val="24"/>
        </w:rPr>
        <w:t>职称：</w:t>
      </w:r>
      <w:r>
        <w:rPr>
          <w:rFonts w:hint="eastAsia" w:ascii="宋体" w:hAnsi="宋体" w:eastAsia="宋体" w:cs="宋体"/>
          <w:sz w:val="24"/>
          <w:szCs w:val="24"/>
          <w:u w:val="single"/>
        </w:rPr>
        <w:t xml:space="preserve">                         </w:t>
      </w:r>
    </w:p>
    <w:p w14:paraId="71AC8E3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注册执业证书编号：</w:t>
      </w:r>
      <w:r>
        <w:rPr>
          <w:rFonts w:hint="eastAsia" w:ascii="宋体" w:hAnsi="宋体" w:eastAsia="宋体" w:cs="宋体"/>
          <w:sz w:val="24"/>
          <w:szCs w:val="24"/>
          <w:u w:val="single"/>
        </w:rPr>
        <w:t xml:space="preserve">               </w:t>
      </w:r>
      <w:r>
        <w:rPr>
          <w:rFonts w:hint="eastAsia" w:ascii="宋体" w:hAnsi="宋体" w:eastAsia="宋体" w:cs="宋体"/>
          <w:sz w:val="24"/>
          <w:szCs w:val="24"/>
        </w:rPr>
        <w:t>联系方式：</w:t>
      </w:r>
      <w:r>
        <w:rPr>
          <w:rFonts w:hint="eastAsia" w:ascii="宋体" w:hAnsi="宋体" w:eastAsia="宋体" w:cs="宋体"/>
          <w:sz w:val="24"/>
          <w:szCs w:val="24"/>
          <w:u w:val="single"/>
        </w:rPr>
        <w:t xml:space="preserve">             </w:t>
      </w:r>
    </w:p>
    <w:p w14:paraId="05D4289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授权范围：</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030AA0C">
      <w:pPr>
        <w:tabs>
          <w:tab w:val="left" w:pos="0"/>
        </w:tabs>
        <w:autoSpaceDE w:val="0"/>
        <w:autoSpaceDN w:val="0"/>
        <w:adjustRightInd w:val="0"/>
        <w:snapToGrid w:val="0"/>
        <w:spacing w:line="360" w:lineRule="auto"/>
        <w:rPr>
          <w:rFonts w:hint="eastAsia" w:ascii="宋体" w:hAnsi="宋体" w:eastAsia="宋体" w:cs="宋体"/>
          <w:b/>
          <w:bCs/>
          <w:sz w:val="24"/>
        </w:rPr>
      </w:pPr>
      <w:r>
        <w:rPr>
          <w:rFonts w:hint="eastAsia" w:ascii="宋体" w:hAnsi="宋体" w:eastAsia="宋体" w:cs="宋体"/>
          <w:b/>
          <w:bCs/>
          <w:sz w:val="24"/>
        </w:rPr>
        <w:t>七、发包人责任</w:t>
      </w:r>
    </w:p>
    <w:p w14:paraId="1607148B">
      <w:pPr>
        <w:tabs>
          <w:tab w:val="left" w:pos="0"/>
        </w:tabs>
        <w:autoSpaceDE w:val="0"/>
        <w:autoSpaceDN w:val="0"/>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发包人按约定的时间和内容完成以下工作：</w:t>
      </w:r>
    </w:p>
    <w:p w14:paraId="582F4705">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1、发包人负责施工场地的提供，协调排除施工障碍。</w:t>
      </w:r>
    </w:p>
    <w:p w14:paraId="3C957648">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2、组织设计、施工单位进行图纸交底，负责设计图纸问题的处理，设计变更及现场签证，工程结算的初步审核等工作，最终结算审定以发包人委托的审计单位出具的审定意见为准。</w:t>
      </w:r>
    </w:p>
    <w:p w14:paraId="633A59C1">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3、对工程进度、质量进行监督检查。有权随时对工程所用材料、施工工艺进行抽检，发现不符合合同约定质量标准的，有权要求承包人立即停工整改，由此产生的全部费用及工期延误责任由承包人承担。</w:t>
      </w:r>
    </w:p>
    <w:p w14:paraId="414C6FB4">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4、组织有关单位对工程进行竣工验收。</w:t>
      </w:r>
    </w:p>
    <w:p w14:paraId="7A51F537">
      <w:pPr>
        <w:tabs>
          <w:tab w:val="left" w:pos="0"/>
        </w:tabs>
        <w:autoSpaceDE w:val="0"/>
        <w:autoSpaceDN w:val="0"/>
        <w:adjustRightInd w:val="0"/>
        <w:snapToGrid w:val="0"/>
        <w:spacing w:line="360" w:lineRule="auto"/>
        <w:rPr>
          <w:rFonts w:hint="eastAsia" w:ascii="宋体" w:hAnsi="宋体" w:eastAsia="宋体" w:cs="宋体"/>
          <w:b/>
          <w:bCs/>
          <w:sz w:val="24"/>
        </w:rPr>
      </w:pPr>
      <w:r>
        <w:rPr>
          <w:rFonts w:hint="eastAsia" w:ascii="宋体" w:hAnsi="宋体" w:eastAsia="宋体" w:cs="宋体"/>
          <w:b/>
          <w:bCs/>
          <w:sz w:val="24"/>
        </w:rPr>
        <w:t>八、承包人责任</w:t>
      </w:r>
    </w:p>
    <w:p w14:paraId="308BE454">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负责办理完成项目投入使用所必需的全部审批、许可、备案等手续并承担全部费用，确保工程符合投入使用条件。负责工程安全文明施工、承担一切风险，满足发包人工程的需要。保证发包人正式投入使用，再无其他费用发生。因承包人原因未能办妥手续或工程不符合条件导致发包人无法投入使用的，由承包人承担全部责任。</w:t>
      </w:r>
    </w:p>
    <w:p w14:paraId="471F003C">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承包人进入发包人要求场地施工，应服从当地对治安、卫生、环保、社会保险等工程建设的统一管理，并按有关规定交纳费用以及因违反相关规定而造成的罚款。承包人按照国家和当地政府有关规定应采取的任何必要安全防护措施已包含在承包人的合同价款当中，发包人不另行支付。竣工后交发包人竣工图四套及发包人委托承包人办理项目手续的相关资料等，以备留档。</w:t>
      </w:r>
    </w:p>
    <w:p w14:paraId="7D7D7825">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3、按照设计施工图纸与说明进行施工，确保工程按合同规定的时间如期完工和交付；并应接受发包人代表或委派人员的检查、检验，承包人应为发包人人员检查提供便利条件，对不合格的部分按发包人代表及委派人员的要求返工修改，承担由自身原因导致的返工修改费用，工期不予顺延。</w:t>
      </w:r>
    </w:p>
    <w:p w14:paraId="3B9DC125">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4、承包人提供的主要材料、设备必须有质量合格证等相关证件方可用于工程，对材料改变或代用必须经原设计单位同意，并发书面通知和发包人代表签证后，方可用于工程，任何一方认为对方提供的材料需要复检的，应允许复检。经复检符合质量要求的，方可用于工程，其复检费由要求一方承担，不符合质量要求的，应按有关规定处理，其复检费由提供材料、设备一方承担。发包人有权对承包人拟用于工程的全部材料、设备进行进场检验，检验不合格的，承包人必须立即将相关材料、设备运离施工现场，不得用于本工程，由此产生的损失及工期延误责任由承包人自行承担。</w:t>
      </w:r>
    </w:p>
    <w:p w14:paraId="7D8666AB">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5、隐蔽工程在覆盖前必须经发包人验收签章后，方可进行下一道工序。</w:t>
      </w:r>
    </w:p>
    <w:p w14:paraId="7F31132F">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6、遵守发包人施工场地的规章制度和管理，做到安全文明施工，做好成品保护，对发包人提出的问题应在 24 小时内予以解决或处理；承包人逾期未解决或处理结果不符合发包人要求的，发包人有权委托第三方代为处理，产生的全部费用由承包人承担，发包人有权直接从应付工程款中扣除。承包人应严格遵守有关施工规范和安全操作规程，如发生安全事故，应立即通知发包人并采取有效应急措施。因安全事故造成发包人、承包人或第三方人身损害及财产损失（包括发包人财产、工程本身及任何第三方财产），全部责任、费用、赔偿、罚款均由承包人承担。若导致发包人受到行政处罚或对第三方承担责任的，发包人有权向承包人全额追偿。发包人因此先行赔付的，有权向承包人全额追偿。</w:t>
      </w:r>
    </w:p>
    <w:p w14:paraId="1D7F678B">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 xml:space="preserve"> 7、施工期间施工单位需对非施工部位采取有效的保护措施，如因施工单位施工造成的损坏，由施工单位负责维修。</w:t>
      </w:r>
    </w:p>
    <w:p w14:paraId="7685233A">
      <w:pPr>
        <w:autoSpaceDE w:val="0"/>
        <w:autoSpaceDN w:val="0"/>
        <w:adjustRightInd w:val="0"/>
        <w:spacing w:line="360" w:lineRule="auto"/>
        <w:ind w:firstLine="480" w:firstLineChars="200"/>
        <w:rPr>
          <w:rFonts w:hint="eastAsia" w:ascii="宋体" w:hAnsi="宋体" w:eastAsia="宋体" w:cs="宋体"/>
        </w:rPr>
      </w:pPr>
      <w:r>
        <w:rPr>
          <w:rFonts w:hint="eastAsia" w:ascii="宋体" w:hAnsi="宋体" w:eastAsia="宋体" w:cs="宋体"/>
          <w:bCs/>
          <w:sz w:val="24"/>
          <w:szCs w:val="24"/>
        </w:rPr>
        <w:t>8、施工过程采取一定措施，减少对原建筑物的影响。</w:t>
      </w:r>
    </w:p>
    <w:p w14:paraId="533011A7">
      <w:pPr>
        <w:spacing w:line="360" w:lineRule="auto"/>
        <w:ind w:firstLine="480" w:firstLineChars="200"/>
        <w:rPr>
          <w:rFonts w:hint="eastAsia" w:ascii="宋体" w:hAnsi="宋体" w:eastAsia="宋体" w:cs="宋体"/>
        </w:rPr>
      </w:pPr>
      <w:r>
        <w:rPr>
          <w:rFonts w:hint="eastAsia" w:ascii="宋体" w:hAnsi="宋体" w:eastAsia="宋体" w:cs="宋体"/>
          <w:bCs/>
          <w:sz w:val="24"/>
          <w:szCs w:val="24"/>
        </w:rPr>
        <w:t>9、承包人不得拖欠农民工工资，若因农民工工资问题给发包人（建设单位）造成不良影响，发包人有权按应付费用的2倍从应付承包人的任何款项中直接扣除违约金，无需另行征得承包人同意。</w:t>
      </w:r>
    </w:p>
    <w:p w14:paraId="4A4B4B3B">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10、承包人应做到工完、料净、场地清。将施工现场周围和生活区周围清理干净，否则发包人不予支付工程款。直至承包人整改完毕达到要求，由此产生的全部责任由承包人自行承担。</w:t>
      </w:r>
    </w:p>
    <w:p w14:paraId="63E906EF">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11、办理工程竣工结算手续，参加工程竣工验收。</w:t>
      </w:r>
    </w:p>
    <w:p w14:paraId="75CD5FF9">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12、已完工的项目，在交工前承包人应负责保管，清理现场达到建筑物无污染，现场无建筑垃圾。交工前因承包人保管不善造成工程损坏、灭失的，由承包人承担全部修复或赔偿责任，发包人有权直接从应付工程款中扣除对应费用。</w:t>
      </w:r>
    </w:p>
    <w:p w14:paraId="7AF18E2E">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13、本工程不得转包。</w:t>
      </w:r>
    </w:p>
    <w:p w14:paraId="68376FD5">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14、承包人应在设备运行过程中，对安全隐患进行全面的不定期检查与维护，并对不按安全规程操作的施工单位及时制止，并报发包人进行处理。</w:t>
      </w:r>
    </w:p>
    <w:p w14:paraId="1C172D70">
      <w:pPr>
        <w:autoSpaceDE w:val="0"/>
        <w:autoSpaceDN w:val="0"/>
        <w:adjustRightInd w:val="0"/>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九、工期延误</w:t>
      </w:r>
    </w:p>
    <w:p w14:paraId="3330CE68">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1、因发包人原因造成的因素或不可抗力因素影响，由发包人授权的代表签字认可，工期顺延。</w:t>
      </w:r>
    </w:p>
    <w:p w14:paraId="4ECF2474">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2、因承包人原因造成的工程延误，工期不予顺延。</w:t>
      </w:r>
    </w:p>
    <w:p w14:paraId="5780D2CD">
      <w:pPr>
        <w:adjustRightInd w:val="0"/>
        <w:snapToGrid w:val="0"/>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十、售后与质保</w:t>
      </w:r>
    </w:p>
    <w:p w14:paraId="08D9B379">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1、质保期：自工程全部完成并竣工验收合格之日起算，整体工程质保</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年。</w:t>
      </w:r>
    </w:p>
    <w:p w14:paraId="5E4FD1FE">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2、响应时间：质保期内需提供免费维修、更换服务，接到发包人报修通知后，</w:t>
      </w:r>
    </w:p>
    <w:p w14:paraId="0531A54D">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u w:val="single"/>
        </w:rPr>
        <w:t xml:space="preserve">   </w:t>
      </w:r>
      <w:r>
        <w:rPr>
          <w:rFonts w:hint="eastAsia" w:ascii="宋体" w:hAnsi="宋体" w:eastAsia="宋体" w:cs="宋体"/>
          <w:bCs/>
          <w:sz w:val="24"/>
          <w:szCs w:val="24"/>
        </w:rPr>
        <w:t>小时内响应，</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小时内到场维修；如承包人未能在要求时间内响应解决，发包人有权自行委托第三方维修单位，产生的全部费用由承包人承担，发包人有权优先从承包人任何应付承包人的款项中直接扣除，无需经承包人同意，应付款项不足以覆盖的部分，发包人有权向承包人追偿。</w:t>
      </w:r>
    </w:p>
    <w:p w14:paraId="02C8DD91">
      <w:pPr>
        <w:adjustRightInd w:val="0"/>
        <w:snapToGrid w:val="0"/>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十一、安全施工</w:t>
      </w:r>
    </w:p>
    <w:p w14:paraId="16241332">
      <w:pPr>
        <w:autoSpaceDE w:val="0"/>
        <w:autoSpaceDN w:val="0"/>
        <w:adjustRightInd w:val="0"/>
        <w:spacing w:line="360" w:lineRule="auto"/>
        <w:ind w:firstLine="480" w:firstLineChars="200"/>
        <w:rPr>
          <w:rFonts w:hint="eastAsia" w:ascii="宋体" w:hAnsi="宋体" w:eastAsia="宋体" w:cs="宋体"/>
          <w:sz w:val="24"/>
        </w:rPr>
      </w:pPr>
      <w:r>
        <w:rPr>
          <w:rFonts w:hint="eastAsia" w:ascii="宋体" w:hAnsi="宋体" w:eastAsia="宋体" w:cs="宋体"/>
          <w:bCs/>
          <w:sz w:val="24"/>
          <w:szCs w:val="24"/>
        </w:rPr>
        <w:t>1、承包人应严格按安全标准施工，并随时接受发包人和行业安全检查</w:t>
      </w:r>
      <w:r>
        <w:rPr>
          <w:rFonts w:hint="eastAsia" w:ascii="宋体" w:hAnsi="宋体" w:eastAsia="宋体" w:cs="宋体"/>
          <w:sz w:val="24"/>
        </w:rPr>
        <w:t>人员依法实施的监督检查。</w:t>
      </w:r>
    </w:p>
    <w:p w14:paraId="55D0FB2C">
      <w:pPr>
        <w:tabs>
          <w:tab w:val="left" w:pos="0"/>
        </w:tabs>
        <w:autoSpaceDE w:val="0"/>
        <w:autoSpaceDN w:val="0"/>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2、文明施工，不得损坏附近建筑物及附属设备。否则，由此产生的损失和责任全部由承包人负责。</w:t>
      </w:r>
    </w:p>
    <w:p w14:paraId="0B119246">
      <w:pPr>
        <w:tabs>
          <w:tab w:val="left" w:pos="0"/>
        </w:tabs>
        <w:autoSpaceDE w:val="0"/>
        <w:autoSpaceDN w:val="0"/>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3、承包人按有关规定采取严格的安全防护措施，承担由于承包人安全措施不力造成人员伤亡事故的责任和因此发生的费用。</w:t>
      </w:r>
    </w:p>
    <w:p w14:paraId="029AA259">
      <w:pPr>
        <w:tabs>
          <w:tab w:val="left" w:pos="0"/>
        </w:tabs>
        <w:autoSpaceDE w:val="0"/>
        <w:autoSpaceDN w:val="0"/>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4、因履行本合同造成发包人、承包人、甲乙双方工作人员或任意第三方人身损害或财产损失的，由承包人承担全部责任。</w:t>
      </w:r>
    </w:p>
    <w:p w14:paraId="366EFE2D">
      <w:pPr>
        <w:tabs>
          <w:tab w:val="left" w:pos="0"/>
        </w:tabs>
        <w:autoSpaceDE w:val="0"/>
        <w:autoSpaceDN w:val="0"/>
        <w:adjustRightInd w:val="0"/>
        <w:snapToGrid w:val="0"/>
        <w:spacing w:line="360" w:lineRule="auto"/>
        <w:ind w:firstLine="241" w:firstLineChars="100"/>
        <w:rPr>
          <w:rFonts w:hint="eastAsia" w:ascii="宋体" w:hAnsi="宋体" w:eastAsia="宋体" w:cs="宋体"/>
          <w:b/>
          <w:bCs/>
          <w:sz w:val="24"/>
        </w:rPr>
      </w:pPr>
      <w:r>
        <w:rPr>
          <w:rFonts w:hint="eastAsia" w:ascii="宋体" w:hAnsi="宋体" w:eastAsia="宋体" w:cs="宋体"/>
          <w:b/>
          <w:bCs/>
          <w:sz w:val="24"/>
        </w:rPr>
        <w:t>十二、违约责任</w:t>
      </w:r>
    </w:p>
    <w:p w14:paraId="4C08E0AC">
      <w:pPr>
        <w:tabs>
          <w:tab w:val="left" w:pos="0"/>
        </w:tabs>
        <w:autoSpaceDE w:val="0"/>
        <w:autoSpaceDN w:val="0"/>
        <w:adjustRightInd w:val="0"/>
        <w:snapToGrid w:val="0"/>
        <w:spacing w:line="360" w:lineRule="auto"/>
        <w:rPr>
          <w:rFonts w:hint="eastAsia" w:ascii="宋体" w:hAnsi="宋体" w:eastAsia="宋体" w:cs="宋体"/>
          <w:sz w:val="24"/>
        </w:rPr>
      </w:pPr>
      <w:r>
        <w:rPr>
          <w:rFonts w:hint="eastAsia" w:ascii="宋体" w:hAnsi="宋体" w:eastAsia="宋体" w:cs="宋体"/>
          <w:sz w:val="24"/>
        </w:rPr>
        <w:tab/>
      </w:r>
      <w:r>
        <w:rPr>
          <w:rFonts w:hint="eastAsia" w:ascii="宋体" w:hAnsi="宋体" w:eastAsia="宋体" w:cs="宋体"/>
          <w:sz w:val="24"/>
        </w:rPr>
        <w:t>若承包人未按合同约定的时限完工并经发包人验收合格的，每逾期一天，按合同总价的【0.05】%向发包人支付违约金，逾期达到【14】天的，视为承包人根本违约，发包人有权单方解除本合同，合同解除后承包人应按合同总价的【20】%向发包人支付违约金，因承包人原因导致工期延误或合同解除，给发包人造成的全部损失（包括但不限于另行委托第三方施工增加的费用、向第三方承担的违约金、赔偿金、项目管理费、律师费、诉讼费、保全费、鉴定费等）超过前述违约金的，违约金不足以赔偿发包人损失的，由承包人另行承担。</w:t>
      </w:r>
    </w:p>
    <w:p w14:paraId="1B9E5029">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十二、合同文件构成</w:t>
      </w:r>
    </w:p>
    <w:p w14:paraId="0008314D">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本协议书与下列文件一起构成合同文件：</w:t>
      </w:r>
    </w:p>
    <w:p w14:paraId="147BF6A3">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（1）成交通知书；</w:t>
      </w:r>
    </w:p>
    <w:p w14:paraId="5EC3225C">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（2）投标函；</w:t>
      </w:r>
    </w:p>
    <w:p w14:paraId="732C91F5">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（3）技术标准和要求；</w:t>
      </w:r>
    </w:p>
    <w:p w14:paraId="268B6E1C">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（4）图纸；</w:t>
      </w:r>
    </w:p>
    <w:p w14:paraId="4345DA2B">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（5）已标价工程量清单；</w:t>
      </w:r>
    </w:p>
    <w:p w14:paraId="66932D78">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（6）其他合同文件。</w:t>
      </w:r>
    </w:p>
    <w:p w14:paraId="7F280D44">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在合同订立及履行过程中形成的与合同有关的文件均构成合同文件组成部分。</w:t>
      </w:r>
    </w:p>
    <w:p w14:paraId="59FDC268">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上述各项合同文件包括合同当事人就该项合同文件所作出的补充和修改，属于同一类内容的文件，应以最新签署的为准。</w:t>
      </w:r>
    </w:p>
    <w:p w14:paraId="2117BCEF">
      <w:pPr>
        <w:autoSpaceDE w:val="0"/>
        <w:autoSpaceDN w:val="0"/>
        <w:adjustRightInd w:val="0"/>
        <w:spacing w:line="360" w:lineRule="auto"/>
        <w:jc w:val="left"/>
        <w:rPr>
          <w:rFonts w:hint="eastAsia" w:ascii="宋体" w:hAnsi="宋体" w:eastAsia="宋体" w:cs="宋体"/>
          <w:b/>
          <w:bCs/>
          <w:sz w:val="24"/>
          <w:szCs w:val="24"/>
        </w:rPr>
      </w:pPr>
      <w:r>
        <w:rPr>
          <w:rFonts w:hint="eastAsia" w:ascii="宋体" w:hAnsi="宋体" w:eastAsia="宋体" w:cs="宋体"/>
          <w:b/>
          <w:bCs/>
          <w:sz w:val="24"/>
          <w:szCs w:val="24"/>
        </w:rPr>
        <w:t>十三、承诺</w:t>
      </w:r>
    </w:p>
    <w:p w14:paraId="12FAC7B9">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1.发包人承诺按照法律规定履行项目审批手续、筹集工程建设资金并按照合同约定的期限和方式支付合同价款。</w:t>
      </w:r>
    </w:p>
    <w:p w14:paraId="024B3F0D">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2.承包人承诺按照法律规定及合同约定组织完成工程施工，确保工程质量和安全，不进行转包及违法分包，并在缺陷责任期及保修期内承担相应的工程维修责任。</w:t>
      </w:r>
    </w:p>
    <w:p w14:paraId="293C2D49">
      <w:pPr>
        <w:autoSpaceDE w:val="0"/>
        <w:autoSpaceDN w:val="0"/>
        <w:adjustRightInd w:val="0"/>
        <w:spacing w:line="360" w:lineRule="auto"/>
        <w:ind w:firstLine="480" w:firstLineChars="200"/>
        <w:jc w:val="left"/>
        <w:rPr>
          <w:rFonts w:hint="eastAsia" w:ascii="宋体" w:hAnsi="宋体" w:eastAsia="宋体" w:cs="宋体"/>
          <w:b/>
          <w:bCs/>
          <w:sz w:val="24"/>
          <w:szCs w:val="24"/>
        </w:rPr>
      </w:pPr>
      <w:r>
        <w:rPr>
          <w:rFonts w:hint="eastAsia" w:ascii="宋体" w:hAnsi="宋体" w:eastAsia="宋体" w:cs="宋体"/>
          <w:bCs/>
          <w:sz w:val="24"/>
          <w:szCs w:val="24"/>
        </w:rPr>
        <w:t>3.承包人进入发包人要求场地施工，应服从当地对治安、卫生、环保、社会保险等工程建设的统一管理，并按有关规定交纳费用以及因违反相关规定而造成的罚款。承包人按照国家和当地政府有关规定应采取的任何必要安全防护措施已包含在承包人的合同价款当中，发包人不另行支付。</w:t>
      </w:r>
    </w:p>
    <w:p w14:paraId="4A79E5C8">
      <w:pPr>
        <w:autoSpaceDE w:val="0"/>
        <w:autoSpaceDN w:val="0"/>
        <w:adjustRightInd w:val="0"/>
        <w:spacing w:line="360" w:lineRule="auto"/>
        <w:jc w:val="left"/>
        <w:rPr>
          <w:rFonts w:hint="eastAsia" w:ascii="宋体" w:hAnsi="宋体" w:eastAsia="宋体" w:cs="宋体"/>
          <w:b/>
          <w:bCs/>
          <w:sz w:val="24"/>
          <w:szCs w:val="24"/>
        </w:rPr>
      </w:pPr>
      <w:r>
        <w:rPr>
          <w:rFonts w:hint="eastAsia" w:ascii="宋体" w:hAnsi="宋体" w:eastAsia="宋体" w:cs="宋体"/>
          <w:b/>
          <w:bCs/>
          <w:sz w:val="24"/>
          <w:szCs w:val="24"/>
        </w:rPr>
        <w:t>十四、争议解决</w:t>
      </w:r>
    </w:p>
    <w:p w14:paraId="37BA211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因合同及合同有关事项发生的争议，按下列第</w:t>
      </w:r>
      <w:r>
        <w:rPr>
          <w:rFonts w:hint="eastAsia" w:ascii="宋体" w:hAnsi="宋体" w:eastAsia="宋体" w:cs="宋体"/>
          <w:sz w:val="24"/>
          <w:szCs w:val="24"/>
          <w:u w:val="single"/>
        </w:rPr>
        <w:t>（2）</w:t>
      </w:r>
      <w:r>
        <w:rPr>
          <w:rFonts w:hint="eastAsia" w:ascii="宋体" w:hAnsi="宋体" w:eastAsia="宋体" w:cs="宋体"/>
          <w:sz w:val="24"/>
          <w:szCs w:val="24"/>
        </w:rPr>
        <w:t>种方式解决：</w:t>
      </w:r>
    </w:p>
    <w:p w14:paraId="0F19F79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（1）向</w:t>
      </w:r>
      <w:r>
        <w:rPr>
          <w:rFonts w:hint="eastAsia" w:ascii="宋体" w:hAnsi="宋体" w:eastAsia="宋体" w:cs="宋体"/>
          <w:sz w:val="24"/>
          <w:szCs w:val="24"/>
          <w:u w:val="single"/>
        </w:rPr>
        <w:t>西安</w:t>
      </w:r>
      <w:r>
        <w:rPr>
          <w:rFonts w:hint="eastAsia" w:ascii="宋体" w:hAnsi="宋体" w:eastAsia="宋体" w:cs="宋体"/>
          <w:sz w:val="24"/>
          <w:szCs w:val="24"/>
        </w:rPr>
        <w:t>仲裁委员会申请仲裁；</w:t>
      </w:r>
    </w:p>
    <w:p w14:paraId="414B8811">
      <w:pPr>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（2）向</w:t>
      </w:r>
      <w:r>
        <w:rPr>
          <w:rFonts w:hint="eastAsia" w:ascii="宋体" w:hAnsi="宋体" w:cs="宋体"/>
          <w:sz w:val="24"/>
          <w:szCs w:val="24"/>
          <w:u w:val="single"/>
          <w:lang w:val="en-US" w:eastAsia="zh-CN"/>
        </w:rPr>
        <w:t>高新</w:t>
      </w:r>
      <w:r>
        <w:rPr>
          <w:rFonts w:hint="eastAsia" w:ascii="宋体" w:hAnsi="宋体" w:eastAsia="宋体" w:cs="宋体"/>
          <w:sz w:val="24"/>
          <w:szCs w:val="24"/>
          <w:u w:val="single"/>
          <w:lang w:eastAsia="zh-CN"/>
        </w:rPr>
        <w:t>区</w:t>
      </w:r>
      <w:r>
        <w:rPr>
          <w:rFonts w:hint="eastAsia" w:ascii="宋体" w:hAnsi="宋体" w:eastAsia="宋体" w:cs="宋体"/>
          <w:sz w:val="24"/>
          <w:szCs w:val="24"/>
          <w:u w:val="single"/>
        </w:rPr>
        <w:t>人民</w:t>
      </w:r>
      <w:r>
        <w:rPr>
          <w:rFonts w:hint="eastAsia" w:ascii="宋体" w:hAnsi="宋体" w:eastAsia="宋体" w:cs="宋体"/>
          <w:sz w:val="24"/>
          <w:szCs w:val="24"/>
        </w:rPr>
        <w:t>法院起诉。</w:t>
      </w:r>
    </w:p>
    <w:p w14:paraId="2B1618B3">
      <w:pPr>
        <w:spacing w:line="360" w:lineRule="auto"/>
        <w:rPr>
          <w:rFonts w:hint="eastAsia" w:ascii="宋体" w:hAnsi="宋体" w:eastAsia="宋体" w:cs="宋体"/>
          <w:bCs/>
          <w:sz w:val="24"/>
          <w:szCs w:val="24"/>
        </w:rPr>
      </w:pPr>
      <w:r>
        <w:rPr>
          <w:rFonts w:hint="eastAsia" w:ascii="宋体" w:hAnsi="宋体" w:eastAsia="宋体" w:cs="宋体"/>
          <w:b/>
          <w:sz w:val="24"/>
          <w:szCs w:val="24"/>
        </w:rPr>
        <w:t>十五、签订时间：</w:t>
      </w:r>
      <w:r>
        <w:rPr>
          <w:rFonts w:hint="eastAsia" w:ascii="宋体" w:hAnsi="宋体" w:eastAsia="宋体" w:cs="宋体"/>
          <w:bCs/>
          <w:sz w:val="24"/>
          <w:szCs w:val="24"/>
        </w:rPr>
        <w:t>本合同于</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日签订。</w:t>
      </w:r>
    </w:p>
    <w:p w14:paraId="394A6268">
      <w:pPr>
        <w:spacing w:before="120" w:after="120" w:line="360" w:lineRule="auto"/>
        <w:rPr>
          <w:rFonts w:hint="eastAsia" w:ascii="宋体" w:hAnsi="宋体" w:eastAsia="宋体" w:cs="宋体"/>
          <w:bCs/>
          <w:sz w:val="24"/>
          <w:szCs w:val="24"/>
        </w:rPr>
      </w:pPr>
      <w:r>
        <w:rPr>
          <w:rFonts w:hint="eastAsia" w:ascii="宋体" w:hAnsi="宋体" w:eastAsia="宋体" w:cs="宋体"/>
          <w:b/>
          <w:sz w:val="24"/>
          <w:szCs w:val="24"/>
        </w:rPr>
        <w:t>十六、签订地点：</w:t>
      </w:r>
      <w:r>
        <w:rPr>
          <w:rFonts w:hint="eastAsia" w:ascii="宋体" w:hAnsi="宋体" w:eastAsia="宋体" w:cs="宋体"/>
          <w:bCs/>
          <w:sz w:val="24"/>
          <w:szCs w:val="24"/>
        </w:rPr>
        <w:t>本合同在</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签订。</w:t>
      </w:r>
    </w:p>
    <w:p w14:paraId="71B02E79">
      <w:pPr>
        <w:spacing w:before="120" w:after="120" w:line="360" w:lineRule="auto"/>
        <w:rPr>
          <w:rFonts w:hint="eastAsia" w:ascii="宋体" w:hAnsi="宋体" w:eastAsia="宋体" w:cs="宋体"/>
          <w:b/>
          <w:sz w:val="24"/>
          <w:szCs w:val="24"/>
        </w:rPr>
      </w:pPr>
      <w:r>
        <w:rPr>
          <w:rFonts w:hint="eastAsia" w:ascii="宋体" w:hAnsi="宋体" w:eastAsia="宋体" w:cs="宋体"/>
          <w:b/>
          <w:sz w:val="24"/>
          <w:szCs w:val="24"/>
        </w:rPr>
        <w:t>十七、补充协议</w:t>
      </w:r>
    </w:p>
    <w:p w14:paraId="47B3344C">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合同未尽事宜，参照《建设工程施工合同（示范文本）》（GF-2017-0201），合同当事人另行签订补充协议，补充协议是合同的组成部分。</w:t>
      </w:r>
      <w:r>
        <w:rPr>
          <w:rFonts w:hint="eastAsia" w:ascii="宋体" w:hAnsi="宋体" w:eastAsia="宋体" w:cs="宋体"/>
          <w:sz w:val="24"/>
        </w:rPr>
        <w:t>本合同按照中华人民共和国的现行法律进行解释。</w:t>
      </w:r>
    </w:p>
    <w:p w14:paraId="68E09CA0">
      <w:pPr>
        <w:spacing w:before="120" w:after="120" w:line="360" w:lineRule="auto"/>
        <w:rPr>
          <w:rFonts w:hint="eastAsia" w:ascii="宋体" w:hAnsi="宋体" w:eastAsia="宋体" w:cs="宋体"/>
          <w:b/>
          <w:sz w:val="24"/>
          <w:szCs w:val="24"/>
        </w:rPr>
      </w:pPr>
      <w:r>
        <w:rPr>
          <w:rFonts w:hint="eastAsia" w:ascii="宋体" w:hAnsi="宋体" w:eastAsia="宋体" w:cs="宋体"/>
          <w:b/>
          <w:sz w:val="24"/>
          <w:szCs w:val="24"/>
        </w:rPr>
        <w:t>十八、</w:t>
      </w:r>
      <w:r>
        <w:rPr>
          <w:rFonts w:hint="eastAsia" w:ascii="宋体" w:hAnsi="宋体" w:eastAsia="宋体" w:cs="宋体"/>
          <w:b/>
          <w:bCs/>
          <w:sz w:val="24"/>
        </w:rPr>
        <w:t>其他事项</w:t>
      </w:r>
    </w:p>
    <w:p w14:paraId="158C8517">
      <w:pPr>
        <w:tabs>
          <w:tab w:val="left" w:pos="0"/>
        </w:tabs>
        <w:autoSpaceDE w:val="0"/>
        <w:autoSpaceDN w:val="0"/>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1、双方已经仔细审阅本合同的内容，并完全了解本合同条款的法律含义。</w:t>
      </w:r>
    </w:p>
    <w:p w14:paraId="715CF7CD">
      <w:pPr>
        <w:tabs>
          <w:tab w:val="left" w:pos="0"/>
        </w:tabs>
        <w:autoSpaceDE w:val="0"/>
        <w:autoSpaceDN w:val="0"/>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2、双方确认，本合同是双方在自愿、平等、互利、公平、公正，协商一致的基础上达成的共识，双方对本合同中的所有条款均无任何异议。</w:t>
      </w:r>
    </w:p>
    <w:p w14:paraId="04530473">
      <w:pPr>
        <w:tabs>
          <w:tab w:val="left" w:pos="0"/>
        </w:tabs>
        <w:autoSpaceDE w:val="0"/>
        <w:autoSpaceDN w:val="0"/>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3、本合同自双方盖章签字之日生效。</w:t>
      </w:r>
    </w:p>
    <w:p w14:paraId="726B4C22">
      <w:pPr>
        <w:tabs>
          <w:tab w:val="left" w:pos="0"/>
        </w:tabs>
        <w:autoSpaceDE w:val="0"/>
        <w:autoSpaceDN w:val="0"/>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4、本合同一式</w:t>
      </w:r>
      <w:r>
        <w:rPr>
          <w:rFonts w:hint="eastAsia" w:ascii="宋体" w:hAnsi="宋体" w:eastAsia="宋体" w:cs="宋体"/>
          <w:sz w:val="24"/>
          <w:u w:val="single"/>
        </w:rPr>
        <w:t xml:space="preserve">   </w:t>
      </w:r>
      <w:r>
        <w:rPr>
          <w:rFonts w:hint="eastAsia" w:ascii="宋体" w:hAnsi="宋体" w:eastAsia="宋体" w:cs="宋体"/>
          <w:sz w:val="24"/>
        </w:rPr>
        <w:t>份，发包人执</w:t>
      </w:r>
      <w:r>
        <w:rPr>
          <w:rFonts w:hint="eastAsia" w:ascii="宋体" w:hAnsi="宋体" w:eastAsia="宋体" w:cs="宋体"/>
          <w:sz w:val="24"/>
          <w:u w:val="single"/>
        </w:rPr>
        <w:t xml:space="preserve">   </w:t>
      </w:r>
      <w:r>
        <w:rPr>
          <w:rFonts w:hint="eastAsia" w:ascii="宋体" w:hAnsi="宋体" w:eastAsia="宋体" w:cs="宋体"/>
          <w:sz w:val="24"/>
        </w:rPr>
        <w:t>份，承包人执</w:t>
      </w:r>
      <w:bookmarkStart w:id="2" w:name="_GoBack"/>
      <w:r>
        <w:rPr>
          <w:rFonts w:hint="eastAsia" w:ascii="宋体" w:hAnsi="宋体" w:eastAsia="宋体" w:cs="宋体"/>
          <w:sz w:val="24"/>
          <w:u w:val="single"/>
        </w:rPr>
        <w:t xml:space="preserve">   </w:t>
      </w:r>
      <w:bookmarkEnd w:id="2"/>
      <w:r>
        <w:rPr>
          <w:rFonts w:hint="eastAsia" w:ascii="宋体" w:hAnsi="宋体" w:eastAsia="宋体" w:cs="宋体"/>
          <w:sz w:val="24"/>
        </w:rPr>
        <w:t>份，各份具有同等法律效力。</w:t>
      </w:r>
    </w:p>
    <w:p w14:paraId="1EC82ADE">
      <w:pPr>
        <w:spacing w:line="360" w:lineRule="auto"/>
        <w:ind w:firstLine="480" w:firstLineChars="200"/>
        <w:rPr>
          <w:rFonts w:hint="eastAsia" w:ascii="宋体" w:hAnsi="宋体" w:eastAsia="宋体" w:cs="宋体"/>
          <w:sz w:val="24"/>
          <w:szCs w:val="24"/>
        </w:rPr>
      </w:pPr>
    </w:p>
    <w:p w14:paraId="0459122B">
      <w:pPr>
        <w:spacing w:line="360" w:lineRule="auto"/>
        <w:ind w:firstLine="480" w:firstLineChars="200"/>
        <w:rPr>
          <w:rFonts w:hint="eastAsia" w:ascii="宋体" w:hAnsi="宋体" w:eastAsia="宋体" w:cs="宋体"/>
          <w:sz w:val="24"/>
          <w:szCs w:val="24"/>
        </w:rPr>
      </w:pPr>
    </w:p>
    <w:p w14:paraId="6FFEFBDC">
      <w:pPr>
        <w:spacing w:line="360" w:lineRule="auto"/>
        <w:ind w:firstLine="480" w:firstLineChars="200"/>
        <w:rPr>
          <w:rFonts w:hint="eastAsia" w:ascii="宋体" w:hAnsi="宋体" w:eastAsia="宋体" w:cs="宋体"/>
          <w:sz w:val="24"/>
          <w:szCs w:val="24"/>
        </w:rPr>
      </w:pPr>
    </w:p>
    <w:p w14:paraId="2E0831BA">
      <w:pPr>
        <w:spacing w:line="360" w:lineRule="auto"/>
        <w:ind w:firstLine="480" w:firstLineChars="200"/>
        <w:rPr>
          <w:rFonts w:hint="eastAsia" w:ascii="宋体" w:hAnsi="宋体" w:eastAsia="宋体" w:cs="宋体"/>
          <w:sz w:val="24"/>
          <w:szCs w:val="24"/>
        </w:rPr>
      </w:pPr>
    </w:p>
    <w:p w14:paraId="3D1F613B">
      <w:pPr>
        <w:spacing w:line="360" w:lineRule="auto"/>
        <w:ind w:firstLine="480" w:firstLineChars="200"/>
        <w:rPr>
          <w:rFonts w:hint="eastAsia" w:ascii="宋体" w:hAnsi="宋体" w:eastAsia="宋体" w:cs="宋体"/>
          <w:sz w:val="24"/>
          <w:szCs w:val="24"/>
        </w:rPr>
      </w:pPr>
    </w:p>
    <w:p w14:paraId="5DFAA761">
      <w:pPr>
        <w:spacing w:line="360" w:lineRule="auto"/>
        <w:ind w:firstLine="480" w:firstLineChars="200"/>
        <w:rPr>
          <w:rFonts w:hint="eastAsia" w:ascii="宋体" w:hAnsi="宋体" w:eastAsia="宋体" w:cs="宋体"/>
          <w:sz w:val="24"/>
          <w:szCs w:val="24"/>
        </w:rPr>
      </w:pPr>
    </w:p>
    <w:p w14:paraId="79EAE38B">
      <w:pPr>
        <w:pStyle w:val="2"/>
        <w:rPr>
          <w:rFonts w:hint="eastAsia" w:ascii="宋体" w:hAnsi="宋体" w:eastAsia="宋体" w:cs="宋体"/>
          <w:sz w:val="24"/>
          <w:szCs w:val="24"/>
        </w:rPr>
      </w:pPr>
    </w:p>
    <w:p w14:paraId="64B3E81F">
      <w:pPr>
        <w:pStyle w:val="2"/>
        <w:rPr>
          <w:rFonts w:hint="eastAsia" w:ascii="宋体" w:hAnsi="宋体" w:eastAsia="宋体" w:cs="宋体"/>
          <w:sz w:val="24"/>
          <w:szCs w:val="24"/>
        </w:rPr>
      </w:pPr>
    </w:p>
    <w:p w14:paraId="6F326959">
      <w:pPr>
        <w:pStyle w:val="2"/>
        <w:rPr>
          <w:rFonts w:hint="eastAsia" w:ascii="宋体" w:hAnsi="宋体" w:eastAsia="宋体" w:cs="宋体"/>
          <w:sz w:val="24"/>
          <w:szCs w:val="24"/>
        </w:rPr>
      </w:pPr>
    </w:p>
    <w:p w14:paraId="4DF3691A">
      <w:pPr>
        <w:pStyle w:val="2"/>
        <w:rPr>
          <w:rFonts w:hint="eastAsia" w:ascii="宋体" w:hAnsi="宋体" w:eastAsia="宋体" w:cs="宋体"/>
          <w:sz w:val="24"/>
          <w:szCs w:val="24"/>
        </w:rPr>
      </w:pPr>
    </w:p>
    <w:p w14:paraId="65AB898C">
      <w:pPr>
        <w:pStyle w:val="2"/>
        <w:rPr>
          <w:rFonts w:hint="eastAsia" w:ascii="宋体" w:hAnsi="宋体" w:eastAsia="宋体" w:cs="宋体"/>
          <w:sz w:val="24"/>
          <w:szCs w:val="24"/>
        </w:rPr>
      </w:pPr>
    </w:p>
    <w:p w14:paraId="35699B93">
      <w:pPr>
        <w:pStyle w:val="2"/>
        <w:rPr>
          <w:rFonts w:hint="eastAsia" w:ascii="宋体" w:hAnsi="宋体" w:eastAsia="宋体" w:cs="宋体"/>
          <w:sz w:val="24"/>
          <w:szCs w:val="24"/>
        </w:rPr>
      </w:pPr>
    </w:p>
    <w:p w14:paraId="1B0BD0E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  (公章)                承包人：  (公章)</w:t>
      </w:r>
    </w:p>
    <w:p w14:paraId="1CBBF52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法定代表人或其委托代理人：     法定代表人或其委托代理人：</w:t>
      </w:r>
    </w:p>
    <w:p w14:paraId="2B5E21FF">
      <w:pPr>
        <w:tabs>
          <w:tab w:val="left" w:pos="441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组织机构代码：</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组织机构代码：</w:t>
      </w:r>
      <w:r>
        <w:rPr>
          <w:rFonts w:hint="eastAsia" w:ascii="宋体" w:hAnsi="宋体" w:eastAsia="宋体" w:cs="宋体"/>
          <w:sz w:val="24"/>
          <w:szCs w:val="24"/>
          <w:u w:val="single"/>
        </w:rPr>
        <w:t xml:space="preserve">                </w:t>
      </w:r>
    </w:p>
    <w:p w14:paraId="40F8AF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地  址：</w:t>
      </w:r>
      <w:r>
        <w:rPr>
          <w:rFonts w:hint="eastAsia" w:ascii="宋体" w:hAnsi="宋体" w:eastAsia="宋体" w:cs="宋体"/>
          <w:sz w:val="24"/>
          <w:szCs w:val="24"/>
          <w:u w:val="single"/>
        </w:rPr>
        <w:t xml:space="preserve">                        </w:t>
      </w:r>
    </w:p>
    <w:p w14:paraId="390E620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    邮政编码：</w:t>
      </w:r>
      <w:r>
        <w:rPr>
          <w:rFonts w:hint="eastAsia" w:ascii="宋体" w:hAnsi="宋体" w:eastAsia="宋体" w:cs="宋体"/>
          <w:sz w:val="24"/>
          <w:szCs w:val="24"/>
          <w:u w:val="single"/>
        </w:rPr>
        <w:t xml:space="preserve">                      </w:t>
      </w:r>
    </w:p>
    <w:p w14:paraId="79CDDA6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    法定代表人：</w:t>
      </w:r>
      <w:r>
        <w:rPr>
          <w:rFonts w:hint="eastAsia" w:ascii="宋体" w:hAnsi="宋体" w:eastAsia="宋体" w:cs="宋体"/>
          <w:sz w:val="24"/>
          <w:szCs w:val="24"/>
          <w:u w:val="single"/>
        </w:rPr>
        <w:t xml:space="preserve">                    </w:t>
      </w:r>
    </w:p>
    <w:p w14:paraId="23AC17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委托代理人：</w:t>
      </w:r>
      <w:r>
        <w:rPr>
          <w:rFonts w:hint="eastAsia" w:ascii="宋体" w:hAnsi="宋体" w:eastAsia="宋体" w:cs="宋体"/>
          <w:sz w:val="24"/>
          <w:szCs w:val="24"/>
          <w:u w:val="single"/>
        </w:rPr>
        <w:t xml:space="preserve">                    </w:t>
      </w:r>
    </w:p>
    <w:p w14:paraId="42A71A6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    话：</w:t>
      </w:r>
      <w:r>
        <w:rPr>
          <w:rFonts w:hint="eastAsia" w:ascii="宋体" w:hAnsi="宋体" w:eastAsia="宋体" w:cs="宋体"/>
          <w:sz w:val="24"/>
          <w:szCs w:val="24"/>
          <w:u w:val="single"/>
        </w:rPr>
        <w:t xml:space="preserve">                      </w:t>
      </w:r>
    </w:p>
    <w:p w14:paraId="0361970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传    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传    真：</w:t>
      </w:r>
      <w:r>
        <w:rPr>
          <w:rFonts w:hint="eastAsia" w:ascii="宋体" w:hAnsi="宋体" w:eastAsia="宋体" w:cs="宋体"/>
          <w:sz w:val="24"/>
          <w:szCs w:val="24"/>
          <w:u w:val="single"/>
        </w:rPr>
        <w:t xml:space="preserve">                      </w:t>
      </w:r>
    </w:p>
    <w:p w14:paraId="6B628A5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电子信箱：</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电子信箱：</w:t>
      </w:r>
      <w:r>
        <w:rPr>
          <w:rFonts w:hint="eastAsia" w:ascii="宋体" w:hAnsi="宋体" w:eastAsia="宋体" w:cs="宋体"/>
          <w:sz w:val="24"/>
          <w:szCs w:val="24"/>
          <w:u w:val="single"/>
        </w:rPr>
        <w:t xml:space="preserve">                      </w:t>
      </w:r>
    </w:p>
    <w:p w14:paraId="7933B3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开户银行：</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开户银行：</w:t>
      </w:r>
      <w:r>
        <w:rPr>
          <w:rFonts w:hint="eastAsia" w:ascii="宋体" w:hAnsi="宋体" w:eastAsia="宋体" w:cs="宋体"/>
          <w:sz w:val="24"/>
          <w:szCs w:val="24"/>
          <w:u w:val="single"/>
        </w:rPr>
        <w:t xml:space="preserve">                      </w:t>
      </w:r>
    </w:p>
    <w:p w14:paraId="67F17AE3">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账    号：</w:t>
      </w:r>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    账    号：</w:t>
      </w:r>
      <w:r>
        <w:rPr>
          <w:rFonts w:hint="eastAsia" w:ascii="宋体" w:hAnsi="宋体" w:eastAsia="宋体" w:cs="宋体"/>
          <w:sz w:val="24"/>
          <w:szCs w:val="24"/>
          <w:u w:val="single"/>
        </w:rPr>
        <w:t xml:space="preserve">                      </w:t>
      </w:r>
    </w:p>
    <w:p w14:paraId="72336E8D">
      <w:pPr>
        <w:spacing w:line="360" w:lineRule="auto"/>
        <w:rPr>
          <w:rFonts w:hint="eastAsia" w:ascii="宋体" w:hAnsi="宋体" w:eastAsia="宋体" w:cs="宋体"/>
          <w:sz w:val="24"/>
          <w:szCs w:val="24"/>
        </w:rPr>
      </w:pPr>
    </w:p>
    <w:p w14:paraId="6156CD22">
      <w:pPr>
        <w:pStyle w:val="6"/>
        <w:spacing w:line="360" w:lineRule="auto"/>
        <w:rPr>
          <w:rFonts w:hint="eastAsia" w:ascii="宋体" w:hAnsi="宋体" w:eastAsia="宋体" w:cs="宋体"/>
        </w:rPr>
      </w:pPr>
      <w:r>
        <w:rPr>
          <w:rFonts w:hint="eastAsia" w:ascii="宋体" w:hAnsi="宋体" w:eastAsia="宋体" w:cs="宋体"/>
        </w:rPr>
        <w:br w:type="page"/>
      </w:r>
    </w:p>
    <w:p w14:paraId="0FD618D2">
      <w:pPr>
        <w:widowControl/>
        <w:spacing w:line="360" w:lineRule="auto"/>
        <w:rPr>
          <w:rFonts w:hint="eastAsia" w:ascii="宋体" w:hAnsi="宋体" w:eastAsia="宋体" w:cs="宋体"/>
          <w:b/>
          <w:sz w:val="24"/>
          <w:szCs w:val="24"/>
        </w:rPr>
      </w:pPr>
      <w:r>
        <w:rPr>
          <w:rFonts w:hint="eastAsia" w:ascii="宋体" w:hAnsi="宋体" w:eastAsia="宋体" w:cs="宋体"/>
          <w:b/>
          <w:sz w:val="24"/>
          <w:szCs w:val="24"/>
        </w:rPr>
        <w:t>附件1：</w:t>
      </w:r>
    </w:p>
    <w:p w14:paraId="5AE23180">
      <w:pPr>
        <w:spacing w:line="360" w:lineRule="auto"/>
        <w:ind w:firstLine="562" w:firstLineChars="200"/>
        <w:jc w:val="center"/>
        <w:rPr>
          <w:rFonts w:hint="eastAsia" w:ascii="宋体" w:hAnsi="宋体" w:eastAsia="宋体" w:cs="宋体"/>
          <w:sz w:val="36"/>
          <w:szCs w:val="32"/>
        </w:rPr>
      </w:pPr>
      <w:r>
        <w:rPr>
          <w:rFonts w:hint="eastAsia" w:ascii="宋体" w:hAnsi="宋体" w:eastAsia="宋体" w:cs="宋体"/>
          <w:b/>
          <w:bCs/>
          <w:sz w:val="28"/>
          <w:szCs w:val="32"/>
        </w:rPr>
        <w:t>工程质量保修书</w:t>
      </w:r>
    </w:p>
    <w:p w14:paraId="44072318">
      <w:pPr>
        <w:spacing w:line="360" w:lineRule="auto"/>
        <w:ind w:left="120" w:hanging="120" w:hangingChars="50"/>
        <w:jc w:val="left"/>
        <w:rPr>
          <w:rFonts w:hint="eastAsia" w:ascii="宋体" w:hAnsi="宋体" w:eastAsia="宋体" w:cs="宋体"/>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_________________________________</w:t>
      </w:r>
    </w:p>
    <w:p w14:paraId="03CF9627">
      <w:pPr>
        <w:spacing w:line="360" w:lineRule="auto"/>
        <w:ind w:left="120" w:hanging="120" w:hangingChars="50"/>
        <w:jc w:val="left"/>
        <w:rPr>
          <w:rFonts w:hint="eastAsia" w:ascii="宋体" w:hAnsi="宋体" w:eastAsia="宋体" w:cs="宋体"/>
          <w:sz w:val="24"/>
          <w:szCs w:val="24"/>
        </w:rPr>
      </w:pPr>
      <w:r>
        <w:rPr>
          <w:rFonts w:hint="eastAsia" w:ascii="宋体" w:hAnsi="宋体" w:eastAsia="宋体" w:cs="宋体"/>
          <w:sz w:val="24"/>
          <w:szCs w:val="24"/>
        </w:rPr>
        <w:t>承包人(全称)：</w:t>
      </w:r>
      <w:r>
        <w:rPr>
          <w:rFonts w:hint="eastAsia" w:ascii="宋体" w:hAnsi="宋体" w:eastAsia="宋体" w:cs="宋体"/>
          <w:sz w:val="24"/>
          <w:szCs w:val="24"/>
          <w:u w:val="single"/>
        </w:rPr>
        <w:t>_________________________________</w:t>
      </w:r>
    </w:p>
    <w:p w14:paraId="7AD73C3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为保证</w:t>
      </w:r>
      <w:r>
        <w:rPr>
          <w:rFonts w:hint="eastAsia" w:ascii="宋体" w:hAnsi="宋体" w:eastAsia="宋体" w:cs="宋体"/>
          <w:sz w:val="24"/>
          <w:szCs w:val="24"/>
          <w:u w:val="single"/>
        </w:rPr>
        <w:t>____________________________________</w:t>
      </w:r>
      <w:r>
        <w:rPr>
          <w:rFonts w:hint="eastAsia" w:ascii="宋体" w:hAnsi="宋体" w:eastAsia="宋体" w:cs="宋体"/>
          <w:sz w:val="24"/>
          <w:szCs w:val="24"/>
        </w:rPr>
        <w:t>（工程名称）在合理使用期限内正常使用，发包人、承包人协商一致签订工程质量保修书。承包人在质量保修期内按照有关管理规定及双方约定承担工程质量保修责任。</w:t>
      </w:r>
    </w:p>
    <w:p w14:paraId="5BE242BB">
      <w:pPr>
        <w:spacing w:line="360" w:lineRule="auto"/>
        <w:jc w:val="left"/>
        <w:rPr>
          <w:rFonts w:hint="eastAsia" w:ascii="宋体" w:hAnsi="宋体" w:eastAsia="宋体" w:cs="宋体"/>
          <w:b/>
          <w:bCs/>
          <w:sz w:val="24"/>
          <w:szCs w:val="24"/>
        </w:rPr>
      </w:pPr>
      <w:r>
        <w:rPr>
          <w:rFonts w:hint="eastAsia" w:ascii="宋体" w:hAnsi="宋体" w:eastAsia="宋体" w:cs="宋体"/>
          <w:b/>
          <w:bCs/>
          <w:sz w:val="24"/>
          <w:szCs w:val="24"/>
        </w:rPr>
        <w:t>一、工程质量保修范围和内容</w:t>
      </w:r>
    </w:p>
    <w:p w14:paraId="15EA7F32">
      <w:pPr>
        <w:spacing w:line="360" w:lineRule="auto"/>
        <w:rPr>
          <w:rFonts w:hint="eastAsia" w:ascii="宋体" w:hAnsi="宋体" w:eastAsia="宋体" w:cs="宋体"/>
        </w:rPr>
      </w:pPr>
      <w:r>
        <w:rPr>
          <w:rFonts w:hint="eastAsia" w:ascii="宋体" w:hAnsi="宋体" w:eastAsia="宋体" w:cs="宋体"/>
        </w:rPr>
        <w:t>_______________________________________________________________________________________________________________________________________________________________________________________________________________</w:t>
      </w:r>
    </w:p>
    <w:p w14:paraId="7404EB82">
      <w:pPr>
        <w:spacing w:line="360" w:lineRule="auto"/>
        <w:jc w:val="left"/>
        <w:rPr>
          <w:rFonts w:hint="eastAsia" w:ascii="宋体" w:hAnsi="宋体" w:eastAsia="宋体" w:cs="宋体"/>
          <w:b/>
          <w:bCs/>
          <w:sz w:val="24"/>
          <w:szCs w:val="24"/>
        </w:rPr>
      </w:pPr>
      <w:r>
        <w:rPr>
          <w:rFonts w:hint="eastAsia" w:ascii="宋体" w:hAnsi="宋体" w:eastAsia="宋体" w:cs="宋体"/>
          <w:b/>
          <w:bCs/>
          <w:sz w:val="24"/>
          <w:szCs w:val="24"/>
        </w:rPr>
        <w:t>二、质量保修期</w:t>
      </w:r>
    </w:p>
    <w:p w14:paraId="1485DCB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质量保修期自工程竣工验收合格之日起计算。分单项竣工验收的工程，按单项工程分别计算质量保修期。双方根据《建设工程质量管理条例》及国家有关规定，结合具体工程约定质量保修期如下：</w:t>
      </w:r>
    </w:p>
    <w:p w14:paraId="45F6FF2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1.地基基础工程和主体结构工程为设计文件规定的该工程合理使用年限；</w:t>
      </w:r>
    </w:p>
    <w:p w14:paraId="7681402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2.屋面防水工程、有防水要求的卫生间、房间和外墙面的防渗漏为5年；</w:t>
      </w:r>
    </w:p>
    <w:p w14:paraId="01DEAA3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3.装修工程为2年；</w:t>
      </w:r>
    </w:p>
    <w:p w14:paraId="2E4A01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4.电气管线、给排水管道、设备安装工程为2年；</w:t>
      </w:r>
    </w:p>
    <w:p w14:paraId="0E8498AC">
      <w:pPr>
        <w:spacing w:line="360"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.其他项目保修期限约定如下：2年</w:t>
      </w:r>
    </w:p>
    <w:p w14:paraId="1EAE4B43">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质量保修期自工程竣工验收合格之日起计算。</w:t>
      </w:r>
    </w:p>
    <w:p w14:paraId="0D700D77">
      <w:pPr>
        <w:spacing w:line="360" w:lineRule="auto"/>
        <w:jc w:val="left"/>
        <w:rPr>
          <w:rFonts w:hint="eastAsia" w:ascii="宋体" w:hAnsi="宋体" w:eastAsia="宋体" w:cs="宋体"/>
          <w:b/>
          <w:bCs/>
          <w:sz w:val="24"/>
          <w:szCs w:val="24"/>
        </w:rPr>
      </w:pPr>
      <w:r>
        <w:rPr>
          <w:rFonts w:hint="eastAsia" w:ascii="宋体" w:hAnsi="宋体" w:eastAsia="宋体" w:cs="宋体"/>
          <w:b/>
          <w:bCs/>
          <w:sz w:val="24"/>
          <w:szCs w:val="24"/>
        </w:rPr>
        <w:t>三、质量保修责任</w:t>
      </w:r>
    </w:p>
    <w:p w14:paraId="36EE43E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1.属于保修范围和内容的项目，承包人应在接到修理通知之日后7天内派人修理。承包人不在约定期限内派人修理，发包人可委托其他人员修理，保修费用从质量保修金内扣除。</w:t>
      </w:r>
    </w:p>
    <w:p w14:paraId="72EE30E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2.发生须紧急抢修事故，承包人接到事故通知后，应立即到达事故现场抢修。非承包人施工质量引起的事故，抢修费用由发包人承担。</w:t>
      </w:r>
    </w:p>
    <w:p w14:paraId="6B52C70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53F4D6D">
      <w:pPr>
        <w:numPr>
          <w:ilvl w:val="0"/>
          <w:numId w:val="1"/>
        </w:numPr>
        <w:spacing w:line="360" w:lineRule="auto"/>
        <w:ind w:left="360" w:hanging="360"/>
        <w:jc w:val="left"/>
        <w:rPr>
          <w:rFonts w:hint="eastAsia" w:ascii="宋体" w:hAnsi="宋体" w:eastAsia="宋体" w:cs="宋体"/>
          <w:b/>
          <w:bCs/>
          <w:sz w:val="24"/>
          <w:szCs w:val="24"/>
        </w:rPr>
      </w:pPr>
      <w:r>
        <w:rPr>
          <w:rFonts w:hint="eastAsia" w:ascii="宋体" w:hAnsi="宋体" w:eastAsia="宋体" w:cs="宋体"/>
          <w:b/>
          <w:bCs/>
          <w:sz w:val="24"/>
          <w:szCs w:val="24"/>
        </w:rPr>
        <w:t>质量保修金的支付</w:t>
      </w:r>
    </w:p>
    <w:p w14:paraId="61A7A914">
      <w:pPr>
        <w:spacing w:line="360" w:lineRule="auto"/>
        <w:ind w:firstLine="482" w:firstLineChars="200"/>
        <w:jc w:val="left"/>
        <w:rPr>
          <w:rFonts w:hint="eastAsia" w:ascii="宋体" w:hAnsi="宋体" w:eastAsia="宋体" w:cs="宋体"/>
          <w:b/>
          <w:sz w:val="24"/>
          <w:szCs w:val="24"/>
          <w:u w:val="single"/>
        </w:rPr>
      </w:pPr>
      <w:r>
        <w:rPr>
          <w:rFonts w:hint="eastAsia" w:ascii="宋体" w:hAnsi="宋体" w:eastAsia="宋体" w:cs="宋体"/>
          <w:b/>
          <w:sz w:val="24"/>
          <w:szCs w:val="24"/>
          <w:u w:val="single"/>
        </w:rPr>
        <w:t>/</w:t>
      </w:r>
    </w:p>
    <w:p w14:paraId="1A3326C5">
      <w:pPr>
        <w:numPr>
          <w:ilvl w:val="0"/>
          <w:numId w:val="1"/>
        </w:numPr>
        <w:spacing w:line="360" w:lineRule="auto"/>
        <w:ind w:left="360" w:hanging="360"/>
        <w:jc w:val="left"/>
        <w:rPr>
          <w:rFonts w:hint="eastAsia" w:ascii="宋体" w:hAnsi="宋体" w:eastAsia="宋体" w:cs="宋体"/>
          <w:b/>
          <w:bCs/>
          <w:sz w:val="24"/>
          <w:szCs w:val="24"/>
        </w:rPr>
      </w:pPr>
      <w:r>
        <w:rPr>
          <w:rFonts w:hint="eastAsia" w:ascii="宋体" w:hAnsi="宋体" w:eastAsia="宋体" w:cs="宋体"/>
          <w:b/>
          <w:bCs/>
          <w:sz w:val="24"/>
          <w:szCs w:val="24"/>
        </w:rPr>
        <w:t>质量保修金的返还</w:t>
      </w:r>
    </w:p>
    <w:p w14:paraId="74FFB15A">
      <w:pPr>
        <w:spacing w:line="360" w:lineRule="auto"/>
        <w:ind w:firstLine="482" w:firstLineChars="200"/>
        <w:jc w:val="left"/>
        <w:rPr>
          <w:rFonts w:hint="eastAsia" w:ascii="宋体" w:hAnsi="宋体" w:eastAsia="宋体" w:cs="宋体"/>
          <w:b/>
          <w:sz w:val="24"/>
          <w:szCs w:val="24"/>
          <w:u w:val="single"/>
        </w:rPr>
      </w:pPr>
      <w:r>
        <w:rPr>
          <w:rFonts w:hint="eastAsia" w:ascii="宋体" w:hAnsi="宋体" w:eastAsia="宋体" w:cs="宋体"/>
          <w:b/>
          <w:sz w:val="24"/>
          <w:szCs w:val="24"/>
          <w:u w:val="single"/>
        </w:rPr>
        <w:t>/</w:t>
      </w:r>
    </w:p>
    <w:p w14:paraId="4F092629">
      <w:pPr>
        <w:spacing w:line="360" w:lineRule="auto"/>
        <w:jc w:val="left"/>
        <w:rPr>
          <w:rFonts w:hint="eastAsia" w:ascii="宋体" w:hAnsi="宋体" w:eastAsia="宋体" w:cs="宋体"/>
          <w:sz w:val="24"/>
          <w:szCs w:val="24"/>
        </w:rPr>
      </w:pPr>
      <w:r>
        <w:rPr>
          <w:rFonts w:hint="eastAsia" w:ascii="宋体" w:hAnsi="宋体" w:eastAsia="宋体" w:cs="宋体"/>
          <w:b/>
          <w:bCs/>
          <w:sz w:val="24"/>
          <w:szCs w:val="24"/>
        </w:rPr>
        <w:t>六、其他</w:t>
      </w:r>
    </w:p>
    <w:p w14:paraId="4F97C24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双方约定的其他工程质量保修事项：_____________________________________本工程质量保修作书为施工合同的附件，由施工合同发包人、承包人双方共同签订。</w:t>
      </w:r>
    </w:p>
    <w:p w14:paraId="7218C994">
      <w:pPr>
        <w:spacing w:line="360" w:lineRule="auto"/>
        <w:ind w:left="240" w:hanging="240" w:hangingChars="100"/>
        <w:jc w:val="left"/>
        <w:rPr>
          <w:rFonts w:hint="eastAsia" w:ascii="宋体" w:hAnsi="宋体" w:eastAsia="宋体" w:cs="宋体"/>
          <w:sz w:val="24"/>
          <w:szCs w:val="24"/>
        </w:rPr>
      </w:pPr>
    </w:p>
    <w:p w14:paraId="58B98199">
      <w:pPr>
        <w:spacing w:line="360" w:lineRule="auto"/>
        <w:ind w:firstLine="200"/>
        <w:jc w:val="left"/>
        <w:rPr>
          <w:rFonts w:hint="eastAsia" w:ascii="宋体" w:hAnsi="宋体" w:eastAsia="宋体" w:cs="宋体"/>
          <w:sz w:val="24"/>
          <w:szCs w:val="24"/>
        </w:rPr>
      </w:pPr>
      <w:r>
        <w:rPr>
          <w:rFonts w:hint="eastAsia" w:ascii="宋体" w:hAnsi="宋体" w:eastAsia="宋体" w:cs="宋体"/>
          <w:sz w:val="24"/>
          <w:szCs w:val="24"/>
        </w:rPr>
        <w:t>发包人（公章）：______________           承包人（公章）：____________</w:t>
      </w:r>
    </w:p>
    <w:p w14:paraId="4A30B56C">
      <w:pPr>
        <w:spacing w:line="360" w:lineRule="auto"/>
        <w:ind w:firstLine="200"/>
        <w:jc w:val="left"/>
        <w:rPr>
          <w:rFonts w:hint="eastAsia" w:ascii="宋体" w:hAnsi="宋体" w:eastAsia="宋体" w:cs="宋体"/>
          <w:sz w:val="24"/>
          <w:szCs w:val="24"/>
        </w:rPr>
      </w:pPr>
      <w:r>
        <w:rPr>
          <w:rFonts w:hint="eastAsia" w:ascii="宋体" w:hAnsi="宋体" w:eastAsia="宋体" w:cs="宋体"/>
          <w:sz w:val="24"/>
          <w:szCs w:val="24"/>
        </w:rPr>
        <w:t>法定代表人（签字）：                     法定代表人（签字）：</w:t>
      </w:r>
    </w:p>
    <w:p w14:paraId="1BBE9C42">
      <w:pPr>
        <w:spacing w:line="360" w:lineRule="auto"/>
        <w:ind w:firstLine="360" w:firstLineChars="150"/>
        <w:jc w:val="left"/>
        <w:rPr>
          <w:rFonts w:hint="eastAsia" w:ascii="宋体" w:hAnsi="宋体" w:eastAsia="宋体" w:cs="宋体"/>
          <w:sz w:val="24"/>
          <w:szCs w:val="24"/>
        </w:rPr>
      </w:pPr>
      <w:r>
        <w:rPr>
          <w:rFonts w:hint="eastAsia" w:ascii="宋体" w:hAnsi="宋体" w:eastAsia="宋体" w:cs="宋体"/>
          <w:sz w:val="24"/>
          <w:szCs w:val="24"/>
        </w:rPr>
        <w:t>_____年_____月_____日                   _____年_____月_____日</w:t>
      </w:r>
    </w:p>
    <w:p w14:paraId="111F0B33">
      <w:pPr>
        <w:pStyle w:val="4"/>
        <w:spacing w:line="360" w:lineRule="auto"/>
        <w:rPr>
          <w:rFonts w:hint="eastAsia" w:ascii="宋体" w:hAnsi="宋体" w:eastAsia="宋体" w:cs="宋体"/>
        </w:rPr>
      </w:pPr>
    </w:p>
    <w:p w14:paraId="7164C280">
      <w:pPr>
        <w:pStyle w:val="6"/>
        <w:spacing w:line="360" w:lineRule="auto"/>
        <w:rPr>
          <w:rFonts w:hint="eastAsia" w:ascii="宋体" w:hAnsi="宋体" w:eastAsia="宋体" w:cs="宋体"/>
        </w:rPr>
        <w:sectPr>
          <w:pgSz w:w="11906" w:h="16838"/>
          <w:pgMar w:top="1418" w:right="1134" w:bottom="1418" w:left="1418" w:header="851" w:footer="992" w:gutter="0"/>
          <w:cols w:space="0" w:num="1"/>
          <w:docGrid w:type="lines" w:linePitch="312" w:charSpace="0"/>
        </w:sectPr>
      </w:pPr>
    </w:p>
    <w:p w14:paraId="09A75CDF">
      <w:pPr>
        <w:widowControl/>
        <w:spacing w:line="360" w:lineRule="auto"/>
        <w:rPr>
          <w:rFonts w:hint="eastAsia" w:ascii="宋体" w:hAnsi="宋体" w:eastAsia="宋体" w:cs="宋体"/>
          <w:b/>
          <w:sz w:val="24"/>
          <w:szCs w:val="24"/>
        </w:rPr>
      </w:pPr>
      <w:r>
        <w:rPr>
          <w:rFonts w:hint="eastAsia" w:ascii="宋体" w:hAnsi="宋体" w:eastAsia="宋体" w:cs="宋体"/>
          <w:b/>
          <w:sz w:val="24"/>
          <w:szCs w:val="24"/>
        </w:rPr>
        <w:t>附件2：</w:t>
      </w:r>
    </w:p>
    <w:p w14:paraId="2F3D19BB">
      <w:pPr>
        <w:adjustRightInd w:val="0"/>
        <w:snapToGrid w:val="0"/>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工程项目廉政承诺书</w:t>
      </w:r>
    </w:p>
    <w:p w14:paraId="79936F90">
      <w:pPr>
        <w:autoSpaceDE w:val="0"/>
        <w:autoSpaceDN w:val="0"/>
        <w:spacing w:line="360" w:lineRule="auto"/>
        <w:ind w:firstLine="480" w:firstLineChars="200"/>
        <w:rPr>
          <w:rFonts w:hint="eastAsia" w:ascii="宋体" w:hAnsi="宋体" w:eastAsia="宋体" w:cs="宋体"/>
          <w:sz w:val="24"/>
        </w:rPr>
      </w:pPr>
      <w:r>
        <w:rPr>
          <w:rFonts w:hint="eastAsia" w:ascii="宋体" w:hAnsi="宋体" w:eastAsia="宋体" w:cs="宋体"/>
          <w:sz w:val="24"/>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eastAsia="宋体" w:cs="宋体"/>
          <w:sz w:val="24"/>
          <w:u w:val="single"/>
        </w:rPr>
        <w:t xml:space="preserve">          </w:t>
      </w:r>
      <w:r>
        <w:rPr>
          <w:rFonts w:hint="eastAsia" w:ascii="宋体" w:hAnsi="宋体" w:eastAsia="宋体" w:cs="宋体"/>
          <w:sz w:val="24"/>
        </w:rPr>
        <w:t>(以下简称发包人)与</w:t>
      </w:r>
      <w:r>
        <w:rPr>
          <w:rFonts w:hint="eastAsia" w:ascii="宋体" w:hAnsi="宋体" w:eastAsia="宋体" w:cs="宋体"/>
          <w:sz w:val="24"/>
          <w:u w:val="single"/>
        </w:rPr>
        <w:t xml:space="preserve">         </w:t>
      </w:r>
      <w:r>
        <w:rPr>
          <w:rFonts w:hint="eastAsia" w:ascii="宋体" w:hAnsi="宋体" w:eastAsia="宋体" w:cs="宋体"/>
          <w:sz w:val="24"/>
        </w:rPr>
        <w:t xml:space="preserve"> (以下简称承包人)，特签订本廉政承诺书。</w:t>
      </w:r>
    </w:p>
    <w:p w14:paraId="7F84AC92">
      <w:pPr>
        <w:autoSpaceDE w:val="0"/>
        <w:autoSpaceDN w:val="0"/>
        <w:adjustRightInd w:val="0"/>
        <w:spacing w:line="360" w:lineRule="auto"/>
        <w:rPr>
          <w:rFonts w:hint="eastAsia" w:ascii="宋体" w:hAnsi="宋体" w:eastAsia="宋体" w:cs="宋体"/>
          <w:b/>
          <w:bCs/>
          <w:sz w:val="24"/>
        </w:rPr>
      </w:pPr>
      <w:r>
        <w:rPr>
          <w:rFonts w:hint="eastAsia" w:ascii="宋体" w:hAnsi="宋体" w:eastAsia="宋体" w:cs="宋体"/>
          <w:b/>
          <w:bCs/>
          <w:sz w:val="24"/>
        </w:rPr>
        <w:t>第一条：双方的权利和义务</w:t>
      </w:r>
    </w:p>
    <w:p w14:paraId="0DD40AB6">
      <w:pPr>
        <w:autoSpaceDE w:val="0"/>
        <w:autoSpaceDN w:val="0"/>
        <w:adjustRightInd w:val="0"/>
        <w:spacing w:line="360" w:lineRule="auto"/>
        <w:ind w:firstLine="480" w:firstLineChars="200"/>
        <w:rPr>
          <w:rFonts w:hint="eastAsia" w:ascii="宋体" w:hAnsi="宋体" w:eastAsia="宋体" w:cs="宋体"/>
          <w:sz w:val="24"/>
        </w:rPr>
      </w:pPr>
      <w:r>
        <w:rPr>
          <w:rFonts w:hint="eastAsia" w:ascii="宋体" w:hAnsi="宋体" w:eastAsia="宋体" w:cs="宋体"/>
          <w:sz w:val="24"/>
        </w:rPr>
        <w:t>各方同意并声明，在业务活动中：</w:t>
      </w:r>
    </w:p>
    <w:p w14:paraId="497ABCFB">
      <w:pPr>
        <w:autoSpaceDE w:val="0"/>
        <w:autoSpaceDN w:val="0"/>
        <w:adjustRightInd w:val="0"/>
        <w:spacing w:line="360" w:lineRule="auto"/>
        <w:ind w:firstLine="480" w:firstLineChars="200"/>
        <w:rPr>
          <w:rFonts w:hint="eastAsia" w:ascii="宋体" w:hAnsi="宋体" w:eastAsia="宋体" w:cs="宋体"/>
          <w:sz w:val="24"/>
        </w:rPr>
      </w:pPr>
      <w:r>
        <w:rPr>
          <w:rFonts w:hint="eastAsia" w:ascii="宋体" w:hAnsi="宋体" w:eastAsia="宋体" w:cs="宋体"/>
          <w:sz w:val="24"/>
        </w:rPr>
        <w:t>(一)严格、自觉的遵守和执行国家关于市场准入、工程建设、和市场活动的有关法律、法规、相关政策以及党和国家关于党风廉政建设的各项规定。严格执行合同文件，执行工程建设管理制度。</w:t>
      </w:r>
    </w:p>
    <w:p w14:paraId="6F62A400">
      <w:pPr>
        <w:autoSpaceDE w:val="0"/>
        <w:autoSpaceDN w:val="0"/>
        <w:adjustRightInd w:val="0"/>
        <w:spacing w:line="360" w:lineRule="auto"/>
        <w:ind w:firstLine="480" w:firstLineChars="200"/>
        <w:rPr>
          <w:rFonts w:hint="eastAsia" w:ascii="宋体" w:hAnsi="宋体" w:eastAsia="宋体" w:cs="宋体"/>
          <w:sz w:val="24"/>
        </w:rPr>
      </w:pPr>
      <w:r>
        <w:rPr>
          <w:rFonts w:hint="eastAsia" w:ascii="宋体" w:hAnsi="宋体" w:eastAsia="宋体" w:cs="宋体"/>
          <w:sz w:val="24"/>
        </w:rPr>
        <w:t>（二）各方的业务活动坚持公开、公正、诚信的原则(除法律认定的商业秘密和合同文件另有规定之外)，严格、自觉按照合同办事，不得损害国家和发、承包各方的利益。</w:t>
      </w:r>
    </w:p>
    <w:p w14:paraId="50B45748">
      <w:pPr>
        <w:autoSpaceDE w:val="0"/>
        <w:autoSpaceDN w:val="0"/>
        <w:adjustRightInd w:val="0"/>
        <w:spacing w:line="360" w:lineRule="auto"/>
        <w:ind w:firstLine="480" w:firstLineChars="200"/>
        <w:rPr>
          <w:rFonts w:hint="eastAsia" w:ascii="宋体" w:hAnsi="宋体" w:eastAsia="宋体" w:cs="宋体"/>
          <w:sz w:val="24"/>
        </w:rPr>
      </w:pPr>
      <w:r>
        <w:rPr>
          <w:rFonts w:hint="eastAsia" w:ascii="宋体" w:hAnsi="宋体" w:eastAsia="宋体" w:cs="宋体"/>
          <w:sz w:val="24"/>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76986473">
      <w:pPr>
        <w:autoSpaceDE w:val="0"/>
        <w:autoSpaceDN w:val="0"/>
        <w:adjustRightInd w:val="0"/>
        <w:spacing w:line="360" w:lineRule="auto"/>
        <w:ind w:firstLine="480" w:firstLineChars="200"/>
        <w:rPr>
          <w:rFonts w:hint="eastAsia" w:ascii="宋体" w:hAnsi="宋体" w:eastAsia="宋体" w:cs="宋体"/>
          <w:sz w:val="24"/>
        </w:rPr>
      </w:pPr>
      <w:r>
        <w:rPr>
          <w:rFonts w:hint="eastAsia" w:ascii="宋体" w:hAnsi="宋体" w:eastAsia="宋体" w:cs="宋体"/>
          <w:sz w:val="24"/>
        </w:rPr>
        <w:t>（四）倡导相互监督，发现对方在业务活动中有违反廉政规定行为的，有及时提醒对方纠正的权利和义务。发现对方违反承诺条款的，有向其上级有关部门举报并要求告知处理结果的权利。</w:t>
      </w:r>
    </w:p>
    <w:p w14:paraId="04EEA7B9">
      <w:pPr>
        <w:autoSpaceDE w:val="0"/>
        <w:autoSpaceDN w:val="0"/>
        <w:adjustRightInd w:val="0"/>
        <w:spacing w:line="360" w:lineRule="auto"/>
        <w:ind w:firstLine="480" w:firstLineChars="200"/>
        <w:rPr>
          <w:rFonts w:hint="eastAsia" w:ascii="宋体" w:hAnsi="宋体" w:eastAsia="宋体" w:cs="宋体"/>
          <w:sz w:val="24"/>
        </w:rPr>
      </w:pPr>
      <w:r>
        <w:rPr>
          <w:rFonts w:hint="eastAsia" w:ascii="宋体" w:hAnsi="宋体" w:eastAsia="宋体" w:cs="宋体"/>
          <w:sz w:val="24"/>
        </w:rPr>
        <w:t>（五）不以损害国家、集体或第三人利益为代价获取不正当的利益。</w:t>
      </w:r>
    </w:p>
    <w:p w14:paraId="37CAA4B0">
      <w:pPr>
        <w:autoSpaceDE w:val="0"/>
        <w:autoSpaceDN w:val="0"/>
        <w:adjustRightInd w:val="0"/>
        <w:spacing w:line="360" w:lineRule="auto"/>
        <w:rPr>
          <w:rFonts w:hint="eastAsia" w:ascii="宋体" w:hAnsi="宋体" w:eastAsia="宋体" w:cs="宋体"/>
          <w:b/>
          <w:bCs/>
          <w:sz w:val="24"/>
        </w:rPr>
      </w:pPr>
      <w:r>
        <w:rPr>
          <w:rFonts w:hint="eastAsia" w:ascii="宋体" w:hAnsi="宋体" w:eastAsia="宋体" w:cs="宋体"/>
          <w:b/>
          <w:bCs/>
          <w:sz w:val="24"/>
        </w:rPr>
        <w:t>第二条：发包人的承诺</w:t>
      </w:r>
    </w:p>
    <w:p w14:paraId="6D65F0C8">
      <w:pPr>
        <w:autoSpaceDE w:val="0"/>
        <w:autoSpaceDN w:val="0"/>
        <w:spacing w:line="360" w:lineRule="auto"/>
        <w:ind w:firstLine="480" w:firstLineChars="200"/>
        <w:rPr>
          <w:rFonts w:hint="eastAsia" w:ascii="宋体" w:hAnsi="宋体" w:eastAsia="宋体" w:cs="宋体"/>
          <w:b/>
          <w:bCs/>
          <w:sz w:val="24"/>
        </w:rPr>
      </w:pPr>
      <w:r>
        <w:rPr>
          <w:rFonts w:hint="eastAsia" w:ascii="宋体" w:hAnsi="宋体" w:eastAsia="宋体" w:cs="宋体"/>
          <w:sz w:val="24"/>
        </w:rPr>
        <w:t>发包人工作人员在工程建设中应遵守如下规定：</w:t>
      </w:r>
    </w:p>
    <w:p w14:paraId="692CF962">
      <w:pPr>
        <w:autoSpaceDE w:val="0"/>
        <w:autoSpaceDN w:val="0"/>
        <w:spacing w:line="360" w:lineRule="auto"/>
        <w:ind w:firstLine="480" w:firstLineChars="200"/>
        <w:rPr>
          <w:rFonts w:hint="eastAsia" w:ascii="宋体" w:hAnsi="宋体" w:eastAsia="宋体" w:cs="宋体"/>
          <w:sz w:val="24"/>
        </w:rPr>
      </w:pPr>
      <w:r>
        <w:rPr>
          <w:rFonts w:hint="eastAsia" w:ascii="宋体" w:hAnsi="宋体" w:eastAsia="宋体" w:cs="宋体"/>
          <w:sz w:val="24"/>
        </w:rPr>
        <w:t>（一）不得索要或接受承包人钱物(现金、有价证券、信用卡、礼金、奖金、补贴、物品等)，不得在承包人报销任何应由发包人或个人支付的费用。</w:t>
      </w:r>
    </w:p>
    <w:p w14:paraId="1F3474CD">
      <w:pPr>
        <w:autoSpaceDE w:val="0"/>
        <w:autoSpaceDN w:val="0"/>
        <w:spacing w:line="360" w:lineRule="auto"/>
        <w:ind w:firstLine="480" w:firstLineChars="200"/>
        <w:rPr>
          <w:rFonts w:hint="eastAsia" w:ascii="宋体" w:hAnsi="宋体" w:eastAsia="宋体" w:cs="宋体"/>
          <w:sz w:val="24"/>
        </w:rPr>
      </w:pPr>
      <w:r>
        <w:rPr>
          <w:rFonts w:hint="eastAsia" w:ascii="宋体" w:hAnsi="宋体" w:eastAsia="宋体" w:cs="宋体"/>
          <w:sz w:val="24"/>
        </w:rPr>
        <w:t>（二）不得接受承包人安排的可能影响公务的住宿、宴请娱乐及出国（境）、旅游观光活动；不得接受承包人提供的合同规定外的通讯工具、交通工具和高档办公用品等。</w:t>
      </w:r>
    </w:p>
    <w:p w14:paraId="7396FA3A">
      <w:pPr>
        <w:autoSpaceDE w:val="0"/>
        <w:autoSpaceDN w:val="0"/>
        <w:spacing w:line="360" w:lineRule="auto"/>
        <w:ind w:firstLine="480" w:firstLineChars="200"/>
        <w:rPr>
          <w:rFonts w:hint="eastAsia" w:ascii="宋体" w:hAnsi="宋体" w:eastAsia="宋体" w:cs="宋体"/>
          <w:sz w:val="24"/>
        </w:rPr>
      </w:pPr>
      <w:r>
        <w:rPr>
          <w:rFonts w:hint="eastAsia" w:ascii="宋体" w:hAnsi="宋体" w:eastAsia="宋体" w:cs="宋体"/>
          <w:sz w:val="24"/>
        </w:rPr>
        <w:t>（三）不得要求或者接受承包人为其及家庭成员在住房装修、婚丧嫁娶、配偶子女的工作安排及出国、出境、旅游等方面提供方便。</w:t>
      </w:r>
    </w:p>
    <w:p w14:paraId="7F2405C5">
      <w:pPr>
        <w:autoSpaceDE w:val="0"/>
        <w:autoSpaceDN w:val="0"/>
        <w:spacing w:line="360" w:lineRule="auto"/>
        <w:ind w:firstLine="480" w:firstLineChars="200"/>
        <w:rPr>
          <w:rFonts w:hint="eastAsia" w:ascii="宋体" w:hAnsi="宋体" w:eastAsia="宋体" w:cs="宋体"/>
          <w:sz w:val="24"/>
        </w:rPr>
      </w:pPr>
      <w:r>
        <w:rPr>
          <w:rFonts w:hint="eastAsia" w:ascii="宋体" w:hAnsi="宋体" w:eastAsia="宋体" w:cs="宋体"/>
          <w:sz w:val="24"/>
        </w:rPr>
        <w:t>（四）工作人员及其配偶、子女、亲属不得从事与工程有关的材料设备供应、工程分包、劳务等经济活动。</w:t>
      </w:r>
    </w:p>
    <w:p w14:paraId="20202B27">
      <w:pPr>
        <w:autoSpaceDE w:val="0"/>
        <w:autoSpaceDN w:val="0"/>
        <w:spacing w:line="360" w:lineRule="auto"/>
        <w:ind w:firstLine="480" w:firstLineChars="200"/>
        <w:rPr>
          <w:rFonts w:hint="eastAsia" w:ascii="宋体" w:hAnsi="宋体" w:eastAsia="宋体" w:cs="宋体"/>
          <w:sz w:val="24"/>
        </w:rPr>
      </w:pPr>
      <w:r>
        <w:rPr>
          <w:rFonts w:hint="eastAsia" w:ascii="宋体" w:hAnsi="宋体" w:eastAsia="宋体" w:cs="宋体"/>
          <w:sz w:val="24"/>
        </w:rPr>
        <w:t>（五）不得违反规定向承包人推荐分包单位和设备、材料供应商，不得要求承包人购买合同规定外的材料和设备等。</w:t>
      </w:r>
    </w:p>
    <w:p w14:paraId="70CE8281">
      <w:pPr>
        <w:autoSpaceDE w:val="0"/>
        <w:autoSpaceDN w:val="0"/>
        <w:spacing w:line="360" w:lineRule="auto"/>
        <w:ind w:firstLine="480" w:firstLineChars="200"/>
        <w:rPr>
          <w:rFonts w:hint="eastAsia" w:ascii="宋体" w:hAnsi="宋体" w:eastAsia="宋体" w:cs="宋体"/>
          <w:sz w:val="24"/>
        </w:rPr>
      </w:pPr>
      <w:r>
        <w:rPr>
          <w:rFonts w:hint="eastAsia" w:ascii="宋体" w:hAnsi="宋体" w:eastAsia="宋体" w:cs="宋体"/>
          <w:sz w:val="24"/>
        </w:rPr>
        <w:t>（六）不得为获取承包人回扣或其他谋取私利目的而多签或多算工程量、多结工程款；不得从承包人承包的工程中收受回扣，谋取私利。</w:t>
      </w:r>
    </w:p>
    <w:p w14:paraId="2FA82D4D">
      <w:pPr>
        <w:autoSpaceDE w:val="0"/>
        <w:autoSpaceDN w:val="0"/>
        <w:spacing w:line="360" w:lineRule="auto"/>
        <w:ind w:firstLine="480" w:firstLineChars="200"/>
        <w:rPr>
          <w:rFonts w:hint="eastAsia" w:ascii="宋体" w:hAnsi="宋体" w:eastAsia="宋体" w:cs="宋体"/>
          <w:sz w:val="24"/>
        </w:rPr>
      </w:pPr>
      <w:r>
        <w:rPr>
          <w:rFonts w:hint="eastAsia" w:ascii="宋体" w:hAnsi="宋体" w:eastAsia="宋体" w:cs="宋体"/>
          <w:sz w:val="24"/>
        </w:rPr>
        <w:t>（七）不得因承包人拒绝本人的不合理要求，而故意刁难承包人。</w:t>
      </w:r>
    </w:p>
    <w:p w14:paraId="6770FAD6">
      <w:pPr>
        <w:autoSpaceDE w:val="0"/>
        <w:autoSpaceDN w:val="0"/>
        <w:spacing w:line="360" w:lineRule="auto"/>
        <w:ind w:firstLine="480" w:firstLineChars="200"/>
        <w:rPr>
          <w:rFonts w:hint="eastAsia" w:ascii="宋体" w:hAnsi="宋体" w:eastAsia="宋体" w:cs="宋体"/>
          <w:sz w:val="24"/>
        </w:rPr>
      </w:pPr>
      <w:r>
        <w:rPr>
          <w:rFonts w:hint="eastAsia" w:ascii="宋体" w:hAnsi="宋体" w:eastAsia="宋体" w:cs="宋体"/>
          <w:sz w:val="24"/>
        </w:rPr>
        <w:t>（八）其它有关违反廉政规定的行为。</w:t>
      </w:r>
    </w:p>
    <w:p w14:paraId="7A62EC78">
      <w:pPr>
        <w:autoSpaceDE w:val="0"/>
        <w:autoSpaceDN w:val="0"/>
        <w:adjustRightInd w:val="0"/>
        <w:spacing w:line="360" w:lineRule="auto"/>
        <w:rPr>
          <w:rFonts w:hint="eastAsia" w:ascii="宋体" w:hAnsi="宋体" w:eastAsia="宋体" w:cs="宋体"/>
          <w:b/>
          <w:bCs/>
          <w:sz w:val="24"/>
        </w:rPr>
      </w:pPr>
      <w:r>
        <w:rPr>
          <w:rFonts w:hint="eastAsia" w:ascii="宋体" w:hAnsi="宋体" w:eastAsia="宋体" w:cs="宋体"/>
          <w:b/>
          <w:bCs/>
          <w:sz w:val="24"/>
        </w:rPr>
        <w:t>第三条：承包人的承诺</w:t>
      </w:r>
    </w:p>
    <w:p w14:paraId="7410D2BC">
      <w:pPr>
        <w:autoSpaceDE w:val="0"/>
        <w:autoSpaceDN w:val="0"/>
        <w:spacing w:line="360" w:lineRule="auto"/>
        <w:ind w:firstLine="480" w:firstLineChars="200"/>
        <w:rPr>
          <w:rFonts w:hint="eastAsia" w:ascii="宋体" w:hAnsi="宋体" w:eastAsia="宋体" w:cs="宋体"/>
          <w:sz w:val="24"/>
        </w:rPr>
      </w:pPr>
      <w:r>
        <w:rPr>
          <w:rFonts w:hint="eastAsia" w:ascii="宋体" w:hAnsi="宋体" w:eastAsia="宋体" w:cs="宋体"/>
          <w:sz w:val="24"/>
        </w:rPr>
        <w:t>承包人应与发包人和监理保持正常的业务来往，按照有关法律、法规和工作程序开展业务工作并遵守以下规定：</w:t>
      </w:r>
    </w:p>
    <w:p w14:paraId="4F1E7F1E">
      <w:pPr>
        <w:autoSpaceDE w:val="0"/>
        <w:autoSpaceDN w:val="0"/>
        <w:spacing w:line="360" w:lineRule="auto"/>
        <w:ind w:firstLine="480" w:firstLineChars="200"/>
        <w:rPr>
          <w:rFonts w:hint="eastAsia" w:ascii="宋体" w:hAnsi="宋体" w:eastAsia="宋体" w:cs="宋体"/>
          <w:sz w:val="24"/>
        </w:rPr>
      </w:pPr>
      <w:r>
        <w:rPr>
          <w:rFonts w:hint="eastAsia" w:ascii="宋体" w:hAnsi="宋体" w:eastAsia="宋体" w:cs="宋体"/>
          <w:sz w:val="24"/>
        </w:rPr>
        <w:t>（一）不得以任何理由向发包人、监理单位赠送钱物(现金、有价证券、信用卡、礼金、奖金、补贴、物品等)。</w:t>
      </w:r>
    </w:p>
    <w:p w14:paraId="2095FF40">
      <w:pPr>
        <w:autoSpaceDE w:val="0"/>
        <w:autoSpaceDN w:val="0"/>
        <w:spacing w:line="360" w:lineRule="auto"/>
        <w:ind w:firstLine="480" w:firstLineChars="200"/>
        <w:rPr>
          <w:rFonts w:hint="eastAsia" w:ascii="宋体" w:hAnsi="宋体" w:eastAsia="宋体" w:cs="宋体"/>
          <w:sz w:val="24"/>
        </w:rPr>
      </w:pPr>
      <w:r>
        <w:rPr>
          <w:rFonts w:hint="eastAsia" w:ascii="宋体" w:hAnsi="宋体" w:eastAsia="宋体" w:cs="宋体"/>
          <w:sz w:val="24"/>
        </w:rPr>
        <w:t>（二）不得以任何名义为发包人、监理单位报销应由发包人、监理单位或个人支付的任何费用。</w:t>
      </w:r>
    </w:p>
    <w:p w14:paraId="3928322A">
      <w:pPr>
        <w:autoSpaceDE w:val="0"/>
        <w:autoSpaceDN w:val="0"/>
        <w:spacing w:line="360" w:lineRule="auto"/>
        <w:ind w:firstLine="480" w:firstLineChars="200"/>
        <w:rPr>
          <w:rFonts w:hint="eastAsia" w:ascii="宋体" w:hAnsi="宋体" w:eastAsia="宋体" w:cs="宋体"/>
          <w:sz w:val="24"/>
        </w:rPr>
      </w:pPr>
      <w:r>
        <w:rPr>
          <w:rFonts w:hint="eastAsia" w:ascii="宋体" w:hAnsi="宋体" w:eastAsia="宋体" w:cs="宋体"/>
          <w:sz w:val="24"/>
        </w:rPr>
        <w:t>（三）不准以任何理由为发包人、监理单位和其它相关单位及其工作人员提供有可能影响执行公务的宴请、健身和娱乐等活动。</w:t>
      </w:r>
    </w:p>
    <w:p w14:paraId="6A12E321">
      <w:pPr>
        <w:autoSpaceDE w:val="0"/>
        <w:autoSpaceDN w:val="0"/>
        <w:spacing w:line="360" w:lineRule="auto"/>
        <w:ind w:firstLine="480" w:firstLineChars="200"/>
        <w:rPr>
          <w:rFonts w:hint="eastAsia" w:ascii="宋体" w:hAnsi="宋体" w:eastAsia="宋体" w:cs="宋体"/>
          <w:sz w:val="24"/>
        </w:rPr>
      </w:pPr>
      <w:r>
        <w:rPr>
          <w:rFonts w:hint="eastAsia" w:ascii="宋体" w:hAnsi="宋体" w:eastAsia="宋体" w:cs="宋体"/>
          <w:sz w:val="24"/>
        </w:rPr>
        <w:t>（四）不得为发包人和监理单位的相关人员购置或提供合同规定外的通讯工具、交通工具和高档办公用品等。</w:t>
      </w:r>
    </w:p>
    <w:p w14:paraId="036A2FAA">
      <w:pPr>
        <w:autoSpaceDE w:val="0"/>
        <w:autoSpaceDN w:val="0"/>
        <w:spacing w:line="360" w:lineRule="auto"/>
        <w:ind w:firstLine="480" w:firstLineChars="200"/>
        <w:rPr>
          <w:rFonts w:hint="eastAsia" w:ascii="宋体" w:hAnsi="宋体" w:eastAsia="宋体" w:cs="宋体"/>
          <w:sz w:val="24"/>
        </w:rPr>
      </w:pPr>
      <w:r>
        <w:rPr>
          <w:rFonts w:hint="eastAsia" w:ascii="宋体" w:hAnsi="宋体" w:eastAsia="宋体" w:cs="宋体"/>
          <w:sz w:val="24"/>
        </w:rPr>
        <w:t>（五）不准接受或暗示为发包人、监理单位和其它相关单位及其工作人员装修房屋、婚丧嫁娶、配偶子女的工作安排以及出国（境）、旅游观光活动提供方便。</w:t>
      </w:r>
    </w:p>
    <w:p w14:paraId="468F49F0">
      <w:pPr>
        <w:autoSpaceDE w:val="0"/>
        <w:autoSpaceDN w:val="0"/>
        <w:spacing w:line="360" w:lineRule="auto"/>
        <w:ind w:firstLine="480" w:firstLineChars="200"/>
        <w:rPr>
          <w:rFonts w:hint="eastAsia" w:ascii="宋体" w:hAnsi="宋体" w:eastAsia="宋体" w:cs="宋体"/>
          <w:sz w:val="24"/>
        </w:rPr>
      </w:pPr>
      <w:r>
        <w:rPr>
          <w:rFonts w:hint="eastAsia" w:ascii="宋体" w:hAnsi="宋体" w:eastAsia="宋体" w:cs="宋体"/>
          <w:sz w:val="24"/>
        </w:rPr>
        <w:t>（六）不准利用黄、赌、贿等各种手段拉拢腐蚀发包人工作人员。</w:t>
      </w:r>
    </w:p>
    <w:p w14:paraId="1AAE136D">
      <w:pPr>
        <w:autoSpaceDE w:val="0"/>
        <w:autoSpaceDN w:val="0"/>
        <w:spacing w:line="360" w:lineRule="auto"/>
        <w:ind w:firstLine="480" w:firstLineChars="200"/>
        <w:rPr>
          <w:rFonts w:hint="eastAsia" w:ascii="宋体" w:hAnsi="宋体" w:eastAsia="宋体" w:cs="宋体"/>
          <w:sz w:val="24"/>
        </w:rPr>
      </w:pPr>
      <w:r>
        <w:rPr>
          <w:rFonts w:hint="eastAsia" w:ascii="宋体" w:hAnsi="宋体" w:eastAsia="宋体" w:cs="宋体"/>
          <w:sz w:val="24"/>
        </w:rPr>
        <w:t>（七）其它有关违反廉政规定的行为。</w:t>
      </w:r>
    </w:p>
    <w:p w14:paraId="1E201EA8">
      <w:pPr>
        <w:autoSpaceDE w:val="0"/>
        <w:autoSpaceDN w:val="0"/>
        <w:adjustRightInd w:val="0"/>
        <w:spacing w:line="360" w:lineRule="auto"/>
        <w:rPr>
          <w:rFonts w:hint="eastAsia" w:ascii="宋体" w:hAnsi="宋体" w:eastAsia="宋体" w:cs="宋体"/>
          <w:b/>
          <w:bCs/>
          <w:sz w:val="24"/>
        </w:rPr>
      </w:pPr>
      <w:r>
        <w:rPr>
          <w:rFonts w:hint="eastAsia" w:ascii="宋体" w:hAnsi="宋体" w:eastAsia="宋体" w:cs="宋体"/>
          <w:b/>
          <w:bCs/>
          <w:sz w:val="24"/>
        </w:rPr>
        <w:t>第四条：责任追究</w:t>
      </w:r>
    </w:p>
    <w:p w14:paraId="1BCFC1FE">
      <w:pPr>
        <w:autoSpaceDE w:val="0"/>
        <w:autoSpaceDN w:val="0"/>
        <w:spacing w:line="360" w:lineRule="auto"/>
        <w:ind w:firstLine="480" w:firstLineChars="200"/>
        <w:rPr>
          <w:rFonts w:hint="eastAsia" w:ascii="宋体" w:hAnsi="宋体" w:eastAsia="宋体" w:cs="宋体"/>
          <w:sz w:val="24"/>
        </w:rPr>
      </w:pPr>
      <w:r>
        <w:rPr>
          <w:rFonts w:hint="eastAsia" w:ascii="宋体" w:hAnsi="宋体" w:eastAsia="宋体" w:cs="宋体"/>
          <w:sz w:val="24"/>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45565A20">
      <w:pPr>
        <w:autoSpaceDE w:val="0"/>
        <w:autoSpaceDN w:val="0"/>
        <w:spacing w:line="360" w:lineRule="auto"/>
        <w:ind w:firstLine="480" w:firstLineChars="200"/>
        <w:rPr>
          <w:rFonts w:hint="eastAsia" w:ascii="宋体" w:hAnsi="宋体" w:eastAsia="宋体" w:cs="宋体"/>
          <w:sz w:val="24"/>
        </w:rPr>
      </w:pPr>
      <w:r>
        <w:rPr>
          <w:rFonts w:hint="eastAsia" w:ascii="宋体" w:hAnsi="宋体" w:eastAsia="宋体" w:cs="宋体"/>
          <w:sz w:val="24"/>
        </w:rPr>
        <w:t>（二）承包人若违反本承诺规定，发包人有权要求承包人对责任人进行处理。情节严重的，申请相关部门禁止承包人进入工程所在地区域建设市场；在新闻媒体曝光并报承包人上级或行业主管部门。</w:t>
      </w:r>
    </w:p>
    <w:p w14:paraId="0DC8247F">
      <w:pPr>
        <w:autoSpaceDE w:val="0"/>
        <w:autoSpaceDN w:val="0"/>
        <w:adjustRightInd w:val="0"/>
        <w:spacing w:line="360" w:lineRule="auto"/>
        <w:rPr>
          <w:rFonts w:hint="eastAsia" w:ascii="宋体" w:hAnsi="宋体" w:eastAsia="宋体" w:cs="宋体"/>
          <w:b/>
          <w:bCs/>
          <w:sz w:val="24"/>
        </w:rPr>
      </w:pPr>
      <w:r>
        <w:rPr>
          <w:rFonts w:hint="eastAsia" w:ascii="宋体" w:hAnsi="宋体" w:eastAsia="宋体" w:cs="宋体"/>
          <w:b/>
          <w:bCs/>
          <w:sz w:val="24"/>
        </w:rPr>
        <w:t>第五条：其他约定</w:t>
      </w:r>
    </w:p>
    <w:p w14:paraId="14B77981">
      <w:pPr>
        <w:autoSpaceDE w:val="0"/>
        <w:autoSpaceDN w:val="0"/>
        <w:spacing w:line="360" w:lineRule="auto"/>
        <w:ind w:firstLine="480" w:firstLineChars="200"/>
        <w:rPr>
          <w:rFonts w:hint="eastAsia" w:ascii="宋体" w:hAnsi="宋体" w:eastAsia="宋体" w:cs="宋体"/>
          <w:sz w:val="24"/>
        </w:rPr>
      </w:pPr>
      <w:r>
        <w:rPr>
          <w:rFonts w:hint="eastAsia" w:ascii="宋体" w:hAnsi="宋体" w:eastAsia="宋体" w:cs="宋体"/>
          <w:sz w:val="24"/>
        </w:rPr>
        <w:t>（一）本承诺书由尺寸方单位或上级主管单位的纪检、监察部门负责监督执行。</w:t>
      </w:r>
    </w:p>
    <w:p w14:paraId="373B798D">
      <w:pPr>
        <w:autoSpaceDE w:val="0"/>
        <w:autoSpaceDN w:val="0"/>
        <w:spacing w:line="360" w:lineRule="auto"/>
        <w:ind w:firstLine="480" w:firstLineChars="200"/>
        <w:rPr>
          <w:rFonts w:hint="eastAsia" w:ascii="宋体" w:hAnsi="宋体" w:eastAsia="宋体" w:cs="宋体"/>
          <w:sz w:val="24"/>
        </w:rPr>
      </w:pPr>
      <w:r>
        <w:rPr>
          <w:rFonts w:hint="eastAsia" w:ascii="宋体" w:hAnsi="宋体" w:eastAsia="宋体" w:cs="宋体"/>
          <w:sz w:val="24"/>
        </w:rPr>
        <w:t>（二）本承诺书作为工程施工合同的组成部分，各方签字盖章或盖章后即生效，有效期为各方签署之日起至该工程项目竣工验收合格并办理完毕工程结算时止。</w:t>
      </w:r>
    </w:p>
    <w:p w14:paraId="0E6A2499">
      <w:pPr>
        <w:autoSpaceDE w:val="0"/>
        <w:autoSpaceDN w:val="0"/>
        <w:adjustRightInd w:val="0"/>
        <w:spacing w:line="360" w:lineRule="auto"/>
        <w:ind w:firstLine="482"/>
        <w:rPr>
          <w:rFonts w:hint="eastAsia" w:ascii="宋体" w:hAnsi="宋体" w:eastAsia="宋体" w:cs="宋体"/>
          <w:b/>
          <w:bCs/>
          <w:sz w:val="24"/>
        </w:rPr>
      </w:pPr>
    </w:p>
    <w:p w14:paraId="42731405">
      <w:pPr>
        <w:autoSpaceDE w:val="0"/>
        <w:autoSpaceDN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发包人：（盖章）                       承包人：（盖章）</w:t>
      </w:r>
    </w:p>
    <w:p w14:paraId="1DAD74F8">
      <w:pPr>
        <w:autoSpaceDE w:val="0"/>
        <w:autoSpaceDN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法定代表人（或委托代理人）：           法定代表人（或委托代理人）：</w:t>
      </w:r>
    </w:p>
    <w:p w14:paraId="04175B38">
      <w:pPr>
        <w:spacing w:line="360" w:lineRule="auto"/>
        <w:ind w:firstLine="480" w:firstLineChars="200"/>
        <w:rPr>
          <w:rFonts w:hint="eastAsia" w:ascii="宋体" w:hAnsi="宋体" w:eastAsia="宋体" w:cs="宋体"/>
        </w:rPr>
      </w:pPr>
      <w:r>
        <w:rPr>
          <w:rFonts w:hint="eastAsia" w:ascii="宋体" w:hAnsi="宋体" w:eastAsia="宋体" w:cs="宋体"/>
          <w:sz w:val="24"/>
        </w:rPr>
        <w:t>监督电话：                             监督电话：</w:t>
      </w:r>
      <w:bookmarkEnd w:id="0"/>
      <w:bookmarkEnd w:id="1"/>
    </w:p>
    <w:p w14:paraId="67D896E7">
      <w:pPr>
        <w:pStyle w:val="11"/>
        <w:spacing w:line="360" w:lineRule="auto"/>
        <w:rPr>
          <w:rFonts w:hint="eastAsia" w:ascii="宋体" w:hAnsi="宋体" w:eastAsia="宋体" w:cs="宋体"/>
        </w:rPr>
      </w:pPr>
    </w:p>
    <w:p w14:paraId="6517F1E0">
      <w:pPr>
        <w:rPr>
          <w:rFonts w:hint="eastAsia" w:ascii="宋体" w:hAnsi="宋体" w:eastAsia="宋体" w:cs="宋体"/>
          <w:sz w:val="24"/>
          <w:szCs w:val="24"/>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76A4E">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C69DBF">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7C69DBF">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9B0F6F"/>
    <w:multiLevelType w:val="singleLevel"/>
    <w:tmpl w:val="579B0F6F"/>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D04B0A"/>
    <w:rsid w:val="07536F37"/>
    <w:rsid w:val="0D337BD1"/>
    <w:rsid w:val="18807BC9"/>
    <w:rsid w:val="18F22858"/>
    <w:rsid w:val="1995691B"/>
    <w:rsid w:val="25040446"/>
    <w:rsid w:val="2B7153EE"/>
    <w:rsid w:val="2D153EF4"/>
    <w:rsid w:val="2D997368"/>
    <w:rsid w:val="2F486363"/>
    <w:rsid w:val="34AB2C75"/>
    <w:rsid w:val="34E63FFF"/>
    <w:rsid w:val="36D314EA"/>
    <w:rsid w:val="3BEB4CFF"/>
    <w:rsid w:val="4B655F38"/>
    <w:rsid w:val="4E5C46C4"/>
    <w:rsid w:val="4FAE210B"/>
    <w:rsid w:val="64EC50EB"/>
    <w:rsid w:val="66044FCB"/>
    <w:rsid w:val="6DAF7C03"/>
    <w:rsid w:val="6DD32C57"/>
    <w:rsid w:val="6F1611AF"/>
    <w:rsid w:val="76E212E6"/>
    <w:rsid w:val="7A7D67F0"/>
    <w:rsid w:val="7ED04B0A"/>
    <w:rsid w:val="7EFB0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4"/>
    <w:basedOn w:val="1"/>
    <w:next w:val="1"/>
    <w:semiHidden/>
    <w:unhideWhenUsed/>
    <w:qFormat/>
    <w:uiPriority w:val="0"/>
    <w:pPr>
      <w:spacing w:beforeAutospacing="1" w:afterAutospacing="1"/>
      <w:jc w:val="left"/>
      <w:outlineLvl w:val="3"/>
    </w:pPr>
    <w:rPr>
      <w:rFonts w:hint="eastAsia" w:ascii="宋体" w:hAnsi="宋体" w:eastAsia="宋体" w:cs="Times New Roman"/>
      <w:b/>
      <w:bCs/>
      <w:kern w:val="0"/>
      <w:sz w:val="24"/>
      <w:szCs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5">
    <w:name w:val="toa heading"/>
    <w:basedOn w:val="1"/>
    <w:next w:val="1"/>
    <w:qFormat/>
    <w:uiPriority w:val="0"/>
    <w:rPr>
      <w:rFonts w:ascii="Arial" w:hAnsi="Arial"/>
      <w:sz w:val="24"/>
    </w:rPr>
  </w:style>
  <w:style w:type="paragraph" w:styleId="6">
    <w:name w:val="Body Text"/>
    <w:basedOn w:val="1"/>
    <w:next w:val="1"/>
    <w:qFormat/>
    <w:uiPriority w:val="0"/>
    <w:rPr>
      <w:rFonts w:ascii="Times New Roman"/>
    </w:rPr>
  </w:style>
  <w:style w:type="paragraph" w:styleId="7">
    <w:name w:val="Normal (Web)"/>
    <w:basedOn w:val="1"/>
    <w:qFormat/>
    <w:uiPriority w:val="99"/>
    <w:pPr>
      <w:widowControl/>
      <w:spacing w:beforeAutospacing="1" w:afterAutospacing="1"/>
      <w:jc w:val="left"/>
    </w:pPr>
    <w:rPr>
      <w:rFonts w:ascii="宋体" w:hAnsi="宋体"/>
      <w:kern w:val="0"/>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7215</Words>
  <Characters>7769</Characters>
  <Lines>0</Lines>
  <Paragraphs>0</Paragraphs>
  <TotalTime>6</TotalTime>
  <ScaleCrop>false</ScaleCrop>
  <LinksUpToDate>false</LinksUpToDate>
  <CharactersWithSpaces>8778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2025-12-02T21:34:00Z</dcterms:created>
  <dc:creator>徐阳</dc:creator>
  <cp:lastModifiedBy>草莓芷</cp:lastModifiedBy>
  <dcterms:modified xsi:type="dcterms:W3CDTF">2026-08-14T04:00:59Z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904883BC984A427A8E2F320728CBF0E2_13</vt:lpwstr>
  </property>
  <property fmtid="{D5CDD505-2E9C-101B-9397-08002B2CF9AE}" pid="4" name="KSOTemplateDocerSaveRecord">
    <vt:lpwstr>eyJoZGlkIjoiMDA0MjA2MGFiYmIzN2JkM2FlYTZjMzJlODI1YzMzNWYiLCJ1c2VySWQiOiIxNzA1ODQ5OTY3In0=</vt:lpwstr>
  </property>
</Properties>
</file>