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驻场人员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说明：投标人根据评审标准内容自行编制，格式如下。</w:t>
      </w:r>
    </w:p>
    <w:p>
      <w:pPr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t>格式</w:t>
      </w:r>
      <w:r>
        <w:rPr>
          <w:rFonts w:hint="eastAsia" w:ascii="宋体" w:hAnsi="宋体" w:cs="宋体"/>
          <w:b/>
          <w:bCs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2"/>
        </w:rPr>
        <w:t xml:space="preserve">  拟投入本项目人员配备表</w:t>
      </w:r>
    </w:p>
    <w:tbl>
      <w:tblPr>
        <w:tblStyle w:val="7"/>
        <w:tblpPr w:leftFromText="180" w:rightFromText="180" w:vertAnchor="text" w:horzAnchor="page" w:tblpXSpec="center" w:tblpY="365"/>
        <w:tblOverlap w:val="never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17"/>
        <w:gridCol w:w="1336"/>
        <w:gridCol w:w="1818"/>
        <w:gridCol w:w="1515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年龄</w:t>
            </w: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拟任岗位</w:t>
            </w: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分工</w:t>
            </w: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....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注：1.各投标人须结合本项目实际类型，配置相匹配的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驻场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服务团队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人员配置不得少于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招标文件第三章《招标项目技术、服务、商务及其他要求》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中服务要求所明确的人员配置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；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投标人可自行对本表进行扩展，以能够完整体现拟用人员业务水平为原则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t>格式2  人员简历表</w:t>
      </w:r>
    </w:p>
    <w:p>
      <w:pPr>
        <w:pStyle w:val="2"/>
        <w:rPr>
          <w:rFonts w:hint="eastAsia" w:ascii="宋体" w:hAnsi="宋体" w:eastAsia="宋体" w:cs="宋体"/>
        </w:rPr>
      </w:pPr>
    </w:p>
    <w:tbl>
      <w:tblPr>
        <w:tblStyle w:val="7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发包人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480" w:lineRule="exact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注：附人员相关材料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</w:rPr>
      </w:pP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1B75E72"/>
    <w:rsid w:val="14993290"/>
    <w:rsid w:val="1EE669E2"/>
    <w:rsid w:val="22D13C37"/>
    <w:rsid w:val="2D8C0151"/>
    <w:rsid w:val="2DD077B2"/>
    <w:rsid w:val="367E133D"/>
    <w:rsid w:val="3E44455B"/>
    <w:rsid w:val="3ECA0ADA"/>
    <w:rsid w:val="45051506"/>
    <w:rsid w:val="45585737"/>
    <w:rsid w:val="4B92410A"/>
    <w:rsid w:val="57FA6B60"/>
    <w:rsid w:val="5CB74077"/>
    <w:rsid w:val="623C5E90"/>
    <w:rsid w:val="65BA3F50"/>
    <w:rsid w:val="68FA743F"/>
    <w:rsid w:val="73FC7FB7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420"/>
    </w:pPr>
    <w:rPr>
      <w:szCs w:val="21"/>
    </w:r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