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2BB9C">
      <w:pPr>
        <w:widowControl/>
        <w:wordWrap w:val="0"/>
        <w:jc w:val="center"/>
        <w:textAlignment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  <w:t>采购需求</w:t>
      </w:r>
    </w:p>
    <w:tbl>
      <w:tblPr>
        <w:tblStyle w:val="2"/>
        <w:tblW w:w="853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889"/>
        <w:gridCol w:w="1361"/>
        <w:gridCol w:w="1142"/>
        <w:gridCol w:w="1738"/>
        <w:gridCol w:w="1569"/>
      </w:tblGrid>
      <w:tr w14:paraId="2E5ACE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837" w:type="dxa"/>
            <w:vAlign w:val="center"/>
          </w:tcPr>
          <w:p w14:paraId="512FD508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bookmarkStart w:id="0" w:name="_GoBack"/>
            <w:r>
              <w:rPr>
                <w:rFonts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889" w:type="dxa"/>
            <w:vAlign w:val="center"/>
          </w:tcPr>
          <w:p w14:paraId="330C74CA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361" w:type="dxa"/>
            <w:vAlign w:val="center"/>
          </w:tcPr>
          <w:p w14:paraId="7FE93DE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142" w:type="dxa"/>
            <w:vAlign w:val="center"/>
          </w:tcPr>
          <w:p w14:paraId="31F89C9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数量</w:t>
            </w:r>
          </w:p>
          <w:p w14:paraId="299B0B78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（单位）</w:t>
            </w:r>
          </w:p>
        </w:tc>
        <w:tc>
          <w:tcPr>
            <w:tcW w:w="1738" w:type="dxa"/>
            <w:vAlign w:val="center"/>
          </w:tcPr>
          <w:p w14:paraId="3C13B53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569" w:type="dxa"/>
            <w:vAlign w:val="center"/>
          </w:tcPr>
          <w:p w14:paraId="5B1ACDEC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193073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837" w:type="dxa"/>
            <w:vAlign w:val="center"/>
          </w:tcPr>
          <w:p w14:paraId="6CB5753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color w:val="0000FF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1-1</w:t>
            </w:r>
          </w:p>
        </w:tc>
        <w:tc>
          <w:tcPr>
            <w:tcW w:w="1889" w:type="dxa"/>
            <w:vAlign w:val="center"/>
          </w:tcPr>
          <w:p w14:paraId="085E9574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蓄电池及充电装置</w:t>
            </w:r>
          </w:p>
        </w:tc>
        <w:tc>
          <w:tcPr>
            <w:tcW w:w="1361" w:type="dxa"/>
            <w:vAlign w:val="center"/>
          </w:tcPr>
          <w:p w14:paraId="2F9827EF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eastAsia="zh-CN"/>
              </w:rPr>
              <w:t>P3实验室电力设备</w:t>
            </w:r>
          </w:p>
        </w:tc>
        <w:tc>
          <w:tcPr>
            <w:tcW w:w="1142" w:type="dxa"/>
            <w:vAlign w:val="center"/>
          </w:tcPr>
          <w:p w14:paraId="7B40B66A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z w:val="24"/>
                <w:szCs w:val="24"/>
                <w:lang w:eastAsia="zh-CN"/>
              </w:rPr>
              <w:t>1项</w:t>
            </w:r>
          </w:p>
        </w:tc>
        <w:tc>
          <w:tcPr>
            <w:tcW w:w="1738" w:type="dxa"/>
            <w:vAlign w:val="center"/>
          </w:tcPr>
          <w:p w14:paraId="7CA3025B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569" w:type="dxa"/>
            <w:vAlign w:val="center"/>
          </w:tcPr>
          <w:p w14:paraId="149E550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z w:val="24"/>
                <w:szCs w:val="24"/>
                <w:lang w:eastAsia="zh-CN"/>
              </w:rPr>
              <w:t>200000.00</w:t>
            </w:r>
          </w:p>
        </w:tc>
      </w:tr>
      <w:bookmarkEnd w:id="0"/>
    </w:tbl>
    <w:p w14:paraId="6A87D69B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45CEE"/>
    <w:rsid w:val="28DC35E6"/>
    <w:rsid w:val="4FF11FAB"/>
    <w:rsid w:val="7224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67</Characters>
  <Lines>0</Lines>
  <Paragraphs>0</Paragraphs>
  <TotalTime>0</TotalTime>
  <ScaleCrop>false</ScaleCrop>
  <LinksUpToDate>false</LinksUpToDate>
  <CharactersWithSpaces>67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2026-08-31T02:20:00Z</dcterms:created>
  <dc:creator>尼</dc:creator>
  <cp:lastModifiedBy>XXIA</cp:lastModifiedBy>
  <dcterms:modified xsi:type="dcterms:W3CDTF">2026-09-30T04:49:32Z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CC6A699DA2AC4530827D53F5F8AC00C7_13</vt:lpwstr>
  </property>
  <property fmtid="{D5CDD505-2E9C-101B-9397-08002B2CF9AE}" pid="4" name="KSOTemplateDocerSaveRecord">
    <vt:lpwstr>eyJoZGlkIjoiYTQ3MTdlY2Q3MzZlNjY0NTg2ZTYzNzcyZGEzZDViMjUiLCJ1c2VySWQiOiIzMTQzODkxMTYifQ==</vt:lpwstr>
  </property>
</Properties>
</file>