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22777E">
      <w:pPr>
        <w:pStyle w:val="4"/>
        <w:spacing w:line="480" w:lineRule="exact"/>
        <w:jc w:val="center"/>
        <w:rPr>
          <w:rFonts w:hint="eastAsia" w:ascii="宋体" w:hAnsi="宋体" w:eastAsia="宋体" w:cs="宋体"/>
        </w:rPr>
      </w:pPr>
      <w:bookmarkStart w:id="0" w:name="_GoBack"/>
      <w:r>
        <w:rPr>
          <w:rFonts w:hint="eastAsia" w:ascii="宋体" w:hAnsi="宋体" w:eastAsia="宋体" w:cs="宋体"/>
          <w:b/>
          <w:sz w:val="36"/>
        </w:rPr>
        <w:t>定边县白泥井郑国洲中学餐厅操作间和配电室改造项目中标（成交）结果公告</w:t>
      </w:r>
    </w:p>
    <w:bookmarkEnd w:id="0"/>
    <w:p w14:paraId="6A347185">
      <w:pPr>
        <w:pStyle w:val="4"/>
        <w:spacing w:line="360" w:lineRule="auto"/>
        <w:outlineLvl w:val="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一、项目编号：ZXDB-TP-2026-083</w:t>
      </w:r>
    </w:p>
    <w:p w14:paraId="1360940A">
      <w:pPr>
        <w:pStyle w:val="4"/>
        <w:spacing w:line="360" w:lineRule="auto"/>
        <w:outlineLvl w:val="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二、项目名称：餐厅操作间和配电室改造项目</w:t>
      </w:r>
    </w:p>
    <w:p w14:paraId="5F22B333">
      <w:pPr>
        <w:pStyle w:val="4"/>
        <w:spacing w:line="360" w:lineRule="auto"/>
        <w:outlineLvl w:val="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三、采购结果</w:t>
      </w:r>
    </w:p>
    <w:p w14:paraId="6BF0A6A4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采购包1: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6"/>
        <w:gridCol w:w="4188"/>
        <w:gridCol w:w="2070"/>
        <w:gridCol w:w="1500"/>
      </w:tblGrid>
      <w:tr w14:paraId="7ECFED9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0A51F994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供应商名称</w:t>
            </w:r>
          </w:p>
        </w:tc>
        <w:tc>
          <w:tcPr>
            <w:tcW w:w="4188" w:type="dxa"/>
          </w:tcPr>
          <w:p w14:paraId="4C6EABF1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供应商地址</w:t>
            </w:r>
          </w:p>
        </w:tc>
        <w:tc>
          <w:tcPr>
            <w:tcW w:w="2070" w:type="dxa"/>
          </w:tcPr>
          <w:p w14:paraId="79A280FD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中标（成交）金额</w:t>
            </w:r>
          </w:p>
        </w:tc>
        <w:tc>
          <w:tcPr>
            <w:tcW w:w="1500" w:type="dxa"/>
          </w:tcPr>
          <w:p w14:paraId="7A347D4A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评审价格</w:t>
            </w:r>
          </w:p>
        </w:tc>
      </w:tr>
      <w:tr w14:paraId="4B81798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214A3B0B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陕西宏扬鑫泰建设工程有限公司</w:t>
            </w:r>
          </w:p>
        </w:tc>
        <w:tc>
          <w:tcPr>
            <w:tcW w:w="4188" w:type="dxa"/>
          </w:tcPr>
          <w:p w14:paraId="30DB8238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陕西省西安市经济技术开发区凤城五路海逸国际A座1306室-K0350</w:t>
            </w:r>
          </w:p>
        </w:tc>
        <w:tc>
          <w:tcPr>
            <w:tcW w:w="2070" w:type="dxa"/>
          </w:tcPr>
          <w:p w14:paraId="487F39F0">
            <w:pPr>
              <w:pStyle w:val="4"/>
              <w:spacing w:line="360" w:lineRule="auto"/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640,000.00元</w:t>
            </w:r>
          </w:p>
        </w:tc>
        <w:tc>
          <w:tcPr>
            <w:tcW w:w="1500" w:type="dxa"/>
          </w:tcPr>
          <w:p w14:paraId="5AE75D83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640,000.00元</w:t>
            </w:r>
          </w:p>
        </w:tc>
      </w:tr>
    </w:tbl>
    <w:p w14:paraId="4D86CBC4">
      <w:pPr>
        <w:pStyle w:val="4"/>
        <w:spacing w:line="360" w:lineRule="auto"/>
        <w:outlineLvl w:val="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四、主要标的信息</w:t>
      </w:r>
    </w:p>
    <w:p w14:paraId="41E7684A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合同包1(定边县白泥井郑国洲中学餐厅操作间和配电室改造项目):</w:t>
      </w:r>
    </w:p>
    <w:p w14:paraId="32CF9896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工程类（陕西宏扬鑫泰建设工程有限公司）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8"/>
        <w:gridCol w:w="968"/>
        <w:gridCol w:w="1393"/>
        <w:gridCol w:w="1695"/>
        <w:gridCol w:w="990"/>
        <w:gridCol w:w="1050"/>
        <w:gridCol w:w="1410"/>
        <w:gridCol w:w="1320"/>
      </w:tblGrid>
      <w:tr w14:paraId="72865FE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8" w:type="dxa"/>
          </w:tcPr>
          <w:p w14:paraId="11D2DC6C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品目号</w:t>
            </w:r>
          </w:p>
        </w:tc>
        <w:tc>
          <w:tcPr>
            <w:tcW w:w="968" w:type="dxa"/>
          </w:tcPr>
          <w:p w14:paraId="7300CE72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品目名称</w:t>
            </w:r>
          </w:p>
        </w:tc>
        <w:tc>
          <w:tcPr>
            <w:tcW w:w="1393" w:type="dxa"/>
          </w:tcPr>
          <w:p w14:paraId="2E715D91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采购标的</w:t>
            </w:r>
          </w:p>
        </w:tc>
        <w:tc>
          <w:tcPr>
            <w:tcW w:w="1695" w:type="dxa"/>
          </w:tcPr>
          <w:p w14:paraId="3D63F6EC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施工范围</w:t>
            </w:r>
          </w:p>
        </w:tc>
        <w:tc>
          <w:tcPr>
            <w:tcW w:w="990" w:type="dxa"/>
          </w:tcPr>
          <w:p w14:paraId="141E3B00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施工工期</w:t>
            </w:r>
          </w:p>
        </w:tc>
        <w:tc>
          <w:tcPr>
            <w:tcW w:w="1050" w:type="dxa"/>
          </w:tcPr>
          <w:p w14:paraId="4BAE4211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项目经理</w:t>
            </w:r>
          </w:p>
        </w:tc>
        <w:tc>
          <w:tcPr>
            <w:tcW w:w="1410" w:type="dxa"/>
          </w:tcPr>
          <w:p w14:paraId="671D9D8C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执业证书信息</w:t>
            </w:r>
          </w:p>
        </w:tc>
        <w:tc>
          <w:tcPr>
            <w:tcW w:w="1320" w:type="dxa"/>
          </w:tcPr>
          <w:p w14:paraId="64AF79FB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金额(元)</w:t>
            </w:r>
          </w:p>
        </w:tc>
      </w:tr>
      <w:tr w14:paraId="039BEE8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8" w:type="dxa"/>
          </w:tcPr>
          <w:p w14:paraId="60955233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968" w:type="dxa"/>
          </w:tcPr>
          <w:p w14:paraId="75F44E2B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其他建筑工程</w:t>
            </w:r>
          </w:p>
        </w:tc>
        <w:tc>
          <w:tcPr>
            <w:tcW w:w="1393" w:type="dxa"/>
          </w:tcPr>
          <w:p w14:paraId="2758F117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关于实施定边县白泥井郑国洲中学餐厅操作间和配电室改造项目</w:t>
            </w:r>
          </w:p>
        </w:tc>
        <w:tc>
          <w:tcPr>
            <w:tcW w:w="1695" w:type="dxa"/>
          </w:tcPr>
          <w:p w14:paraId="6FE74E69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餐厅操作间地面铺设、墙面贴砖、吊顶、电路改造; 室外排污管道改造; 配电室改造等。</w:t>
            </w:r>
          </w:p>
        </w:tc>
        <w:tc>
          <w:tcPr>
            <w:tcW w:w="990" w:type="dxa"/>
          </w:tcPr>
          <w:p w14:paraId="3F6F270F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30日历天</w:t>
            </w:r>
          </w:p>
        </w:tc>
        <w:tc>
          <w:tcPr>
            <w:tcW w:w="1050" w:type="dxa"/>
          </w:tcPr>
          <w:p w14:paraId="7E22708B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张喜翠</w:t>
            </w:r>
          </w:p>
        </w:tc>
        <w:tc>
          <w:tcPr>
            <w:tcW w:w="1410" w:type="dxa"/>
          </w:tcPr>
          <w:p w14:paraId="551155CD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陕261242412509</w:t>
            </w:r>
          </w:p>
        </w:tc>
        <w:tc>
          <w:tcPr>
            <w:tcW w:w="1320" w:type="dxa"/>
          </w:tcPr>
          <w:p w14:paraId="123274EE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640,000.00</w:t>
            </w:r>
          </w:p>
        </w:tc>
      </w:tr>
    </w:tbl>
    <w:p w14:paraId="4F06DA92">
      <w:pPr>
        <w:pStyle w:val="4"/>
        <w:spacing w:line="360" w:lineRule="auto"/>
        <w:outlineLvl w:val="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五、评审专家（单一来源采购人员）名单：</w:t>
      </w:r>
    </w:p>
    <w:p w14:paraId="38EC29C7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李学东（采购人代表）、张力、陈建新</w:t>
      </w:r>
    </w:p>
    <w:p w14:paraId="1C08C02B">
      <w:pPr>
        <w:pStyle w:val="4"/>
        <w:spacing w:line="360" w:lineRule="auto"/>
        <w:outlineLvl w:val="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六、代理服务收费标准及金额：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6"/>
        <w:gridCol w:w="2907"/>
        <w:gridCol w:w="2907"/>
        <w:gridCol w:w="2699"/>
      </w:tblGrid>
      <w:tr w14:paraId="1309CDA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3" w:type="dxa"/>
            <w:gridSpan w:val="2"/>
          </w:tcPr>
          <w:p w14:paraId="4D1A5E61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代理服务收费标准及金额</w:t>
            </w:r>
          </w:p>
        </w:tc>
        <w:tc>
          <w:tcPr>
            <w:tcW w:w="5606" w:type="dxa"/>
            <w:gridSpan w:val="2"/>
          </w:tcPr>
          <w:p w14:paraId="5DAE0D77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本次招标代理费由采购人支付，参照《招标代理服务费收费管理暂行办法》（计价格【2002】1980号）、《定边县政府投资项目管理办法(试行)的通知》(定政办发2025)1号)文件中介机构服务费市场调节系数（＜0.7）规定计取</w:t>
            </w:r>
          </w:p>
        </w:tc>
      </w:tr>
      <w:tr w14:paraId="26FC606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6" w:type="dxa"/>
          </w:tcPr>
          <w:p w14:paraId="755F0975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合同包号</w:t>
            </w:r>
          </w:p>
        </w:tc>
        <w:tc>
          <w:tcPr>
            <w:tcW w:w="2907" w:type="dxa"/>
          </w:tcPr>
          <w:p w14:paraId="237467EE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合同包名称</w:t>
            </w:r>
          </w:p>
        </w:tc>
        <w:tc>
          <w:tcPr>
            <w:tcW w:w="2907" w:type="dxa"/>
          </w:tcPr>
          <w:p w14:paraId="1B811886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代理服务费金额（万元）</w:t>
            </w:r>
          </w:p>
        </w:tc>
        <w:tc>
          <w:tcPr>
            <w:tcW w:w="2699" w:type="dxa"/>
          </w:tcPr>
          <w:p w14:paraId="29F0F991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收取对象</w:t>
            </w:r>
          </w:p>
        </w:tc>
      </w:tr>
      <w:tr w14:paraId="7C9D53D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6" w:type="dxa"/>
          </w:tcPr>
          <w:p w14:paraId="6F1B49EF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2907" w:type="dxa"/>
          </w:tcPr>
          <w:p w14:paraId="00B92950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定边县白泥井郑国洲中学餐厅操作间和配电室改造项目</w:t>
            </w:r>
          </w:p>
        </w:tc>
        <w:tc>
          <w:tcPr>
            <w:tcW w:w="2907" w:type="dxa"/>
          </w:tcPr>
          <w:p w14:paraId="68C21E95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0.44</w:t>
            </w:r>
          </w:p>
        </w:tc>
        <w:tc>
          <w:tcPr>
            <w:tcW w:w="2699" w:type="dxa"/>
          </w:tcPr>
          <w:p w14:paraId="5CA62FC6">
            <w:pPr>
              <w:pStyle w:val="4"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采购人</w:t>
            </w:r>
          </w:p>
        </w:tc>
      </w:tr>
    </w:tbl>
    <w:p w14:paraId="6779202B">
      <w:pPr>
        <w:pStyle w:val="4"/>
        <w:spacing w:line="360" w:lineRule="auto"/>
        <w:outlineLvl w:val="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七、公告期限</w:t>
      </w:r>
    </w:p>
    <w:p w14:paraId="15DD40DD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自本公告发布之日起1个工作日。</w:t>
      </w:r>
    </w:p>
    <w:p w14:paraId="04973918">
      <w:pPr>
        <w:pStyle w:val="4"/>
        <w:spacing w:line="360" w:lineRule="auto"/>
        <w:outlineLvl w:val="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八、其他补充事宜</w:t>
      </w:r>
    </w:p>
    <w:p w14:paraId="1DA1B6BA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无</w:t>
      </w:r>
    </w:p>
    <w:p w14:paraId="1A7A23D0">
      <w:pPr>
        <w:pStyle w:val="4"/>
        <w:spacing w:line="360" w:lineRule="auto"/>
        <w:outlineLvl w:val="3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九、凡对本次公告内容提出询问，请按以下方式联系。</w:t>
      </w:r>
    </w:p>
    <w:p w14:paraId="65822163">
      <w:pPr>
        <w:pStyle w:val="4"/>
        <w:spacing w:line="360" w:lineRule="auto"/>
        <w:outlineLvl w:val="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1.采购人信息</w:t>
      </w:r>
    </w:p>
    <w:p w14:paraId="3540DF6F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名称：定边县白泥井郑国洲中学</w:t>
      </w:r>
    </w:p>
    <w:p w14:paraId="41BFF1B3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地址：定边县白泥井镇</w:t>
      </w:r>
    </w:p>
    <w:p w14:paraId="6B2835C3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联系方式：17792145111</w:t>
      </w:r>
    </w:p>
    <w:p w14:paraId="5C404055">
      <w:pPr>
        <w:pStyle w:val="4"/>
        <w:spacing w:line="360" w:lineRule="auto"/>
        <w:outlineLvl w:val="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2.采购代理机构信息</w:t>
      </w:r>
    </w:p>
    <w:p w14:paraId="50F79C5B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名称：中轩项目管理有限公司</w:t>
      </w:r>
    </w:p>
    <w:p w14:paraId="674F5BFE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地址：中轩项目管理有限公司 （定边县工业园区科技三路五洲生态酒店西侧二楼）</w:t>
      </w:r>
    </w:p>
    <w:p w14:paraId="63A67820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联系方式：18729827012</w:t>
      </w:r>
    </w:p>
    <w:p w14:paraId="1FADFDE5">
      <w:pPr>
        <w:pStyle w:val="4"/>
        <w:spacing w:line="360" w:lineRule="auto"/>
        <w:outlineLvl w:val="5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3.项目联系方式</w:t>
      </w:r>
    </w:p>
    <w:p w14:paraId="1B4B3D5A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项目联系人：屈工</w:t>
      </w:r>
    </w:p>
    <w:p w14:paraId="0AEF28CB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电话：18729827012</w:t>
      </w:r>
    </w:p>
    <w:p w14:paraId="4FF08C7F">
      <w:pPr>
        <w:pStyle w:val="4"/>
        <w:spacing w:line="360" w:lineRule="auto"/>
        <w:jc w:val="righ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中轩项目管理有限公司</w:t>
      </w:r>
      <w:r>
        <w:rPr>
          <w:rFonts w:hint="eastAsia" w:ascii="宋体" w:hAnsi="宋体" w:eastAsia="宋体" w:cs="宋体"/>
          <w:sz w:val="24"/>
          <w:szCs w:val="24"/>
        </w:rPr>
        <w:br w:type="textWrapping"/>
      </w:r>
    </w:p>
    <w:p w14:paraId="663EFFE0">
      <w:pPr>
        <w:pStyle w:val="4"/>
        <w:rPr>
          <w:rFonts w:hint="eastAsia" w:ascii="宋体" w:hAnsi="宋体" w:eastAsia="宋体" w:cs="宋体"/>
          <w:lang w:val="en-US" w:eastAsia="zh-Hans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42E47C25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706</Words>
  <Characters>820</Characters>
  <Lines>0</Lines>
  <Paragraphs>0</Paragraphs>
  <TotalTime>1</TotalTime>
  <ScaleCrop>false</ScaleCrop>
  <LinksUpToDate>false</LinksUpToDate>
  <CharactersWithSpaces>823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18729827012</cp:lastModifiedBy>
  <dcterms:modified xsi:type="dcterms:W3CDTF">2026-09-07T08:09:56Z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eyJoZGlkIjoiOWNmZjRkZjZjY2ZiYjg4YzFkOTQ3N2E3ZWYxNjNkMWEiLCJ1c2VySWQiOiIxMDAzMzg5Mzk1In0=</vt:lpwstr>
  </property>
  <property fmtid="{D5CDD505-2E9C-101B-9397-08002B2CF9AE}" pid="4" name="ICV">
    <vt:lpwstr>DD5E3A3639164A5DA3D16B6D2501EC2D_12</vt:lpwstr>
  </property>
</Properties>
</file>