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版本号：ZMZB2026XJD-10820260429001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能源管道系统失效与灾害智能预测仿真平台采购项目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ZMZB2026XJD-108</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能源管道系统失效与灾害智能预测仿真平台采购项目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ZMZB2026XJD-108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能源管道系统失效与灾害智能预测仿真平台采购项目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能源管道系统失效与灾害智能预测仿真平台采购项目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采购包1（能源管道系统失效与灾害智能预测仿真平台采购项目）：属于专门面向中小企业采购。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采购包1保证金金额：105,400.00元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 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按照相关法规、招投标文件及合同有关内容执行。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能源管道系统失效与灾害智能预测仿真平台采购项目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5,270,000.00</w:t>
      </w:r>
    </w:p>
    <w:p>
      <w:pPr>
        <w:pStyle w:val="null3"/>
      </w:pPr>
      <w:r>
        <w:rPr>
          <w:rFonts w:ascii="仿宋_GB2312" w:hAnsi="仿宋_GB2312" w:cs="仿宋_GB2312" w:eastAsia="仿宋_GB2312"/>
        </w:rPr>
        <w:t>采购包最高限价（元）: 5,000,000.00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能源管道系统失效与灾害智能预测仿真平台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5,270,000.00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标的名称：能源管道系统失效与灾害智能预测仿真平台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采购标的</w:t>
            </w:r>
          </w:p>
          <w:tbl>
            <w:tblPr>
              <w:tblInd w:type="dxa" w:w="120"/>
              <w:tblBorders>
                <w:top w:val="none" w:color="000000" w:sz="4"/>
                <w:left w:val="none" w:color="000000" w:sz="4"/>
                <w:bottom w:val="none" w:color="000000" w:sz="4"/>
                <w:right w:val="none" w:color="000000" w:sz="4"/>
                <w:insideH w:val="none"/>
                <w:insideV w:val="none"/>
              </w:tblBorders>
            </w:tblPr>
            <w:tblGrid>
              <w:gridCol w:w="388"/>
              <w:gridCol w:w="1829"/>
              <w:gridCol w:w="336"/>
            </w:tblGrid>
            <w:tr>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采购标的</w:t>
                  </w:r>
                </w:p>
              </w:tc>
              <w:tc>
                <w:tcPr>
                  <w:tcW w:type="dxa" w:w="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喷射型冲蚀磨损试验机</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旋转圆盘式冲刷腐蚀试验设备</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电化学工作站</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空气压缩机</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超声波探伤仪</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城市燃气火灾爆炸</w:t>
                  </w:r>
                  <w:r>
                    <w:rPr>
                      <w:rFonts w:ascii="仿宋_GB2312" w:hAnsi="仿宋_GB2312" w:cs="仿宋_GB2312" w:eastAsia="仿宋_GB2312"/>
                      <w:sz w:val="20"/>
                    </w:rPr>
                    <w:t>VR应急推演系统</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能源管道失效灾害反演仿真平台</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高速摄像机</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激光诱导荧光</w:t>
                  </w:r>
                  <w:r>
                    <w:rPr>
                      <w:rFonts w:ascii="仿宋_GB2312" w:hAnsi="仿宋_GB2312" w:cs="仿宋_GB2312" w:eastAsia="仿宋_GB2312"/>
                      <w:sz w:val="20"/>
                    </w:rPr>
                    <w:t>(PLIF)测试系统</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一、喷射型冲蚀磨损试验机</w:t>
            </w:r>
            <w:r>
              <w:rPr>
                <w:rFonts w:ascii="仿宋_GB2312" w:hAnsi="仿宋_GB2312" w:cs="仿宋_GB2312" w:eastAsia="仿宋_GB2312"/>
                <w:sz w:val="20"/>
              </w:rPr>
              <w:t>1套</w:t>
            </w:r>
          </w:p>
          <w:p>
            <w:pPr>
              <w:pStyle w:val="null3"/>
            </w:pPr>
            <w:r>
              <w:rPr>
                <w:rFonts w:ascii="仿宋_GB2312" w:hAnsi="仿宋_GB2312" w:cs="仿宋_GB2312" w:eastAsia="仿宋_GB2312"/>
                <w:sz w:val="20"/>
              </w:rPr>
              <w:t>（一）技术参数</w:t>
            </w:r>
          </w:p>
          <w:p>
            <w:pPr>
              <w:pStyle w:val="null3"/>
              <w:ind w:firstLine="11"/>
            </w:pPr>
            <w:r>
              <w:rPr>
                <w:rFonts w:ascii="仿宋_GB2312" w:hAnsi="仿宋_GB2312" w:cs="仿宋_GB2312" w:eastAsia="仿宋_GB2312"/>
                <w:sz w:val="20"/>
                <w:b/>
              </w:rPr>
              <w:t>1、试验机主机</w:t>
            </w:r>
          </w:p>
          <w:p>
            <w:pPr>
              <w:pStyle w:val="null3"/>
              <w:jc w:val="both"/>
            </w:pPr>
            <w:r>
              <w:rPr>
                <w:rFonts w:ascii="仿宋_GB2312" w:hAnsi="仿宋_GB2312" w:cs="仿宋_GB2312" w:eastAsia="仿宋_GB2312"/>
                <w:sz w:val="20"/>
                <w:b/>
              </w:rPr>
              <w:t>★1.1、</w:t>
            </w:r>
            <w:r>
              <w:rPr>
                <w:rFonts w:ascii="仿宋_GB2312" w:hAnsi="仿宋_GB2312" w:cs="仿宋_GB2312" w:eastAsia="仿宋_GB2312"/>
                <w:sz w:val="20"/>
              </w:rPr>
              <w:t>流体参数</w:t>
            </w:r>
          </w:p>
          <w:p>
            <w:pPr>
              <w:pStyle w:val="null3"/>
              <w:jc w:val="both"/>
            </w:pPr>
            <w:r>
              <w:rPr>
                <w:rFonts w:ascii="仿宋_GB2312" w:hAnsi="仿宋_GB2312" w:cs="仿宋_GB2312" w:eastAsia="仿宋_GB2312"/>
                <w:sz w:val="20"/>
              </w:rPr>
              <w:t>气体压力范围：</w:t>
            </w:r>
            <w:r>
              <w:rPr>
                <w:rFonts w:ascii="仿宋_GB2312" w:hAnsi="仿宋_GB2312" w:cs="仿宋_GB2312" w:eastAsia="仿宋_GB2312"/>
                <w:sz w:val="20"/>
              </w:rPr>
              <w:t>0.1</w:t>
            </w:r>
            <w:r>
              <w:rPr>
                <w:rFonts w:ascii="仿宋_GB2312" w:hAnsi="仿宋_GB2312" w:cs="仿宋_GB2312" w:eastAsia="仿宋_GB2312"/>
                <w:sz w:val="20"/>
                <w:b/>
                <w:color w:val="0F1115"/>
                <w:shd w:fill="FFFFFF" w:val="clear"/>
              </w:rPr>
              <w:t>～</w:t>
            </w:r>
            <w:r>
              <w:rPr>
                <w:rFonts w:ascii="仿宋_GB2312" w:hAnsi="仿宋_GB2312" w:cs="仿宋_GB2312" w:eastAsia="仿宋_GB2312"/>
                <w:sz w:val="20"/>
              </w:rPr>
              <w:t>0.8MPa可调；主流体压力：≥3Mpa；主体承压：≥3.6MPa；固体颗粒浓度：10%</w:t>
            </w:r>
            <w:r>
              <w:rPr>
                <w:rFonts w:ascii="仿宋_GB2312" w:hAnsi="仿宋_GB2312" w:cs="仿宋_GB2312" w:eastAsia="仿宋_GB2312"/>
                <w:sz w:val="20"/>
                <w:b/>
                <w:color w:val="0F1115"/>
                <w:shd w:fill="FFFFFF" w:val="clear"/>
              </w:rPr>
              <w:t>～</w:t>
            </w:r>
            <w:r>
              <w:rPr>
                <w:rFonts w:ascii="仿宋_GB2312" w:hAnsi="仿宋_GB2312" w:cs="仿宋_GB2312" w:eastAsia="仿宋_GB2312"/>
                <w:sz w:val="20"/>
              </w:rPr>
              <w:t>20%；粒径范围：≤50μm；流量控制精度：±1% FS。</w:t>
            </w:r>
          </w:p>
          <w:p>
            <w:pPr>
              <w:pStyle w:val="null3"/>
              <w:jc w:val="both"/>
            </w:pPr>
            <w:r>
              <w:rPr>
                <w:rFonts w:ascii="仿宋_GB2312" w:hAnsi="仿宋_GB2312" w:cs="仿宋_GB2312" w:eastAsia="仿宋_GB2312"/>
                <w:sz w:val="20"/>
              </w:rPr>
              <w:t>1.2、试样参数</w:t>
            </w:r>
          </w:p>
          <w:p>
            <w:pPr>
              <w:pStyle w:val="null3"/>
              <w:jc w:val="both"/>
            </w:pPr>
            <w:r>
              <w:rPr>
                <w:rFonts w:ascii="仿宋_GB2312" w:hAnsi="仿宋_GB2312" w:cs="仿宋_GB2312" w:eastAsia="仿宋_GB2312"/>
                <w:sz w:val="20"/>
              </w:rPr>
              <w:t>试样尺寸：约</w:t>
            </w:r>
            <w:r>
              <w:rPr>
                <w:rFonts w:ascii="仿宋_GB2312" w:hAnsi="仿宋_GB2312" w:cs="仿宋_GB2312" w:eastAsia="仿宋_GB2312"/>
                <w:sz w:val="20"/>
              </w:rPr>
              <w:t>25*25*5mm；冲击角度：15</w:t>
            </w:r>
            <w:r>
              <w:rPr>
                <w:rFonts w:ascii="仿宋_GB2312" w:hAnsi="仿宋_GB2312" w:cs="仿宋_GB2312" w:eastAsia="仿宋_GB2312"/>
                <w:sz w:val="20"/>
                <w:b/>
                <w:color w:val="0F1115"/>
                <w:shd w:fill="FFFFFF" w:val="clear"/>
              </w:rPr>
              <w:t>～</w:t>
            </w:r>
            <w:r>
              <w:rPr>
                <w:rFonts w:ascii="仿宋_GB2312" w:hAnsi="仿宋_GB2312" w:cs="仿宋_GB2312" w:eastAsia="仿宋_GB2312"/>
                <w:sz w:val="20"/>
              </w:rPr>
              <w:t>90°连续可调;试样装卸：手动或自动装卸，夹具可定制，耐酸碱。</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b/>
              </w:rPr>
              <w:t>1.3</w:t>
            </w:r>
            <w:r>
              <w:rPr>
                <w:rFonts w:ascii="仿宋_GB2312" w:hAnsi="仿宋_GB2312" w:cs="仿宋_GB2312" w:eastAsia="仿宋_GB2312"/>
                <w:sz w:val="20"/>
              </w:rPr>
              <w:t>、温控参数</w:t>
            </w:r>
          </w:p>
          <w:p>
            <w:pPr>
              <w:pStyle w:val="null3"/>
            </w:pPr>
            <w:r>
              <w:rPr>
                <w:rFonts w:ascii="仿宋_GB2312" w:hAnsi="仿宋_GB2312" w:cs="仿宋_GB2312" w:eastAsia="仿宋_GB2312"/>
                <w:sz w:val="20"/>
              </w:rPr>
              <w:t>试样加温范围：室温</w:t>
            </w:r>
            <w:r>
              <w:rPr>
                <w:rFonts w:ascii="仿宋_GB2312" w:hAnsi="仿宋_GB2312" w:cs="仿宋_GB2312" w:eastAsia="仿宋_GB2312"/>
                <w:sz w:val="20"/>
                <w:b/>
                <w:color w:val="0F1115"/>
                <w:shd w:fill="FFFFFF" w:val="clear"/>
              </w:rPr>
              <w:t>～</w:t>
            </w:r>
            <w:r>
              <w:rPr>
                <w:rFonts w:ascii="仿宋_GB2312" w:hAnsi="仿宋_GB2312" w:cs="仿宋_GB2312" w:eastAsia="仿宋_GB2312"/>
                <w:sz w:val="20"/>
              </w:rPr>
              <w:t>600℃</w:t>
            </w:r>
            <w:r>
              <w:rPr>
                <w:rFonts w:ascii="仿宋_GB2312" w:hAnsi="仿宋_GB2312" w:cs="仿宋_GB2312" w:eastAsia="仿宋_GB2312"/>
                <w:sz w:val="20"/>
              </w:rPr>
              <w:t>；加热方式：电加热；升温速度：</w:t>
            </w:r>
            <w:r>
              <w:rPr>
                <w:rFonts w:ascii="仿宋_GB2312" w:hAnsi="仿宋_GB2312" w:cs="仿宋_GB2312" w:eastAsia="仿宋_GB2312"/>
                <w:sz w:val="20"/>
              </w:rPr>
              <w:t>8</w:t>
            </w:r>
            <w:r>
              <w:rPr>
                <w:rFonts w:ascii="仿宋_GB2312" w:hAnsi="仿宋_GB2312" w:cs="仿宋_GB2312" w:eastAsia="仿宋_GB2312"/>
                <w:sz w:val="20"/>
                <w:color w:val="0F1115"/>
                <w:shd w:fill="FFFFFF" w:val="clear"/>
              </w:rPr>
              <w:t>～</w:t>
            </w:r>
            <w:r>
              <w:rPr>
                <w:rFonts w:ascii="仿宋_GB2312" w:hAnsi="仿宋_GB2312" w:cs="仿宋_GB2312" w:eastAsia="仿宋_GB2312"/>
                <w:sz w:val="20"/>
                <w:color w:val="0F1115"/>
                <w:shd w:fill="FFFFFF" w:val="clear"/>
              </w:rPr>
              <w:t>20℃/Min。</w:t>
            </w:r>
          </w:p>
          <w:p>
            <w:pPr>
              <w:pStyle w:val="null3"/>
            </w:pPr>
            <w:r>
              <w:rPr>
                <w:rFonts w:ascii="仿宋_GB2312" w:hAnsi="仿宋_GB2312" w:cs="仿宋_GB2312" w:eastAsia="仿宋_GB2312"/>
                <w:sz w:val="20"/>
              </w:rPr>
              <w:t>1.4、喷嘴参数</w:t>
            </w:r>
          </w:p>
          <w:p>
            <w:pPr>
              <w:pStyle w:val="null3"/>
            </w:pPr>
            <w:r>
              <w:rPr>
                <w:rFonts w:ascii="仿宋_GB2312" w:hAnsi="仿宋_GB2312" w:cs="仿宋_GB2312" w:eastAsia="仿宋_GB2312"/>
                <w:sz w:val="20"/>
              </w:rPr>
              <w:t>喷嘴材质：红宝石材质；喷嘴与试样间距：</w:t>
            </w:r>
            <w:r>
              <w:rPr>
                <w:rFonts w:ascii="仿宋_GB2312" w:hAnsi="仿宋_GB2312" w:cs="仿宋_GB2312" w:eastAsia="仿宋_GB2312"/>
                <w:sz w:val="20"/>
              </w:rPr>
              <w:t>5</w:t>
            </w:r>
            <w:r>
              <w:rPr>
                <w:rFonts w:ascii="仿宋_GB2312" w:hAnsi="仿宋_GB2312" w:cs="仿宋_GB2312" w:eastAsia="仿宋_GB2312"/>
                <w:sz w:val="20"/>
                <w:b/>
                <w:color w:val="0F1115"/>
                <w:shd w:fill="FFFFFF" w:val="clear"/>
              </w:rPr>
              <w:t>～</w:t>
            </w:r>
            <w:r>
              <w:rPr>
                <w:rFonts w:ascii="仿宋_GB2312" w:hAnsi="仿宋_GB2312" w:cs="仿宋_GB2312" w:eastAsia="仿宋_GB2312"/>
                <w:sz w:val="20"/>
              </w:rPr>
              <w:t>200mm可调，距离可测</w:t>
            </w:r>
          </w:p>
          <w:p>
            <w:pPr>
              <w:pStyle w:val="null3"/>
              <w:ind w:firstLine="11"/>
            </w:pPr>
            <w:r>
              <w:rPr>
                <w:rFonts w:ascii="仿宋_GB2312" w:hAnsi="仿宋_GB2312" w:cs="仿宋_GB2312" w:eastAsia="仿宋_GB2312"/>
                <w:sz w:val="20"/>
                <w:b/>
              </w:rPr>
              <w:t>2、气罐气泵</w:t>
            </w:r>
          </w:p>
          <w:p>
            <w:pPr>
              <w:pStyle w:val="null3"/>
              <w:jc w:val="both"/>
            </w:pPr>
            <w:r>
              <w:rPr>
                <w:rFonts w:ascii="仿宋_GB2312" w:hAnsi="仿宋_GB2312" w:cs="仿宋_GB2312" w:eastAsia="仿宋_GB2312"/>
                <w:sz w:val="20"/>
              </w:rPr>
              <w:t>2.1、压缩空气压力≥0.98Mpa</w:t>
            </w:r>
          </w:p>
          <w:p>
            <w:pPr>
              <w:pStyle w:val="null3"/>
              <w:jc w:val="both"/>
            </w:pPr>
            <w:r>
              <w:rPr>
                <w:rFonts w:ascii="仿宋_GB2312" w:hAnsi="仿宋_GB2312" w:cs="仿宋_GB2312" w:eastAsia="仿宋_GB2312"/>
                <w:sz w:val="20"/>
              </w:rPr>
              <w:t>2.2、供气量：≥1.2m³/min ；</w:t>
            </w:r>
          </w:p>
          <w:p>
            <w:pPr>
              <w:pStyle w:val="null3"/>
              <w:jc w:val="both"/>
            </w:pPr>
            <w:r>
              <w:rPr>
                <w:rFonts w:ascii="仿宋_GB2312" w:hAnsi="仿宋_GB2312" w:cs="仿宋_GB2312" w:eastAsia="仿宋_GB2312"/>
                <w:sz w:val="20"/>
              </w:rPr>
              <w:t>2.3、压力容器：≥1m³/1MPa；</w:t>
            </w:r>
          </w:p>
          <w:p>
            <w:pPr>
              <w:pStyle w:val="null3"/>
              <w:ind w:firstLine="11"/>
              <w:jc w:val="both"/>
            </w:pPr>
            <w:r>
              <w:rPr>
                <w:rFonts w:ascii="仿宋_GB2312" w:hAnsi="仿宋_GB2312" w:cs="仿宋_GB2312" w:eastAsia="仿宋_GB2312"/>
                <w:sz w:val="20"/>
                <w:b/>
              </w:rPr>
              <w:t>3、高压泵站</w:t>
            </w:r>
            <w:r>
              <w:rPr>
                <w:rFonts w:ascii="仿宋_GB2312" w:hAnsi="仿宋_GB2312" w:cs="仿宋_GB2312" w:eastAsia="仿宋_GB2312"/>
                <w:sz w:val="22"/>
              </w:rPr>
              <w:t xml:space="preserve"> </w:t>
            </w:r>
          </w:p>
          <w:p>
            <w:pPr>
              <w:pStyle w:val="null3"/>
              <w:jc w:val="both"/>
            </w:pPr>
            <w:r>
              <w:rPr>
                <w:rFonts w:ascii="仿宋_GB2312" w:hAnsi="仿宋_GB2312" w:cs="仿宋_GB2312" w:eastAsia="仿宋_GB2312"/>
                <w:sz w:val="20"/>
              </w:rPr>
              <w:t>3.1、额定流量：≥25L/min</w:t>
            </w:r>
          </w:p>
          <w:p>
            <w:pPr>
              <w:pStyle w:val="null3"/>
              <w:jc w:val="both"/>
            </w:pPr>
            <w:r>
              <w:rPr>
                <w:rFonts w:ascii="仿宋_GB2312" w:hAnsi="仿宋_GB2312" w:cs="仿宋_GB2312" w:eastAsia="仿宋_GB2312"/>
                <w:sz w:val="20"/>
              </w:rPr>
              <w:t xml:space="preserve">3.2、额定压力：≥15Mpa  </w:t>
            </w:r>
          </w:p>
          <w:p>
            <w:pPr>
              <w:pStyle w:val="null3"/>
            </w:pPr>
            <w:r>
              <w:rPr>
                <w:rFonts w:ascii="仿宋_GB2312" w:hAnsi="仿宋_GB2312" w:cs="仿宋_GB2312" w:eastAsia="仿宋_GB2312"/>
                <w:sz w:val="20"/>
              </w:rPr>
              <w:t>3.3、0%</w:t>
            </w:r>
            <w:r>
              <w:rPr>
                <w:rFonts w:ascii="仿宋_GB2312" w:hAnsi="仿宋_GB2312" w:cs="仿宋_GB2312" w:eastAsia="仿宋_GB2312"/>
                <w:sz w:val="20"/>
                <w:b/>
                <w:color w:val="0F1115"/>
                <w:shd w:fill="FFFFFF" w:val="clear"/>
              </w:rPr>
              <w:t>～</w:t>
            </w:r>
            <w:r>
              <w:rPr>
                <w:rFonts w:ascii="仿宋_GB2312" w:hAnsi="仿宋_GB2312" w:cs="仿宋_GB2312" w:eastAsia="仿宋_GB2312"/>
                <w:sz w:val="20"/>
              </w:rPr>
              <w:t>100%流量任意手动调节.</w:t>
            </w:r>
          </w:p>
          <w:p>
            <w:pPr>
              <w:pStyle w:val="null3"/>
            </w:pPr>
            <w:r>
              <w:rPr>
                <w:rFonts w:ascii="仿宋_GB2312" w:hAnsi="仿宋_GB2312" w:cs="仿宋_GB2312" w:eastAsia="仿宋_GB2312"/>
                <w:sz w:val="20"/>
              </w:rPr>
              <w:t>（二）配置要求</w:t>
            </w:r>
          </w:p>
          <w:p>
            <w:pPr>
              <w:pStyle w:val="null3"/>
            </w:pPr>
            <w:r>
              <w:rPr>
                <w:rFonts w:ascii="仿宋_GB2312" w:hAnsi="仿宋_GB2312" w:cs="仿宋_GB2312" w:eastAsia="仿宋_GB2312"/>
                <w:sz w:val="20"/>
              </w:rPr>
              <w:t>1.主机1台</w:t>
            </w:r>
          </w:p>
          <w:p>
            <w:pPr>
              <w:pStyle w:val="null3"/>
            </w:pPr>
            <w:r>
              <w:rPr>
                <w:rFonts w:ascii="仿宋_GB2312" w:hAnsi="仿宋_GB2312" w:cs="仿宋_GB2312" w:eastAsia="仿宋_GB2312"/>
                <w:sz w:val="20"/>
              </w:rPr>
              <w:t>2.气罐气泵1套</w:t>
            </w:r>
          </w:p>
          <w:p>
            <w:pPr>
              <w:pStyle w:val="null3"/>
            </w:pPr>
            <w:r>
              <w:rPr>
                <w:rFonts w:ascii="仿宋_GB2312" w:hAnsi="仿宋_GB2312" w:cs="仿宋_GB2312" w:eastAsia="仿宋_GB2312"/>
                <w:sz w:val="20"/>
              </w:rPr>
              <w:t>3.高压泵站1套</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二、旋转圆盘式冲刷腐蚀试验设备</w:t>
            </w:r>
            <w:r>
              <w:rPr>
                <w:rFonts w:ascii="仿宋_GB2312" w:hAnsi="仿宋_GB2312" w:cs="仿宋_GB2312" w:eastAsia="仿宋_GB2312"/>
                <w:sz w:val="20"/>
              </w:rPr>
              <w:t>1套</w:t>
            </w:r>
          </w:p>
          <w:p>
            <w:pPr>
              <w:pStyle w:val="null3"/>
            </w:pPr>
            <w:r>
              <w:rPr>
                <w:rFonts w:ascii="仿宋_GB2312" w:hAnsi="仿宋_GB2312" w:cs="仿宋_GB2312" w:eastAsia="仿宋_GB2312"/>
                <w:sz w:val="20"/>
              </w:rPr>
              <w:t>（一）技术参数</w:t>
            </w:r>
          </w:p>
          <w:p>
            <w:pPr>
              <w:pStyle w:val="null3"/>
              <w:ind w:firstLine="11"/>
              <w:jc w:val="both"/>
            </w:pPr>
            <w:r>
              <w:rPr>
                <w:rFonts w:ascii="仿宋_GB2312" w:hAnsi="仿宋_GB2312" w:cs="仿宋_GB2312" w:eastAsia="仿宋_GB2312"/>
                <w:sz w:val="20"/>
                <w:b/>
              </w:rPr>
              <w:t>1、试验机主机</w:t>
            </w:r>
          </w:p>
          <w:p>
            <w:pPr>
              <w:pStyle w:val="null3"/>
              <w:jc w:val="both"/>
            </w:pPr>
            <w:r>
              <w:rPr>
                <w:rFonts w:ascii="仿宋_GB2312" w:hAnsi="仿宋_GB2312" w:cs="仿宋_GB2312" w:eastAsia="仿宋_GB2312"/>
                <w:sz w:val="20"/>
              </w:rPr>
              <w:t>1.1、冲击线速度：≥20m/s</w:t>
            </w:r>
          </w:p>
          <w:p>
            <w:pPr>
              <w:pStyle w:val="null3"/>
              <w:jc w:val="both"/>
            </w:pPr>
            <w:r>
              <w:rPr>
                <w:rFonts w:ascii="仿宋_GB2312" w:hAnsi="仿宋_GB2312" w:cs="仿宋_GB2312" w:eastAsia="仿宋_GB2312"/>
                <w:sz w:val="20"/>
              </w:rPr>
              <w:t>1.2、冲击线速度的控制精度：≤± 5％</w:t>
            </w:r>
          </w:p>
          <w:p>
            <w:pPr>
              <w:pStyle w:val="null3"/>
              <w:jc w:val="both"/>
            </w:pPr>
            <w:r>
              <w:rPr>
                <w:rFonts w:ascii="仿宋_GB2312" w:hAnsi="仿宋_GB2312" w:cs="仿宋_GB2312" w:eastAsia="仿宋_GB2312"/>
                <w:sz w:val="20"/>
              </w:rPr>
              <w:t>1.3、主轴无级变速：0</w:t>
            </w:r>
            <w:r>
              <w:rPr>
                <w:rFonts w:ascii="仿宋_GB2312" w:hAnsi="仿宋_GB2312" w:cs="仿宋_GB2312" w:eastAsia="仿宋_GB2312"/>
                <w:sz w:val="20"/>
                <w:b/>
                <w:color w:val="0F1115"/>
                <w:shd w:fill="FFFFFF" w:val="clear"/>
              </w:rPr>
              <w:t>～</w:t>
            </w:r>
            <w:r>
              <w:rPr>
                <w:rFonts w:ascii="仿宋_GB2312" w:hAnsi="仿宋_GB2312" w:cs="仿宋_GB2312" w:eastAsia="仿宋_GB2312"/>
                <w:sz w:val="20"/>
              </w:rPr>
              <w:t>2000 r/min</w:t>
            </w:r>
          </w:p>
          <w:p>
            <w:pPr>
              <w:pStyle w:val="null3"/>
              <w:jc w:val="both"/>
            </w:pPr>
            <w:r>
              <w:rPr>
                <w:rFonts w:ascii="仿宋_GB2312" w:hAnsi="仿宋_GB2312" w:cs="仿宋_GB2312" w:eastAsia="仿宋_GB2312"/>
                <w:sz w:val="20"/>
              </w:rPr>
              <w:t>1.4、主轴转速误差：≤±5 r/min</w:t>
            </w:r>
          </w:p>
          <w:p>
            <w:pPr>
              <w:pStyle w:val="null3"/>
              <w:jc w:val="both"/>
            </w:pPr>
            <w:r>
              <w:rPr>
                <w:rFonts w:ascii="仿宋_GB2312" w:hAnsi="仿宋_GB2312" w:cs="仿宋_GB2312" w:eastAsia="仿宋_GB2312"/>
                <w:sz w:val="20"/>
              </w:rPr>
              <w:t>1.5、冲刷角度：0º</w:t>
            </w:r>
            <w:r>
              <w:rPr>
                <w:rFonts w:ascii="仿宋_GB2312" w:hAnsi="仿宋_GB2312" w:cs="仿宋_GB2312" w:eastAsia="仿宋_GB2312"/>
                <w:sz w:val="20"/>
                <w:b/>
                <w:color w:val="0F1115"/>
                <w:shd w:fill="FFFFFF" w:val="clear"/>
              </w:rPr>
              <w:t>～</w:t>
            </w:r>
            <w:r>
              <w:rPr>
                <w:rFonts w:ascii="仿宋_GB2312" w:hAnsi="仿宋_GB2312" w:cs="仿宋_GB2312" w:eastAsia="仿宋_GB2312"/>
                <w:sz w:val="20"/>
              </w:rPr>
              <w:t>60º至少四挡可选</w:t>
            </w:r>
          </w:p>
          <w:p>
            <w:pPr>
              <w:pStyle w:val="null3"/>
              <w:jc w:val="both"/>
            </w:pPr>
            <w:r>
              <w:rPr>
                <w:rFonts w:ascii="仿宋_GB2312" w:hAnsi="仿宋_GB2312" w:cs="仿宋_GB2312" w:eastAsia="仿宋_GB2312"/>
                <w:sz w:val="20"/>
              </w:rPr>
              <w:t>1.6、试验介质：油、水、泥浆等</w:t>
            </w:r>
          </w:p>
          <w:p>
            <w:pPr>
              <w:pStyle w:val="null3"/>
              <w:jc w:val="both"/>
            </w:pPr>
            <w:r>
              <w:rPr>
                <w:rFonts w:ascii="仿宋_GB2312" w:hAnsi="仿宋_GB2312" w:cs="仿宋_GB2312" w:eastAsia="仿宋_GB2312"/>
                <w:sz w:val="20"/>
              </w:rPr>
              <w:t>1.7、试验浆体浓度：≥20%</w:t>
            </w:r>
          </w:p>
          <w:p>
            <w:pPr>
              <w:pStyle w:val="null3"/>
              <w:jc w:val="both"/>
            </w:pPr>
            <w:r>
              <w:rPr>
                <w:rFonts w:ascii="仿宋_GB2312" w:hAnsi="仿宋_GB2312" w:cs="仿宋_GB2312" w:eastAsia="仿宋_GB2312"/>
                <w:sz w:val="20"/>
              </w:rPr>
              <w:t>1.8、粒径范围：≤50μm</w:t>
            </w:r>
          </w:p>
          <w:p>
            <w:pPr>
              <w:pStyle w:val="null3"/>
              <w:jc w:val="both"/>
            </w:pPr>
            <w:r>
              <w:rPr>
                <w:rFonts w:ascii="仿宋_GB2312" w:hAnsi="仿宋_GB2312" w:cs="仿宋_GB2312" w:eastAsia="仿宋_GB2312"/>
                <w:sz w:val="20"/>
              </w:rPr>
              <w:t>1.9、抗盐碱性</w:t>
            </w:r>
          </w:p>
          <w:p>
            <w:pPr>
              <w:pStyle w:val="null3"/>
              <w:jc w:val="both"/>
            </w:pPr>
            <w:r>
              <w:rPr>
                <w:rFonts w:ascii="仿宋_GB2312" w:hAnsi="仿宋_GB2312" w:cs="仿宋_GB2312" w:eastAsia="仿宋_GB2312"/>
                <w:sz w:val="20"/>
                <w:b/>
              </w:rPr>
              <w:t>★1.10</w:t>
            </w:r>
            <w:r>
              <w:rPr>
                <w:rFonts w:ascii="仿宋_GB2312" w:hAnsi="仿宋_GB2312" w:cs="仿宋_GB2312" w:eastAsia="仿宋_GB2312"/>
                <w:sz w:val="20"/>
              </w:rPr>
              <w:t>、可与本次采购的电化学工作站联机使用</w:t>
            </w:r>
          </w:p>
          <w:p>
            <w:pPr>
              <w:pStyle w:val="null3"/>
              <w:jc w:val="both"/>
            </w:pPr>
            <w:r>
              <w:rPr>
                <w:rFonts w:ascii="仿宋_GB2312" w:hAnsi="仿宋_GB2312" w:cs="仿宋_GB2312" w:eastAsia="仿宋_GB2312"/>
                <w:sz w:val="20"/>
                <w:b/>
              </w:rPr>
              <w:t>2、电器控制柜</w:t>
            </w:r>
          </w:p>
          <w:p>
            <w:pPr>
              <w:pStyle w:val="null3"/>
              <w:jc w:val="both"/>
            </w:pPr>
            <w:r>
              <w:rPr>
                <w:rFonts w:ascii="仿宋_GB2312" w:hAnsi="仿宋_GB2312" w:cs="仿宋_GB2312" w:eastAsia="仿宋_GB2312"/>
                <w:sz w:val="20"/>
              </w:rPr>
              <w:t>2.1、尺寸：≥680*600*1600mm</w:t>
            </w:r>
          </w:p>
          <w:p>
            <w:pPr>
              <w:pStyle w:val="null3"/>
              <w:jc w:val="both"/>
            </w:pPr>
            <w:r>
              <w:rPr>
                <w:rFonts w:ascii="仿宋_GB2312" w:hAnsi="仿宋_GB2312" w:cs="仿宋_GB2312" w:eastAsia="仿宋_GB2312"/>
                <w:sz w:val="20"/>
              </w:rPr>
              <w:t>2.2、材质：镀锌板喷塑</w:t>
            </w:r>
          </w:p>
          <w:p>
            <w:pPr>
              <w:pStyle w:val="null3"/>
              <w:jc w:val="both"/>
            </w:pPr>
            <w:r>
              <w:rPr>
                <w:rFonts w:ascii="仿宋_GB2312" w:hAnsi="仿宋_GB2312" w:cs="仿宋_GB2312" w:eastAsia="仿宋_GB2312"/>
                <w:sz w:val="20"/>
              </w:rPr>
              <w:t>2.3、基础主频≥3.7GHz；内存≥8Gb；显存容量≥2GBb；显示器≥21寸；硬盘容量≥1T</w:t>
            </w:r>
          </w:p>
          <w:p>
            <w:pPr>
              <w:pStyle w:val="null3"/>
            </w:pPr>
            <w:r>
              <w:rPr>
                <w:rFonts w:ascii="仿宋_GB2312" w:hAnsi="仿宋_GB2312" w:cs="仿宋_GB2312" w:eastAsia="仿宋_GB2312"/>
                <w:sz w:val="20"/>
              </w:rPr>
              <w:t>2.4、操作台</w:t>
            </w:r>
          </w:p>
          <w:p>
            <w:pPr>
              <w:pStyle w:val="null3"/>
            </w:pPr>
            <w:r>
              <w:rPr>
                <w:rFonts w:ascii="仿宋_GB2312" w:hAnsi="仿宋_GB2312" w:cs="仿宋_GB2312" w:eastAsia="仿宋_GB2312"/>
                <w:sz w:val="20"/>
              </w:rPr>
              <w:t>（二）配置要求</w:t>
            </w:r>
          </w:p>
          <w:p>
            <w:pPr>
              <w:pStyle w:val="null3"/>
            </w:pPr>
            <w:r>
              <w:rPr>
                <w:rFonts w:ascii="仿宋_GB2312" w:hAnsi="仿宋_GB2312" w:cs="仿宋_GB2312" w:eastAsia="仿宋_GB2312"/>
                <w:sz w:val="20"/>
              </w:rPr>
              <w:t>1.试验机主机1台</w:t>
            </w:r>
          </w:p>
          <w:p>
            <w:pPr>
              <w:pStyle w:val="null3"/>
            </w:pPr>
            <w:r>
              <w:rPr>
                <w:rFonts w:ascii="仿宋_GB2312" w:hAnsi="仿宋_GB2312" w:cs="仿宋_GB2312" w:eastAsia="仿宋_GB2312"/>
                <w:sz w:val="20"/>
              </w:rPr>
              <w:t>2.电器控制柜1套</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rPr>
              <w:t>三、电化学工作站</w:t>
            </w:r>
            <w:r>
              <w:rPr>
                <w:rFonts w:ascii="仿宋_GB2312" w:hAnsi="仿宋_GB2312" w:cs="仿宋_GB2312" w:eastAsia="仿宋_GB2312"/>
                <w:sz w:val="20"/>
              </w:rPr>
              <w:t>1套</w:t>
            </w:r>
          </w:p>
          <w:p>
            <w:pPr>
              <w:pStyle w:val="null3"/>
            </w:pPr>
            <w:r>
              <w:rPr>
                <w:rFonts w:ascii="仿宋_GB2312" w:hAnsi="仿宋_GB2312" w:cs="仿宋_GB2312" w:eastAsia="仿宋_GB2312"/>
                <w:sz w:val="20"/>
              </w:rPr>
              <w:t>（一）技术参数</w:t>
            </w:r>
          </w:p>
          <w:p>
            <w:pPr>
              <w:pStyle w:val="null3"/>
              <w:ind w:firstLine="11"/>
              <w:jc w:val="both"/>
            </w:pPr>
            <w:r>
              <w:rPr>
                <w:rFonts w:ascii="仿宋_GB2312" w:hAnsi="仿宋_GB2312" w:cs="仿宋_GB2312" w:eastAsia="仿宋_GB2312"/>
                <w:sz w:val="20"/>
                <w:b/>
              </w:rPr>
              <w:t>1、电化学工作站主机</w:t>
            </w:r>
          </w:p>
          <w:p>
            <w:pPr>
              <w:pStyle w:val="null3"/>
              <w:jc w:val="both"/>
            </w:pPr>
            <w:r>
              <w:rPr>
                <w:rFonts w:ascii="仿宋_GB2312" w:hAnsi="仿宋_GB2312" w:cs="仿宋_GB2312" w:eastAsia="仿宋_GB2312"/>
                <w:sz w:val="20"/>
              </w:rPr>
              <w:t>1.1、通道数：≥单通道</w:t>
            </w:r>
          </w:p>
          <w:p>
            <w:pPr>
              <w:pStyle w:val="null3"/>
              <w:jc w:val="both"/>
            </w:pPr>
            <w:r>
              <w:rPr>
                <w:rFonts w:ascii="仿宋_GB2312" w:hAnsi="仿宋_GB2312" w:cs="仿宋_GB2312" w:eastAsia="仿宋_GB2312"/>
                <w:sz w:val="20"/>
              </w:rPr>
              <w:t>1.2、输出电压范围：≤±20V</w:t>
            </w:r>
          </w:p>
          <w:p>
            <w:pPr>
              <w:pStyle w:val="null3"/>
              <w:jc w:val="both"/>
            </w:pPr>
            <w:r>
              <w:rPr>
                <w:rFonts w:ascii="仿宋_GB2312" w:hAnsi="仿宋_GB2312" w:cs="仿宋_GB2312" w:eastAsia="仿宋_GB2312"/>
                <w:sz w:val="20"/>
              </w:rPr>
              <w:t>1.3、施加/测量电流量程：(100pA</w:t>
            </w:r>
            <w:r>
              <w:rPr>
                <w:rFonts w:ascii="仿宋_GB2312" w:hAnsi="仿宋_GB2312" w:cs="仿宋_GB2312" w:eastAsia="仿宋_GB2312"/>
                <w:sz w:val="20"/>
                <w:b/>
                <w:color w:val="0F1115"/>
                <w:shd w:fill="FFFFFF" w:val="clear"/>
              </w:rPr>
              <w:t>～</w:t>
            </w:r>
            <w:r>
              <w:rPr>
                <w:rFonts w:ascii="仿宋_GB2312" w:hAnsi="仿宋_GB2312" w:cs="仿宋_GB2312" w:eastAsia="仿宋_GB2312"/>
                <w:sz w:val="20"/>
              </w:rPr>
              <w:t>2A，10档，测量精度：≤100pA)，测试过程中无需人为操作自动切换量程</w:t>
            </w:r>
          </w:p>
          <w:p>
            <w:pPr>
              <w:pStyle w:val="null3"/>
              <w:jc w:val="both"/>
            </w:pPr>
            <w:r>
              <w:rPr>
                <w:rFonts w:ascii="仿宋_GB2312" w:hAnsi="仿宋_GB2312" w:cs="仿宋_GB2312" w:eastAsia="仿宋_GB2312"/>
                <w:sz w:val="20"/>
              </w:rPr>
              <w:t>1.4、电压、电流测量偏置：18位分辨率，准确度≤0.0005%(满量程)</w:t>
            </w:r>
          </w:p>
          <w:p>
            <w:pPr>
              <w:pStyle w:val="null3"/>
              <w:jc w:val="both"/>
            </w:pPr>
            <w:r>
              <w:rPr>
                <w:rFonts w:ascii="仿宋_GB2312" w:hAnsi="仿宋_GB2312" w:cs="仿宋_GB2312" w:eastAsia="仿宋_GB2312"/>
                <w:sz w:val="20"/>
              </w:rPr>
              <w:t>1.5、信号采集：三路独立采集链路，使用自适应滤波、放大技术；采用18位AD</w:t>
            </w:r>
          </w:p>
          <w:p>
            <w:pPr>
              <w:pStyle w:val="null3"/>
              <w:jc w:val="both"/>
            </w:pPr>
            <w:r>
              <w:rPr>
                <w:rFonts w:ascii="仿宋_GB2312" w:hAnsi="仿宋_GB2312" w:cs="仿宋_GB2312" w:eastAsia="仿宋_GB2312"/>
                <w:sz w:val="20"/>
              </w:rPr>
              <w:t>1.6、电压电流同步采集，采样速度：≥500,000点/S</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1.7、交流阻抗频率范围：10μHz～10MHz；</w:t>
            </w:r>
          </w:p>
          <w:p>
            <w:pPr>
              <w:pStyle w:val="null3"/>
              <w:jc w:val="both"/>
            </w:pPr>
            <w:r>
              <w:rPr>
                <w:rFonts w:ascii="仿宋_GB2312" w:hAnsi="仿宋_GB2312" w:cs="仿宋_GB2312" w:eastAsia="仿宋_GB2312"/>
                <w:sz w:val="20"/>
              </w:rPr>
              <w:t>1.8、支持序列自动测量实验设置，具备断电保护，数据自动存储，单个实验最大数据采集量≥200万点</w:t>
            </w:r>
          </w:p>
          <w:p>
            <w:pPr>
              <w:pStyle w:val="null3"/>
              <w:jc w:val="both"/>
            </w:pPr>
            <w:r>
              <w:rPr>
                <w:rFonts w:ascii="仿宋_GB2312" w:hAnsi="仿宋_GB2312" w:cs="仿宋_GB2312" w:eastAsia="仿宋_GB2312"/>
                <w:sz w:val="20"/>
              </w:rPr>
              <w:t>1.9、具有开路电位；恒电位阶跃、GITT、PITT、线性扫描伏安法等试验方法</w:t>
            </w:r>
          </w:p>
          <w:p>
            <w:pPr>
              <w:pStyle w:val="null3"/>
              <w:ind w:firstLine="11"/>
              <w:jc w:val="both"/>
            </w:pPr>
            <w:r>
              <w:rPr>
                <w:rFonts w:ascii="仿宋_GB2312" w:hAnsi="仿宋_GB2312" w:cs="仿宋_GB2312" w:eastAsia="仿宋_GB2312"/>
                <w:sz w:val="20"/>
                <w:b/>
              </w:rPr>
              <w:t>2、电流放大器</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2.1、额定值(0</w:t>
            </w:r>
            <w:r>
              <w:rPr>
                <w:rFonts w:ascii="仿宋_GB2312" w:hAnsi="仿宋_GB2312" w:cs="仿宋_GB2312" w:eastAsia="仿宋_GB2312"/>
                <w:sz w:val="20"/>
                <w:b/>
                <w:color w:val="0F1115"/>
                <w:shd w:fill="FFFFFF" w:val="clear"/>
              </w:rPr>
              <w:t>～</w:t>
            </w:r>
            <w:r>
              <w:rPr>
                <w:rFonts w:ascii="仿宋_GB2312" w:hAnsi="仿宋_GB2312" w:cs="仿宋_GB2312" w:eastAsia="仿宋_GB2312"/>
                <w:sz w:val="20"/>
              </w:rPr>
              <w:t>40℃)输出电压≤10V，输出电流±30A，输出功率≥600W</w:t>
            </w:r>
          </w:p>
          <w:p>
            <w:pPr>
              <w:pStyle w:val="null3"/>
              <w:jc w:val="both"/>
            </w:pPr>
            <w:r>
              <w:rPr>
                <w:rFonts w:ascii="仿宋_GB2312" w:hAnsi="仿宋_GB2312" w:cs="仿宋_GB2312" w:eastAsia="仿宋_GB2312"/>
                <w:sz w:val="20"/>
              </w:rPr>
              <w:t>2.2、输出电流精度≤±1%FS</w:t>
            </w:r>
          </w:p>
          <w:p>
            <w:pPr>
              <w:pStyle w:val="null3"/>
              <w:jc w:val="both"/>
            </w:pPr>
            <w:r>
              <w:rPr>
                <w:rFonts w:ascii="仿宋_GB2312" w:hAnsi="仿宋_GB2312" w:cs="仿宋_GB2312" w:eastAsia="仿宋_GB2312"/>
                <w:sz w:val="20"/>
              </w:rPr>
              <w:t>2.3、信号类型：正弦，直流</w:t>
            </w:r>
          </w:p>
          <w:p>
            <w:pPr>
              <w:pStyle w:val="null3"/>
              <w:jc w:val="both"/>
            </w:pPr>
            <w:r>
              <w:rPr>
                <w:rFonts w:ascii="仿宋_GB2312" w:hAnsi="仿宋_GB2312" w:cs="仿宋_GB2312" w:eastAsia="仿宋_GB2312"/>
                <w:sz w:val="20"/>
              </w:rPr>
              <w:t>2.4、交流阻抗频率范围：≤20KHZ</w:t>
            </w:r>
          </w:p>
          <w:p>
            <w:pPr>
              <w:pStyle w:val="null3"/>
            </w:pPr>
            <w:r>
              <w:rPr>
                <w:rFonts w:ascii="仿宋_GB2312" w:hAnsi="仿宋_GB2312" w:cs="仿宋_GB2312" w:eastAsia="仿宋_GB2312"/>
                <w:sz w:val="20"/>
                <w:b/>
              </w:rPr>
              <w:t>3、提供网线、电极采集线、模拟电解池、U盘（软件备份）</w:t>
            </w:r>
          </w:p>
          <w:p>
            <w:pPr>
              <w:pStyle w:val="null3"/>
            </w:pPr>
            <w:r>
              <w:rPr>
                <w:rFonts w:ascii="仿宋_GB2312" w:hAnsi="仿宋_GB2312" w:cs="仿宋_GB2312" w:eastAsia="仿宋_GB2312"/>
                <w:sz w:val="20"/>
              </w:rPr>
              <w:t>（二）配置要求</w:t>
            </w:r>
          </w:p>
          <w:p>
            <w:pPr>
              <w:pStyle w:val="null3"/>
            </w:pPr>
            <w:r>
              <w:rPr>
                <w:rFonts w:ascii="仿宋_GB2312" w:hAnsi="仿宋_GB2312" w:cs="仿宋_GB2312" w:eastAsia="仿宋_GB2312"/>
                <w:sz w:val="20"/>
              </w:rPr>
              <w:t>1.电化学工作站主机1台</w:t>
            </w:r>
          </w:p>
          <w:p>
            <w:pPr>
              <w:pStyle w:val="null3"/>
            </w:pPr>
            <w:r>
              <w:rPr>
                <w:rFonts w:ascii="仿宋_GB2312" w:hAnsi="仿宋_GB2312" w:cs="仿宋_GB2312" w:eastAsia="仿宋_GB2312"/>
                <w:sz w:val="20"/>
              </w:rPr>
              <w:t>2.电流放大器1台</w:t>
            </w:r>
          </w:p>
          <w:p>
            <w:pPr>
              <w:pStyle w:val="null3"/>
            </w:pPr>
            <w:r>
              <w:rPr>
                <w:rFonts w:ascii="仿宋_GB2312" w:hAnsi="仿宋_GB2312" w:cs="仿宋_GB2312" w:eastAsia="仿宋_GB2312"/>
                <w:sz w:val="20"/>
              </w:rPr>
              <w:t>3.网线1根、电极采集线8根、模拟电解池1个、U盘（软件备份）1个</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rPr>
              <w:t>四、空气压缩机</w:t>
            </w:r>
            <w:r>
              <w:rPr>
                <w:rFonts w:ascii="仿宋_GB2312" w:hAnsi="仿宋_GB2312" w:cs="仿宋_GB2312" w:eastAsia="仿宋_GB2312"/>
                <w:sz w:val="20"/>
              </w:rPr>
              <w:t>1套</w:t>
            </w:r>
          </w:p>
          <w:p>
            <w:pPr>
              <w:pStyle w:val="null3"/>
              <w:ind w:firstLine="11"/>
              <w:jc w:val="both"/>
            </w:pPr>
            <w:r>
              <w:rPr>
                <w:rFonts w:ascii="仿宋_GB2312" w:hAnsi="仿宋_GB2312" w:cs="仿宋_GB2312" w:eastAsia="仿宋_GB2312"/>
                <w:sz w:val="20"/>
                <w:b/>
              </w:rPr>
              <w:t>1、永磁变频螺杆式空压机</w:t>
            </w:r>
          </w:p>
          <w:p>
            <w:pPr>
              <w:pStyle w:val="null3"/>
              <w:jc w:val="both"/>
            </w:pPr>
            <w:r>
              <w:rPr>
                <w:rFonts w:ascii="仿宋_GB2312" w:hAnsi="仿宋_GB2312" w:cs="仿宋_GB2312" w:eastAsia="仿宋_GB2312"/>
                <w:sz w:val="20"/>
              </w:rPr>
              <w:t>1.1、排气量：≥1.0m³/min</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1.2、排气压力：≥3.0MPA</w:t>
            </w:r>
          </w:p>
          <w:p>
            <w:pPr>
              <w:pStyle w:val="null3"/>
              <w:jc w:val="both"/>
            </w:pPr>
            <w:r>
              <w:rPr>
                <w:rFonts w:ascii="仿宋_GB2312" w:hAnsi="仿宋_GB2312" w:cs="仿宋_GB2312" w:eastAsia="仿宋_GB2312"/>
                <w:sz w:val="20"/>
              </w:rPr>
              <w:t>1.3、马达功率：≥15kw</w:t>
            </w:r>
          </w:p>
          <w:p>
            <w:pPr>
              <w:pStyle w:val="null3"/>
              <w:jc w:val="both"/>
            </w:pPr>
            <w:r>
              <w:rPr>
                <w:rFonts w:ascii="仿宋_GB2312" w:hAnsi="仿宋_GB2312" w:cs="仿宋_GB2312" w:eastAsia="仿宋_GB2312"/>
                <w:sz w:val="20"/>
              </w:rPr>
              <w:t>1.4、冷却方式：风冷</w:t>
            </w:r>
          </w:p>
          <w:p>
            <w:pPr>
              <w:pStyle w:val="null3"/>
              <w:jc w:val="both"/>
            </w:pPr>
            <w:r>
              <w:rPr>
                <w:rFonts w:ascii="仿宋_GB2312" w:hAnsi="仿宋_GB2312" w:cs="仿宋_GB2312" w:eastAsia="仿宋_GB2312"/>
                <w:sz w:val="20"/>
              </w:rPr>
              <w:t>1.5、启动方式：永磁变频软启动</w:t>
            </w:r>
          </w:p>
          <w:p>
            <w:pPr>
              <w:pStyle w:val="null3"/>
              <w:jc w:val="both"/>
            </w:pPr>
            <w:r>
              <w:rPr>
                <w:rFonts w:ascii="仿宋_GB2312" w:hAnsi="仿宋_GB2312" w:cs="仿宋_GB2312" w:eastAsia="仿宋_GB2312"/>
                <w:sz w:val="20"/>
              </w:rPr>
              <w:t>1.6、稀土永磁伺服同步电机含油量≤3ppm</w:t>
            </w:r>
          </w:p>
          <w:p>
            <w:pPr>
              <w:pStyle w:val="null3"/>
              <w:ind w:firstLine="11"/>
              <w:jc w:val="both"/>
            </w:pPr>
            <w:r>
              <w:rPr>
                <w:rFonts w:ascii="仿宋_GB2312" w:hAnsi="仿宋_GB2312" w:cs="仿宋_GB2312" w:eastAsia="仿宋_GB2312"/>
                <w:sz w:val="20"/>
                <w:b/>
              </w:rPr>
              <w:t>2、</w:t>
            </w:r>
            <w:r>
              <w:rPr>
                <w:rFonts w:ascii="仿宋_GB2312" w:hAnsi="仿宋_GB2312" w:cs="仿宋_GB2312" w:eastAsia="仿宋_GB2312"/>
                <w:sz w:val="20"/>
                <w:b/>
              </w:rPr>
              <w:t>高压储气罐</w:t>
            </w:r>
          </w:p>
          <w:p>
            <w:pPr>
              <w:pStyle w:val="null3"/>
              <w:jc w:val="both"/>
            </w:pPr>
            <w:r>
              <w:rPr>
                <w:rFonts w:ascii="仿宋_GB2312" w:hAnsi="仿宋_GB2312" w:cs="仿宋_GB2312" w:eastAsia="仿宋_GB2312"/>
                <w:sz w:val="20"/>
              </w:rPr>
              <w:t>2.1、规格型号：容积≥1m³；压力≥3.0Mpa</w:t>
            </w:r>
          </w:p>
          <w:p>
            <w:pPr>
              <w:pStyle w:val="null3"/>
              <w:jc w:val="both"/>
            </w:pPr>
            <w:r>
              <w:rPr>
                <w:rFonts w:ascii="仿宋_GB2312" w:hAnsi="仿宋_GB2312" w:cs="仿宋_GB2312" w:eastAsia="仿宋_GB2312"/>
                <w:sz w:val="20"/>
              </w:rPr>
              <w:t>2.2、型式：立式储气罐</w:t>
            </w:r>
          </w:p>
          <w:p>
            <w:pPr>
              <w:pStyle w:val="null3"/>
              <w:jc w:val="both"/>
            </w:pPr>
            <w:r>
              <w:rPr>
                <w:rFonts w:ascii="仿宋_GB2312" w:hAnsi="仿宋_GB2312" w:cs="仿宋_GB2312" w:eastAsia="仿宋_GB2312"/>
                <w:sz w:val="20"/>
              </w:rPr>
              <w:t>2.3、材质：碳钢</w:t>
            </w:r>
          </w:p>
          <w:p>
            <w:pPr>
              <w:pStyle w:val="null3"/>
              <w:jc w:val="both"/>
            </w:pPr>
            <w:r>
              <w:rPr>
                <w:rFonts w:ascii="仿宋_GB2312" w:hAnsi="仿宋_GB2312" w:cs="仿宋_GB2312" w:eastAsia="仿宋_GB2312"/>
                <w:sz w:val="20"/>
              </w:rPr>
              <w:t>2.4、符合国家相关标准及要求</w:t>
            </w:r>
          </w:p>
          <w:p>
            <w:pPr>
              <w:pStyle w:val="null3"/>
              <w:ind w:firstLine="11"/>
              <w:jc w:val="both"/>
            </w:pPr>
            <w:r>
              <w:rPr>
                <w:rFonts w:ascii="仿宋_GB2312" w:hAnsi="仿宋_GB2312" w:cs="仿宋_GB2312" w:eastAsia="仿宋_GB2312"/>
                <w:sz w:val="20"/>
                <w:b/>
              </w:rPr>
              <w:t>3、</w:t>
            </w:r>
            <w:r>
              <w:rPr>
                <w:rFonts w:ascii="仿宋_GB2312" w:hAnsi="仿宋_GB2312" w:cs="仿宋_GB2312" w:eastAsia="仿宋_GB2312"/>
                <w:sz w:val="20"/>
                <w:b/>
              </w:rPr>
              <w:t>高压冷冻式干燥机</w:t>
            </w:r>
          </w:p>
          <w:p>
            <w:pPr>
              <w:pStyle w:val="null3"/>
              <w:jc w:val="both"/>
            </w:pPr>
            <w:r>
              <w:rPr>
                <w:rFonts w:ascii="仿宋_GB2312" w:hAnsi="仿宋_GB2312" w:cs="仿宋_GB2312" w:eastAsia="仿宋_GB2312"/>
                <w:sz w:val="20"/>
              </w:rPr>
              <w:t>3.1、工作压力≥3.0MPa</w:t>
            </w:r>
          </w:p>
          <w:p>
            <w:pPr>
              <w:pStyle w:val="null3"/>
            </w:pPr>
            <w:r>
              <w:rPr>
                <w:rFonts w:ascii="仿宋_GB2312" w:hAnsi="仿宋_GB2312" w:cs="仿宋_GB2312" w:eastAsia="仿宋_GB2312"/>
                <w:sz w:val="20"/>
              </w:rPr>
              <w:t>3.2、空气处理量≥1.0m³/min</w:t>
            </w:r>
          </w:p>
          <w:p>
            <w:pPr>
              <w:pStyle w:val="null3"/>
            </w:pPr>
            <w:r>
              <w:rPr>
                <w:rFonts w:ascii="仿宋_GB2312" w:hAnsi="仿宋_GB2312" w:cs="仿宋_GB2312" w:eastAsia="仿宋_GB2312"/>
                <w:sz w:val="20"/>
              </w:rPr>
              <w:t>3.3、压力露点：</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w:t>
            </w:r>
          </w:p>
          <w:p>
            <w:pPr>
              <w:pStyle w:val="null3"/>
            </w:pPr>
            <w:r>
              <w:rPr>
                <w:rFonts w:ascii="仿宋_GB2312" w:hAnsi="仿宋_GB2312" w:cs="仿宋_GB2312" w:eastAsia="仿宋_GB2312"/>
                <w:sz w:val="20"/>
              </w:rPr>
              <w:t>（二）配置要求</w:t>
            </w:r>
          </w:p>
          <w:p>
            <w:pPr>
              <w:pStyle w:val="null3"/>
            </w:pPr>
            <w:r>
              <w:rPr>
                <w:rFonts w:ascii="仿宋_GB2312" w:hAnsi="仿宋_GB2312" w:cs="仿宋_GB2312" w:eastAsia="仿宋_GB2312"/>
                <w:sz w:val="20"/>
              </w:rPr>
              <w:t>1.永磁变频螺杆式空压机1台</w:t>
            </w:r>
          </w:p>
          <w:p>
            <w:pPr>
              <w:pStyle w:val="null3"/>
            </w:pPr>
            <w:r>
              <w:rPr>
                <w:rFonts w:ascii="仿宋_GB2312" w:hAnsi="仿宋_GB2312" w:cs="仿宋_GB2312" w:eastAsia="仿宋_GB2312"/>
                <w:sz w:val="20"/>
              </w:rPr>
              <w:t>2.高压储气罐1个</w:t>
            </w:r>
          </w:p>
          <w:p>
            <w:pPr>
              <w:pStyle w:val="null3"/>
            </w:pPr>
            <w:r>
              <w:rPr>
                <w:rFonts w:ascii="仿宋_GB2312" w:hAnsi="仿宋_GB2312" w:cs="仿宋_GB2312" w:eastAsia="仿宋_GB2312"/>
                <w:sz w:val="20"/>
              </w:rPr>
              <w:t>3.高压冷冻式干燥机1台</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0"/>
              </w:rPr>
              <w:t>五、</w:t>
            </w:r>
            <w:r>
              <w:rPr>
                <w:rFonts w:ascii="仿宋_GB2312" w:hAnsi="仿宋_GB2312" w:cs="仿宋_GB2312" w:eastAsia="仿宋_GB2312"/>
                <w:sz w:val="20"/>
              </w:rPr>
              <w:t>超声波探伤仪</w:t>
            </w:r>
            <w:r>
              <w:rPr>
                <w:rFonts w:ascii="仿宋_GB2312" w:hAnsi="仿宋_GB2312" w:cs="仿宋_GB2312" w:eastAsia="仿宋_GB2312"/>
                <w:sz w:val="20"/>
              </w:rPr>
              <w:t>1套</w:t>
            </w:r>
          </w:p>
          <w:p>
            <w:pPr>
              <w:pStyle w:val="null3"/>
            </w:pPr>
            <w:r>
              <w:rPr>
                <w:rFonts w:ascii="仿宋_GB2312" w:hAnsi="仿宋_GB2312" w:cs="仿宋_GB2312" w:eastAsia="仿宋_GB2312"/>
                <w:sz w:val="20"/>
              </w:rPr>
              <w:t>（一）技术参数</w:t>
            </w:r>
          </w:p>
          <w:p>
            <w:pPr>
              <w:pStyle w:val="null3"/>
              <w:ind w:firstLine="11"/>
              <w:jc w:val="both"/>
            </w:pPr>
            <w:r>
              <w:rPr>
                <w:rFonts w:ascii="仿宋_GB2312" w:hAnsi="仿宋_GB2312" w:cs="仿宋_GB2312" w:eastAsia="仿宋_GB2312"/>
                <w:sz w:val="20"/>
                <w:b/>
              </w:rPr>
              <w:t>1、超声波探伤仪</w:t>
            </w:r>
          </w:p>
          <w:p>
            <w:pPr>
              <w:pStyle w:val="null3"/>
              <w:jc w:val="both"/>
            </w:pPr>
            <w:r>
              <w:rPr>
                <w:rFonts w:ascii="仿宋_GB2312" w:hAnsi="仿宋_GB2312" w:cs="仿宋_GB2312" w:eastAsia="仿宋_GB2312"/>
                <w:sz w:val="20"/>
              </w:rPr>
              <w:t>1.1、发射脉冲：负方波</w:t>
            </w:r>
          </w:p>
          <w:p>
            <w:pPr>
              <w:pStyle w:val="null3"/>
              <w:jc w:val="both"/>
            </w:pPr>
            <w:r>
              <w:rPr>
                <w:rFonts w:ascii="仿宋_GB2312" w:hAnsi="仿宋_GB2312" w:cs="仿宋_GB2312" w:eastAsia="仿宋_GB2312"/>
                <w:sz w:val="20"/>
              </w:rPr>
              <w:t>1.2、发射电压：50V～400V</w:t>
            </w:r>
          </w:p>
          <w:p>
            <w:pPr>
              <w:pStyle w:val="null3"/>
              <w:jc w:val="both"/>
            </w:pPr>
            <w:r>
              <w:rPr>
                <w:rFonts w:ascii="仿宋_GB2312" w:hAnsi="仿宋_GB2312" w:cs="仿宋_GB2312" w:eastAsia="仿宋_GB2312"/>
                <w:sz w:val="20"/>
              </w:rPr>
              <w:t>1.3、脉冲前沿：＜10ns</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1.4、脉冲宽度：30ns～1000ns连续可调</w:t>
            </w:r>
          </w:p>
          <w:p>
            <w:pPr>
              <w:pStyle w:val="null3"/>
              <w:jc w:val="both"/>
            </w:pPr>
            <w:r>
              <w:rPr>
                <w:rFonts w:ascii="仿宋_GB2312" w:hAnsi="仿宋_GB2312" w:cs="仿宋_GB2312" w:eastAsia="仿宋_GB2312"/>
                <w:sz w:val="20"/>
              </w:rPr>
              <w:t>1.5、阻尼：50Ω/500Ω</w:t>
            </w:r>
          </w:p>
          <w:p>
            <w:pPr>
              <w:pStyle w:val="null3"/>
              <w:jc w:val="both"/>
            </w:pPr>
            <w:r>
              <w:rPr>
                <w:rFonts w:ascii="仿宋_GB2312" w:hAnsi="仿宋_GB2312" w:cs="仿宋_GB2312" w:eastAsia="仿宋_GB2312"/>
                <w:sz w:val="20"/>
              </w:rPr>
              <w:t>1.6、频带范围：0.4～30MHz</w:t>
            </w:r>
          </w:p>
          <w:p>
            <w:pPr>
              <w:pStyle w:val="null3"/>
              <w:jc w:val="both"/>
            </w:pPr>
            <w:r>
              <w:rPr>
                <w:rFonts w:ascii="仿宋_GB2312" w:hAnsi="仿宋_GB2312" w:cs="仿宋_GB2312" w:eastAsia="仿宋_GB2312"/>
                <w:sz w:val="20"/>
              </w:rPr>
              <w:t>1.7、重复频率：15Hz～1000Hz</w:t>
            </w:r>
          </w:p>
          <w:p>
            <w:pPr>
              <w:pStyle w:val="null3"/>
              <w:jc w:val="both"/>
            </w:pPr>
            <w:r>
              <w:rPr>
                <w:rFonts w:ascii="仿宋_GB2312" w:hAnsi="仿宋_GB2312" w:cs="仿宋_GB2312" w:eastAsia="仿宋_GB2312"/>
                <w:sz w:val="20"/>
              </w:rPr>
              <w:t>1.8、增益范围：120dB，0.1，1.0，2.0，6.0五档步进</w:t>
            </w:r>
          </w:p>
          <w:p>
            <w:pPr>
              <w:pStyle w:val="null3"/>
              <w:jc w:val="both"/>
            </w:pPr>
            <w:r>
              <w:rPr>
                <w:rFonts w:ascii="仿宋_GB2312" w:hAnsi="仿宋_GB2312" w:cs="仿宋_GB2312" w:eastAsia="仿宋_GB2312"/>
                <w:sz w:val="20"/>
              </w:rPr>
              <w:t>1.9、滤波器：≥20档数字滤波器</w:t>
            </w:r>
          </w:p>
          <w:p>
            <w:pPr>
              <w:pStyle w:val="null3"/>
              <w:jc w:val="both"/>
            </w:pPr>
            <w:r>
              <w:rPr>
                <w:rFonts w:ascii="仿宋_GB2312" w:hAnsi="仿宋_GB2312" w:cs="仿宋_GB2312" w:eastAsia="仿宋_GB2312"/>
                <w:sz w:val="20"/>
              </w:rPr>
              <w:t>1.10、衰减精度：&lt;±1dB/20dB</w:t>
            </w:r>
          </w:p>
          <w:p>
            <w:pPr>
              <w:pStyle w:val="null3"/>
              <w:jc w:val="both"/>
            </w:pPr>
            <w:r>
              <w:rPr>
                <w:rFonts w:ascii="仿宋_GB2312" w:hAnsi="仿宋_GB2312" w:cs="仿宋_GB2312" w:eastAsia="仿宋_GB2312"/>
                <w:sz w:val="20"/>
              </w:rPr>
              <w:t>1.11、探测范围：0～10000 mm(钢中纵波)</w:t>
            </w:r>
          </w:p>
          <w:p>
            <w:pPr>
              <w:pStyle w:val="null3"/>
              <w:jc w:val="both"/>
            </w:pPr>
            <w:r>
              <w:rPr>
                <w:rFonts w:ascii="仿宋_GB2312" w:hAnsi="仿宋_GB2312" w:cs="仿宋_GB2312" w:eastAsia="仿宋_GB2312"/>
                <w:sz w:val="20"/>
              </w:rPr>
              <w:t>1.12、动态范围：≥40dB</w:t>
            </w:r>
          </w:p>
          <w:p>
            <w:pPr>
              <w:pStyle w:val="null3"/>
              <w:jc w:val="both"/>
            </w:pPr>
            <w:r>
              <w:rPr>
                <w:rFonts w:ascii="仿宋_GB2312" w:hAnsi="仿宋_GB2312" w:cs="仿宋_GB2312" w:eastAsia="仿宋_GB2312"/>
                <w:sz w:val="20"/>
              </w:rPr>
              <w:t>1.13、垂直线性：≤2%</w:t>
            </w:r>
          </w:p>
          <w:p>
            <w:pPr>
              <w:pStyle w:val="null3"/>
              <w:jc w:val="both"/>
            </w:pPr>
            <w:r>
              <w:rPr>
                <w:rFonts w:ascii="仿宋_GB2312" w:hAnsi="仿宋_GB2312" w:cs="仿宋_GB2312" w:eastAsia="仿宋_GB2312"/>
                <w:sz w:val="20"/>
              </w:rPr>
              <w:t xml:space="preserve">1.14、水平线性：≤0.1%  </w:t>
            </w:r>
          </w:p>
          <w:p>
            <w:pPr>
              <w:pStyle w:val="null3"/>
              <w:jc w:val="both"/>
            </w:pPr>
            <w:r>
              <w:rPr>
                <w:rFonts w:ascii="仿宋_GB2312" w:hAnsi="仿宋_GB2312" w:cs="仿宋_GB2312" w:eastAsia="仿宋_GB2312"/>
                <w:sz w:val="20"/>
              </w:rPr>
              <w:t xml:space="preserve">1.15、分辨力：≥30dB   </w:t>
            </w:r>
          </w:p>
          <w:p>
            <w:pPr>
              <w:pStyle w:val="null3"/>
              <w:jc w:val="both"/>
            </w:pPr>
            <w:r>
              <w:rPr>
                <w:rFonts w:ascii="仿宋_GB2312" w:hAnsi="仿宋_GB2312" w:cs="仿宋_GB2312" w:eastAsia="仿宋_GB2312"/>
                <w:sz w:val="20"/>
              </w:rPr>
              <w:t>1.16、灵敏度余量：≥65dB</w:t>
            </w:r>
          </w:p>
          <w:p>
            <w:pPr>
              <w:pStyle w:val="null3"/>
              <w:jc w:val="both"/>
            </w:pPr>
            <w:r>
              <w:rPr>
                <w:rFonts w:ascii="仿宋_GB2312" w:hAnsi="仿宋_GB2312" w:cs="仿宋_GB2312" w:eastAsia="仿宋_GB2312"/>
                <w:sz w:val="20"/>
              </w:rPr>
              <w:t>1.17、触发方式：编码器触发、时间触发</w:t>
            </w:r>
          </w:p>
          <w:p>
            <w:pPr>
              <w:pStyle w:val="null3"/>
              <w:jc w:val="both"/>
            </w:pPr>
            <w:r>
              <w:rPr>
                <w:rFonts w:ascii="仿宋_GB2312" w:hAnsi="仿宋_GB2312" w:cs="仿宋_GB2312" w:eastAsia="仿宋_GB2312"/>
                <w:sz w:val="20"/>
              </w:rPr>
              <w:t>1.18、检波方式：正半波、负半波、全波、射频</w:t>
            </w:r>
          </w:p>
          <w:p>
            <w:pPr>
              <w:pStyle w:val="null3"/>
              <w:jc w:val="both"/>
            </w:pPr>
            <w:r>
              <w:rPr>
                <w:rFonts w:ascii="仿宋_GB2312" w:hAnsi="仿宋_GB2312" w:cs="仿宋_GB2312" w:eastAsia="仿宋_GB2312"/>
                <w:sz w:val="20"/>
              </w:rPr>
              <w:t>1.19、探头方式：单晶、双晶、穿透</w:t>
            </w:r>
          </w:p>
          <w:p>
            <w:pPr>
              <w:pStyle w:val="null3"/>
              <w:jc w:val="both"/>
            </w:pPr>
            <w:r>
              <w:rPr>
                <w:rFonts w:ascii="仿宋_GB2312" w:hAnsi="仿宋_GB2312" w:cs="仿宋_GB2312" w:eastAsia="仿宋_GB2312"/>
                <w:sz w:val="20"/>
              </w:rPr>
              <w:t>1.20、显示：≥5.7”TFT，640×480电阻触摸屏</w:t>
            </w:r>
          </w:p>
          <w:p>
            <w:pPr>
              <w:pStyle w:val="null3"/>
              <w:jc w:val="both"/>
            </w:pPr>
            <w:r>
              <w:rPr>
                <w:rFonts w:ascii="仿宋_GB2312" w:hAnsi="仿宋_GB2312" w:cs="仿宋_GB2312" w:eastAsia="仿宋_GB2312"/>
                <w:sz w:val="20"/>
              </w:rPr>
              <w:t>1.21、工作时间：≥6小时(锂电池供电)</w:t>
            </w:r>
          </w:p>
          <w:p>
            <w:pPr>
              <w:pStyle w:val="null3"/>
              <w:jc w:val="both"/>
            </w:pPr>
            <w:r>
              <w:rPr>
                <w:rFonts w:ascii="仿宋_GB2312" w:hAnsi="仿宋_GB2312" w:cs="仿宋_GB2312" w:eastAsia="仿宋_GB2312"/>
                <w:sz w:val="20"/>
              </w:rPr>
              <w:t>1.22、支持UIT功能，仪器支持双编码器，具备a/B/C/TOFD多种扫查模式； UIT专用离线分析软件，实现A/B/C/TOFD图谱的进阶分析与报告自动生成；</w:t>
            </w:r>
          </w:p>
          <w:p>
            <w:pPr>
              <w:pStyle w:val="null3"/>
              <w:jc w:val="both"/>
            </w:pPr>
            <w:r>
              <w:rPr>
                <w:rFonts w:ascii="仿宋_GB2312" w:hAnsi="仿宋_GB2312" w:cs="仿宋_GB2312" w:eastAsia="仿宋_GB2312"/>
                <w:sz w:val="20"/>
              </w:rPr>
              <w:t>1.23、仪器内置高清摄像头，分辨率</w:t>
            </w:r>
            <w:r>
              <w:rPr>
                <w:rFonts w:ascii="仿宋_GB2312" w:hAnsi="仿宋_GB2312" w:cs="仿宋_GB2312" w:eastAsia="仿宋_GB2312"/>
                <w:sz w:val="20"/>
              </w:rPr>
              <w:t>≥640*480</w:t>
            </w:r>
            <w:r>
              <w:rPr>
                <w:rFonts w:ascii="仿宋_GB2312" w:hAnsi="仿宋_GB2312" w:cs="仿宋_GB2312" w:eastAsia="仿宋_GB2312"/>
                <w:sz w:val="20"/>
              </w:rPr>
              <w:t>；帧率</w:t>
            </w:r>
            <w:r>
              <w:rPr>
                <w:rFonts w:ascii="仿宋_GB2312" w:hAnsi="仿宋_GB2312" w:cs="仿宋_GB2312" w:eastAsia="仿宋_GB2312"/>
                <w:sz w:val="20"/>
              </w:rPr>
              <w:t>≥60fps</w:t>
            </w:r>
          </w:p>
          <w:p>
            <w:pPr>
              <w:pStyle w:val="null3"/>
              <w:jc w:val="both"/>
            </w:pPr>
            <w:r>
              <w:rPr>
                <w:rFonts w:ascii="仿宋_GB2312" w:hAnsi="仿宋_GB2312" w:cs="仿宋_GB2312" w:eastAsia="仿宋_GB2312"/>
                <w:sz w:val="20"/>
              </w:rPr>
              <w:t>1.24、内置Wifi、定位模块，实现探伤数据及定位信息的无线上传；</w:t>
            </w:r>
          </w:p>
          <w:p>
            <w:pPr>
              <w:pStyle w:val="null3"/>
              <w:jc w:val="both"/>
            </w:pPr>
            <w:r>
              <w:rPr>
                <w:rFonts w:ascii="仿宋_GB2312" w:hAnsi="仿宋_GB2312" w:cs="仿宋_GB2312" w:eastAsia="仿宋_GB2312"/>
                <w:sz w:val="20"/>
              </w:rPr>
              <w:t>1.25、具有HDMI高清接口，可外接投影仪、显示器</w:t>
            </w:r>
          </w:p>
          <w:p>
            <w:pPr>
              <w:pStyle w:val="null3"/>
              <w:jc w:val="both"/>
            </w:pPr>
            <w:r>
              <w:rPr>
                <w:rFonts w:ascii="仿宋_GB2312" w:hAnsi="仿宋_GB2312" w:cs="仿宋_GB2312" w:eastAsia="仿宋_GB2312"/>
                <w:sz w:val="20"/>
                <w:b/>
              </w:rPr>
              <w:t>2、直探头频率</w:t>
            </w:r>
            <w:r>
              <w:rPr>
                <w:rFonts w:ascii="仿宋_GB2312" w:hAnsi="仿宋_GB2312" w:cs="仿宋_GB2312" w:eastAsia="仿宋_GB2312"/>
                <w:sz w:val="20"/>
              </w:rPr>
              <w:t>≥</w:t>
            </w:r>
            <w:r>
              <w:rPr>
                <w:rFonts w:ascii="仿宋_GB2312" w:hAnsi="仿宋_GB2312" w:cs="仿宋_GB2312" w:eastAsia="仿宋_GB2312"/>
                <w:sz w:val="20"/>
                <w:b/>
              </w:rPr>
              <w:t>2.5MHzΦ20</w:t>
            </w:r>
          </w:p>
          <w:p>
            <w:pPr>
              <w:pStyle w:val="null3"/>
              <w:ind w:firstLine="11"/>
              <w:jc w:val="both"/>
            </w:pPr>
            <w:r>
              <w:rPr>
                <w:rFonts w:ascii="仿宋_GB2312" w:hAnsi="仿宋_GB2312" w:cs="仿宋_GB2312" w:eastAsia="仿宋_GB2312"/>
                <w:sz w:val="20"/>
                <w:b/>
              </w:rPr>
              <w:t>3、斜探头频率</w:t>
            </w:r>
            <w:r>
              <w:rPr>
                <w:rFonts w:ascii="仿宋_GB2312" w:hAnsi="仿宋_GB2312" w:cs="仿宋_GB2312" w:eastAsia="仿宋_GB2312"/>
                <w:sz w:val="20"/>
              </w:rPr>
              <w:t>≥</w:t>
            </w:r>
            <w:r>
              <w:rPr>
                <w:rFonts w:ascii="仿宋_GB2312" w:hAnsi="仿宋_GB2312" w:cs="仿宋_GB2312" w:eastAsia="仿宋_GB2312"/>
                <w:sz w:val="20"/>
                <w:b/>
              </w:rPr>
              <w:t>5MHz13x13 K2</w:t>
            </w:r>
          </w:p>
          <w:p>
            <w:pPr>
              <w:pStyle w:val="null3"/>
            </w:pPr>
            <w:r>
              <w:rPr>
                <w:rFonts w:ascii="仿宋_GB2312" w:hAnsi="仿宋_GB2312" w:cs="仿宋_GB2312" w:eastAsia="仿宋_GB2312"/>
                <w:sz w:val="20"/>
                <w:b/>
              </w:rPr>
              <w:t>4.高频复合材料探头</w:t>
            </w:r>
          </w:p>
          <w:p>
            <w:pPr>
              <w:pStyle w:val="null3"/>
              <w:ind w:firstLine="11"/>
              <w:jc w:val="both"/>
            </w:pPr>
            <w:r>
              <w:rPr>
                <w:rFonts w:ascii="仿宋_GB2312" w:hAnsi="仿宋_GB2312" w:cs="仿宋_GB2312" w:eastAsia="仿宋_GB2312"/>
                <w:sz w:val="20"/>
              </w:rPr>
              <w:t>4.1、频率:≥5MHz±10%</w:t>
            </w:r>
          </w:p>
          <w:p>
            <w:pPr>
              <w:pStyle w:val="null3"/>
              <w:ind w:firstLine="11"/>
              <w:jc w:val="both"/>
            </w:pPr>
            <w:r>
              <w:rPr>
                <w:rFonts w:ascii="仿宋_GB2312" w:hAnsi="仿宋_GB2312" w:cs="仿宋_GB2312" w:eastAsia="仿宋_GB2312"/>
                <w:sz w:val="20"/>
              </w:rPr>
              <w:t>4.2、晶片尺寸:≥6mm</w:t>
            </w:r>
          </w:p>
          <w:p>
            <w:pPr>
              <w:pStyle w:val="null3"/>
              <w:ind w:firstLine="11"/>
              <w:jc w:val="both"/>
            </w:pPr>
            <w:r>
              <w:rPr>
                <w:rFonts w:ascii="仿宋_GB2312" w:hAnsi="仿宋_GB2312" w:cs="仿宋_GB2312" w:eastAsia="仿宋_GB2312"/>
                <w:sz w:val="20"/>
              </w:rPr>
              <w:t>4.3、探头带宽:≥80%</w:t>
            </w:r>
          </w:p>
          <w:p>
            <w:pPr>
              <w:pStyle w:val="null3"/>
              <w:ind w:firstLine="11"/>
              <w:jc w:val="both"/>
            </w:pPr>
            <w:r>
              <w:rPr>
                <w:rFonts w:ascii="仿宋_GB2312" w:hAnsi="仿宋_GB2312" w:cs="仿宋_GB2312" w:eastAsia="仿宋_GB2312"/>
                <w:sz w:val="20"/>
                <w:b/>
              </w:rPr>
              <w:t>▲</w:t>
            </w:r>
            <w:r>
              <w:rPr>
                <w:rFonts w:ascii="仿宋_GB2312" w:hAnsi="仿宋_GB2312" w:cs="仿宋_GB2312" w:eastAsia="仿宋_GB2312"/>
                <w:sz w:val="20"/>
              </w:rPr>
              <w:t>4.4、延时块材质:Rexolite 1422</w:t>
            </w:r>
          </w:p>
          <w:p>
            <w:pPr>
              <w:pStyle w:val="null3"/>
              <w:ind w:firstLine="11"/>
              <w:jc w:val="both"/>
            </w:pPr>
            <w:r>
              <w:rPr>
                <w:rFonts w:ascii="仿宋_GB2312" w:hAnsi="仿宋_GB2312" w:cs="仿宋_GB2312" w:eastAsia="仿宋_GB2312"/>
                <w:sz w:val="20"/>
              </w:rPr>
              <w:t>4.5、延时块高度:≥9.5mm</w:t>
            </w:r>
          </w:p>
          <w:p>
            <w:pPr>
              <w:pStyle w:val="null3"/>
            </w:pPr>
            <w:r>
              <w:rPr>
                <w:rFonts w:ascii="仿宋_GB2312" w:hAnsi="仿宋_GB2312" w:cs="仿宋_GB2312" w:eastAsia="仿宋_GB2312"/>
                <w:sz w:val="20"/>
              </w:rPr>
              <w:t>4.6、延时块声速:≥2337m/s</w:t>
            </w:r>
          </w:p>
          <w:p>
            <w:pPr>
              <w:pStyle w:val="null3"/>
            </w:pPr>
            <w:r>
              <w:rPr>
                <w:rFonts w:ascii="仿宋_GB2312" w:hAnsi="仿宋_GB2312" w:cs="仿宋_GB2312" w:eastAsia="仿宋_GB2312"/>
                <w:sz w:val="20"/>
              </w:rPr>
              <w:t>（二）配置要求</w:t>
            </w:r>
          </w:p>
          <w:p>
            <w:pPr>
              <w:pStyle w:val="null3"/>
            </w:pPr>
            <w:r>
              <w:rPr>
                <w:rFonts w:ascii="仿宋_GB2312" w:hAnsi="仿宋_GB2312" w:cs="仿宋_GB2312" w:eastAsia="仿宋_GB2312"/>
                <w:sz w:val="20"/>
              </w:rPr>
              <w:t>1.超声波探伤仪1台</w:t>
            </w:r>
          </w:p>
          <w:p>
            <w:pPr>
              <w:pStyle w:val="null3"/>
            </w:pPr>
            <w:r>
              <w:rPr>
                <w:rFonts w:ascii="仿宋_GB2312" w:hAnsi="仿宋_GB2312" w:cs="仿宋_GB2312" w:eastAsia="仿宋_GB2312"/>
                <w:sz w:val="20"/>
              </w:rPr>
              <w:t>2.直探头(2.5MHzΦ20)1只</w:t>
            </w:r>
          </w:p>
          <w:p>
            <w:pPr>
              <w:pStyle w:val="null3"/>
            </w:pPr>
            <w:r>
              <w:rPr>
                <w:rFonts w:ascii="仿宋_GB2312" w:hAnsi="仿宋_GB2312" w:cs="仿宋_GB2312" w:eastAsia="仿宋_GB2312"/>
                <w:sz w:val="20"/>
              </w:rPr>
              <w:t>3.斜探头(5MHz13x13 K2)1只</w:t>
            </w:r>
          </w:p>
          <w:p>
            <w:pPr>
              <w:pStyle w:val="null3"/>
            </w:pPr>
            <w:r>
              <w:rPr>
                <w:rFonts w:ascii="仿宋_GB2312" w:hAnsi="仿宋_GB2312" w:cs="仿宋_GB2312" w:eastAsia="仿宋_GB2312"/>
                <w:sz w:val="20"/>
              </w:rPr>
              <w:t>4.高频复合材料探头2只</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0"/>
              </w:rPr>
              <w:t>六、</w:t>
            </w:r>
            <w:r>
              <w:rPr>
                <w:rFonts w:ascii="仿宋_GB2312" w:hAnsi="仿宋_GB2312" w:cs="仿宋_GB2312" w:eastAsia="仿宋_GB2312"/>
                <w:sz w:val="20"/>
              </w:rPr>
              <w:t>城市燃气火灾爆炸</w:t>
            </w:r>
            <w:r>
              <w:rPr>
                <w:rFonts w:ascii="仿宋_GB2312" w:hAnsi="仿宋_GB2312" w:cs="仿宋_GB2312" w:eastAsia="仿宋_GB2312"/>
                <w:sz w:val="20"/>
              </w:rPr>
              <w:t>VR应急推演系统 1套</w:t>
            </w:r>
          </w:p>
          <w:p>
            <w:pPr>
              <w:pStyle w:val="null3"/>
            </w:pPr>
            <w:r>
              <w:rPr>
                <w:rFonts w:ascii="仿宋_GB2312" w:hAnsi="仿宋_GB2312" w:cs="仿宋_GB2312" w:eastAsia="仿宋_GB2312"/>
                <w:sz w:val="20"/>
              </w:rPr>
              <w:t>（一）</w:t>
            </w:r>
            <w:r>
              <w:rPr>
                <w:rFonts w:ascii="仿宋_GB2312" w:hAnsi="仿宋_GB2312" w:cs="仿宋_GB2312" w:eastAsia="仿宋_GB2312"/>
                <w:sz w:val="20"/>
              </w:rPr>
              <w:t>技术参数</w:t>
            </w:r>
          </w:p>
          <w:p>
            <w:pPr>
              <w:pStyle w:val="null3"/>
            </w:pPr>
            <w:r>
              <w:rPr>
                <w:rFonts w:ascii="仿宋_GB2312" w:hAnsi="仿宋_GB2312" w:cs="仿宋_GB2312" w:eastAsia="仿宋_GB2312"/>
                <w:sz w:val="20"/>
                <w:b/>
              </w:rPr>
              <w:t>1</w:t>
            </w:r>
            <w:r>
              <w:rPr>
                <w:rFonts w:ascii="仿宋_GB2312" w:hAnsi="仿宋_GB2312" w:cs="仿宋_GB2312" w:eastAsia="仿宋_GB2312"/>
                <w:sz w:val="20"/>
                <w:b/>
              </w:rPr>
              <w:t>、头戴显示器套装</w:t>
            </w:r>
          </w:p>
          <w:p>
            <w:pPr>
              <w:pStyle w:val="null3"/>
            </w:pPr>
            <w:r>
              <w:rPr>
                <w:rFonts w:ascii="仿宋_GB2312" w:hAnsi="仿宋_GB2312" w:cs="仿宋_GB2312" w:eastAsia="仿宋_GB2312"/>
                <w:sz w:val="20"/>
                <w:b/>
              </w:rPr>
              <w:t>▲</w:t>
            </w: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、视场角：</w:t>
            </w:r>
            <w:r>
              <w:rPr>
                <w:rFonts w:ascii="仿宋_GB2312" w:hAnsi="仿宋_GB2312" w:cs="仿宋_GB2312" w:eastAsia="仿宋_GB2312"/>
                <w:sz w:val="20"/>
              </w:rPr>
              <w:t>≥110度；</w:t>
            </w:r>
          </w:p>
          <w:p>
            <w:pPr>
              <w:pStyle w:val="null3"/>
            </w:pPr>
            <w:r>
              <w:rPr>
                <w:rFonts w:ascii="仿宋_GB2312" w:hAnsi="仿宋_GB2312" w:cs="仿宋_GB2312" w:eastAsia="仿宋_GB2312"/>
                <w:sz w:val="20"/>
                <w:b/>
              </w:rPr>
              <w:t>▲</w:t>
            </w: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、分辨率双眼：</w:t>
            </w:r>
            <w:r>
              <w:rPr>
                <w:rFonts w:ascii="仿宋_GB2312" w:hAnsi="仿宋_GB2312" w:cs="仿宋_GB2312" w:eastAsia="仿宋_GB2312"/>
                <w:sz w:val="20"/>
              </w:rPr>
              <w:t>≥2880*1600；</w:t>
            </w:r>
          </w:p>
          <w:p>
            <w:pPr>
              <w:pStyle w:val="null3"/>
            </w:pPr>
            <w:r>
              <w:rPr>
                <w:rFonts w:ascii="仿宋_GB2312" w:hAnsi="仿宋_GB2312" w:cs="仿宋_GB2312" w:eastAsia="仿宋_GB2312"/>
                <w:sz w:val="20"/>
                <w:b/>
              </w:rPr>
              <w:t>▲</w:t>
            </w: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刷新率</w:t>
            </w:r>
            <w:r>
              <w:rPr>
                <w:rFonts w:ascii="仿宋_GB2312" w:hAnsi="仿宋_GB2312" w:cs="仿宋_GB2312" w:eastAsia="仿宋_GB2312"/>
                <w:sz w:val="20"/>
              </w:rPr>
              <w:t>≥90HZ；</w:t>
            </w:r>
          </w:p>
          <w:p>
            <w:pPr>
              <w:pStyle w:val="null3"/>
            </w:pPr>
            <w:r>
              <w:rPr>
                <w:rFonts w:ascii="仿宋_GB2312" w:hAnsi="仿宋_GB2312" w:cs="仿宋_GB2312" w:eastAsia="仿宋_GB2312"/>
                <w:sz w:val="20"/>
              </w:rPr>
              <w:t>1</w:t>
            </w:r>
            <w:r>
              <w:rPr>
                <w:rFonts w:ascii="仿宋_GB2312" w:hAnsi="仿宋_GB2312" w:cs="仿宋_GB2312" w:eastAsia="仿宋_GB2312"/>
                <w:sz w:val="20"/>
              </w:rPr>
              <w:t>.4、运行内存≥4GB。</w:t>
            </w:r>
          </w:p>
          <w:p>
            <w:pPr>
              <w:pStyle w:val="null3"/>
            </w:pPr>
            <w:r>
              <w:rPr>
                <w:rFonts w:ascii="仿宋_GB2312" w:hAnsi="仿宋_GB2312" w:cs="仿宋_GB2312" w:eastAsia="仿宋_GB2312"/>
                <w:sz w:val="20"/>
              </w:rPr>
              <w:t>1</w:t>
            </w:r>
            <w:r>
              <w:rPr>
                <w:rFonts w:ascii="仿宋_GB2312" w:hAnsi="仿宋_GB2312" w:cs="仿宋_GB2312" w:eastAsia="仿宋_GB2312"/>
                <w:sz w:val="20"/>
              </w:rPr>
              <w:t>.5、传感器：至少配置 G-sensor校正，gyroscope陀螺仪，proximity距离感测器，瞳距校正感测器；</w:t>
            </w:r>
          </w:p>
          <w:p>
            <w:pPr>
              <w:pStyle w:val="null3"/>
            </w:pPr>
            <w:r>
              <w:rPr>
                <w:rFonts w:ascii="仿宋_GB2312" w:hAnsi="仿宋_GB2312" w:cs="仿宋_GB2312" w:eastAsia="仿宋_GB2312"/>
                <w:sz w:val="20"/>
              </w:rPr>
              <w:t>1</w:t>
            </w:r>
            <w:r>
              <w:rPr>
                <w:rFonts w:ascii="仿宋_GB2312" w:hAnsi="仿宋_GB2312" w:cs="仿宋_GB2312" w:eastAsia="仿宋_GB2312"/>
                <w:sz w:val="20"/>
              </w:rPr>
              <w:t>.6、音频输入：内置麦克风；</w:t>
            </w:r>
          </w:p>
          <w:p>
            <w:pPr>
              <w:pStyle w:val="null3"/>
            </w:pPr>
            <w:r>
              <w:rPr>
                <w:rFonts w:ascii="仿宋_GB2312" w:hAnsi="仿宋_GB2312" w:cs="仿宋_GB2312" w:eastAsia="仿宋_GB2312"/>
                <w:sz w:val="20"/>
              </w:rPr>
              <w:t>1</w:t>
            </w:r>
            <w:r>
              <w:rPr>
                <w:rFonts w:ascii="仿宋_GB2312" w:hAnsi="仿宋_GB2312" w:cs="仿宋_GB2312" w:eastAsia="仿宋_GB2312"/>
                <w:sz w:val="20"/>
              </w:rPr>
              <w:t>.7、接口≥1个USB3.0接口；</w:t>
            </w:r>
          </w:p>
          <w:p>
            <w:pPr>
              <w:pStyle w:val="null3"/>
            </w:pPr>
            <w:r>
              <w:rPr>
                <w:rFonts w:ascii="仿宋_GB2312" w:hAnsi="仿宋_GB2312" w:cs="仿宋_GB2312" w:eastAsia="仿宋_GB2312"/>
                <w:sz w:val="20"/>
                <w:b/>
              </w:rPr>
              <w:t>2</w:t>
            </w:r>
            <w:r>
              <w:rPr>
                <w:rFonts w:ascii="仿宋_GB2312" w:hAnsi="仿宋_GB2312" w:cs="仿宋_GB2312" w:eastAsia="仿宋_GB2312"/>
                <w:sz w:val="20"/>
                <w:b/>
              </w:rPr>
              <w:t>、交换机：</w:t>
            </w:r>
            <w:r>
              <w:rPr>
                <w:rFonts w:ascii="仿宋_GB2312" w:hAnsi="仿宋_GB2312" w:cs="仿宋_GB2312" w:eastAsia="仿宋_GB2312"/>
                <w:sz w:val="20"/>
              </w:rPr>
              <w:t>千兆交换机</w:t>
            </w:r>
            <w:r>
              <w:rPr>
                <w:rFonts w:ascii="仿宋_GB2312" w:hAnsi="仿宋_GB2312" w:cs="仿宋_GB2312" w:eastAsia="仿宋_GB2312"/>
                <w:sz w:val="20"/>
              </w:rPr>
              <w:t>≥8口</w:t>
            </w:r>
          </w:p>
          <w:p>
            <w:pPr>
              <w:pStyle w:val="null3"/>
            </w:pPr>
            <w:r>
              <w:rPr>
                <w:rFonts w:ascii="仿宋_GB2312" w:hAnsi="仿宋_GB2312" w:cs="仿宋_GB2312" w:eastAsia="仿宋_GB2312"/>
                <w:sz w:val="20"/>
                <w:b/>
              </w:rPr>
              <w:t>3</w:t>
            </w:r>
            <w:r>
              <w:rPr>
                <w:rFonts w:ascii="仿宋_GB2312" w:hAnsi="仿宋_GB2312" w:cs="仿宋_GB2312" w:eastAsia="仿宋_GB2312"/>
                <w:sz w:val="20"/>
                <w:b/>
              </w:rPr>
              <w:t>、软件系统</w:t>
            </w:r>
            <w:r>
              <w:rPr>
                <w:rFonts w:ascii="仿宋_GB2312" w:hAnsi="仿宋_GB2312" w:cs="仿宋_GB2312" w:eastAsia="仿宋_GB2312"/>
                <w:sz w:val="20"/>
              </w:rPr>
              <w:t>：</w:t>
            </w:r>
          </w:p>
          <w:p>
            <w:pPr>
              <w:pStyle w:val="null3"/>
            </w:pPr>
            <w:r>
              <w:rPr>
                <w:rFonts w:ascii="仿宋_GB2312" w:hAnsi="仿宋_GB2312" w:cs="仿宋_GB2312" w:eastAsia="仿宋_GB2312"/>
                <w:sz w:val="20"/>
                <w:b/>
              </w:rPr>
              <w:t>▲</w:t>
            </w:r>
            <w:r>
              <w:rPr>
                <w:rFonts w:ascii="仿宋_GB2312" w:hAnsi="仿宋_GB2312" w:cs="仿宋_GB2312" w:eastAsia="仿宋_GB2312"/>
                <w:sz w:val="20"/>
              </w:rPr>
              <w:t>3</w:t>
            </w:r>
            <w:r>
              <w:rPr>
                <w:rFonts w:ascii="仿宋_GB2312" w:hAnsi="仿宋_GB2312" w:cs="仿宋_GB2312" w:eastAsia="仿宋_GB2312"/>
                <w:sz w:val="20"/>
              </w:rPr>
              <w:t>.1</w:t>
            </w:r>
            <w:r>
              <w:rPr>
                <w:rFonts w:ascii="仿宋_GB2312" w:hAnsi="仿宋_GB2312" w:cs="仿宋_GB2312" w:eastAsia="仿宋_GB2312"/>
                <w:sz w:val="20"/>
              </w:rPr>
              <w:t>、功能需求：支持实时光追、全局光照，场景渲染帧率</w:t>
            </w:r>
            <w:r>
              <w:rPr>
                <w:rFonts w:ascii="仿宋_GB2312" w:hAnsi="仿宋_GB2312" w:cs="仿宋_GB2312" w:eastAsia="仿宋_GB2312"/>
                <w:sz w:val="20"/>
              </w:rPr>
              <w:t>≥90FPS，交互延迟≤15ms。仿真系统在 VR 虚拟场景中完整复现燃气火灾爆炸事故从发生、发展、处置到善后的全推演流程，通过标准化应急处置操作步骤、实时燃气运行监测画面与高逼真度 3D 特效，动态模拟事故演化、应急响应、抢险处置、现场指挥及风险评估全过程，以沉浸式方式开展实训。系统覆盖燃气安全理论、风险辨识、隐患排查、泄漏/火灾/爆炸应急处置、多部门协同、预案推演、复盘评估。</w:t>
            </w:r>
          </w:p>
          <w:p>
            <w:pPr>
              <w:pStyle w:val="null3"/>
            </w:pPr>
            <w:r>
              <w:rPr>
                <w:rFonts w:ascii="仿宋_GB2312" w:hAnsi="仿宋_GB2312" w:cs="仿宋_GB2312" w:eastAsia="仿宋_GB2312"/>
                <w:sz w:val="20"/>
              </w:rPr>
              <w:t>3</w:t>
            </w:r>
            <w:r>
              <w:rPr>
                <w:rFonts w:ascii="仿宋_GB2312" w:hAnsi="仿宋_GB2312" w:cs="仿宋_GB2312" w:eastAsia="仿宋_GB2312"/>
                <w:sz w:val="20"/>
              </w:rPr>
              <w:t>.1.1、系统实训内容包含典型的城市燃气泄漏、火灾及爆炸事故的基础理论、处置流程、应急救援等功能。</w:t>
            </w:r>
          </w:p>
          <w:p>
            <w:pPr>
              <w:pStyle w:val="null3"/>
            </w:pPr>
            <w:r>
              <w:rPr>
                <w:rFonts w:ascii="仿宋_GB2312" w:hAnsi="仿宋_GB2312" w:cs="仿宋_GB2312" w:eastAsia="仿宋_GB2312"/>
                <w:sz w:val="20"/>
              </w:rPr>
              <w:t>3</w:t>
            </w:r>
            <w:r>
              <w:rPr>
                <w:rFonts w:ascii="仿宋_GB2312" w:hAnsi="仿宋_GB2312" w:cs="仿宋_GB2312" w:eastAsia="仿宋_GB2312"/>
                <w:sz w:val="20"/>
              </w:rPr>
              <w:t>.1.2、系统内置体系化燃气安全分析与应急处置专业教学内容，支持多角色自由切换与协同操作，可支撑学员基于真实燃气事故场景开展项目化、工程化实训演练，燃气火灾爆炸事故应急处置技能与多岗位协同抢险作业流程。</w:t>
            </w:r>
          </w:p>
          <w:p>
            <w:pPr>
              <w:pStyle w:val="null3"/>
            </w:pPr>
            <w:r>
              <w:rPr>
                <w:rFonts w:ascii="仿宋_GB2312" w:hAnsi="仿宋_GB2312" w:cs="仿宋_GB2312" w:eastAsia="仿宋_GB2312"/>
                <w:sz w:val="20"/>
              </w:rPr>
              <w:t>3</w:t>
            </w:r>
            <w:r>
              <w:rPr>
                <w:rFonts w:ascii="仿宋_GB2312" w:hAnsi="仿宋_GB2312" w:cs="仿宋_GB2312" w:eastAsia="仿宋_GB2312"/>
                <w:sz w:val="20"/>
              </w:rPr>
              <w:t>.2、模块功能要求：</w:t>
            </w:r>
          </w:p>
          <w:p>
            <w:pPr>
              <w:pStyle w:val="null3"/>
            </w:pPr>
            <w:r>
              <w:rPr>
                <w:rFonts w:ascii="仿宋_GB2312" w:hAnsi="仿宋_GB2312" w:cs="仿宋_GB2312" w:eastAsia="仿宋_GB2312"/>
                <w:sz w:val="20"/>
              </w:rPr>
              <w:t>3</w:t>
            </w:r>
            <w:r>
              <w:rPr>
                <w:rFonts w:ascii="仿宋_GB2312" w:hAnsi="仿宋_GB2312" w:cs="仿宋_GB2312" w:eastAsia="仿宋_GB2312"/>
                <w:sz w:val="20"/>
              </w:rPr>
              <w:t>.2.1、软件由城市综合体燃气泄漏爆燃应急处置推演模块、城市燃气站场火灾爆炸应急处置推演模块、燃气事故应急指挥与多部门联演模块三大模块组成。软件需包含完整城市综合体周边场景设施，包括商场主体建筑、出入口、消防通道、疏散楼梯、安全出口、路灯、绿化、警戒区域、应急指示标识、室外停车场、燃气站场周边场景设施、站场大门、围墙、应急疏散通道、警示标识、照明系统、指挥区域、交通管制区域、人员集结点、信息发布区、多部门协同作业区域等。</w:t>
            </w:r>
          </w:p>
          <w:p>
            <w:pPr>
              <w:pStyle w:val="null3"/>
            </w:pPr>
            <w:r>
              <w:rPr>
                <w:rFonts w:ascii="仿宋_GB2312" w:hAnsi="仿宋_GB2312" w:cs="仿宋_GB2312" w:eastAsia="仿宋_GB2312"/>
                <w:sz w:val="20"/>
                <w:b/>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2.2、基于数字模型与历史事故数据，构建可燃气体泄漏、爆炸等高风险事件的1:1虚拟场景，软件能提供燃气安全知识，操作者可以通过 VR 交互手柄进行知识点学习，包含燃气泄漏识别、应急疏散流程、燃气设施安全使用规范等。软件能展示燃气管道、阀门、计量表等三维模型，操作者可选择进行分解、合并，深入剖析燃气设施结构与危险点；软件提供指挥员、安全员、疏散引导员等角色着装及对应岗位职能说明。</w:t>
            </w:r>
          </w:p>
          <w:p>
            <w:pPr>
              <w:pStyle w:val="null3"/>
            </w:pPr>
            <w:r>
              <w:rPr>
                <w:rFonts w:ascii="仿宋_GB2312" w:hAnsi="仿宋_GB2312" w:cs="仿宋_GB2312" w:eastAsia="仿宋_GB2312"/>
                <w:sz w:val="20"/>
              </w:rPr>
              <w:t>3</w:t>
            </w:r>
            <w:r>
              <w:rPr>
                <w:rFonts w:ascii="仿宋_GB2312" w:hAnsi="仿宋_GB2312" w:cs="仿宋_GB2312" w:eastAsia="仿宋_GB2312"/>
                <w:sz w:val="20"/>
              </w:rPr>
              <w:t>.2.3、软件能提供相关站场安全知识面板，操作者可通过 VR 交互手柄学习知识点，包含燃气压力与泄漏关系、防火防爆要求、应急关阀流程、危险区域划分、设备操作规程等。系统支持多视角、动态模拟火焰蔓延、操作记录评分机制等，实现交互式应急处置训练。</w:t>
            </w:r>
          </w:p>
          <w:p>
            <w:pPr>
              <w:pStyle w:val="null3"/>
            </w:pPr>
            <w:r>
              <w:rPr>
                <w:rFonts w:ascii="仿宋_GB2312" w:hAnsi="仿宋_GB2312" w:cs="仿宋_GB2312" w:eastAsia="仿宋_GB2312"/>
                <w:sz w:val="20"/>
              </w:rPr>
              <w:t>3</w:t>
            </w:r>
            <w:r>
              <w:rPr>
                <w:rFonts w:ascii="仿宋_GB2312" w:hAnsi="仿宋_GB2312" w:cs="仿宋_GB2312" w:eastAsia="仿宋_GB2312"/>
                <w:sz w:val="20"/>
              </w:rPr>
              <w:t>.2.4、VR引擎与基础框架开发，系统采用3D虚拟现实引擎，支持高逼真场景渲染、物理碰撞、燃烧爆炸等物理仿真，实现交互逻辑、自由场景漫游、多视角观察切换及燃气火灾爆炸动态模拟。具备全域自由漫游、近距离细节观察多角度模式；支持燃气泄漏扩散、火势蔓延等灾害动力学模拟；支持碰撞检测、地形适配、角色运动、场景加载等基础框架能力.</w:t>
            </w:r>
          </w:p>
          <w:p>
            <w:pPr>
              <w:pStyle w:val="null3"/>
            </w:pPr>
            <w:r>
              <w:rPr>
                <w:rFonts w:ascii="仿宋_GB2312" w:hAnsi="仿宋_GB2312" w:cs="仿宋_GB2312" w:eastAsia="仿宋_GB2312"/>
                <w:sz w:val="20"/>
              </w:rPr>
              <w:t>3</w:t>
            </w:r>
            <w:r>
              <w:rPr>
                <w:rFonts w:ascii="仿宋_GB2312" w:hAnsi="仿宋_GB2312" w:cs="仿宋_GB2312" w:eastAsia="仿宋_GB2312"/>
                <w:sz w:val="20"/>
              </w:rPr>
              <w:t>.2.5、交互功能模块与后台管理系统： 软件系统具备 VR 沉浸式交互功能与后台教学管理功能，支持应急全流程操作、设备工具使用、人员引导、智能评分与数据导出，可进行实训、考核、管理。支持燃气阀门开关、紧急切断、管道封堵、泄压操作等交互；支持灭火器、防爆检测等消防设施真实操作交互；支持人员疏散、应急引导、语音指令传达等交互；支持智能评分系统，支持操作步骤、响应时间、规范合规性、安全风险点自动判定；支持实训报告、考核成绩自动生成与导出。</w:t>
            </w:r>
          </w:p>
          <w:p>
            <w:pPr>
              <w:pStyle w:val="null3"/>
            </w:pPr>
            <w:r>
              <w:rPr>
                <w:rFonts w:ascii="仿宋_GB2312" w:hAnsi="仿宋_GB2312" w:cs="仿宋_GB2312" w:eastAsia="仿宋_GB2312"/>
                <w:sz w:val="20"/>
              </w:rPr>
              <w:t>3</w:t>
            </w:r>
            <w:r>
              <w:rPr>
                <w:rFonts w:ascii="仿宋_GB2312" w:hAnsi="仿宋_GB2312" w:cs="仿宋_GB2312" w:eastAsia="仿宋_GB2312"/>
                <w:sz w:val="20"/>
              </w:rPr>
              <w:t>.2.6、软件包含≥3人联机终端适配功能，系统支持多终端、多角色、多人联机协同演练，支持监控画面实时投屏、多人在线同步操作、多剧本多场景组态切换。支持≥3人同时在线联机，实现同场景、同时间、多角色、多任务同步操作；支持监控大屏实时查看所有学员视角、操作位置、任务进度与违规行为。</w:t>
            </w:r>
          </w:p>
          <w:p>
            <w:pPr>
              <w:pStyle w:val="null3"/>
            </w:pPr>
            <w:r>
              <w:rPr>
                <w:rFonts w:ascii="仿宋_GB2312" w:hAnsi="仿宋_GB2312" w:cs="仿宋_GB2312" w:eastAsia="仿宋_GB2312"/>
                <w:sz w:val="20"/>
              </w:rPr>
              <w:t>3.</w:t>
            </w:r>
            <w:r>
              <w:rPr>
                <w:rFonts w:ascii="仿宋_GB2312" w:hAnsi="仿宋_GB2312" w:cs="仿宋_GB2312" w:eastAsia="仿宋_GB2312"/>
                <w:sz w:val="20"/>
              </w:rPr>
              <w:t>2.7、软件包括燃气设备、应急工具、消防器材、防护用品、阀门仪表等全道具模型；设备开关动作操作；环境音效、操作提示音、警报声、火焰声、爆炸声、语音播报等系统音效；火焰、烟雾、燃气泄漏、火光照明等 3D 特效； VR 交互 UI 界面，包含提示、菜单、状态、数据面板。</w:t>
            </w:r>
          </w:p>
          <w:p>
            <w:pPr>
              <w:pStyle w:val="null3"/>
            </w:pPr>
            <w:r>
              <w:rPr>
                <w:rFonts w:ascii="仿宋_GB2312" w:hAnsi="仿宋_GB2312" w:cs="仿宋_GB2312" w:eastAsia="仿宋_GB2312"/>
                <w:sz w:val="20"/>
              </w:rPr>
              <w:t>3</w:t>
            </w:r>
            <w:r>
              <w:rPr>
                <w:rFonts w:ascii="仿宋_GB2312" w:hAnsi="仿宋_GB2312" w:cs="仿宋_GB2312" w:eastAsia="仿宋_GB2312"/>
                <w:sz w:val="20"/>
              </w:rPr>
              <w:t>.2.8、系统具备仿真脚本设计、考核题库与评分体系，系统建立标准化操作逻辑与评分体系，实现流程可推演、操作可判定、成绩可量化、过程可追溯。软件燃气典型事故场景脚本，包含泄漏、火灾、爆炸等工况；构建全流程操作逻辑判定，支持步骤正误识别；有评分体系，包含响应速度、操作规范、流程完整、安全合规、协同配合；支持错误点提示、操作引导。</w:t>
            </w:r>
          </w:p>
          <w:p>
            <w:pPr>
              <w:pStyle w:val="null3"/>
            </w:pPr>
            <w:r>
              <w:rPr>
                <w:rFonts w:ascii="仿宋_GB2312" w:hAnsi="仿宋_GB2312" w:cs="仿宋_GB2312" w:eastAsia="仿宋_GB2312"/>
                <w:sz w:val="20"/>
              </w:rPr>
              <w:t>3</w:t>
            </w:r>
            <w:r>
              <w:rPr>
                <w:rFonts w:ascii="仿宋_GB2312" w:hAnsi="仿宋_GB2312" w:cs="仿宋_GB2312" w:eastAsia="仿宋_GB2312"/>
                <w:sz w:val="20"/>
              </w:rPr>
              <w:t>.2.9、考核题库分为问答题和判断题，主要涵盖城市燃气站消防与灭火理论，核心考核燃气火灾燃烧特性、爆炸极限判定、灭火剂选型原则、消防设施操作规范、火灾初期扑救及爆炸风险规避等题，题库总数量</w:t>
            </w:r>
            <w:r>
              <w:rPr>
                <w:rFonts w:ascii="仿宋_GB2312" w:hAnsi="仿宋_GB2312" w:cs="仿宋_GB2312" w:eastAsia="仿宋_GB2312"/>
                <w:sz w:val="20"/>
              </w:rPr>
              <w:t>≥</w:t>
            </w:r>
            <w:r>
              <w:rPr>
                <w:rFonts w:ascii="仿宋_GB2312" w:hAnsi="仿宋_GB2312" w:cs="仿宋_GB2312" w:eastAsia="仿宋_GB2312"/>
                <w:sz w:val="20"/>
              </w:rPr>
              <w:t>100，每次考试随机生成25个问答题，25个判断题。</w:t>
            </w:r>
          </w:p>
          <w:p>
            <w:pPr>
              <w:pStyle w:val="null3"/>
            </w:pPr>
            <w:r>
              <w:rPr>
                <w:rFonts w:ascii="仿宋_GB2312" w:hAnsi="仿宋_GB2312" w:cs="仿宋_GB2312" w:eastAsia="仿宋_GB2312"/>
                <w:sz w:val="20"/>
              </w:rPr>
              <w:t>（二）配置要求</w:t>
            </w:r>
          </w:p>
          <w:p>
            <w:pPr>
              <w:pStyle w:val="null3"/>
            </w:pPr>
            <w:r>
              <w:rPr>
                <w:rFonts w:ascii="仿宋_GB2312" w:hAnsi="仿宋_GB2312" w:cs="仿宋_GB2312" w:eastAsia="仿宋_GB2312"/>
                <w:sz w:val="20"/>
              </w:rPr>
              <w:t>1</w:t>
            </w:r>
            <w:r>
              <w:rPr>
                <w:rFonts w:ascii="仿宋_GB2312" w:hAnsi="仿宋_GB2312" w:cs="仿宋_GB2312" w:eastAsia="仿宋_GB2312"/>
                <w:sz w:val="20"/>
              </w:rPr>
              <w:t>.头戴显示器套装3套</w:t>
            </w:r>
          </w:p>
          <w:p>
            <w:pPr>
              <w:pStyle w:val="null3"/>
            </w:pPr>
            <w:r>
              <w:rPr>
                <w:rFonts w:ascii="仿宋_GB2312" w:hAnsi="仿宋_GB2312" w:cs="仿宋_GB2312" w:eastAsia="仿宋_GB2312"/>
                <w:sz w:val="20"/>
              </w:rPr>
              <w:t>2</w:t>
            </w:r>
            <w:r>
              <w:rPr>
                <w:rFonts w:ascii="仿宋_GB2312" w:hAnsi="仿宋_GB2312" w:cs="仿宋_GB2312" w:eastAsia="仿宋_GB2312"/>
                <w:sz w:val="20"/>
              </w:rPr>
              <w:t>.交换机1台</w:t>
            </w:r>
          </w:p>
          <w:p>
            <w:pPr>
              <w:pStyle w:val="null3"/>
            </w:pPr>
            <w:r>
              <w:rPr>
                <w:rFonts w:ascii="仿宋_GB2312" w:hAnsi="仿宋_GB2312" w:cs="仿宋_GB2312" w:eastAsia="仿宋_GB2312"/>
                <w:sz w:val="20"/>
              </w:rPr>
              <w:t>3</w:t>
            </w:r>
            <w:r>
              <w:rPr>
                <w:rFonts w:ascii="仿宋_GB2312" w:hAnsi="仿宋_GB2312" w:cs="仿宋_GB2312" w:eastAsia="仿宋_GB2312"/>
                <w:sz w:val="20"/>
              </w:rPr>
              <w:t>.软件系统1套（提供建模库和试题库更新）</w:t>
            </w:r>
          </w:p>
          <w:p>
            <w:pPr>
              <w:pStyle w:val="null3"/>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组装图形</w:t>
            </w:r>
            <w:r>
              <w:rPr>
                <w:rFonts w:ascii="仿宋_GB2312" w:hAnsi="仿宋_GB2312" w:cs="仿宋_GB2312" w:eastAsia="仿宋_GB2312"/>
                <w:sz w:val="20"/>
              </w:rPr>
              <w:t>工作站</w:t>
            </w:r>
            <w:r>
              <w:rPr>
                <w:rFonts w:ascii="仿宋_GB2312" w:hAnsi="仿宋_GB2312" w:cs="仿宋_GB2312" w:eastAsia="仿宋_GB2312"/>
                <w:sz w:val="20"/>
              </w:rPr>
              <w:t>4台</w:t>
            </w:r>
          </w:p>
          <w:p>
            <w:pPr>
              <w:pStyle w:val="null3"/>
            </w:pPr>
            <w:r>
              <w:rPr>
                <w:rFonts w:ascii="仿宋_GB2312" w:hAnsi="仿宋_GB2312" w:cs="仿宋_GB2312" w:eastAsia="仿宋_GB2312"/>
                <w:sz w:val="20"/>
              </w:rPr>
              <w:t>4</w:t>
            </w:r>
            <w:r>
              <w:rPr>
                <w:rFonts w:ascii="仿宋_GB2312" w:hAnsi="仿宋_GB2312" w:cs="仿宋_GB2312" w:eastAsia="仿宋_GB2312"/>
                <w:sz w:val="20"/>
              </w:rPr>
              <w:t>.1、主频：≥2.3GHZ；</w:t>
            </w:r>
          </w:p>
          <w:p>
            <w:pPr>
              <w:pStyle w:val="null3"/>
            </w:pPr>
            <w:r>
              <w:rPr>
                <w:rFonts w:ascii="仿宋_GB2312" w:hAnsi="仿宋_GB2312" w:cs="仿宋_GB2312" w:eastAsia="仿宋_GB2312"/>
                <w:sz w:val="20"/>
              </w:rPr>
              <w:t>4</w:t>
            </w:r>
            <w:r>
              <w:rPr>
                <w:rFonts w:ascii="仿宋_GB2312" w:hAnsi="仿宋_GB2312" w:cs="仿宋_GB2312" w:eastAsia="仿宋_GB2312"/>
                <w:sz w:val="20"/>
              </w:rPr>
              <w:t>.2、显存：≥16GB  ；</w:t>
            </w:r>
          </w:p>
          <w:p>
            <w:pPr>
              <w:pStyle w:val="null3"/>
            </w:pPr>
            <w:r>
              <w:rPr>
                <w:rFonts w:ascii="仿宋_GB2312" w:hAnsi="仿宋_GB2312" w:cs="仿宋_GB2312" w:eastAsia="仿宋_GB2312"/>
                <w:sz w:val="20"/>
              </w:rPr>
              <w:t>4</w:t>
            </w:r>
            <w:r>
              <w:rPr>
                <w:rFonts w:ascii="仿宋_GB2312" w:hAnsi="仿宋_GB2312" w:cs="仿宋_GB2312" w:eastAsia="仿宋_GB2312"/>
                <w:sz w:val="20"/>
              </w:rPr>
              <w:t>.3、运行内存：≥32GB；</w:t>
            </w:r>
          </w:p>
          <w:p>
            <w:pPr>
              <w:pStyle w:val="null3"/>
            </w:pPr>
            <w:r>
              <w:rPr>
                <w:rFonts w:ascii="仿宋_GB2312" w:hAnsi="仿宋_GB2312" w:cs="仿宋_GB2312" w:eastAsia="仿宋_GB2312"/>
                <w:sz w:val="20"/>
              </w:rPr>
              <w:t>4</w:t>
            </w:r>
            <w:r>
              <w:rPr>
                <w:rFonts w:ascii="仿宋_GB2312" w:hAnsi="仿宋_GB2312" w:cs="仿宋_GB2312" w:eastAsia="仿宋_GB2312"/>
                <w:sz w:val="20"/>
              </w:rPr>
              <w:t>.4、硬盘≥512G SSD+1T机械硬盘；</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0"/>
              </w:rPr>
              <w:t>七、</w:t>
            </w:r>
            <w:r>
              <w:rPr>
                <w:rFonts w:ascii="仿宋_GB2312" w:hAnsi="仿宋_GB2312" w:cs="仿宋_GB2312" w:eastAsia="仿宋_GB2312"/>
                <w:sz w:val="20"/>
              </w:rPr>
              <w:t>能源管道失效灾害反演仿真平台</w:t>
            </w:r>
            <w:r>
              <w:rPr>
                <w:rFonts w:ascii="仿宋_GB2312" w:hAnsi="仿宋_GB2312" w:cs="仿宋_GB2312" w:eastAsia="仿宋_GB2312"/>
                <w:sz w:val="20"/>
              </w:rPr>
              <w:t>1套</w:t>
            </w:r>
          </w:p>
          <w:p>
            <w:pPr>
              <w:pStyle w:val="null3"/>
            </w:pPr>
            <w:r>
              <w:rPr>
                <w:rFonts w:ascii="仿宋_GB2312" w:hAnsi="仿宋_GB2312" w:cs="仿宋_GB2312" w:eastAsia="仿宋_GB2312"/>
                <w:sz w:val="20"/>
              </w:rPr>
              <w:t>（一）</w:t>
            </w:r>
            <w:r>
              <w:rPr>
                <w:rFonts w:ascii="仿宋_GB2312" w:hAnsi="仿宋_GB2312" w:cs="仿宋_GB2312" w:eastAsia="仿宋_GB2312"/>
                <w:sz w:val="20"/>
              </w:rPr>
              <w:t>技术参数</w:t>
            </w:r>
          </w:p>
          <w:p>
            <w:pPr>
              <w:pStyle w:val="null3"/>
              <w:ind w:firstLine="11"/>
              <w:jc w:val="both"/>
            </w:pPr>
            <w:r>
              <w:rPr>
                <w:rFonts w:ascii="仿宋_GB2312" w:hAnsi="仿宋_GB2312" w:cs="仿宋_GB2312" w:eastAsia="仿宋_GB2312"/>
                <w:sz w:val="20"/>
                <w:b/>
              </w:rPr>
              <w:t>1.</w:t>
            </w:r>
            <w:r>
              <w:rPr>
                <w:rFonts w:ascii="仿宋_GB2312" w:hAnsi="仿宋_GB2312" w:cs="仿宋_GB2312" w:eastAsia="仿宋_GB2312"/>
                <w:sz w:val="20"/>
                <w:b/>
              </w:rPr>
              <w:t>仿真软件</w:t>
            </w:r>
          </w:p>
          <w:p>
            <w:pPr>
              <w:pStyle w:val="null3"/>
              <w:ind w:firstLine="420"/>
              <w:jc w:val="both"/>
            </w:pPr>
            <w:r>
              <w:rPr>
                <w:rFonts w:ascii="仿宋_GB2312" w:hAnsi="仿宋_GB2312" w:cs="仿宋_GB2312" w:eastAsia="仿宋_GB2312"/>
                <w:sz w:val="20"/>
              </w:rPr>
              <w:t>1.1、动态模拟事故演化、应急响应、抢险处置、现场指挥及风险评估全过程，还原能源火灾、爆炸事故从发生到善后的完整链路。</w:t>
            </w:r>
          </w:p>
          <w:p>
            <w:pPr>
              <w:pStyle w:val="null3"/>
              <w:ind w:firstLine="420"/>
              <w:jc w:val="both"/>
            </w:pPr>
            <w:r>
              <w:rPr>
                <w:rFonts w:ascii="仿宋_GB2312" w:hAnsi="仿宋_GB2312" w:cs="仿宋_GB2312" w:eastAsia="仿宋_GB2312"/>
                <w:sz w:val="20"/>
              </w:rPr>
              <w:t>1.2、涵盖能源安全理论、风险辨识、隐患排查、泄漏/火灾/爆炸应急处置、多部门协同、预案推演、复盘评估全流程。</w:t>
            </w:r>
          </w:p>
          <w:p>
            <w:pPr>
              <w:pStyle w:val="null3"/>
              <w:ind w:firstLine="420"/>
              <w:jc w:val="both"/>
            </w:pPr>
            <w:r>
              <w:rPr>
                <w:rFonts w:ascii="仿宋_GB2312" w:hAnsi="仿宋_GB2312" w:cs="仿宋_GB2312" w:eastAsia="仿宋_GB2312"/>
                <w:sz w:val="20"/>
              </w:rPr>
              <w:t>1.3、提供实时能源运行监测画面与高逼真度3D特效；支持实训过程记录、自动化考核与复盘评估，自动生成实训报告。</w:t>
            </w:r>
          </w:p>
          <w:p>
            <w:pPr>
              <w:pStyle w:val="null3"/>
              <w:ind w:firstLine="11"/>
              <w:jc w:val="both"/>
            </w:pPr>
            <w:r>
              <w:rPr>
                <w:rFonts w:ascii="仿宋_GB2312" w:hAnsi="仿宋_GB2312" w:cs="仿宋_GB2312" w:eastAsia="仿宋_GB2312"/>
                <w:sz w:val="20"/>
                <w:b/>
              </w:rPr>
              <w:t>2、仿真平台</w:t>
            </w:r>
          </w:p>
          <w:p>
            <w:pPr>
              <w:pStyle w:val="null3"/>
              <w:ind w:firstLine="420"/>
              <w:jc w:val="both"/>
            </w:pPr>
            <w:r>
              <w:rPr>
                <w:rFonts w:ascii="仿宋_GB2312" w:hAnsi="仿宋_GB2312" w:cs="仿宋_GB2312" w:eastAsia="仿宋_GB2312"/>
                <w:sz w:val="20"/>
              </w:rPr>
              <w:t>▲2.1、CPU：物理核心数≥48核，线程数≥96线程，基础主频≥2.7GHz，数量≥2个</w:t>
            </w:r>
          </w:p>
          <w:p>
            <w:pPr>
              <w:pStyle w:val="null3"/>
              <w:ind w:firstLine="420"/>
              <w:jc w:val="both"/>
            </w:pPr>
            <w:r>
              <w:rPr>
                <w:rFonts w:ascii="仿宋_GB2312" w:hAnsi="仿宋_GB2312" w:cs="仿宋_GB2312" w:eastAsia="仿宋_GB2312"/>
                <w:sz w:val="20"/>
              </w:rPr>
              <w:t>▲2.2、内存：内存容量≥64GB、数量≥14根、工作频率≥5600MHz；整机配备DDR5 DIMM内存插槽总数≥32个，支持后续大容量内存扩容升级，兼容行业主流同规格内存模组</w:t>
            </w:r>
          </w:p>
          <w:p>
            <w:pPr>
              <w:pStyle w:val="null3"/>
              <w:ind w:firstLine="420"/>
              <w:jc w:val="both"/>
            </w:pPr>
            <w:r>
              <w:rPr>
                <w:rFonts w:ascii="仿宋_GB2312" w:hAnsi="仿宋_GB2312" w:cs="仿宋_GB2312" w:eastAsia="仿宋_GB2312"/>
                <w:sz w:val="20"/>
              </w:rPr>
              <w:t>2.3、固态硬盘 ≥960G 企业级SSD</w:t>
            </w:r>
          </w:p>
          <w:p>
            <w:pPr>
              <w:pStyle w:val="null3"/>
              <w:ind w:firstLine="420"/>
              <w:jc w:val="both"/>
            </w:pPr>
            <w:r>
              <w:rPr>
                <w:rFonts w:ascii="仿宋_GB2312" w:hAnsi="仿宋_GB2312" w:cs="仿宋_GB2312" w:eastAsia="仿宋_GB2312"/>
                <w:sz w:val="20"/>
              </w:rPr>
              <w:t>2.4、数据缓存盘 ≥3.84T U.2</w:t>
            </w:r>
          </w:p>
          <w:p>
            <w:pPr>
              <w:pStyle w:val="null3"/>
              <w:ind w:firstLine="420"/>
              <w:jc w:val="both"/>
            </w:pPr>
            <w:r>
              <w:rPr>
                <w:rFonts w:ascii="仿宋_GB2312" w:hAnsi="仿宋_GB2312" w:cs="仿宋_GB2312" w:eastAsia="仿宋_GB2312"/>
                <w:sz w:val="20"/>
              </w:rPr>
              <w:t>2.5、数据盘 ≥8T企业级机械盘</w:t>
            </w:r>
          </w:p>
          <w:p>
            <w:pPr>
              <w:pStyle w:val="null3"/>
              <w:ind w:firstLine="420"/>
              <w:jc w:val="both"/>
            </w:pPr>
            <w:r>
              <w:rPr>
                <w:rFonts w:ascii="仿宋_GB2312" w:hAnsi="仿宋_GB2312" w:cs="仿宋_GB2312" w:eastAsia="仿宋_GB2312"/>
                <w:sz w:val="20"/>
              </w:rPr>
              <w:t>硬盘支持热插拔硬盘</w:t>
            </w:r>
          </w:p>
          <w:p>
            <w:pPr>
              <w:pStyle w:val="null3"/>
              <w:ind w:firstLine="420"/>
              <w:jc w:val="both"/>
            </w:pPr>
            <w:r>
              <w:rPr>
                <w:rFonts w:ascii="仿宋_GB2312" w:hAnsi="仿宋_GB2312" w:cs="仿宋_GB2312" w:eastAsia="仿宋_GB2312"/>
                <w:sz w:val="20"/>
              </w:rPr>
              <w:t>▲2.6、</w:t>
            </w:r>
            <w:r>
              <w:rPr>
                <w:rFonts w:ascii="仿宋_GB2312" w:hAnsi="仿宋_GB2312" w:cs="仿宋_GB2312" w:eastAsia="仿宋_GB2312"/>
                <w:sz w:val="20"/>
              </w:rPr>
              <w:t>GPU卡：显存容量≥64GB HBM2，显存带宽≥1.2TB/s；数量≥2张，整机支持≥8张同规格显卡扩展；典型功耗≥310W，峰值功耗≤350W，采用前吸后吹风冷散热方案；PCIe 5.0x16接口，主机接口双向带宽≥64GB/s</w:t>
            </w:r>
          </w:p>
          <w:p>
            <w:pPr>
              <w:pStyle w:val="null3"/>
              <w:ind w:firstLine="420"/>
              <w:jc w:val="both"/>
            </w:pPr>
            <w:r>
              <w:rPr>
                <w:rFonts w:ascii="仿宋_GB2312" w:hAnsi="仿宋_GB2312" w:cs="仿宋_GB2312" w:eastAsia="仿宋_GB2312"/>
                <w:sz w:val="20"/>
              </w:rPr>
              <w:t>2.7、网络接口：设备标配千兆以太网电口（RJ45）数量≥4个，支持千兆速率数据传输，满足设备管理、内网数据交互、业务组网等基础网络需求</w:t>
            </w:r>
          </w:p>
          <w:p>
            <w:pPr>
              <w:pStyle w:val="null3"/>
            </w:pPr>
            <w:r>
              <w:rPr>
                <w:rFonts w:ascii="仿宋_GB2312" w:hAnsi="仿宋_GB2312" w:cs="仿宋_GB2312" w:eastAsia="仿宋_GB2312"/>
                <w:sz w:val="20"/>
              </w:rPr>
              <w:t>（二）</w:t>
            </w:r>
            <w:r>
              <w:rPr>
                <w:rFonts w:ascii="仿宋_GB2312" w:hAnsi="仿宋_GB2312" w:cs="仿宋_GB2312" w:eastAsia="仿宋_GB2312"/>
                <w:sz w:val="20"/>
              </w:rPr>
              <w:t>配置要求</w:t>
            </w:r>
          </w:p>
          <w:p>
            <w:pPr>
              <w:pStyle w:val="null3"/>
            </w:pPr>
            <w:r>
              <w:rPr>
                <w:rFonts w:ascii="仿宋_GB2312" w:hAnsi="仿宋_GB2312" w:cs="仿宋_GB2312" w:eastAsia="仿宋_GB2312"/>
                <w:sz w:val="20"/>
              </w:rPr>
              <w:t>1.仿真软件1套</w:t>
            </w:r>
          </w:p>
          <w:p>
            <w:pPr>
              <w:pStyle w:val="null3"/>
            </w:pPr>
            <w:r>
              <w:rPr>
                <w:rFonts w:ascii="仿宋_GB2312" w:hAnsi="仿宋_GB2312" w:cs="仿宋_GB2312" w:eastAsia="仿宋_GB2312"/>
                <w:sz w:val="20"/>
              </w:rPr>
              <w:t>2.主机1台</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0"/>
              </w:rPr>
              <w:t>八、</w:t>
            </w:r>
            <w:r>
              <w:rPr>
                <w:rFonts w:ascii="仿宋_GB2312" w:hAnsi="仿宋_GB2312" w:cs="仿宋_GB2312" w:eastAsia="仿宋_GB2312"/>
                <w:sz w:val="20"/>
              </w:rPr>
              <w:t>高速摄像机</w:t>
            </w:r>
            <w:r>
              <w:rPr>
                <w:rFonts w:ascii="仿宋_GB2312" w:hAnsi="仿宋_GB2312" w:cs="仿宋_GB2312" w:eastAsia="仿宋_GB2312"/>
                <w:sz w:val="20"/>
              </w:rPr>
              <w:t>1套</w:t>
            </w:r>
          </w:p>
          <w:p>
            <w:pPr>
              <w:pStyle w:val="null3"/>
            </w:pPr>
            <w:r>
              <w:rPr>
                <w:rFonts w:ascii="仿宋_GB2312" w:hAnsi="仿宋_GB2312" w:cs="仿宋_GB2312" w:eastAsia="仿宋_GB2312"/>
                <w:sz w:val="20"/>
              </w:rPr>
              <w:t>（一）</w:t>
            </w:r>
            <w:r>
              <w:rPr>
                <w:rFonts w:ascii="仿宋_GB2312" w:hAnsi="仿宋_GB2312" w:cs="仿宋_GB2312" w:eastAsia="仿宋_GB2312"/>
                <w:sz w:val="20"/>
              </w:rPr>
              <w:t>技术参数</w:t>
            </w:r>
          </w:p>
          <w:p>
            <w:pPr>
              <w:pStyle w:val="null3"/>
              <w:ind w:firstLine="11"/>
              <w:jc w:val="both"/>
            </w:pPr>
            <w:r>
              <w:rPr>
                <w:rFonts w:ascii="仿宋_GB2312" w:hAnsi="仿宋_GB2312" w:cs="仿宋_GB2312" w:eastAsia="仿宋_GB2312"/>
                <w:sz w:val="20"/>
                <w:b/>
              </w:rPr>
              <w:t>1、高速摄像机</w:t>
            </w:r>
          </w:p>
          <w:p>
            <w:pPr>
              <w:pStyle w:val="null3"/>
              <w:jc w:val="both"/>
            </w:pPr>
            <w:r>
              <w:rPr>
                <w:rFonts w:ascii="仿宋_GB2312" w:hAnsi="仿宋_GB2312" w:cs="仿宋_GB2312" w:eastAsia="仿宋_GB2312"/>
                <w:sz w:val="20"/>
                <w:b/>
              </w:rPr>
              <w:t>★1.1</w:t>
            </w:r>
            <w:r>
              <w:rPr>
                <w:rFonts w:ascii="仿宋_GB2312" w:hAnsi="仿宋_GB2312" w:cs="仿宋_GB2312" w:eastAsia="仿宋_GB2312"/>
                <w:sz w:val="20"/>
              </w:rPr>
              <w:t>、全画幅分辨率</w:t>
            </w:r>
            <w:r>
              <w:rPr>
                <w:rFonts w:ascii="仿宋_GB2312" w:hAnsi="仿宋_GB2312" w:cs="仿宋_GB2312" w:eastAsia="仿宋_GB2312"/>
                <w:sz w:val="20"/>
              </w:rPr>
              <w:t>≥1280*1020，全画幅帧率≥15000fps；裁剪画幅下最高帧率≥1000000fps；</w:t>
            </w:r>
          </w:p>
          <w:p>
            <w:pPr>
              <w:pStyle w:val="null3"/>
              <w:jc w:val="both"/>
            </w:pPr>
            <w:r>
              <w:rPr>
                <w:rFonts w:ascii="仿宋_GB2312" w:hAnsi="仿宋_GB2312" w:cs="仿宋_GB2312" w:eastAsia="仿宋_GB2312"/>
                <w:sz w:val="20"/>
              </w:rPr>
              <w:t>1.2、图像传感器为CMOS，</w:t>
            </w:r>
          </w:p>
          <w:p>
            <w:pPr>
              <w:pStyle w:val="null3"/>
              <w:jc w:val="both"/>
            </w:pPr>
            <w:r>
              <w:rPr>
                <w:rFonts w:ascii="仿宋_GB2312" w:hAnsi="仿宋_GB2312" w:cs="仿宋_GB2312" w:eastAsia="仿宋_GB2312"/>
                <w:sz w:val="20"/>
              </w:rPr>
              <w:t>1.3、像元尺寸≥14.5um；</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1.4、机身外壳材料为机加工航空铝；</w:t>
            </w:r>
          </w:p>
          <w:p>
            <w:pPr>
              <w:pStyle w:val="null3"/>
              <w:ind w:firstLine="11"/>
              <w:jc w:val="both"/>
            </w:pPr>
            <w:r>
              <w:rPr>
                <w:rFonts w:ascii="仿宋_GB2312" w:hAnsi="仿宋_GB2312" w:cs="仿宋_GB2312" w:eastAsia="仿宋_GB2312"/>
                <w:sz w:val="20"/>
                <w:b/>
              </w:rPr>
              <w:t>2、包含光学镜头、光源（含支架）、云台、三脚架</w:t>
            </w:r>
          </w:p>
          <w:p>
            <w:pPr>
              <w:pStyle w:val="null3"/>
              <w:ind w:firstLine="11"/>
              <w:jc w:val="both"/>
            </w:pPr>
            <w:r>
              <w:rPr>
                <w:rFonts w:ascii="仿宋_GB2312" w:hAnsi="仿宋_GB2312" w:cs="仿宋_GB2312" w:eastAsia="仿宋_GB2312"/>
                <w:sz w:val="20"/>
                <w:b/>
              </w:rPr>
              <w:t>3、运动分析软件</w:t>
            </w:r>
          </w:p>
          <w:p>
            <w:pPr>
              <w:pStyle w:val="null3"/>
              <w:jc w:val="both"/>
            </w:pPr>
            <w:r>
              <w:rPr>
                <w:rFonts w:ascii="仿宋_GB2312" w:hAnsi="仿宋_GB2312" w:cs="仿宋_GB2312" w:eastAsia="仿宋_GB2312"/>
                <w:sz w:val="20"/>
              </w:rPr>
              <w:t>3.1、最短曝光时间≤100ns，有效保证对高速物体拍摄不产生拖影；</w:t>
            </w:r>
          </w:p>
          <w:p>
            <w:pPr>
              <w:pStyle w:val="null3"/>
              <w:jc w:val="both"/>
            </w:pPr>
            <w:r>
              <w:rPr>
                <w:rFonts w:ascii="仿宋_GB2312" w:hAnsi="仿宋_GB2312" w:cs="仿宋_GB2312" w:eastAsia="仿宋_GB2312"/>
                <w:sz w:val="20"/>
              </w:rPr>
              <w:t>3.2、支持PIV跨帧曝光，极限跨帧时间≤300ns，可用于PIV、PTV等非接触测量；</w:t>
            </w:r>
          </w:p>
          <w:p>
            <w:pPr>
              <w:pStyle w:val="null3"/>
              <w:jc w:val="both"/>
            </w:pPr>
            <w:r>
              <w:rPr>
                <w:rFonts w:ascii="仿宋_GB2312" w:hAnsi="仿宋_GB2312" w:cs="仿宋_GB2312" w:eastAsia="仿宋_GB2312"/>
                <w:sz w:val="20"/>
              </w:rPr>
              <w:t>3.3、相机一体式机身自带高速RAM存储，内存容量≥90GB，机身自带USB接口，支持外接移动硬盘，支持边录边导，导出数据；</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3.4、机身尾部带有菜单选择实体旋钮、回放实体按钮，支持相机脱机使用，支持通过旋钮脱机控制调节相机基本参数，支持脱机功能可以锁定。镜头卡口标配为EF口，可选配F口（支持EF口电动镜头，可电动对焦、电动光圈），F口为螺钉固定法兰盘，均带有锁紧环</w:t>
            </w:r>
          </w:p>
          <w:p>
            <w:pPr>
              <w:pStyle w:val="null3"/>
              <w:jc w:val="both"/>
            </w:pPr>
            <w:r>
              <w:rPr>
                <w:rFonts w:ascii="仿宋_GB2312" w:hAnsi="仿宋_GB2312" w:cs="仿宋_GB2312" w:eastAsia="仿宋_GB2312"/>
                <w:sz w:val="20"/>
              </w:rPr>
              <w:t>3.5、机身自带录制按钮，支持一键快速录制；相机机身具有控制按钮提示灯，支持根据灯光闪烁判断相机控制状态；相机可选配WIFI功能</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3.6、配备高速采集控制系统，采集软件具备中英文切换；具备模拟相机功能，相机内存具备自定义分区；采集软件具备电动镜头调焦，对焦、光圈调整；采集软件具备分区预览；具备保存触发前后帧数设置，也可以直接用进度条进行拖拽调节；具备显示信息设置，包括采集帧率、分辨率、帧数、时间戳、帧编号、相机状态、X,Y，RGB/灰度值，具备测量功能，包括两点间距、多点间距、角度、标注、半径、直径、圆面积、圆心间距、多边形面积；具备相机多客户端控制模式；</w:t>
            </w:r>
          </w:p>
          <w:p>
            <w:pPr>
              <w:pStyle w:val="null3"/>
            </w:pPr>
            <w:r>
              <w:rPr>
                <w:rFonts w:ascii="仿宋_GB2312" w:hAnsi="仿宋_GB2312" w:cs="仿宋_GB2312" w:eastAsia="仿宋_GB2312"/>
                <w:sz w:val="20"/>
                <w:b/>
              </w:rPr>
              <w:t>▲</w:t>
            </w:r>
            <w:r>
              <w:rPr>
                <w:rFonts w:ascii="仿宋_GB2312" w:hAnsi="仿宋_GB2312" w:cs="仿宋_GB2312" w:eastAsia="仿宋_GB2312"/>
                <w:sz w:val="20"/>
              </w:rPr>
              <w:t>3.7、关键帧定位：即拖即显，缩略图预览，事件帧编辑 快速定位，正反向播放，关键事件打标记；多任务协同：支持录制、导出、回放任务同步操作；集成与兼容：支持集成电动镜头、移动硬盘、B码；内置虚拟相机：无需连接全流程体验、培训、互动；软机支持录像、触发、抓拍模式；显示支持实时、回放、本地模式；且抓拍后支持快捷提示悬浮窗，点击打开存储文件夹；相机参数配置：支持预设4套采集参数配置，切换实验参数；支持SDI输出配置：PAL720p@25fps、PAL720p@50fps、PAL1080p@25fps、PAL1080p@50fps；软件支持画面放大、缩小、适应屏幕、重置、缩放-原始尺寸、旋转、十字光标、水平镜像、垂直镜像、窗口十字线、自动布局、横向布局、竖向布局、全屏显示等快捷键操作；支持显示信息设置，包括：相机名称、相机型号、采集帧率、分辨率、帧数、时间戳（本地或UTC）、帧编号、帧间隔、曝光时间、相机状态、相机温度、风扇、B码、外同步信号频率、缩放比例、旋转、X,Y，RGB/灰度值</w:t>
            </w:r>
          </w:p>
          <w:p>
            <w:pPr>
              <w:pStyle w:val="null3"/>
            </w:pPr>
            <w:r>
              <w:rPr>
                <w:rFonts w:ascii="仿宋_GB2312" w:hAnsi="仿宋_GB2312" w:cs="仿宋_GB2312" w:eastAsia="仿宋_GB2312"/>
                <w:sz w:val="20"/>
              </w:rPr>
              <w:t>（二）</w:t>
            </w:r>
            <w:r>
              <w:rPr>
                <w:rFonts w:ascii="仿宋_GB2312" w:hAnsi="仿宋_GB2312" w:cs="仿宋_GB2312" w:eastAsia="仿宋_GB2312"/>
                <w:sz w:val="20"/>
              </w:rPr>
              <w:t>配置要求</w:t>
            </w:r>
          </w:p>
          <w:p>
            <w:pPr>
              <w:pStyle w:val="null3"/>
            </w:pPr>
            <w:r>
              <w:rPr>
                <w:rFonts w:ascii="仿宋_GB2312" w:hAnsi="仿宋_GB2312" w:cs="仿宋_GB2312" w:eastAsia="仿宋_GB2312"/>
                <w:sz w:val="20"/>
              </w:rPr>
              <w:t>1.高速摄像机1台</w:t>
            </w:r>
          </w:p>
          <w:p>
            <w:pPr>
              <w:pStyle w:val="null3"/>
            </w:pPr>
            <w:r>
              <w:rPr>
                <w:rFonts w:ascii="仿宋_GB2312" w:hAnsi="仿宋_GB2312" w:cs="仿宋_GB2312" w:eastAsia="仿宋_GB2312"/>
                <w:sz w:val="20"/>
              </w:rPr>
              <w:t>2.光学镜头1个、光源（含支架）1个、云台1个、三脚架1个</w:t>
            </w:r>
          </w:p>
          <w:p>
            <w:pPr>
              <w:pStyle w:val="null3"/>
            </w:pPr>
            <w:r>
              <w:rPr>
                <w:rFonts w:ascii="仿宋_GB2312" w:hAnsi="仿宋_GB2312" w:cs="仿宋_GB2312" w:eastAsia="仿宋_GB2312"/>
                <w:sz w:val="20"/>
              </w:rPr>
              <w:t>3.运动分析软件1套</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0"/>
              </w:rPr>
              <w:t>九、</w:t>
            </w:r>
            <w:r>
              <w:rPr>
                <w:rFonts w:ascii="仿宋_GB2312" w:hAnsi="仿宋_GB2312" w:cs="仿宋_GB2312" w:eastAsia="仿宋_GB2312"/>
                <w:sz w:val="20"/>
              </w:rPr>
              <w:t>激光诱导荧光</w:t>
            </w:r>
            <w:r>
              <w:rPr>
                <w:rFonts w:ascii="仿宋_GB2312" w:hAnsi="仿宋_GB2312" w:cs="仿宋_GB2312" w:eastAsia="仿宋_GB2312"/>
                <w:sz w:val="20"/>
              </w:rPr>
              <w:t>(PLIF)测试系统 1套</w:t>
            </w:r>
          </w:p>
          <w:p>
            <w:pPr>
              <w:pStyle w:val="null3"/>
            </w:pPr>
            <w:r>
              <w:rPr>
                <w:rFonts w:ascii="仿宋_GB2312" w:hAnsi="仿宋_GB2312" w:cs="仿宋_GB2312" w:eastAsia="仿宋_GB2312"/>
                <w:sz w:val="20"/>
              </w:rPr>
              <w:t>（一）</w:t>
            </w:r>
            <w:r>
              <w:rPr>
                <w:rFonts w:ascii="仿宋_GB2312" w:hAnsi="仿宋_GB2312" w:cs="仿宋_GB2312" w:eastAsia="仿宋_GB2312"/>
                <w:sz w:val="20"/>
              </w:rPr>
              <w:t>技术参数</w:t>
            </w:r>
          </w:p>
          <w:p>
            <w:pPr>
              <w:pStyle w:val="null3"/>
              <w:ind w:firstLine="11"/>
              <w:jc w:val="both"/>
            </w:pPr>
            <w:r>
              <w:rPr>
                <w:rFonts w:ascii="仿宋_GB2312" w:hAnsi="仿宋_GB2312" w:cs="仿宋_GB2312" w:eastAsia="仿宋_GB2312"/>
                <w:sz w:val="20"/>
                <w:b/>
              </w:rPr>
              <w:t>1、PLIF相机</w:t>
            </w:r>
          </w:p>
          <w:p>
            <w:pPr>
              <w:pStyle w:val="null3"/>
              <w:jc w:val="both"/>
            </w:pPr>
            <w:r>
              <w:rPr>
                <w:rFonts w:ascii="仿宋_GB2312" w:hAnsi="仿宋_GB2312" w:cs="仿宋_GB2312" w:eastAsia="仿宋_GB2312"/>
                <w:sz w:val="20"/>
              </w:rPr>
              <w:t>1.1、相机满画幅分辨率：5000 x 4600下帧率：≥60fps，像元尺寸：≥2.74um，背照式芯片BSI量子效率：≥70%@510nm。</w:t>
            </w:r>
          </w:p>
          <w:p>
            <w:pPr>
              <w:pStyle w:val="null3"/>
              <w:jc w:val="both"/>
            </w:pPr>
            <w:r>
              <w:rPr>
                <w:rFonts w:ascii="仿宋_GB2312" w:hAnsi="仿宋_GB2312" w:cs="仿宋_GB2312" w:eastAsia="仿宋_GB2312"/>
                <w:sz w:val="20"/>
              </w:rPr>
              <w:t>1.2、≥15万倍增益、支持百万帧高速成像、提供光阴极、≤3ns光学快门，≥直径25mm；</w:t>
            </w:r>
          </w:p>
          <w:p>
            <w:pPr>
              <w:pStyle w:val="null3"/>
              <w:jc w:val="both"/>
            </w:pPr>
            <w:r>
              <w:rPr>
                <w:rFonts w:ascii="仿宋_GB2312" w:hAnsi="仿宋_GB2312" w:cs="仿宋_GB2312" w:eastAsia="仿宋_GB2312"/>
                <w:sz w:val="20"/>
              </w:rPr>
              <w:t>1.3、在320nm</w:t>
            </w:r>
            <w:r>
              <w:rPr>
                <w:rFonts w:ascii="仿宋_GB2312" w:hAnsi="仿宋_GB2312" w:cs="仿宋_GB2312" w:eastAsia="仿宋_GB2312"/>
                <w:sz w:val="20"/>
                <w:b/>
                <w:color w:val="0F1115"/>
                <w:shd w:fill="FFFFFF" w:val="clear"/>
              </w:rPr>
              <w:t>～</w:t>
            </w:r>
            <w:r>
              <w:rPr>
                <w:rFonts w:ascii="仿宋_GB2312" w:hAnsi="仿宋_GB2312" w:cs="仿宋_GB2312" w:eastAsia="仿宋_GB2312"/>
                <w:sz w:val="20"/>
              </w:rPr>
              <w:t>700nm波段内保持≥70%的透过率，使用可见光对焦完成之后，在紫外区域无需重新对焦，在∞</w:t>
            </w:r>
            <w:r>
              <w:rPr>
                <w:rFonts w:ascii="仿宋_GB2312" w:hAnsi="仿宋_GB2312" w:cs="仿宋_GB2312" w:eastAsia="仿宋_GB2312"/>
                <w:sz w:val="20"/>
                <w:b/>
                <w:color w:val="0F1115"/>
                <w:shd w:fill="FFFFFF" w:val="clear"/>
              </w:rPr>
              <w:t>～</w:t>
            </w:r>
            <w:r>
              <w:rPr>
                <w:rFonts w:ascii="仿宋_GB2312" w:hAnsi="仿宋_GB2312" w:cs="仿宋_GB2312" w:eastAsia="仿宋_GB2312"/>
                <w:sz w:val="20"/>
              </w:rPr>
              <w:t>0.5x的整个放大范围内均可以保持非常小的像失真。</w:t>
            </w:r>
          </w:p>
          <w:p>
            <w:pPr>
              <w:pStyle w:val="null3"/>
              <w:ind w:firstLine="11"/>
              <w:jc w:val="both"/>
            </w:pPr>
            <w:r>
              <w:rPr>
                <w:rFonts w:ascii="仿宋_GB2312" w:hAnsi="仿宋_GB2312" w:cs="仿宋_GB2312" w:eastAsia="仿宋_GB2312"/>
                <w:sz w:val="20"/>
              </w:rPr>
              <w:t>2、泵浦激光器</w:t>
            </w:r>
          </w:p>
          <w:p>
            <w:pPr>
              <w:pStyle w:val="null3"/>
              <w:jc w:val="both"/>
            </w:pPr>
            <w:r>
              <w:rPr>
                <w:rFonts w:ascii="仿宋_GB2312" w:hAnsi="仿宋_GB2312" w:cs="仿宋_GB2312" w:eastAsia="仿宋_GB2312"/>
                <w:sz w:val="20"/>
              </w:rPr>
              <w:t>2.1、工作频率：1</w:t>
            </w:r>
            <w:r>
              <w:rPr>
                <w:rFonts w:ascii="仿宋_GB2312" w:hAnsi="仿宋_GB2312" w:cs="仿宋_GB2312" w:eastAsia="仿宋_GB2312"/>
                <w:sz w:val="20"/>
                <w:b/>
                <w:color w:val="0F1115"/>
                <w:shd w:fill="FFFFFF" w:val="clear"/>
              </w:rPr>
              <w:t>～</w:t>
            </w:r>
            <w:r>
              <w:rPr>
                <w:rFonts w:ascii="仿宋_GB2312" w:hAnsi="仿宋_GB2312" w:cs="仿宋_GB2312" w:eastAsia="仿宋_GB2312"/>
                <w:sz w:val="20"/>
              </w:rPr>
              <w:t>10Hz</w:t>
            </w:r>
          </w:p>
          <w:p>
            <w:pPr>
              <w:pStyle w:val="null3"/>
              <w:jc w:val="both"/>
            </w:pPr>
            <w:r>
              <w:rPr>
                <w:rFonts w:ascii="仿宋_GB2312" w:hAnsi="仿宋_GB2312" w:cs="仿宋_GB2312" w:eastAsia="仿宋_GB2312"/>
                <w:sz w:val="20"/>
              </w:rPr>
              <w:t>2.2、输出波长：1064nm、532nm、355nm、266nm</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2.3</w:t>
            </w:r>
            <w:r>
              <w:rPr>
                <w:rFonts w:ascii="仿宋_GB2312" w:hAnsi="仿宋_GB2312" w:cs="仿宋_GB2312" w:eastAsia="仿宋_GB2312"/>
                <w:sz w:val="20"/>
              </w:rPr>
              <w:t>、输出能量：</w:t>
            </w:r>
            <w:r>
              <w:rPr>
                <w:rFonts w:ascii="仿宋_GB2312" w:hAnsi="仿宋_GB2312" w:cs="仿宋_GB2312" w:eastAsia="仿宋_GB2312"/>
                <w:sz w:val="20"/>
              </w:rPr>
              <w:t>≥880mJ@1064nm，≥480mJ@532nm，≥260mJ@355nm，≥88mJ@266nm</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2.4、脉冲宽度：≤9ns@1064nm,≤8ns@532nm，≤7ns@355nm，≤7ns@266nm</w:t>
            </w:r>
          </w:p>
          <w:p>
            <w:pPr>
              <w:pStyle w:val="null3"/>
              <w:jc w:val="both"/>
            </w:pPr>
            <w:r>
              <w:rPr>
                <w:rFonts w:ascii="仿宋_GB2312" w:hAnsi="仿宋_GB2312" w:cs="仿宋_GB2312" w:eastAsia="仿宋_GB2312"/>
                <w:sz w:val="20"/>
              </w:rPr>
              <w:t>2.5、光斑直径：≤9mm用于激光束导向至染料激光器，包括：2 个用于532/355nm的高反射镜（带外壳及可调镜架）</w:t>
            </w:r>
          </w:p>
          <w:p>
            <w:pPr>
              <w:pStyle w:val="null3"/>
              <w:ind w:firstLine="11"/>
              <w:jc w:val="both"/>
            </w:pPr>
            <w:r>
              <w:rPr>
                <w:rFonts w:ascii="仿宋_GB2312" w:hAnsi="仿宋_GB2312" w:cs="仿宋_GB2312" w:eastAsia="仿宋_GB2312"/>
                <w:sz w:val="20"/>
              </w:rPr>
              <w:t>3、染料激光器</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3.1</w:t>
            </w:r>
            <w:r>
              <w:rPr>
                <w:rFonts w:ascii="仿宋_GB2312" w:hAnsi="仿宋_GB2312" w:cs="仿宋_GB2312" w:eastAsia="仿宋_GB2312"/>
                <w:sz w:val="20"/>
              </w:rPr>
              <w:t>、包含染料激光器、染料光路、染料循环谐振器、染料循环放大器；</w:t>
            </w:r>
          </w:p>
          <w:p>
            <w:pPr>
              <w:pStyle w:val="null3"/>
              <w:jc w:val="both"/>
            </w:pPr>
            <w:r>
              <w:rPr>
                <w:rFonts w:ascii="仿宋_GB2312" w:hAnsi="仿宋_GB2312" w:cs="仿宋_GB2312" w:eastAsia="仿宋_GB2312"/>
                <w:sz w:val="20"/>
              </w:rPr>
              <w:t>3.2、光栅：≥2400L/mm,90mm</w:t>
            </w:r>
          </w:p>
          <w:p>
            <w:pPr>
              <w:pStyle w:val="null3"/>
              <w:jc w:val="both"/>
            </w:pPr>
            <w:r>
              <w:rPr>
                <w:rFonts w:ascii="仿宋_GB2312" w:hAnsi="仿宋_GB2312" w:cs="仿宋_GB2312" w:eastAsia="仿宋_GB2312"/>
                <w:sz w:val="20"/>
              </w:rPr>
              <w:t>3.3、线宽：0.2cm</w:t>
            </w:r>
            <w:r>
              <w:rPr>
                <w:rFonts w:ascii="仿宋_GB2312" w:hAnsi="仿宋_GB2312" w:cs="仿宋_GB2312" w:eastAsia="仿宋_GB2312"/>
                <w:sz w:val="20"/>
                <w:b/>
                <w:color w:val="0F1115"/>
                <w:shd w:fill="FFFFFF" w:val="clear"/>
              </w:rPr>
              <w:t>～</w:t>
            </w:r>
            <w:r>
              <w:rPr>
                <w:rFonts w:ascii="仿宋_GB2312" w:hAnsi="仿宋_GB2312" w:cs="仿宋_GB2312" w:eastAsia="仿宋_GB2312"/>
                <w:sz w:val="20"/>
              </w:rPr>
              <w:t>1@566nm</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3.4、调谐范围：400nm</w:t>
            </w:r>
            <w:r>
              <w:rPr>
                <w:rFonts w:ascii="仿宋_GB2312" w:hAnsi="仿宋_GB2312" w:cs="仿宋_GB2312" w:eastAsia="仿宋_GB2312"/>
                <w:sz w:val="20"/>
                <w:b/>
                <w:color w:val="0F1115"/>
                <w:shd w:fill="FFFFFF" w:val="clear"/>
              </w:rPr>
              <w:t>～</w:t>
            </w:r>
            <w:r>
              <w:rPr>
                <w:rFonts w:ascii="仿宋_GB2312" w:hAnsi="仿宋_GB2312" w:cs="仿宋_GB2312" w:eastAsia="仿宋_GB2312"/>
                <w:sz w:val="20"/>
              </w:rPr>
              <w:t>725nm</w:t>
            </w:r>
          </w:p>
          <w:p>
            <w:pPr>
              <w:pStyle w:val="null3"/>
              <w:jc w:val="both"/>
            </w:pPr>
            <w:r>
              <w:rPr>
                <w:rFonts w:ascii="仿宋_GB2312" w:hAnsi="仿宋_GB2312" w:cs="仿宋_GB2312" w:eastAsia="仿宋_GB2312"/>
                <w:sz w:val="20"/>
              </w:rPr>
              <w:t>3.5、脉冲能量：100mJ</w:t>
            </w:r>
            <w:r>
              <w:rPr>
                <w:rFonts w:ascii="仿宋_GB2312" w:hAnsi="仿宋_GB2312" w:cs="仿宋_GB2312" w:eastAsia="仿宋_GB2312"/>
                <w:sz w:val="20"/>
                <w:b/>
                <w:color w:val="0F1115"/>
                <w:shd w:fill="FFFFFF" w:val="clear"/>
              </w:rPr>
              <w:t>～</w:t>
            </w:r>
            <w:r>
              <w:rPr>
                <w:rFonts w:ascii="仿宋_GB2312" w:hAnsi="仿宋_GB2312" w:cs="仿宋_GB2312" w:eastAsia="仿宋_GB2312"/>
                <w:sz w:val="20"/>
              </w:rPr>
              <w:t>500mJ可控</w:t>
            </w:r>
          </w:p>
          <w:p>
            <w:pPr>
              <w:pStyle w:val="null3"/>
              <w:jc w:val="both"/>
            </w:pPr>
            <w:r>
              <w:rPr>
                <w:rFonts w:ascii="仿宋_GB2312" w:hAnsi="仿宋_GB2312" w:cs="仿宋_GB2312" w:eastAsia="仿宋_GB2312"/>
                <w:sz w:val="20"/>
              </w:rPr>
              <w:t>3.6、波长重复性：≤0.005nm</w:t>
            </w:r>
          </w:p>
          <w:p>
            <w:pPr>
              <w:pStyle w:val="null3"/>
              <w:jc w:val="both"/>
            </w:pPr>
            <w:r>
              <w:rPr>
                <w:rFonts w:ascii="仿宋_GB2312" w:hAnsi="仿宋_GB2312" w:cs="仿宋_GB2312" w:eastAsia="仿宋_GB2312"/>
                <w:sz w:val="20"/>
              </w:rPr>
              <w:t>3.7、绝对波长精度：≤0.02nm</w:t>
            </w:r>
          </w:p>
          <w:p>
            <w:pPr>
              <w:pStyle w:val="null3"/>
              <w:jc w:val="both"/>
            </w:pPr>
            <w:r>
              <w:rPr>
                <w:rFonts w:ascii="仿宋_GB2312" w:hAnsi="仿宋_GB2312" w:cs="仿宋_GB2312" w:eastAsia="仿宋_GB2312"/>
                <w:sz w:val="20"/>
              </w:rPr>
              <w:t>3.8、扫描线性度：≤0.002nm</w:t>
            </w:r>
          </w:p>
          <w:p>
            <w:pPr>
              <w:pStyle w:val="null3"/>
              <w:jc w:val="both"/>
            </w:pPr>
            <w:r>
              <w:rPr>
                <w:rFonts w:ascii="仿宋_GB2312" w:hAnsi="仿宋_GB2312" w:cs="仿宋_GB2312" w:eastAsia="仿宋_GB2312"/>
                <w:sz w:val="20"/>
              </w:rPr>
              <w:t>3.9、发散角：≤1mrad</w:t>
            </w:r>
          </w:p>
          <w:p>
            <w:pPr>
              <w:pStyle w:val="null3"/>
              <w:jc w:val="both"/>
            </w:pPr>
            <w:r>
              <w:rPr>
                <w:rFonts w:ascii="仿宋_GB2312" w:hAnsi="仿宋_GB2312" w:cs="仿宋_GB2312" w:eastAsia="仿宋_GB2312"/>
                <w:sz w:val="20"/>
              </w:rPr>
              <w:t>3.10、工作频率：≤100Hz</w:t>
            </w:r>
          </w:p>
          <w:p>
            <w:pPr>
              <w:pStyle w:val="null3"/>
              <w:jc w:val="both"/>
            </w:pPr>
            <w:r>
              <w:rPr>
                <w:rFonts w:ascii="仿宋_GB2312" w:hAnsi="仿宋_GB2312" w:cs="仿宋_GB2312" w:eastAsia="仿宋_GB2312"/>
                <w:sz w:val="20"/>
              </w:rPr>
              <w:t>3.11、偏振：竖直偏振</w:t>
            </w:r>
          </w:p>
          <w:p>
            <w:pPr>
              <w:pStyle w:val="null3"/>
              <w:ind w:firstLine="11"/>
              <w:jc w:val="both"/>
            </w:pPr>
            <w:r>
              <w:rPr>
                <w:rFonts w:ascii="仿宋_GB2312" w:hAnsi="仿宋_GB2312" w:cs="仿宋_GB2312" w:eastAsia="仿宋_GB2312"/>
                <w:sz w:val="20"/>
              </w:rPr>
              <w:t>4、同步控制系统</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4.1、0.001 Hz</w:t>
            </w:r>
            <w:r>
              <w:rPr>
                <w:rFonts w:ascii="仿宋_GB2312" w:hAnsi="仿宋_GB2312" w:cs="仿宋_GB2312" w:eastAsia="仿宋_GB2312"/>
                <w:sz w:val="20"/>
                <w:b/>
                <w:color w:val="0F1115"/>
                <w:shd w:fill="FFFFFF" w:val="clear"/>
              </w:rPr>
              <w:t>～</w:t>
            </w:r>
            <w:r>
              <w:rPr>
                <w:rFonts w:ascii="仿宋_GB2312" w:hAnsi="仿宋_GB2312" w:cs="仿宋_GB2312" w:eastAsia="仿宋_GB2312"/>
                <w:sz w:val="20"/>
              </w:rPr>
              <w:t>20 MHz，</w:t>
            </w:r>
          </w:p>
          <w:p>
            <w:pPr>
              <w:pStyle w:val="null3"/>
              <w:jc w:val="both"/>
            </w:pPr>
            <w:r>
              <w:rPr>
                <w:rFonts w:ascii="仿宋_GB2312" w:hAnsi="仿宋_GB2312" w:cs="仿宋_GB2312" w:eastAsia="仿宋_GB2312"/>
                <w:sz w:val="20"/>
              </w:rPr>
              <w:t>4.2、通道:≥8个独立通道输出，</w:t>
            </w:r>
          </w:p>
          <w:p>
            <w:pPr>
              <w:pStyle w:val="null3"/>
              <w:jc w:val="both"/>
            </w:pPr>
            <w:r>
              <w:rPr>
                <w:rFonts w:ascii="仿宋_GB2312" w:hAnsi="仿宋_GB2312" w:cs="仿宋_GB2312" w:eastAsia="仿宋_GB2312"/>
                <w:sz w:val="20"/>
              </w:rPr>
              <w:t>4.3、分辨率:≥250 pS</w:t>
            </w:r>
          </w:p>
          <w:p>
            <w:pPr>
              <w:pStyle w:val="null3"/>
              <w:jc w:val="both"/>
            </w:pPr>
            <w:r>
              <w:rPr>
                <w:rFonts w:ascii="仿宋_GB2312" w:hAnsi="仿宋_GB2312" w:cs="仿宋_GB2312" w:eastAsia="仿宋_GB2312"/>
                <w:sz w:val="20"/>
              </w:rPr>
              <w:t>4.4、精度:≤1ns，</w:t>
            </w:r>
          </w:p>
          <w:p>
            <w:pPr>
              <w:pStyle w:val="null3"/>
              <w:jc w:val="both"/>
            </w:pPr>
            <w:r>
              <w:rPr>
                <w:rFonts w:ascii="仿宋_GB2312" w:hAnsi="仿宋_GB2312" w:cs="仿宋_GB2312" w:eastAsia="仿宋_GB2312"/>
                <w:sz w:val="20"/>
              </w:rPr>
              <w:t>4.5、有效值抖动:≤50 pS，</w:t>
            </w:r>
          </w:p>
          <w:p>
            <w:pPr>
              <w:pStyle w:val="null3"/>
              <w:jc w:val="both"/>
            </w:pPr>
            <w:r>
              <w:rPr>
                <w:rFonts w:ascii="仿宋_GB2312" w:hAnsi="仿宋_GB2312" w:cs="仿宋_GB2312" w:eastAsia="仿宋_GB2312"/>
                <w:sz w:val="20"/>
              </w:rPr>
              <w:t>4.6、电压:TTL为5V峰值，可调为45V峰值，</w:t>
            </w:r>
          </w:p>
          <w:p>
            <w:pPr>
              <w:pStyle w:val="null3"/>
              <w:jc w:val="both"/>
            </w:pPr>
            <w:r>
              <w:rPr>
                <w:rFonts w:ascii="仿宋_GB2312" w:hAnsi="仿宋_GB2312" w:cs="仿宋_GB2312" w:eastAsia="仿宋_GB2312"/>
                <w:sz w:val="20"/>
              </w:rPr>
              <w:t>4.7、脉冲宽度:10 ns</w:t>
            </w:r>
            <w:r>
              <w:rPr>
                <w:rFonts w:ascii="仿宋_GB2312" w:hAnsi="仿宋_GB2312" w:cs="仿宋_GB2312" w:eastAsia="仿宋_GB2312"/>
                <w:sz w:val="20"/>
                <w:b/>
                <w:color w:val="0F1115"/>
                <w:shd w:fill="FFFFFF" w:val="clear"/>
              </w:rPr>
              <w:t>～</w:t>
            </w:r>
            <w:r>
              <w:rPr>
                <w:rFonts w:ascii="仿宋_GB2312" w:hAnsi="仿宋_GB2312" w:cs="仿宋_GB2312" w:eastAsia="仿宋_GB2312"/>
                <w:sz w:val="20"/>
              </w:rPr>
              <w:t>1000秒可调，</w:t>
            </w:r>
          </w:p>
          <w:p>
            <w:pPr>
              <w:pStyle w:val="null3"/>
              <w:jc w:val="both"/>
            </w:pPr>
            <w:r>
              <w:rPr>
                <w:rFonts w:ascii="仿宋_GB2312" w:hAnsi="仿宋_GB2312" w:cs="仿宋_GB2312" w:eastAsia="仿宋_GB2312"/>
                <w:sz w:val="20"/>
              </w:rPr>
              <w:t>4.8、内存:≥12个存储插槽，</w:t>
            </w:r>
          </w:p>
          <w:p>
            <w:pPr>
              <w:pStyle w:val="null3"/>
              <w:jc w:val="both"/>
            </w:pPr>
            <w:r>
              <w:rPr>
                <w:rFonts w:ascii="仿宋_GB2312" w:hAnsi="仿宋_GB2312" w:cs="仿宋_GB2312" w:eastAsia="仿宋_GB2312"/>
                <w:sz w:val="20"/>
              </w:rPr>
              <w:t xml:space="preserve">4.9、数字示波器 </w:t>
            </w:r>
            <w:r>
              <w:rPr>
                <w:rFonts w:ascii="仿宋_GB2312" w:hAnsi="仿宋_GB2312" w:cs="仿宋_GB2312" w:eastAsia="仿宋_GB2312"/>
                <w:sz w:val="20"/>
              </w:rPr>
              <w:t>≥</w:t>
            </w:r>
            <w:r>
              <w:rPr>
                <w:rFonts w:ascii="仿宋_GB2312" w:hAnsi="仿宋_GB2312" w:cs="仿宋_GB2312" w:eastAsia="仿宋_GB2312"/>
                <w:sz w:val="20"/>
              </w:rPr>
              <w:t>2GSa/s采样</w:t>
            </w:r>
            <w:r>
              <w:rPr>
                <w:rFonts w:ascii="仿宋_GB2312" w:hAnsi="仿宋_GB2312" w:cs="仿宋_GB2312" w:eastAsia="仿宋_GB2312"/>
                <w:sz w:val="20"/>
              </w:rPr>
              <w:t>率（全通道）；</w:t>
            </w:r>
            <w:r>
              <w:rPr>
                <w:rFonts w:ascii="仿宋_GB2312" w:hAnsi="仿宋_GB2312" w:cs="仿宋_GB2312" w:eastAsia="仿宋_GB2312"/>
                <w:sz w:val="20"/>
              </w:rPr>
              <w:t>≥</w:t>
            </w:r>
            <w:r>
              <w:rPr>
                <w:rFonts w:ascii="仿宋_GB2312" w:hAnsi="仿宋_GB2312" w:cs="仿宋_GB2312" w:eastAsia="仿宋_GB2312"/>
                <w:sz w:val="20"/>
              </w:rPr>
              <w:t>200M存储深度； 8bit和10bit垂直分辨率可选。 逻辑分析仪，光学镜组、光机件、滤镜、激光水平仪、开孔挡板、光电探测器、BNC线、BNC接头、激光功率计、M6内六角螺栓、M4内六角螺栓、M6内六角顶丝、内六角扳手（套）等等</w:t>
            </w:r>
          </w:p>
          <w:p>
            <w:pPr>
              <w:pStyle w:val="null3"/>
              <w:ind w:firstLine="11"/>
              <w:jc w:val="both"/>
            </w:pPr>
            <w:r>
              <w:rPr>
                <w:rFonts w:ascii="仿宋_GB2312" w:hAnsi="仿宋_GB2312" w:cs="仿宋_GB2312" w:eastAsia="仿宋_GB2312"/>
                <w:sz w:val="20"/>
              </w:rPr>
              <w:t>5、PLIF软件分析系统</w:t>
            </w:r>
          </w:p>
          <w:p>
            <w:pPr>
              <w:pStyle w:val="null3"/>
              <w:jc w:val="both"/>
            </w:pPr>
            <w:r>
              <w:rPr>
                <w:rFonts w:ascii="仿宋_GB2312" w:hAnsi="仿宋_GB2312" w:cs="仿宋_GB2312" w:eastAsia="仿宋_GB2312"/>
                <w:sz w:val="20"/>
              </w:rPr>
              <w:t>5.1、采集软件支持中英文切换；支持虚拟相机功能；</w:t>
            </w:r>
          </w:p>
          <w:p>
            <w:pPr>
              <w:pStyle w:val="null3"/>
              <w:jc w:val="both"/>
            </w:pPr>
            <w:r>
              <w:rPr>
                <w:rFonts w:ascii="仿宋_GB2312" w:hAnsi="仿宋_GB2312" w:cs="仿宋_GB2312" w:eastAsia="仿宋_GB2312"/>
                <w:sz w:val="20"/>
              </w:rPr>
              <w:t>5.2、软机支持录像、触发、抓拍模式；</w:t>
            </w:r>
          </w:p>
          <w:p>
            <w:pPr>
              <w:pStyle w:val="null3"/>
              <w:jc w:val="both"/>
            </w:pPr>
            <w:r>
              <w:rPr>
                <w:rFonts w:ascii="仿宋_GB2312" w:hAnsi="仿宋_GB2312" w:cs="仿宋_GB2312" w:eastAsia="仿宋_GB2312"/>
                <w:sz w:val="20"/>
              </w:rPr>
              <w:t>5.3、显示支持实时、回放、本地模式；</w:t>
            </w:r>
          </w:p>
          <w:p>
            <w:pPr>
              <w:pStyle w:val="null3"/>
              <w:jc w:val="both"/>
            </w:pPr>
            <w:r>
              <w:rPr>
                <w:rFonts w:ascii="仿宋_GB2312" w:hAnsi="仿宋_GB2312" w:cs="仿宋_GB2312" w:eastAsia="仿宋_GB2312"/>
                <w:sz w:val="20"/>
              </w:rPr>
              <w:t>5.4、且抓拍后支持快捷提示悬浮窗，点击打开存储文件夹；</w:t>
            </w:r>
          </w:p>
          <w:p>
            <w:pPr>
              <w:pStyle w:val="null3"/>
              <w:jc w:val="both"/>
            </w:pPr>
            <w:r>
              <w:rPr>
                <w:rFonts w:ascii="仿宋_GB2312" w:hAnsi="仿宋_GB2312" w:cs="仿宋_GB2312" w:eastAsia="仿宋_GB2312"/>
                <w:sz w:val="20"/>
              </w:rPr>
              <w:t>5.5、采集软件支持对图像进行暗场校正、LUT和自由曲线调节、颜色通道调节、包括增益、伽马值、对比度、亮度且按照0.01步进调节</w:t>
            </w:r>
            <w:r>
              <w:rPr>
                <w:rFonts w:ascii="仿宋_GB2312" w:hAnsi="仿宋_GB2312" w:cs="仿宋_GB2312" w:eastAsia="仿宋_GB2312"/>
                <w:sz w:val="20"/>
                <w:b/>
              </w:rPr>
              <w:t>（该条提供演示）</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5.6、支持白平衡调节、色彩校正、画质去噪支持中值滤波、高斯滤波3*3、高斯滤波5*5、NLM滤波；图像边缘强化支持锐度增强，去彩边；支持轮廓提取、支持HDR1-5级调节</w:t>
            </w:r>
            <w:r>
              <w:rPr>
                <w:rFonts w:ascii="仿宋_GB2312" w:hAnsi="仿宋_GB2312" w:cs="仿宋_GB2312" w:eastAsia="仿宋_GB2312"/>
                <w:sz w:val="20"/>
                <w:b/>
              </w:rPr>
              <w:t>（该条提供演示）</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5.7、2D2C-PIV提供丰富的图像预处理功能：自动遮罩、高斯滤波、背景剔除、图像增强等</w:t>
            </w:r>
            <w:r>
              <w:rPr>
                <w:rFonts w:ascii="仿宋_GB2312" w:hAnsi="仿宋_GB2312" w:cs="仿宋_GB2312" w:eastAsia="仿宋_GB2312"/>
                <w:sz w:val="20"/>
                <w:b/>
              </w:rPr>
              <w:t>（该条提供演示）</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5.8、支持AI智能分割功能，实现前后背景分离、自动遮罩提取，并提供证明图片或材料，支持全流程评价：标定结果评价、重构结果评价以及计算结果评价；包含用标准放大倍数、W2C的标定误差、C2W的标定误差、有效网格点数、原点位置监测评价标定模型</w:t>
            </w:r>
            <w:r>
              <w:rPr>
                <w:rFonts w:ascii="仿宋_GB2312" w:hAnsi="仿宋_GB2312" w:cs="仿宋_GB2312" w:eastAsia="仿宋_GB2312"/>
                <w:sz w:val="20"/>
                <w:b/>
              </w:rPr>
              <w:t>（该条提供演示）</w:t>
            </w:r>
            <w:r>
              <w:rPr>
                <w:rFonts w:ascii="仿宋_GB2312" w:hAnsi="仿宋_GB2312" w:cs="仿宋_GB2312" w:eastAsia="仿宋_GB2312"/>
                <w:sz w:val="20"/>
              </w:rPr>
              <w:t>。</w:t>
            </w:r>
          </w:p>
          <w:p>
            <w:pPr>
              <w:pStyle w:val="null3"/>
            </w:pPr>
            <w:r>
              <w:rPr>
                <w:rFonts w:ascii="仿宋_GB2312" w:hAnsi="仿宋_GB2312" w:cs="仿宋_GB2312" w:eastAsia="仿宋_GB2312"/>
                <w:sz w:val="20"/>
              </w:rPr>
              <w:t>5.9、用Z平面粒子分布、重投影误差评价重构结果。提供多种速度场分析算法：包括经典、多尺度、仿射等多种算法，支持多通道、多次选代、多重计算，支持整体特征不明显、小尺度结构复杂的流场分析。</w:t>
            </w:r>
            <w:r>
              <w:rPr>
                <w:rFonts w:ascii="仿宋_GB2312" w:hAnsi="仿宋_GB2312" w:cs="仿宋_GB2312" w:eastAsia="仿宋_GB2312"/>
                <w:sz w:val="20"/>
                <w:b/>
              </w:rPr>
              <w:t>（该条提供演示）</w:t>
            </w:r>
          </w:p>
          <w:p>
            <w:pPr>
              <w:pStyle w:val="null3"/>
            </w:pPr>
            <w:r>
              <w:rPr>
                <w:rFonts w:ascii="仿宋_GB2312" w:hAnsi="仿宋_GB2312" w:cs="仿宋_GB2312" w:eastAsia="仿宋_GB2312"/>
                <w:sz w:val="20"/>
              </w:rPr>
              <w:t>（二）配置要求</w:t>
            </w:r>
          </w:p>
          <w:p>
            <w:pPr>
              <w:pStyle w:val="null3"/>
              <w:ind w:firstLine="11"/>
            </w:pPr>
            <w:r>
              <w:rPr>
                <w:rFonts w:ascii="仿宋_GB2312" w:hAnsi="仿宋_GB2312" w:cs="仿宋_GB2312" w:eastAsia="仿宋_GB2312"/>
                <w:sz w:val="20"/>
              </w:rPr>
              <w:t>1、PLIF相机1台</w:t>
            </w:r>
          </w:p>
          <w:p>
            <w:pPr>
              <w:pStyle w:val="null3"/>
              <w:ind w:firstLine="11"/>
            </w:pPr>
            <w:r>
              <w:rPr>
                <w:rFonts w:ascii="仿宋_GB2312" w:hAnsi="仿宋_GB2312" w:cs="仿宋_GB2312" w:eastAsia="仿宋_GB2312"/>
                <w:sz w:val="20"/>
              </w:rPr>
              <w:t>2、泵浦激光器1台</w:t>
            </w:r>
          </w:p>
          <w:p>
            <w:pPr>
              <w:pStyle w:val="null3"/>
              <w:ind w:firstLine="11"/>
            </w:pPr>
            <w:r>
              <w:rPr>
                <w:rFonts w:ascii="仿宋_GB2312" w:hAnsi="仿宋_GB2312" w:cs="仿宋_GB2312" w:eastAsia="仿宋_GB2312"/>
                <w:sz w:val="20"/>
              </w:rPr>
              <w:t>3、染料激光器1台</w:t>
            </w:r>
          </w:p>
          <w:p>
            <w:pPr>
              <w:pStyle w:val="null3"/>
              <w:ind w:firstLine="11"/>
            </w:pPr>
            <w:r>
              <w:rPr>
                <w:rFonts w:ascii="仿宋_GB2312" w:hAnsi="仿宋_GB2312" w:cs="仿宋_GB2312" w:eastAsia="仿宋_GB2312"/>
                <w:sz w:val="20"/>
              </w:rPr>
              <w:t>4、同步控制系统1套</w:t>
            </w:r>
          </w:p>
          <w:p>
            <w:pPr>
              <w:pStyle w:val="null3"/>
            </w:pPr>
            <w:r>
              <w:rPr>
                <w:rFonts w:ascii="仿宋_GB2312" w:hAnsi="仿宋_GB2312" w:cs="仿宋_GB2312" w:eastAsia="仿宋_GB2312"/>
                <w:sz w:val="20"/>
              </w:rPr>
              <w:t>5、PLIF软件分析系统1套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合同签订之日起6个月内完成交付、安装及调试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先行垫资，待所有设备到达指定地点、安装调试完成并由学校验收合格后，凭供应商开具的全额增值税专用发票，30日内一次性付清合同款项。如供应商向学校提供银行、保险公司等金融机构出具的预付款保函或其他担保措施，学校可向供应商支付合同总价的40%作为预付款；待所有设备到达指定地点、安装调试完成并验收合格后，凭供应商开具的全额增值税专用发票，30日内付清剩余合同款项。 最终结算时，供应商须向采购人出具合同总价款的增值税专用发票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1.验收分初次开箱验收和学校最终验收两个阶段，以最终验收为准。 2.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 3.甲方使用单位初验合格后提出验收申请，学校相关部门根据使用单位技术验收结果，组织有关专家进行货物的最终验收。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 1年。2、售后服务响应时间（质保期内）：即时响应（包括电话响应）；电话响应无法解决24小时内到达现场。修复时间48小时内解决；如在48小时内无法修复，则提供部件冗余服务或采取应急措施，提供相同产品或不低于故障产品规格档次的备用产品供采购人使用，以确保货物的正常使用。3、培训内容及要求： 设备原理，制样，仪器操作，数据处理。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1、核心产品：激光诱导荧光(PLIF)测试系统。 2、本项目落实《国务院办公厅关于在政府采购中实施本国产品标准及相关政策的通知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 线下递交文件地点： 西安市雁塔区科技路30号合力紫郡大厦B座21层第一会议室，若电子投标文件与纸质投标文件不一致的，以电子投标文件为准。 4、投标保证金以电子保函形式递交需在开标前给shanxizhuoming_zb@163.com发一份扫描件。 5、腾讯会议演示要求：本项目通过腾讯会议进行演示，请供应商提前自行搭建演示环境，评审期间请等待代理公司通知会议号。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供应商资格要求.docx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交货时间不满足招标文件要求 不合格 交货时间满足招标文件要求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质保期不满足招标文件要求 不合格 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支付约定不满足招标文件要求 不合格 支付约定满足招标文件要求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分项报价表.docx 供应商资格要求.docx 投标函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 合格，存在法律、法规和招标文件规定的其他无效情形 不合格</w:t>
            </w:r>
          </w:p>
        </w:tc>
        <w:tc>
          <w:tcPr>
            <w:tcW w:type="dxa" w:w="1661"/>
          </w:tcPr>
          <w:p>
            <w:pPr>
              <w:pStyle w:val="null3"/>
            </w:pPr>
            <w:r>
              <w:rPr>
                <w:rFonts w:ascii="仿宋_GB2312" w:hAnsi="仿宋_GB2312" w:cs="仿宋_GB2312" w:eastAsia="仿宋_GB2312"/>
              </w:rPr>
              <w:t>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 基本分（30分）：完全符合、响应招标文件要求，没有负偏离计30分，“★”参数不允许负偏离，负偏离按废标处理，“▲”参数每负偏离一项扣0.5 分，未带标识参数每负偏离一项扣0.14分，扣完为止。 备注：标记★和▲参数必须提供佐证材料（包括但不限于产品彩页、检测报告、官网截图、厂家盖章的说明书等），未提供佐证材料或提供的佐证材料低于招标要求时按负偏离处理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针对本项目有具体实施方案，内容包含：①总体实施方案；②计划进度安排；③项目团队配备；④项目实施过程中质量保证；⑤安装调试方案。 完整提供上述5项内容的得5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 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针对本项目有具体的售后服务方案，内容包含：①质量保证期限及质量保证的范围承诺；②售后服务保障措施及售后人员配置安排计划；③故障处理响应时间。 完整提供上述3项内容的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针对本项目有具体的培训方案，内容包含：①培训目标和培训内容；②培训计划安排和人员安排。 完整提供上述2项内容的得2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供应商须使用真实环境进行演示，不接受采用ppt、截图、录屏视频等非真实环境演示，演示时间控制在10分钟以内；演示内容完全满足每项得1分，满分5分；部分满足、全部不满足或不演示该项不得分。 演示内容如下： （1）采集软件支持对图像进行暗场校正、LUT和自由曲线调节、颜色通道调节、包括增益、伽马值、对比度、亮度且按照0.01步进调节。 （2）支持白平衡调节、色彩校正、画质去噪支持中值滤波、高斯滤波3*3、高斯滤波5*5、NLM滤波；图像边缘强化支持锐度增强，去彩边；支持轮廓提取、支持HDR1-5级调节。 （3）2D2C-PIV提供丰富的图像预处理功能：自动遮罩、高斯滤波、背景剔除、图像增强等。 （4）支持AI智能分割功能，实现前后背景分离、自动遮罩提取，并提供证明图片或材料，支持全流程评价：标定结果评价、重构结果评价以及计算结果评价；包含用标准放大倍数、W2C的标定误差、C2W的标定误差、有效网格点数、原点位置监测评价标定模型。 （5）用Z平面粒子分布、重投影误差评价重构结果。提供多种速度场分析算法：包括经典、多尺度、仿射等多种算法，支持多通道、多次选代、多重计算，支持整体特征不明显、小尺度结构复杂的流场分析。</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提供供应商2023年1月1日至今类似项目合同（以合同签订日期为准），每提供1个得1分，最高得5分。 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 数点后两位。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详见附件：产品技术参数表.docx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