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1787CD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详见招标文件，请有意向的供应商自行下载查看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D04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2026-08-27T04:45:41Z</dcterms:created>
  <dc:creator>殇</dc:creator>
  <cp:lastModifiedBy>mortal</cp:lastModifiedBy>
  <dcterms:modified xsi:type="dcterms:W3CDTF">2026-08-27T04:46:21Z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eyJoZGlkIjoiMDliYTllZjNiZjg4NDQyYmU0NTNmZGY0OTdlYzExNjAiLCJ1c2VySWQiOiIyNDc3MjYwNzcifQ==</vt:lpwstr>
  </property>
  <property fmtid="{D5CDD505-2E9C-101B-9397-08002B2CF9AE}" pid="4" name="ICV">
    <vt:lpwstr>3D0BE397738A41FC8A4F711C638AB8AC_12</vt:lpwstr>
  </property>
</Properties>
</file>