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7D71FF6C">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1、主体资格证明：法人或者其他组织的营业执照等证明文件或者自然人身份证明；</w:t>
      </w:r>
    </w:p>
    <w:p w14:paraId="2E45C7FD">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2、社会保障资金缴纳证明：自2026年01月01日以来已缴存的至少一个月的社会保障资金缴存单据或社保机构开具的社会保险参保缴费情况证明，单据或证明上应有社保机构或代收机构的公章或业务专用章。依法不需要缴纳社会保障资金的投标人应提供相关证明文件；</w:t>
      </w:r>
    </w:p>
    <w:p w14:paraId="4EFA597B">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3、税收缴纳证明：自2026年01月01日以来已缴存的至少一个月的纳税证明或完税证明，纳税证明或完税证明上应有代收机构或税务机关的公章或业务专用章。依法免税的投标人应提供相关文件证明；</w:t>
      </w:r>
    </w:p>
    <w:p w14:paraId="17280A63">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4、未被列入“信用中国”网站（www.creditchina.gov.cn）失信被执行人和重大税收违法案件当事人名单，不得为“中国政府采购网”(www.ccgp.gov.cn)政府采购严重违法失信行为记录名单中禁止参加政府采购活动的供应商；</w:t>
      </w:r>
    </w:p>
    <w:p w14:paraId="3ED74D0B">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5、法定代表人参加磋商的，须提供法定代表人身份证明书；法定代表人授权他人参加磋商的，须提供法定代表人委托授权书；</w:t>
      </w:r>
    </w:p>
    <w:p w14:paraId="701701DA">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6、无重大违法记录：参加政府采购活动前三年内在经营活动中没有重大违法记录的书面声明；</w:t>
      </w:r>
    </w:p>
    <w:p w14:paraId="6A2B66FE">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7、履行合同所必需的设备和专业技术能力：提供具有履行合同所必需的设备和专业技术能力的承诺函；</w:t>
      </w:r>
    </w:p>
    <w:p w14:paraId="73065D9D">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8、企业资质要求：须具备消防设施工程专业承包二级（或以上）资质，且具有有效的安全生产许可证；</w:t>
      </w:r>
    </w:p>
    <w:p w14:paraId="38D8F01C">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9、项目经理：须具备机电工程专业二级（或以上）注册建造师资格，具备有效的安全生产考核合格证书（安B证），在本单位注册,且无在建工程；</w:t>
      </w:r>
    </w:p>
    <w:p w14:paraId="5415A9F2">
      <w:pPr>
        <w:pStyle w:val="6"/>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10、本项目不接受联合体磋商：提供非联合体声明。</w:t>
      </w:r>
    </w:p>
    <w:p w14:paraId="526079DE">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bookmarkStart w:id="0" w:name="_Toc14667"/>
      <w:r>
        <w:rPr>
          <w:rFonts w:hint="eastAsia" w:ascii="宋体" w:hAnsi="宋体" w:eastAsia="宋体" w:cs="宋体"/>
          <w:b/>
          <w:bCs/>
          <w:sz w:val="21"/>
          <w:szCs w:val="21"/>
          <w:shd w:val="clear" w:color="auto" w:fill="FFFFFF"/>
        </w:rPr>
        <w:t>注：①以上资格要求均为必备资格，缺少其中任何一项，其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文件视为无效文件。②要求法定代表人签字或盖章处，非法人单位均参照执行。</w:t>
      </w:r>
    </w:p>
    <w:p w14:paraId="065B8A80">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3347E0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应按照上述内容按序提供资格证明文件，并加盖公章。</w:t>
      </w:r>
    </w:p>
    <w:p w14:paraId="5F2F664B">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项”提供供应商信用情况声明书详见“格式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137365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4、</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3463CAA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5、</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4E63EDEE">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6、</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330DF0DB">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10</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、供应商信用情况声明书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）供应商，在此郑重声明：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（填“未被列入”或“被列入”）重大税收违法案件当事人名单。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w:t>
      </w:r>
      <w:r>
        <w:rPr>
          <w:rFonts w:hint="eastAsia" w:ascii="宋体" w:hAnsi="宋体" w:cs="宋体"/>
          <w:b/>
          <w:bCs/>
          <w:kern w:val="0"/>
          <w:szCs w:val="21"/>
        </w:rPr>
        <w:t>供应商可通过【信用中国（www.creditchina.gov.cn）】、【中国政府采购网（www.ccgp.gov.cn）】网站对自身信用记录进行自查，并按查询结果填写声明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说明：仅限法定代表人参加磋商时提供。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8935"/>
      <w:bookmarkStart w:id="3" w:name="_Toc22241"/>
      <w:bookmarkStart w:id="4" w:name="_Toc9117"/>
      <w:bookmarkStart w:id="5" w:name="_Toc523922505"/>
      <w:bookmarkStart w:id="6" w:name="_Toc517188987"/>
      <w:bookmarkStart w:id="7" w:name="_Toc465419586"/>
      <w:bookmarkStart w:id="8" w:name="_Toc22880"/>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zh-CN"/>
        </w:rPr>
        <w:t>磋商响应文件、签订合同和全权处理一切与之有关的事宜，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：自磋商截止之日起90日历日。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6D5596F">
            <w:pPr>
              <w:spacing w:line="360" w:lineRule="auto"/>
              <w:jc w:val="center"/>
              <w:rPr>
                <w:rFonts w:ascii="宋体" w:hAnsi="宋体" w:cs="宋体"/>
                <w:kern w:val="0"/>
                <w:sz w:val="24"/>
                <w:szCs w:val="24"/>
                <w:lang w:val="zh-CN"/>
              </w:rPr>
            </w:pPr>
            <w:r>
              <w:rPr>
                <w:rFonts w:hint="eastAsia" w:ascii="宋体" w:hAnsi="宋体" w:cs="宋体"/>
                <w:kern w:val="0"/>
                <w:sz w:val="24"/>
                <w:szCs w:val="24"/>
                <w:lang w:val="zh-CN"/>
              </w:rPr>
              <w:t>法定代表人</w:t>
            </w:r>
          </w:p>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rPr>
          <w:rFonts w:ascii="宋体" w:hAnsi="宋体" w:cs="宋体"/>
          <w:kern w:val="0"/>
          <w:sz w:val="24"/>
          <w:szCs w:val="24"/>
        </w:rPr>
      </w:pPr>
    </w:p>
    <w:p w14:paraId="7641CC46">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1BDFE5E5">
      <w:pPr>
        <w:spacing w:line="324" w:lineRule="auto"/>
        <w:ind w:firstLine="480" w:firstLineChars="200"/>
        <w:rPr>
          <w:rFonts w:ascii="宋体" w:hAnsi="宋体" w:cs="宋体"/>
          <w:kern w:val="0"/>
          <w:sz w:val="24"/>
          <w:szCs w:val="24"/>
        </w:rPr>
      </w:pPr>
    </w:p>
    <w:p w14:paraId="2999CB4A">
      <w:pPr>
        <w:spacing w:line="324" w:lineRule="auto"/>
        <w:ind w:firstLine="3360" w:firstLineChars="1400"/>
        <w:rPr>
          <w:rFonts w:ascii="宋体" w:hAnsi="宋体" w:cs="宋体"/>
          <w:kern w:val="0"/>
          <w:sz w:val="24"/>
          <w:szCs w:val="24"/>
        </w:rPr>
      </w:pPr>
      <w:r>
        <w:rPr>
          <w:rFonts w:hint="eastAsia" w:ascii="宋体" w:hAnsi="宋体" w:cs="宋体"/>
          <w:kern w:val="0"/>
          <w:sz w:val="24"/>
          <w:szCs w:val="24"/>
        </w:rPr>
        <w:t xml:space="preserve">法定代表人: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rPr>
          <w:rFonts w:ascii="宋体" w:hAnsi="宋体" w:cs="宋体"/>
          <w:kern w:val="0"/>
          <w:sz w:val="24"/>
          <w:szCs w:val="24"/>
        </w:rPr>
      </w:pPr>
    </w:p>
    <w:p w14:paraId="603B0450">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rPr>
          <w:rFonts w:ascii="宋体" w:hAnsi="宋体" w:cs="宋体"/>
          <w:kern w:val="0"/>
          <w:sz w:val="24"/>
          <w:szCs w:val="24"/>
        </w:rPr>
      </w:pPr>
    </w:p>
    <w:p w14:paraId="31CBB4E9">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rPr>
          <w:rFonts w:ascii="宋体" w:hAnsi="宋体" w:cs="宋体"/>
          <w:kern w:val="0"/>
          <w:sz w:val="24"/>
          <w:szCs w:val="24"/>
        </w:rPr>
      </w:pPr>
    </w:p>
    <w:p w14:paraId="224C3F67">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rPr>
          <w:rFonts w:ascii="宋体" w:hAnsi="宋体" w:cs="宋体"/>
          <w:kern w:val="0"/>
          <w:sz w:val="24"/>
          <w:szCs w:val="24"/>
        </w:rPr>
      </w:pPr>
    </w:p>
    <w:p w14:paraId="2970E79A">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仅限被授权人参加磋商时提供；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2.被授权人需为供应商本单位人员，委托书后附被授权人自2026年01月01日以来已缴存的至少一个月的社保证明</w:t>
      </w:r>
      <w:r>
        <w:rPr>
          <w:rFonts w:hint="eastAsia" w:ascii="宋体" w:hAnsi="宋体" w:cs="宋体"/>
          <w:b/>
          <w:bCs/>
          <w:kern w:val="0"/>
          <w:szCs w:val="21"/>
          <w:lang w:val="zh-CN"/>
        </w:rPr>
        <w:t>。</w:t>
      </w:r>
    </w:p>
    <w:p w14:paraId="3F54B529">
      <w:pPr>
        <w:rPr>
          <w:rFonts w:ascii="宋体" w:hAnsi="宋体" w:cs="宋体"/>
          <w:b/>
          <w:kern w:val="0"/>
          <w:sz w:val="24"/>
          <w:szCs w:val="24"/>
        </w:rPr>
      </w:pPr>
      <w:r>
        <w:rPr>
          <w:rFonts w:hint="eastAsia" w:ascii="宋体" w:hAnsi="宋体" w:cs="宋体"/>
          <w:b/>
          <w:kern w:val="0"/>
          <w:sz w:val="24"/>
          <w:szCs w:val="24"/>
        </w:rPr>
        <w:br w:type="page"/>
      </w:r>
    </w:p>
    <w:bookmarkEnd w:id="5"/>
    <w:bookmarkEnd w:id="6"/>
    <w:bookmarkEnd w:id="7"/>
    <w:bookmarkEnd w:id="8"/>
    <w:p w14:paraId="302030D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（供应商名称），就参加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(供应商名称、盖章)</w:t>
      </w:r>
    </w:p>
    <w:p w14:paraId="33A7F8C4">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3F9D1273">
      <w:pPr>
        <w:widowControl/>
        <w:adjustRightInd w:val="0"/>
        <w:snapToGrid w:val="0"/>
        <w:spacing w:line="500" w:lineRule="exact"/>
        <w:jc w:val="center"/>
        <w:outlineLvl w:val="9"/>
        <w:rPr>
          <w:rFonts w:hint="eastAsia" w:ascii="宋体" w:hAnsi="宋体" w:cs="宋体"/>
          <w:b/>
          <w:kern w:val="0"/>
          <w:sz w:val="28"/>
          <w:szCs w:val="28"/>
        </w:rPr>
      </w:pPr>
      <w:bookmarkStart w:id="12" w:name="_Toc18021"/>
    </w:p>
    <w:p w14:paraId="717BB212">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5</w:t>
      </w:r>
      <w:r>
        <w:rPr>
          <w:rFonts w:hint="eastAsia" w:ascii="宋体" w:hAnsi="宋体" w:cs="宋体"/>
          <w:b/>
          <w:kern w:val="0"/>
          <w:sz w:val="28"/>
          <w:szCs w:val="28"/>
        </w:rPr>
        <w:t>、</w:t>
      </w:r>
      <w:r>
        <w:rPr>
          <w:rFonts w:hint="eastAsia" w:ascii="宋体" w:hAnsi="宋体" w:cs="宋体"/>
          <w:b/>
          <w:kern w:val="0"/>
          <w:sz w:val="28"/>
          <w:szCs w:val="28"/>
          <w:lang w:val="zh-CN"/>
        </w:rPr>
        <w:t>履行合同所必需的设备和专业技术能力的承诺函</w:t>
      </w:r>
    </w:p>
    <w:p w14:paraId="0E0DDEA8">
      <w:pPr>
        <w:spacing w:line="360" w:lineRule="auto"/>
        <w:rPr>
          <w:rFonts w:ascii="宋体" w:hAnsi="宋体" w:cs="宋体"/>
          <w:kern w:val="0"/>
          <w:sz w:val="24"/>
          <w:szCs w:val="24"/>
        </w:rPr>
      </w:pPr>
    </w:p>
    <w:p w14:paraId="35893FF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20BDF7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的</w:t>
      </w:r>
      <w:r>
        <w:rPr>
          <w:rFonts w:hint="eastAsia" w:ascii="宋体" w:hAnsi="宋体" w:cs="宋体"/>
          <w:sz w:val="24"/>
          <w:szCs w:val="24"/>
        </w:rPr>
        <w:t>投标人，在此郑重声明：</w:t>
      </w:r>
    </w:p>
    <w:p w14:paraId="3153D82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单位参加本次招标活动，具有履行合同所必需的设备和专业技术能力</w:t>
      </w:r>
      <w:r>
        <w:rPr>
          <w:rFonts w:hint="eastAsia" w:ascii="宋体" w:hAnsi="宋体" w:cs="宋体"/>
          <w:sz w:val="24"/>
          <w:szCs w:val="24"/>
        </w:rPr>
        <w:t>。</w:t>
      </w:r>
    </w:p>
    <w:p w14:paraId="13B29D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89853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1C5256FC">
      <w:pPr>
        <w:snapToGrid w:val="0"/>
        <w:spacing w:line="360" w:lineRule="auto"/>
        <w:ind w:firstLine="3600" w:firstLineChars="1500"/>
        <w:rPr>
          <w:rFonts w:ascii="宋体" w:hAnsi="宋体" w:cs="宋体"/>
          <w:sz w:val="24"/>
        </w:rPr>
      </w:pPr>
    </w:p>
    <w:p w14:paraId="205A5FA4">
      <w:pPr>
        <w:snapToGrid w:val="0"/>
        <w:spacing w:line="360" w:lineRule="auto"/>
        <w:ind w:firstLine="3600" w:firstLineChars="1500"/>
        <w:rPr>
          <w:rFonts w:ascii="宋体" w:hAnsi="宋体" w:cs="宋体"/>
          <w:sz w:val="24"/>
        </w:rPr>
      </w:pPr>
    </w:p>
    <w:p w14:paraId="5443A358">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57597449">
      <w:pPr>
        <w:snapToGrid w:val="0"/>
        <w:spacing w:line="360" w:lineRule="auto"/>
        <w:ind w:firstLine="5280" w:firstLineChars="2200"/>
        <w:rPr>
          <w:rFonts w:ascii="宋体" w:hAnsi="宋体" w:cs="宋体"/>
          <w:sz w:val="24"/>
        </w:rPr>
      </w:pPr>
    </w:p>
    <w:p w14:paraId="3ADE89FB">
      <w:pPr>
        <w:jc w:val="right"/>
        <w:rPr>
          <w:rFonts w:hint="eastAsia" w:ascii="宋体" w:hAnsi="宋体" w:cs="宋体"/>
          <w:b/>
          <w:kern w:val="0"/>
          <w:sz w:val="28"/>
          <w:szCs w:val="28"/>
        </w:rPr>
      </w:pPr>
      <w:r>
        <w:rPr>
          <w:rFonts w:hint="eastAsia" w:ascii="宋体" w:hAnsi="宋体" w:cs="宋体"/>
          <w:sz w:val="24"/>
        </w:rPr>
        <w:t>日期：　　年   　月  　日</w:t>
      </w:r>
      <w:r>
        <w:rPr>
          <w:rFonts w:hint="eastAsia" w:ascii="宋体" w:hAnsi="宋体" w:cs="宋体"/>
          <w:b/>
          <w:kern w:val="0"/>
          <w:sz w:val="28"/>
          <w:szCs w:val="28"/>
        </w:rPr>
        <w:br w:type="page"/>
      </w:r>
    </w:p>
    <w:p w14:paraId="0C3000BA">
      <w:pPr>
        <w:widowControl/>
        <w:adjustRightInd w:val="0"/>
        <w:snapToGrid w:val="0"/>
        <w:spacing w:line="500" w:lineRule="exact"/>
        <w:jc w:val="center"/>
        <w:outlineLvl w:val="9"/>
        <w:rPr>
          <w:rFonts w:hint="eastAsia" w:ascii="宋体" w:hAnsi="宋体" w:cs="宋体"/>
          <w:b/>
          <w:kern w:val="0"/>
          <w:sz w:val="28"/>
          <w:szCs w:val="28"/>
        </w:rPr>
      </w:pPr>
    </w:p>
    <w:p w14:paraId="02ABDA9B">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bookmarkStart w:id="13" w:name="_GoBack"/>
      <w:bookmarkEnd w:id="13"/>
      <w:r>
        <w:rPr>
          <w:rFonts w:hint="eastAsia" w:ascii="宋体" w:hAnsi="宋体" w:cs="宋体"/>
          <w:sz w:val="24"/>
        </w:rPr>
        <w:t>日期：　　年   　月  　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4D45D4A"/>
    <w:rsid w:val="0A913A33"/>
    <w:rsid w:val="12D95F55"/>
    <w:rsid w:val="16F00F52"/>
    <w:rsid w:val="194379E1"/>
    <w:rsid w:val="1CFB1A49"/>
    <w:rsid w:val="2ECB1E4F"/>
    <w:rsid w:val="2F20013B"/>
    <w:rsid w:val="346957E9"/>
    <w:rsid w:val="42A301CC"/>
    <w:rsid w:val="42A46CB1"/>
    <w:rsid w:val="72F21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2289</Words>
  <Characters>2381</Characters>
  <Lines>0</Lines>
  <Paragraphs>0</Paragraphs>
  <TotalTime>2</TotalTime>
  <ScaleCrop>false</ScaleCrop>
  <LinksUpToDate>false</LinksUpToDate>
  <CharactersWithSpaces>2890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2026-07-02T05:47:16Z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AF338159A32747DE9B4DD4CFD616767E_11</vt:lpwstr>
  </property>
  <property fmtid="{D5CDD505-2E9C-101B-9397-08002B2CF9AE}" pid="4" name="KSOTemplateDocerSaveRecord">
    <vt:lpwstr>eyJoZGlkIjoiM2U2OGExMGQ1MWNmYTVmMDY5MmEwODE1OGM2NWIwNzgiLCJ1c2VySWQiOiIyNzk1NDI0NDcifQ==</vt:lpwstr>
  </property>
</Properties>
</file>