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F10" w:rsidRDefault="006F3F10">
      <w:pPr>
        <w:tabs>
          <w:tab w:val="left" w:pos="4111"/>
        </w:tabs>
        <w:spacing w:line="640" w:lineRule="exact"/>
        <w:rPr>
          <w:rFonts w:ascii="方正小标宋简体" w:eastAsia="方正小标宋简体" w:hAnsi="仿宋" w:cs="Times New Roman"/>
          <w:bCs/>
          <w:sz w:val="52"/>
          <w:szCs w:val="52"/>
        </w:rPr>
      </w:pPr>
    </w:p>
    <w:p w:rsidR="006F3F10" w:rsidRDefault="006F3F10">
      <w:pPr>
        <w:spacing w:line="640" w:lineRule="exact"/>
        <w:jc w:val="center"/>
        <w:rPr>
          <w:rFonts w:ascii="方正小标宋简体" w:eastAsia="方正小标宋简体" w:hAnsi="仿宋" w:cs="Times New Roman"/>
          <w:bCs/>
          <w:sz w:val="52"/>
          <w:szCs w:val="52"/>
        </w:rPr>
      </w:pPr>
    </w:p>
    <w:p w:rsidR="006F3F10" w:rsidRDefault="00C93F5C">
      <w:pPr>
        <w:spacing w:line="640" w:lineRule="exact"/>
        <w:jc w:val="center"/>
        <w:rPr>
          <w:rFonts w:ascii="方正小标宋简体" w:eastAsia="方正小标宋简体" w:hAnsi="仿宋" w:cs="Times New Roman"/>
          <w:bCs/>
          <w:sz w:val="52"/>
          <w:szCs w:val="52"/>
        </w:rPr>
      </w:pPr>
      <w:r>
        <w:rPr>
          <w:rFonts w:ascii="方正小标宋简体" w:eastAsia="方正小标宋简体" w:hAnsi="仿宋" w:cs="Times New Roman" w:hint="eastAsia"/>
          <w:bCs/>
          <w:sz w:val="52"/>
          <w:szCs w:val="52"/>
        </w:rPr>
        <w:t>杨 陵 区 政 府 采 购 中 心</w:t>
      </w:r>
    </w:p>
    <w:p w:rsidR="006F3F10" w:rsidRDefault="006F3F10">
      <w:pPr>
        <w:spacing w:line="640" w:lineRule="exact"/>
        <w:jc w:val="center"/>
        <w:rPr>
          <w:rFonts w:ascii="方正小标宋简体" w:eastAsia="方正小标宋简体" w:hAnsi="仿宋" w:cs="Times New Roman"/>
          <w:bCs/>
          <w:sz w:val="52"/>
          <w:szCs w:val="52"/>
        </w:rPr>
      </w:pPr>
    </w:p>
    <w:p w:rsidR="006F3F10" w:rsidRDefault="00C93F5C">
      <w:pPr>
        <w:spacing w:line="640" w:lineRule="exact"/>
        <w:jc w:val="center"/>
        <w:rPr>
          <w:rFonts w:ascii="方正小标宋简体" w:eastAsia="方正小标宋简体" w:hAnsi="仿宋" w:cs="Times New Roman"/>
          <w:sz w:val="52"/>
          <w:szCs w:val="52"/>
        </w:rPr>
      </w:pPr>
      <w:r>
        <w:rPr>
          <w:rFonts w:ascii="方正小标宋简体" w:eastAsia="方正小标宋简体" w:hAnsi="仿宋" w:cs="Times New Roman" w:hint="eastAsia"/>
          <w:bCs/>
          <w:sz w:val="52"/>
          <w:szCs w:val="52"/>
        </w:rPr>
        <w:t>竞争性谈判文件</w:t>
      </w:r>
    </w:p>
    <w:p w:rsidR="006F3F10" w:rsidRDefault="006F3F10">
      <w:pPr>
        <w:spacing w:line="640" w:lineRule="exact"/>
        <w:rPr>
          <w:rFonts w:ascii="方正小标宋简体" w:eastAsia="方正小标宋简体" w:hAnsi="仿宋" w:cs="Times New Roman"/>
          <w:sz w:val="32"/>
          <w:szCs w:val="32"/>
        </w:rPr>
      </w:pPr>
    </w:p>
    <w:p w:rsidR="006F3F10" w:rsidRDefault="006F3F10">
      <w:pPr>
        <w:spacing w:line="640" w:lineRule="exact"/>
        <w:ind w:firstLineChars="700" w:firstLine="3640"/>
        <w:rPr>
          <w:rFonts w:ascii="仿宋" w:eastAsia="仿宋" w:hAnsi="仿宋" w:cs="Times New Roman"/>
          <w:sz w:val="52"/>
          <w:szCs w:val="52"/>
          <w:u w:val="single"/>
        </w:rPr>
      </w:pPr>
    </w:p>
    <w:p w:rsidR="006F3F10" w:rsidRDefault="006F3F10">
      <w:pPr>
        <w:spacing w:line="640" w:lineRule="exact"/>
        <w:rPr>
          <w:rFonts w:ascii="仿宋" w:eastAsia="仿宋" w:hAnsi="仿宋" w:cs="Times New Roman"/>
          <w:b/>
          <w:bCs/>
          <w:sz w:val="32"/>
          <w:szCs w:val="32"/>
        </w:rPr>
      </w:pPr>
    </w:p>
    <w:p w:rsidR="006F3F10" w:rsidRDefault="00C93F5C">
      <w:pPr>
        <w:spacing w:line="540" w:lineRule="exact"/>
        <w:rPr>
          <w:rFonts w:ascii="仿宋_GB2312" w:eastAsia="仿宋_GB2312" w:hAnsi="仿宋" w:cs="Times New Roman"/>
          <w:b/>
          <w:color w:val="0D0D0D" w:themeColor="text1" w:themeTint="F2"/>
          <w:sz w:val="30"/>
          <w:szCs w:val="30"/>
        </w:rPr>
      </w:pPr>
      <w:r>
        <w:rPr>
          <w:rFonts w:ascii="仿宋_GB2312" w:eastAsia="仿宋_GB2312" w:hAnsi="仿宋" w:cs="Times New Roman" w:hint="eastAsia"/>
          <w:b/>
          <w:color w:val="0D0D0D" w:themeColor="text1" w:themeTint="F2"/>
          <w:sz w:val="30"/>
          <w:szCs w:val="30"/>
        </w:rPr>
        <w:t>采 购 人：杨陵区人民政府办公室</w:t>
      </w:r>
    </w:p>
    <w:p w:rsidR="006F3F10" w:rsidRDefault="006F3F10">
      <w:pPr>
        <w:spacing w:line="640" w:lineRule="exact"/>
        <w:ind w:firstLineChars="423" w:firstLine="1274"/>
        <w:rPr>
          <w:rFonts w:ascii="仿宋_GB2312" w:eastAsia="仿宋_GB2312" w:hAnsi="仿宋" w:cs="Times New Roman"/>
          <w:b/>
          <w:color w:val="0D0D0D" w:themeColor="text1" w:themeTint="F2"/>
          <w:sz w:val="30"/>
          <w:szCs w:val="30"/>
        </w:rPr>
      </w:pPr>
    </w:p>
    <w:p w:rsidR="006F3F10" w:rsidRDefault="00C93F5C">
      <w:pPr>
        <w:spacing w:line="540" w:lineRule="exact"/>
        <w:rPr>
          <w:rFonts w:ascii="仿宋_GB2312" w:eastAsia="仿宋_GB2312" w:hAnsi="仿宋" w:cs="Times New Roman"/>
          <w:b/>
          <w:color w:val="0D0D0D" w:themeColor="text1" w:themeTint="F2"/>
          <w:sz w:val="30"/>
          <w:szCs w:val="30"/>
        </w:rPr>
      </w:pPr>
      <w:r>
        <w:rPr>
          <w:rFonts w:ascii="仿宋_GB2312" w:eastAsia="仿宋_GB2312" w:hAnsi="仿宋" w:cs="Times New Roman" w:hint="eastAsia"/>
          <w:b/>
          <w:color w:val="0D0D0D" w:themeColor="text1" w:themeTint="F2"/>
          <w:sz w:val="30"/>
          <w:szCs w:val="30"/>
        </w:rPr>
        <w:t>项目名称：杨陵区办公网络及视频会议专线采购</w:t>
      </w:r>
    </w:p>
    <w:p w:rsidR="006F3F10" w:rsidRDefault="006F3F10">
      <w:pPr>
        <w:spacing w:line="460" w:lineRule="exact"/>
        <w:rPr>
          <w:rFonts w:ascii="仿宋_GB2312" w:eastAsia="仿宋_GB2312" w:hAnsi="仿宋" w:cs="Times New Roman"/>
          <w:b/>
          <w:color w:val="0D0D0D" w:themeColor="text1" w:themeTint="F2"/>
          <w:sz w:val="30"/>
          <w:szCs w:val="30"/>
        </w:rPr>
      </w:pPr>
    </w:p>
    <w:p w:rsidR="006F3F10" w:rsidRDefault="00C93F5C">
      <w:pPr>
        <w:spacing w:line="460" w:lineRule="exact"/>
        <w:rPr>
          <w:rFonts w:ascii="仿宋_GB2312" w:eastAsia="仿宋_GB2312" w:hAnsi="仿宋" w:cs="Times New Roman"/>
          <w:b/>
          <w:bCs/>
          <w:color w:val="0D0D0D" w:themeColor="text1" w:themeTint="F2"/>
          <w:sz w:val="30"/>
          <w:szCs w:val="30"/>
        </w:rPr>
      </w:pPr>
      <w:r>
        <w:rPr>
          <w:rFonts w:ascii="仿宋_GB2312" w:eastAsia="仿宋_GB2312" w:hAnsi="仿宋" w:cs="Times New Roman" w:hint="eastAsia"/>
          <w:b/>
          <w:color w:val="0D0D0D" w:themeColor="text1" w:themeTint="F2"/>
          <w:sz w:val="30"/>
          <w:szCs w:val="30"/>
        </w:rPr>
        <w:t>编    号：</w:t>
      </w:r>
      <w:r>
        <w:rPr>
          <w:rFonts w:ascii="仿宋_GB2312" w:eastAsia="仿宋_GB2312" w:hAnsi="仿宋" w:cs="Times New Roman" w:hint="eastAsia"/>
          <w:b/>
          <w:bCs/>
          <w:color w:val="0D0D0D" w:themeColor="text1" w:themeTint="F2"/>
          <w:sz w:val="30"/>
          <w:szCs w:val="30"/>
        </w:rPr>
        <w:t xml:space="preserve"> 政采-杨陵区-2026-00138</w:t>
      </w:r>
    </w:p>
    <w:p w:rsidR="006F3F10" w:rsidRDefault="006F3F10">
      <w:pPr>
        <w:spacing w:line="540" w:lineRule="exact"/>
        <w:rPr>
          <w:rFonts w:ascii="仿宋_GB2312" w:eastAsia="仿宋_GB2312" w:hAnsi="仿宋" w:cs="Times New Roman"/>
          <w:b/>
          <w:color w:val="0D0D0D" w:themeColor="text1" w:themeTint="F2"/>
          <w:sz w:val="30"/>
          <w:szCs w:val="30"/>
        </w:rPr>
      </w:pPr>
    </w:p>
    <w:p w:rsidR="006F3F10" w:rsidRDefault="00C93F5C">
      <w:pPr>
        <w:spacing w:line="540" w:lineRule="exact"/>
        <w:rPr>
          <w:rFonts w:ascii="仿宋_GB2312" w:eastAsia="仿宋_GB2312" w:hAnsi="仿宋" w:cs="Times New Roman"/>
          <w:b/>
          <w:color w:val="0D0D0D" w:themeColor="text1" w:themeTint="F2"/>
          <w:sz w:val="30"/>
          <w:szCs w:val="30"/>
        </w:rPr>
      </w:pPr>
      <w:r>
        <w:rPr>
          <w:rFonts w:ascii="仿宋_GB2312" w:eastAsia="仿宋_GB2312" w:hAnsi="仿宋" w:cs="Times New Roman" w:hint="eastAsia"/>
          <w:b/>
          <w:color w:val="0D0D0D" w:themeColor="text1" w:themeTint="F2"/>
          <w:sz w:val="30"/>
          <w:szCs w:val="30"/>
        </w:rPr>
        <w:t>代理机构：杨陵区政府采购中心</w:t>
      </w:r>
    </w:p>
    <w:p w:rsidR="006F3F10" w:rsidRDefault="006F3F10">
      <w:pPr>
        <w:spacing w:line="540" w:lineRule="exact"/>
        <w:rPr>
          <w:rFonts w:ascii="仿宋_GB2312" w:eastAsia="仿宋_GB2312" w:hAnsi="仿宋" w:cs="Times New Roman"/>
          <w:b/>
          <w:color w:val="0D0D0D" w:themeColor="text1" w:themeTint="F2"/>
          <w:sz w:val="30"/>
          <w:szCs w:val="30"/>
        </w:rPr>
      </w:pPr>
    </w:p>
    <w:p w:rsidR="006F3F10" w:rsidRDefault="00C93F5C">
      <w:pPr>
        <w:spacing w:line="540" w:lineRule="exact"/>
        <w:rPr>
          <w:rFonts w:ascii="仿宋_GB2312" w:eastAsia="仿宋_GB2312" w:hAnsi="仿宋" w:cs="Times New Roman"/>
          <w:b/>
          <w:color w:val="0D0D0D" w:themeColor="text1" w:themeTint="F2"/>
          <w:sz w:val="30"/>
          <w:szCs w:val="30"/>
        </w:rPr>
      </w:pPr>
      <w:r>
        <w:rPr>
          <w:rFonts w:ascii="仿宋_GB2312" w:eastAsia="仿宋_GB2312" w:hAnsi="仿宋" w:cs="Times New Roman" w:hint="eastAsia"/>
          <w:b/>
          <w:color w:val="0D0D0D" w:themeColor="text1" w:themeTint="F2"/>
          <w:sz w:val="30"/>
          <w:szCs w:val="30"/>
        </w:rPr>
        <w:t>时     间：2026年10月</w:t>
      </w:r>
    </w:p>
    <w:p w:rsidR="006F3F10" w:rsidRDefault="00C93F5C">
      <w:pPr>
        <w:tabs>
          <w:tab w:val="left" w:pos="3488"/>
        </w:tabs>
        <w:spacing w:line="700" w:lineRule="exact"/>
        <w:rPr>
          <w:rFonts w:ascii="仿宋" w:eastAsia="仿宋" w:hAnsi="仿宋" w:cs="Times New Roman"/>
          <w:sz w:val="48"/>
          <w:szCs w:val="48"/>
        </w:rPr>
      </w:pPr>
      <w:r>
        <w:rPr>
          <w:rFonts w:ascii="仿宋" w:eastAsia="仿宋" w:hAnsi="仿宋" w:cs="Times New Roman"/>
          <w:sz w:val="48"/>
          <w:szCs w:val="48"/>
        </w:rPr>
        <w:tab/>
      </w:r>
    </w:p>
    <w:p w:rsidR="006F3F10" w:rsidRDefault="006F3F10">
      <w:pPr>
        <w:spacing w:line="700" w:lineRule="exact"/>
        <w:jc w:val="center"/>
        <w:rPr>
          <w:rFonts w:ascii="仿宋_GB2312" w:eastAsia="仿宋_GB2312" w:hAnsi="仿宋" w:cs="Times New Roman"/>
          <w:b/>
          <w:sz w:val="48"/>
          <w:szCs w:val="48"/>
        </w:rPr>
      </w:pPr>
    </w:p>
    <w:p w:rsidR="006F3F10" w:rsidRDefault="006F3F10">
      <w:pPr>
        <w:spacing w:line="700" w:lineRule="exact"/>
        <w:jc w:val="center"/>
        <w:rPr>
          <w:rFonts w:ascii="仿宋_GB2312" w:eastAsia="仿宋_GB2312" w:hAnsi="仿宋" w:cs="Times New Roman"/>
          <w:b/>
          <w:sz w:val="48"/>
          <w:szCs w:val="48"/>
        </w:rPr>
      </w:pPr>
    </w:p>
    <w:p w:rsidR="006F3F10" w:rsidRDefault="006F3F10">
      <w:pPr>
        <w:spacing w:line="700" w:lineRule="exact"/>
        <w:jc w:val="center"/>
        <w:rPr>
          <w:rFonts w:ascii="仿宋_GB2312" w:eastAsia="仿宋_GB2312" w:hAnsi="仿宋" w:cs="Times New Roman"/>
          <w:b/>
          <w:sz w:val="48"/>
          <w:szCs w:val="48"/>
        </w:rPr>
      </w:pPr>
    </w:p>
    <w:p w:rsidR="006F3F10" w:rsidRDefault="006F3F10">
      <w:pPr>
        <w:spacing w:line="700" w:lineRule="exact"/>
        <w:jc w:val="center"/>
        <w:rPr>
          <w:rFonts w:ascii="仿宋_GB2312" w:eastAsia="仿宋_GB2312" w:hAnsi="仿宋" w:cs="Times New Roman"/>
          <w:b/>
          <w:sz w:val="48"/>
          <w:szCs w:val="48"/>
        </w:rPr>
      </w:pPr>
    </w:p>
    <w:p w:rsidR="006F3F10" w:rsidRDefault="006F3F10">
      <w:pPr>
        <w:spacing w:line="700" w:lineRule="exact"/>
        <w:jc w:val="center"/>
        <w:rPr>
          <w:rFonts w:ascii="仿宋_GB2312" w:eastAsia="仿宋_GB2312" w:hAnsi="仿宋" w:cs="Times New Roman"/>
          <w:b/>
          <w:sz w:val="48"/>
          <w:szCs w:val="48"/>
        </w:rPr>
      </w:pPr>
    </w:p>
    <w:p w:rsidR="006F3F10" w:rsidRDefault="00C93F5C">
      <w:pPr>
        <w:spacing w:line="700" w:lineRule="exact"/>
        <w:jc w:val="center"/>
        <w:rPr>
          <w:rFonts w:ascii="仿宋_GB2312" w:eastAsia="仿宋_GB2312" w:hAnsi="仿宋" w:cs="Times New Roman"/>
          <w:b/>
          <w:sz w:val="48"/>
          <w:szCs w:val="48"/>
        </w:rPr>
      </w:pPr>
      <w:r>
        <w:rPr>
          <w:rFonts w:ascii="仿宋_GB2312" w:eastAsia="仿宋_GB2312" w:hAnsi="仿宋" w:cs="Times New Roman" w:hint="eastAsia"/>
          <w:b/>
          <w:sz w:val="48"/>
          <w:szCs w:val="48"/>
        </w:rPr>
        <w:t>目   录</w:t>
      </w:r>
    </w:p>
    <w:p w:rsidR="006F3F10" w:rsidRDefault="006F3F10">
      <w:pPr>
        <w:spacing w:line="360" w:lineRule="exact"/>
        <w:rPr>
          <w:rFonts w:ascii="仿宋_GB2312" w:eastAsia="仿宋_GB2312" w:hAnsi="仿宋" w:cs="Times New Roman"/>
          <w:szCs w:val="24"/>
        </w:rPr>
      </w:pPr>
    </w:p>
    <w:p w:rsidR="006F3F10" w:rsidRDefault="006F3F10">
      <w:pPr>
        <w:spacing w:line="360" w:lineRule="exact"/>
        <w:rPr>
          <w:rFonts w:ascii="仿宋_GB2312" w:eastAsia="仿宋_GB2312" w:hAnsi="仿宋" w:cs="Times New Roman"/>
          <w:szCs w:val="24"/>
        </w:rPr>
      </w:pPr>
    </w:p>
    <w:p w:rsidR="006F3F10" w:rsidRDefault="006F3F10">
      <w:pPr>
        <w:spacing w:line="360" w:lineRule="exact"/>
        <w:rPr>
          <w:rFonts w:ascii="仿宋_GB2312" w:eastAsia="仿宋_GB2312" w:hAnsi="仿宋" w:cs="Times New Roman"/>
          <w:szCs w:val="24"/>
        </w:rPr>
      </w:pPr>
    </w:p>
    <w:p w:rsidR="006F3F10" w:rsidRDefault="00C93F5C">
      <w:pPr>
        <w:spacing w:line="360" w:lineRule="auto"/>
        <w:ind w:firstLineChars="295" w:firstLine="948"/>
        <w:rPr>
          <w:rFonts w:ascii="仿宋_GB2312" w:eastAsia="仿宋_GB2312" w:hAnsi="仿宋" w:cs="Times New Roman"/>
          <w:b/>
          <w:color w:val="000000"/>
          <w:sz w:val="32"/>
          <w:szCs w:val="32"/>
        </w:rPr>
      </w:pPr>
      <w:r>
        <w:rPr>
          <w:rFonts w:ascii="仿宋_GB2312" w:eastAsia="仿宋_GB2312" w:hAnsi="仿宋" w:cs="Times New Roman" w:hint="eastAsia"/>
          <w:b/>
          <w:color w:val="000000"/>
          <w:sz w:val="32"/>
          <w:szCs w:val="32"/>
        </w:rPr>
        <w:t>第一章   谈判邀请</w:t>
      </w:r>
    </w:p>
    <w:p w:rsidR="006F3F10" w:rsidRDefault="006F3F10">
      <w:pPr>
        <w:spacing w:line="360" w:lineRule="auto"/>
        <w:rPr>
          <w:rFonts w:ascii="仿宋_GB2312" w:eastAsia="仿宋_GB2312" w:hAnsi="仿宋" w:cs="Times New Roman"/>
          <w:b/>
          <w:color w:val="000000"/>
          <w:sz w:val="32"/>
          <w:szCs w:val="32"/>
        </w:rPr>
      </w:pPr>
    </w:p>
    <w:p w:rsidR="006F3F10" w:rsidRDefault="00C93F5C">
      <w:pPr>
        <w:spacing w:line="360" w:lineRule="auto"/>
        <w:ind w:firstLineChars="295" w:firstLine="948"/>
        <w:rPr>
          <w:rFonts w:ascii="仿宋_GB2312" w:eastAsia="仿宋_GB2312" w:hAnsi="仿宋" w:cs="Times New Roman"/>
          <w:b/>
          <w:color w:val="000000"/>
          <w:sz w:val="32"/>
          <w:szCs w:val="32"/>
        </w:rPr>
      </w:pPr>
      <w:r>
        <w:rPr>
          <w:rFonts w:ascii="仿宋_GB2312" w:eastAsia="仿宋_GB2312" w:hAnsi="仿宋" w:cs="Times New Roman" w:hint="eastAsia"/>
          <w:b/>
          <w:color w:val="000000"/>
          <w:sz w:val="32"/>
          <w:szCs w:val="32"/>
        </w:rPr>
        <w:t>第二章   供应商须知</w:t>
      </w:r>
    </w:p>
    <w:p w:rsidR="006F3F10" w:rsidRDefault="006F3F10">
      <w:pPr>
        <w:spacing w:line="360" w:lineRule="auto"/>
        <w:rPr>
          <w:rFonts w:ascii="仿宋_GB2312" w:eastAsia="仿宋_GB2312" w:hAnsi="仿宋" w:cs="Times New Roman"/>
          <w:b/>
          <w:color w:val="000000"/>
          <w:sz w:val="32"/>
          <w:szCs w:val="32"/>
        </w:rPr>
      </w:pPr>
    </w:p>
    <w:p w:rsidR="006F3F10" w:rsidRDefault="00C93F5C">
      <w:pPr>
        <w:spacing w:line="360" w:lineRule="auto"/>
        <w:ind w:firstLineChars="295" w:firstLine="948"/>
        <w:rPr>
          <w:rFonts w:ascii="仿宋_GB2312" w:eastAsia="仿宋_GB2312" w:hAnsi="仿宋" w:cs="Times New Roman"/>
          <w:b/>
          <w:color w:val="000000"/>
          <w:sz w:val="32"/>
          <w:szCs w:val="32"/>
        </w:rPr>
      </w:pPr>
      <w:r>
        <w:rPr>
          <w:rFonts w:ascii="仿宋_GB2312" w:eastAsia="仿宋_GB2312" w:hAnsi="仿宋" w:cs="Times New Roman" w:hint="eastAsia"/>
          <w:b/>
          <w:color w:val="000000"/>
          <w:sz w:val="32"/>
          <w:szCs w:val="32"/>
        </w:rPr>
        <w:t>第三章   合同草案条款</w:t>
      </w:r>
    </w:p>
    <w:p w:rsidR="006F3F10" w:rsidRDefault="006F3F10">
      <w:pPr>
        <w:spacing w:line="360" w:lineRule="auto"/>
        <w:rPr>
          <w:rFonts w:ascii="仿宋_GB2312" w:eastAsia="仿宋_GB2312" w:hAnsi="仿宋" w:cs="Times New Roman"/>
          <w:b/>
          <w:color w:val="000000"/>
          <w:sz w:val="32"/>
          <w:szCs w:val="32"/>
        </w:rPr>
      </w:pPr>
    </w:p>
    <w:p w:rsidR="006F3F10" w:rsidRDefault="00C93F5C">
      <w:pPr>
        <w:spacing w:line="360" w:lineRule="auto"/>
        <w:ind w:firstLineChars="295" w:firstLine="948"/>
        <w:rPr>
          <w:rFonts w:ascii="仿宋_GB2312" w:eastAsia="仿宋_GB2312" w:hAnsi="仿宋" w:cs="Times New Roman"/>
          <w:b/>
          <w:color w:val="000000"/>
          <w:sz w:val="32"/>
          <w:szCs w:val="32"/>
        </w:rPr>
      </w:pPr>
      <w:r>
        <w:rPr>
          <w:rFonts w:ascii="仿宋_GB2312" w:eastAsia="仿宋_GB2312" w:hAnsi="仿宋" w:cs="Times New Roman" w:hint="eastAsia"/>
          <w:b/>
          <w:color w:val="000000"/>
          <w:sz w:val="32"/>
          <w:szCs w:val="32"/>
        </w:rPr>
        <w:t xml:space="preserve">第四章   </w:t>
      </w:r>
      <w:r>
        <w:rPr>
          <w:rFonts w:ascii="仿宋_GB2312" w:eastAsia="仿宋_GB2312" w:hAnsi="仿宋" w:cs="Times New Roman" w:hint="eastAsia"/>
          <w:b/>
          <w:bCs/>
          <w:color w:val="000000"/>
          <w:sz w:val="32"/>
          <w:szCs w:val="32"/>
        </w:rPr>
        <w:t>供应商资格证明文件及审核</w:t>
      </w:r>
    </w:p>
    <w:p w:rsidR="006F3F10" w:rsidRDefault="006F3F10">
      <w:pPr>
        <w:spacing w:line="360" w:lineRule="auto"/>
        <w:ind w:firstLineChars="645" w:firstLine="2072"/>
        <w:rPr>
          <w:rFonts w:ascii="仿宋_GB2312" w:eastAsia="仿宋_GB2312" w:hAnsi="仿宋" w:cs="Times New Roman"/>
          <w:b/>
          <w:color w:val="000000"/>
          <w:sz w:val="32"/>
          <w:szCs w:val="32"/>
        </w:rPr>
      </w:pPr>
    </w:p>
    <w:p w:rsidR="006F3F10" w:rsidRDefault="00C93F5C">
      <w:pPr>
        <w:spacing w:line="360" w:lineRule="auto"/>
        <w:ind w:firstLineChars="295" w:firstLine="948"/>
        <w:rPr>
          <w:rFonts w:ascii="仿宋_GB2312" w:eastAsia="仿宋_GB2312" w:hAnsi="仿宋" w:cs="Times New Roman"/>
          <w:b/>
          <w:bCs/>
          <w:color w:val="000000"/>
          <w:sz w:val="32"/>
          <w:szCs w:val="32"/>
        </w:rPr>
      </w:pPr>
      <w:r>
        <w:rPr>
          <w:rFonts w:ascii="仿宋_GB2312" w:eastAsia="仿宋_GB2312" w:hAnsi="仿宋" w:cs="Times New Roman" w:hint="eastAsia"/>
          <w:b/>
          <w:color w:val="000000"/>
          <w:sz w:val="32"/>
          <w:szCs w:val="32"/>
        </w:rPr>
        <w:t xml:space="preserve">第五章   </w:t>
      </w:r>
      <w:r>
        <w:rPr>
          <w:rFonts w:ascii="仿宋_GB2312" w:eastAsia="仿宋_GB2312" w:hAnsi="仿宋" w:cs="Times New Roman" w:hint="eastAsia"/>
          <w:b/>
          <w:bCs/>
          <w:color w:val="000000"/>
          <w:sz w:val="32"/>
          <w:szCs w:val="32"/>
        </w:rPr>
        <w:t>商务要求</w:t>
      </w:r>
    </w:p>
    <w:p w:rsidR="006F3F10" w:rsidRDefault="006F3F10">
      <w:pPr>
        <w:spacing w:line="360" w:lineRule="auto"/>
        <w:rPr>
          <w:rFonts w:ascii="仿宋_GB2312" w:eastAsia="仿宋_GB2312" w:hAnsi="仿宋" w:cs="Times New Roman"/>
          <w:b/>
          <w:bCs/>
          <w:color w:val="000000"/>
          <w:sz w:val="32"/>
          <w:szCs w:val="32"/>
        </w:rPr>
      </w:pPr>
    </w:p>
    <w:p w:rsidR="006F3F10" w:rsidRDefault="00C93F5C">
      <w:pPr>
        <w:spacing w:line="360" w:lineRule="auto"/>
        <w:ind w:rightChars="-146" w:right="-307" w:firstLineChars="295" w:firstLine="948"/>
        <w:rPr>
          <w:rFonts w:ascii="仿宋_GB2312" w:eastAsia="仿宋_GB2312" w:hAnsi="仿宋" w:cs="Times New Roman"/>
          <w:b/>
          <w:bCs/>
          <w:color w:val="000000"/>
          <w:sz w:val="32"/>
          <w:szCs w:val="32"/>
        </w:rPr>
      </w:pPr>
      <w:r>
        <w:rPr>
          <w:rFonts w:ascii="仿宋_GB2312" w:eastAsia="仿宋_GB2312" w:hAnsi="仿宋" w:cs="Times New Roman" w:hint="eastAsia"/>
          <w:b/>
          <w:bCs/>
          <w:color w:val="000000"/>
          <w:sz w:val="32"/>
          <w:szCs w:val="32"/>
        </w:rPr>
        <w:t>第六章   响应文件格式及构成</w:t>
      </w:r>
    </w:p>
    <w:p w:rsidR="006F3F10" w:rsidRDefault="006F3F10">
      <w:pPr>
        <w:spacing w:line="360" w:lineRule="auto"/>
        <w:rPr>
          <w:rFonts w:ascii="仿宋_GB2312" w:eastAsia="仿宋_GB2312" w:hAnsi="仿宋" w:cs="Times New Roman"/>
          <w:b/>
          <w:bCs/>
          <w:color w:val="000000"/>
          <w:sz w:val="32"/>
          <w:szCs w:val="32"/>
        </w:rPr>
      </w:pPr>
    </w:p>
    <w:p w:rsidR="006F3F10" w:rsidRDefault="00C93F5C">
      <w:pPr>
        <w:spacing w:line="360" w:lineRule="auto"/>
        <w:ind w:firstLineChars="295" w:firstLine="948"/>
        <w:rPr>
          <w:rFonts w:ascii="仿宋_GB2312" w:eastAsia="仿宋_GB2312" w:hAnsi="仿宋" w:cs="Times New Roman"/>
          <w:b/>
          <w:bCs/>
          <w:color w:val="000000"/>
          <w:sz w:val="32"/>
          <w:szCs w:val="32"/>
        </w:rPr>
      </w:pPr>
      <w:r>
        <w:rPr>
          <w:rFonts w:ascii="仿宋_GB2312" w:eastAsia="仿宋_GB2312" w:hAnsi="仿宋" w:cs="Times New Roman" w:hint="eastAsia"/>
          <w:b/>
          <w:bCs/>
          <w:color w:val="000000"/>
          <w:sz w:val="32"/>
          <w:szCs w:val="32"/>
        </w:rPr>
        <w:t>第七章   采购内容及具体要求</w:t>
      </w:r>
    </w:p>
    <w:p w:rsidR="006F3F10" w:rsidRDefault="006F3F10">
      <w:pPr>
        <w:spacing w:line="360" w:lineRule="auto"/>
        <w:ind w:firstLineChars="650" w:firstLine="2088"/>
        <w:rPr>
          <w:rFonts w:ascii="仿宋_GB2312" w:eastAsia="仿宋_GB2312" w:hAnsi="仿宋" w:cs="Times New Roman"/>
          <w:b/>
          <w:bCs/>
          <w:color w:val="000000"/>
          <w:sz w:val="32"/>
          <w:szCs w:val="32"/>
        </w:rPr>
      </w:pPr>
    </w:p>
    <w:p w:rsidR="006F3F10" w:rsidRDefault="006F3F10">
      <w:pPr>
        <w:spacing w:line="360" w:lineRule="auto"/>
        <w:ind w:firstLineChars="650" w:firstLine="2088"/>
        <w:rPr>
          <w:rFonts w:ascii="仿宋_GB2312" w:eastAsia="仿宋_GB2312" w:hAnsi="仿宋" w:cs="Times New Roman"/>
          <w:b/>
          <w:bCs/>
          <w:color w:val="000000"/>
          <w:sz w:val="32"/>
          <w:szCs w:val="32"/>
        </w:rPr>
      </w:pPr>
    </w:p>
    <w:p w:rsidR="006F3F10" w:rsidRDefault="006F3F10">
      <w:pPr>
        <w:spacing w:line="500" w:lineRule="exact"/>
        <w:rPr>
          <w:rFonts w:ascii="仿宋_GB2312" w:eastAsia="仿宋_GB2312" w:hAnsi="仿宋" w:cs="Times New Roman"/>
          <w:b/>
          <w:color w:val="0000FF"/>
          <w:szCs w:val="24"/>
        </w:rPr>
      </w:pPr>
    </w:p>
    <w:p w:rsidR="006F3F10" w:rsidRDefault="006F3F10">
      <w:pPr>
        <w:spacing w:line="360" w:lineRule="exact"/>
        <w:rPr>
          <w:rFonts w:ascii="仿宋" w:eastAsia="仿宋" w:hAnsi="仿宋" w:cs="Times New Roman"/>
          <w:szCs w:val="24"/>
        </w:rPr>
      </w:pPr>
    </w:p>
    <w:p w:rsidR="006F3F10" w:rsidRDefault="006F3F10">
      <w:pPr>
        <w:spacing w:line="360" w:lineRule="exact"/>
        <w:rPr>
          <w:rFonts w:ascii="仿宋" w:eastAsia="仿宋" w:hAnsi="仿宋" w:cs="Times New Roman"/>
          <w:szCs w:val="24"/>
        </w:rPr>
      </w:pPr>
    </w:p>
    <w:p w:rsidR="006F3F10" w:rsidRDefault="006F3F10">
      <w:pPr>
        <w:spacing w:line="360" w:lineRule="exact"/>
        <w:rPr>
          <w:rFonts w:ascii="仿宋" w:eastAsia="仿宋" w:hAnsi="仿宋" w:cs="Times New Roman"/>
          <w:szCs w:val="24"/>
        </w:rPr>
      </w:pPr>
    </w:p>
    <w:p w:rsidR="006F3F10" w:rsidRDefault="006F3F10">
      <w:pPr>
        <w:spacing w:line="360" w:lineRule="exact"/>
        <w:rPr>
          <w:rFonts w:ascii="仿宋" w:eastAsia="仿宋" w:hAnsi="仿宋" w:cs="Times New Roman"/>
          <w:szCs w:val="24"/>
        </w:rPr>
      </w:pPr>
    </w:p>
    <w:p w:rsidR="006F3F10" w:rsidRDefault="00C93F5C">
      <w:pPr>
        <w:pStyle w:val="ab"/>
        <w:numPr>
          <w:ilvl w:val="0"/>
          <w:numId w:val="1"/>
        </w:numPr>
        <w:kinsoku w:val="0"/>
        <w:spacing w:line="360" w:lineRule="auto"/>
        <w:ind w:firstLineChars="0"/>
        <w:jc w:val="center"/>
        <w:rPr>
          <w:rFonts w:ascii="仿宋_GB2312" w:eastAsia="仿宋_GB2312" w:hAnsi="仿宋" w:cs="Times New Roman"/>
          <w:b/>
          <w:color w:val="000000"/>
          <w:sz w:val="32"/>
          <w:szCs w:val="32"/>
        </w:rPr>
      </w:pPr>
      <w:r>
        <w:rPr>
          <w:rFonts w:ascii="仿宋_GB2312" w:eastAsia="仿宋_GB2312" w:hAnsi="仿宋" w:cs="Times New Roman" w:hint="eastAsia"/>
          <w:b/>
          <w:color w:val="000000"/>
          <w:sz w:val="32"/>
          <w:szCs w:val="32"/>
        </w:rPr>
        <w:lastRenderedPageBreak/>
        <w:t>谈判邀请</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杨陵区办公网络及视频会议专线采购项目的潜在供应商在线上获取釆购文件, 并于2026年10月</w:t>
      </w:r>
      <w:r w:rsidR="007E20F2">
        <w:rPr>
          <w:rFonts w:ascii="仿宋" w:eastAsia="仿宋" w:hAnsi="仿宋" w:cs="Times New Roman" w:hint="eastAsia"/>
          <w:color w:val="000000"/>
          <w:sz w:val="28"/>
          <w:szCs w:val="28"/>
        </w:rPr>
        <w:t>29</w:t>
      </w:r>
      <w:r>
        <w:rPr>
          <w:rFonts w:ascii="仿宋" w:eastAsia="仿宋" w:hAnsi="仿宋" w:cs="Times New Roman" w:hint="eastAsia"/>
          <w:color w:val="000000"/>
          <w:sz w:val="28"/>
          <w:szCs w:val="28"/>
        </w:rPr>
        <w:t>日 9:30 分（北京时间）前提交响应文件。</w:t>
      </w:r>
    </w:p>
    <w:p w:rsidR="006F3F10" w:rsidRDefault="00C93F5C">
      <w:pPr>
        <w:spacing w:line="360" w:lineRule="auto"/>
        <w:ind w:firstLineChars="200" w:firstLine="562"/>
        <w:rPr>
          <w:rFonts w:ascii="仿宋" w:eastAsia="仿宋" w:hAnsi="仿宋" w:cs="Times New Roman"/>
          <w:color w:val="000000"/>
          <w:sz w:val="28"/>
          <w:szCs w:val="28"/>
        </w:rPr>
      </w:pPr>
      <w:r>
        <w:rPr>
          <w:rFonts w:ascii="仿宋" w:eastAsia="仿宋" w:hAnsi="仿宋" w:cs="Times New Roman" w:hint="eastAsia"/>
          <w:b/>
          <w:bCs/>
          <w:color w:val="000000"/>
          <w:sz w:val="28"/>
          <w:szCs w:val="28"/>
        </w:rPr>
        <w:t>一、项目基本情况：</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1、项目编号：政采-杨陵区-2026-00138</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2、项目名称：杨陵区办公网络及视频会议专线采购</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3、预算金额：</w:t>
      </w:r>
      <w:r>
        <w:rPr>
          <w:rFonts w:ascii="仿宋" w:eastAsia="仿宋" w:hAnsi="仿宋" w:cs="Times New Roman"/>
          <w:color w:val="000000"/>
          <w:sz w:val="28"/>
          <w:szCs w:val="28"/>
        </w:rPr>
        <w:t>8</w:t>
      </w:r>
      <w:r>
        <w:rPr>
          <w:rFonts w:ascii="仿宋" w:eastAsia="仿宋" w:hAnsi="仿宋" w:cs="Times New Roman" w:hint="eastAsia"/>
          <w:color w:val="000000"/>
          <w:sz w:val="28"/>
          <w:szCs w:val="28"/>
        </w:rPr>
        <w:t>00000</w:t>
      </w:r>
      <w:r>
        <w:rPr>
          <w:rFonts w:ascii="仿宋" w:eastAsia="仿宋" w:hAnsi="仿宋" w:cs="Times New Roman"/>
          <w:color w:val="000000"/>
          <w:sz w:val="28"/>
          <w:szCs w:val="28"/>
        </w:rPr>
        <w:t>.</w:t>
      </w:r>
      <w:r>
        <w:rPr>
          <w:rFonts w:ascii="仿宋" w:eastAsia="仿宋" w:hAnsi="仿宋" w:cs="Times New Roman" w:hint="eastAsia"/>
          <w:color w:val="000000"/>
          <w:sz w:val="28"/>
          <w:szCs w:val="28"/>
        </w:rPr>
        <w:t>00元/年</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4、最高限价：</w:t>
      </w:r>
      <w:r>
        <w:rPr>
          <w:rFonts w:ascii="仿宋" w:eastAsia="仿宋" w:hAnsi="仿宋" w:cs="Times New Roman"/>
          <w:color w:val="000000"/>
          <w:sz w:val="28"/>
          <w:szCs w:val="28"/>
        </w:rPr>
        <w:t>8</w:t>
      </w:r>
      <w:r>
        <w:rPr>
          <w:rFonts w:ascii="仿宋" w:eastAsia="仿宋" w:hAnsi="仿宋" w:cs="Times New Roman" w:hint="eastAsia"/>
          <w:color w:val="000000"/>
          <w:sz w:val="28"/>
          <w:szCs w:val="28"/>
        </w:rPr>
        <w:t>00000</w:t>
      </w:r>
      <w:r>
        <w:rPr>
          <w:rFonts w:ascii="仿宋" w:eastAsia="仿宋" w:hAnsi="仿宋" w:cs="Times New Roman"/>
          <w:color w:val="000000"/>
          <w:sz w:val="28"/>
          <w:szCs w:val="28"/>
        </w:rPr>
        <w:t>.</w:t>
      </w:r>
      <w:r>
        <w:rPr>
          <w:rFonts w:ascii="仿宋" w:eastAsia="仿宋" w:hAnsi="仿宋" w:cs="Times New Roman" w:hint="eastAsia"/>
          <w:color w:val="000000"/>
          <w:sz w:val="28"/>
          <w:szCs w:val="28"/>
        </w:rPr>
        <w:t>00 元/年</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5、采购需求：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FF0000"/>
          <w:sz w:val="28"/>
          <w:szCs w:val="28"/>
        </w:rPr>
        <w:t>合同包1(</w:t>
      </w:r>
      <w:r w:rsidR="00623D1E" w:rsidRPr="00623D1E">
        <w:rPr>
          <w:rFonts w:ascii="仿宋" w:eastAsia="仿宋" w:hAnsi="仿宋" w:cs="Times New Roman" w:hint="eastAsia"/>
          <w:color w:val="FF0000"/>
          <w:sz w:val="28"/>
          <w:szCs w:val="28"/>
        </w:rPr>
        <w:t>杨陵区办公网络及视频会议专线采购项目第一部分</w:t>
      </w:r>
      <w:r>
        <w:rPr>
          <w:rFonts w:ascii="仿宋" w:eastAsia="仿宋" w:hAnsi="仿宋" w:cs="Times New Roman" w:hint="eastAsia"/>
          <w:color w:val="FF0000"/>
          <w:sz w:val="28"/>
          <w:szCs w:val="28"/>
        </w:rPr>
        <w:t>)：</w:t>
      </w:r>
      <w:r>
        <w:rPr>
          <w:rFonts w:ascii="仿宋" w:eastAsia="仿宋" w:hAnsi="仿宋" w:cs="Times New Roman" w:hint="eastAsia"/>
          <w:color w:val="000000"/>
          <w:sz w:val="28"/>
          <w:szCs w:val="28"/>
        </w:rPr>
        <w:t>600Mbps接入带宽及86条点对点裸光纤及视频会议专线服务，附赠电池更新服务；预算金额：520000.00元/年。</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FF0000"/>
          <w:sz w:val="28"/>
          <w:szCs w:val="28"/>
        </w:rPr>
        <w:t>合同包2（</w:t>
      </w:r>
      <w:r w:rsidR="00623D1E" w:rsidRPr="00623D1E">
        <w:rPr>
          <w:rFonts w:ascii="仿宋" w:eastAsia="仿宋" w:hAnsi="仿宋" w:cs="Times New Roman" w:hint="eastAsia"/>
          <w:color w:val="FF0000"/>
          <w:sz w:val="28"/>
          <w:szCs w:val="28"/>
        </w:rPr>
        <w:t>杨陵区办公网络及视频会议专线采购项目第</w:t>
      </w:r>
      <w:r w:rsidR="00623D1E">
        <w:rPr>
          <w:rFonts w:ascii="仿宋" w:eastAsia="仿宋" w:hAnsi="仿宋" w:cs="Times New Roman" w:hint="eastAsia"/>
          <w:color w:val="FF0000"/>
          <w:sz w:val="28"/>
          <w:szCs w:val="28"/>
        </w:rPr>
        <w:t>二</w:t>
      </w:r>
      <w:r w:rsidR="00623D1E" w:rsidRPr="00623D1E">
        <w:rPr>
          <w:rFonts w:ascii="仿宋" w:eastAsia="仿宋" w:hAnsi="仿宋" w:cs="Times New Roman" w:hint="eastAsia"/>
          <w:color w:val="FF0000"/>
          <w:sz w:val="28"/>
          <w:szCs w:val="28"/>
        </w:rPr>
        <w:t>部分</w:t>
      </w:r>
      <w:r>
        <w:rPr>
          <w:rFonts w:ascii="仿宋" w:eastAsia="仿宋" w:hAnsi="仿宋" w:cs="Times New Roman" w:hint="eastAsia"/>
          <w:color w:val="FF0000"/>
          <w:sz w:val="28"/>
          <w:szCs w:val="28"/>
        </w:rPr>
        <w:t>）：</w:t>
      </w:r>
      <w:r>
        <w:rPr>
          <w:rFonts w:ascii="仿宋" w:eastAsia="仿宋" w:hAnsi="仿宋" w:cs="Times New Roman" w:hint="eastAsia"/>
          <w:color w:val="000000"/>
          <w:sz w:val="28"/>
          <w:szCs w:val="28"/>
        </w:rPr>
        <w:t>300Mbps接入带宽；预算金额：140000.00元/年。</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FF0000"/>
          <w:sz w:val="28"/>
          <w:szCs w:val="28"/>
        </w:rPr>
        <w:t>合同包3（</w:t>
      </w:r>
      <w:r w:rsidR="00623D1E" w:rsidRPr="00623D1E">
        <w:rPr>
          <w:rFonts w:ascii="仿宋" w:eastAsia="仿宋" w:hAnsi="仿宋" w:cs="Times New Roman" w:hint="eastAsia"/>
          <w:color w:val="FF0000"/>
          <w:sz w:val="28"/>
          <w:szCs w:val="28"/>
        </w:rPr>
        <w:t>杨陵区办公网络及视频会议专线采购项目第</w:t>
      </w:r>
      <w:r w:rsidR="00623D1E">
        <w:rPr>
          <w:rFonts w:ascii="仿宋" w:eastAsia="仿宋" w:hAnsi="仿宋" w:cs="Times New Roman" w:hint="eastAsia"/>
          <w:color w:val="FF0000"/>
          <w:sz w:val="28"/>
          <w:szCs w:val="28"/>
        </w:rPr>
        <w:t>三</w:t>
      </w:r>
      <w:r w:rsidR="00623D1E" w:rsidRPr="00623D1E">
        <w:rPr>
          <w:rFonts w:ascii="仿宋" w:eastAsia="仿宋" w:hAnsi="仿宋" w:cs="Times New Roman" w:hint="eastAsia"/>
          <w:color w:val="FF0000"/>
          <w:sz w:val="28"/>
          <w:szCs w:val="28"/>
        </w:rPr>
        <w:t>部分</w:t>
      </w:r>
      <w:r>
        <w:rPr>
          <w:rFonts w:ascii="仿宋" w:eastAsia="仿宋" w:hAnsi="仿宋" w:cs="Times New Roman" w:hint="eastAsia"/>
          <w:color w:val="FF0000"/>
          <w:sz w:val="28"/>
          <w:szCs w:val="28"/>
        </w:rPr>
        <w:t>）：</w:t>
      </w:r>
      <w:r>
        <w:rPr>
          <w:rFonts w:ascii="仿宋" w:eastAsia="仿宋" w:hAnsi="仿宋" w:cs="Times New Roman" w:hint="eastAsia"/>
          <w:color w:val="000000"/>
          <w:sz w:val="28"/>
          <w:szCs w:val="28"/>
        </w:rPr>
        <w:t>300Mbps接入带宽。预算金额：140000.00元/年。</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（详见竞争性谈判文件第七章）</w:t>
      </w:r>
    </w:p>
    <w:p w:rsidR="006F3F10" w:rsidRDefault="00C93F5C">
      <w:pPr>
        <w:spacing w:line="520" w:lineRule="exact"/>
        <w:ind w:firstLineChars="200" w:firstLine="560"/>
        <w:rPr>
          <w:rFonts w:ascii="仿宋_GB2312" w:eastAsia="仿宋_GB2312"/>
          <w:sz w:val="32"/>
          <w:szCs w:val="32"/>
        </w:rPr>
      </w:pPr>
      <w:r>
        <w:rPr>
          <w:rFonts w:ascii="仿宋" w:eastAsia="仿宋" w:hAnsi="仿宋" w:cs="Times New Roman" w:hint="eastAsia"/>
          <w:color w:val="000000"/>
          <w:sz w:val="28"/>
          <w:szCs w:val="28"/>
        </w:rPr>
        <w:t xml:space="preserve">6、合同履行期限： </w:t>
      </w:r>
      <w:r>
        <w:rPr>
          <w:rFonts w:ascii="仿宋_GB2312" w:eastAsia="仿宋_GB2312" w:hint="eastAsia"/>
          <w:sz w:val="32"/>
          <w:szCs w:val="32"/>
        </w:rPr>
        <w:t>服务期为三年，合同一年一签，按年度考核决定是否续签下一年合同（本次采购预算为一年期）。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7、本项目是否接受联合体投标：否</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8、本项目所属行业：信息传输业</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二、申请人的资格要求：</w:t>
      </w:r>
    </w:p>
    <w:p w:rsidR="006F3F10" w:rsidRDefault="00C93F5C">
      <w:pPr>
        <w:pStyle w:val="a4"/>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资格要求：</w:t>
      </w:r>
      <w:bookmarkStart w:id="0" w:name="bookmark58"/>
      <w:bookmarkEnd w:id="0"/>
    </w:p>
    <w:p w:rsidR="006F3F10" w:rsidRDefault="00C93F5C">
      <w:pPr>
        <w:pStyle w:val="a4"/>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（一）满足《中华人民共和国政府釆购法》第二十二条规定；</w:t>
      </w:r>
    </w:p>
    <w:p w:rsidR="006F3F10" w:rsidRDefault="00C93F5C">
      <w:pPr>
        <w:spacing w:line="360" w:lineRule="auto"/>
        <w:ind w:firstLineChars="200" w:firstLine="560"/>
        <w:rPr>
          <w:rFonts w:ascii="仿宋" w:eastAsia="仿宋" w:hAnsi="仿宋" w:cs="Times New Roman"/>
          <w:color w:val="000000"/>
          <w:sz w:val="28"/>
          <w:szCs w:val="28"/>
        </w:rPr>
      </w:pPr>
      <w:bookmarkStart w:id="1" w:name="bookmark59"/>
      <w:bookmarkEnd w:id="1"/>
      <w:r>
        <w:rPr>
          <w:rFonts w:ascii="仿宋" w:eastAsia="仿宋" w:hAnsi="仿宋" w:cs="Times New Roman" w:hint="eastAsia"/>
          <w:color w:val="000000"/>
          <w:sz w:val="28"/>
          <w:szCs w:val="28"/>
        </w:rPr>
        <w:lastRenderedPageBreak/>
        <w:t>（二）落实政府釆购政策需满足的资格要求：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合同包1落实政府釆购政策需满足的资格要求如下：</w:t>
      </w:r>
    </w:p>
    <w:p w:rsidR="006F3F10" w:rsidRDefault="00C93F5C">
      <w:pPr>
        <w:widowControl/>
        <w:spacing w:line="360" w:lineRule="auto"/>
        <w:ind w:firstLineChars="200" w:firstLine="560"/>
        <w:jc w:val="left"/>
        <w:rPr>
          <w:rFonts w:ascii="仿宋" w:eastAsia="仿宋" w:hAnsi="仿宋" w:cs="Times New Roman"/>
          <w:color w:val="000000"/>
          <w:sz w:val="28"/>
          <w:szCs w:val="28"/>
        </w:rPr>
      </w:pPr>
      <w:bookmarkStart w:id="2" w:name="bookmark60"/>
      <w:bookmarkEnd w:id="2"/>
      <w:r>
        <w:rPr>
          <w:rFonts w:ascii="仿宋" w:eastAsia="仿宋" w:hAnsi="仿宋" w:cs="宋体" w:hint="eastAsia"/>
          <w:bCs/>
          <w:kern w:val="0"/>
          <w:sz w:val="28"/>
          <w:szCs w:val="28"/>
        </w:rPr>
        <w:t>（</w:t>
      </w:r>
      <w:r>
        <w:rPr>
          <w:rFonts w:ascii="仿宋" w:eastAsia="仿宋" w:hAnsi="仿宋" w:cs="Times New Roman" w:hint="eastAsia"/>
          <w:color w:val="000000"/>
          <w:sz w:val="28"/>
          <w:szCs w:val="28"/>
        </w:rPr>
        <w:t>1）《政府采购促进中小企业发展管理办法》（财库〔2020〕46号）；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（2）《财政部司法部关于政府采购支持监狱企业发展有关问题的通知》（财库〔2014〕68号）；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（3）《财政部 民政部 中国残疾人联合会关于促进残疾人就业政府采购政策的通知》（财库〔2017〕141号）；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（4）《财政部国家发展改革委关于印发(节能产品政府采购实施意见)的通知》(财库〔2004〕185号)；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（5）《国务院办公厅关于建立政府强制采购节能产品制度的通知》(国办发〔2007〕51号)；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（6）《财政部环保总局关于环境标志产品政府采购实施的意见》(财库〔2006〕90号)；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（7）《财政部 发展改革委 生态环境部 市场监管总局关于调整优化节能产品、环境标志产品政府采购执行机制的通知》（财库〔2019〕9号）；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（8）《关于印发环境标志产品政府采购品目清单的通知》（财库〔2019〕18号）；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（9）《关于印发节能产品政府采购品目清单的通知》（财库〔2019〕19号）；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（10）《财政部 农业农村部 国家乡村振兴局关于运用政府采购政策支持乡村产业振兴的通知》（财库〔2021〕19号）；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（11）《陕西省财政厅关于印发陕西省中小企业政府采购信用融资办法》（陕财办采〔2018〕23号）；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（12）《陕西省财政厅关于加快推进我省中小企业政府采购信用融资工作的通知》（陕财办采〔2020〕15号）；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（13）《关于进一步加大政府采购支持中小企业力度的通知》(财库〔2022〕19号)；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（14）《财政部关于在政府采购活动中查询及使用信用记录有关问题的通知》（财库〔2016〕125 号）；</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（15）其他需要落实的政府采购政策，如有最新颁布的政府采购政策，按最新的文件执行；若享受以上政策优惠的企业，需提供相应声明函或品目清单范围内产品的有效认证证书。</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合同包2落实政府釆购政策需满足的资格要求如下：</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同合同包1</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合同包3落实政府釆购政策需满足的资格要求如下：</w:t>
      </w:r>
    </w:p>
    <w:p w:rsidR="006F3F10" w:rsidRDefault="00C93F5C">
      <w:pPr>
        <w:widowControl/>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同合同包1</w:t>
      </w:r>
    </w:p>
    <w:p w:rsidR="006F3F10" w:rsidRDefault="00C93F5C">
      <w:pPr>
        <w:numPr>
          <w:ilvl w:val="0"/>
          <w:numId w:val="2"/>
        </w:num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本项目的特定资格要求：</w:t>
      </w:r>
    </w:p>
    <w:p w:rsidR="006F3F10" w:rsidRDefault="00C93F5C">
      <w:pPr>
        <w:spacing w:line="360" w:lineRule="auto"/>
        <w:rPr>
          <w:rFonts w:ascii="仿宋" w:eastAsia="仿宋" w:hAnsi="仿宋" w:cs="Times New Roman"/>
          <w:bCs/>
          <w:color w:val="000000"/>
          <w:sz w:val="28"/>
          <w:szCs w:val="28"/>
        </w:rPr>
      </w:pPr>
      <w:r>
        <w:rPr>
          <w:rFonts w:ascii="仿宋" w:eastAsia="仿宋" w:hAnsi="仿宋" w:cs="Times New Roman" w:hint="eastAsia"/>
          <w:bCs/>
          <w:color w:val="000000"/>
          <w:sz w:val="28"/>
          <w:szCs w:val="28"/>
        </w:rPr>
        <w:t>合同包1特定资格要求如下：</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1.具有独立承担民事责任能力的法人、其他组织或自然人，并出具合法有效的统一社会信用代码的营业执照或事业单位法人证书等国家规定的相关证明，自然人参与的提供其身份证明；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财务状况报告：提供2025年度经会计师事务所或审计机构审计的完整的财务审计报告或开标时间前六个月内其基本存款账户开户银行出具的资信证明（提供基本存款账户证明材料）。其他组织和自然人提供银行出具的资信证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3.税收缴纳证明：提供2026年1月至今已缴纳的至少一个月的纳税证明或完税证明，依法免税的单位应提供相关证明材料；</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4.社会保障资金缴纳证明：提供2026年1月至今已缴存的至少一个月的社会保障资金缴存单据或社保机构开具的社会保险参保缴费情况证明，依法不需要缴纳社会保障资金的单位应提供相关证明材料；</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5.参加政府采购活动前三年内，在经营活动中没有重大违法纪录的</w:t>
      </w:r>
      <w:r>
        <w:rPr>
          <w:rFonts w:ascii="仿宋" w:eastAsia="仿宋" w:hAnsi="仿宋" w:cs="Times New Roman" w:hint="eastAsia"/>
          <w:color w:val="000000"/>
          <w:sz w:val="28"/>
          <w:szCs w:val="28"/>
        </w:rPr>
        <w:lastRenderedPageBreak/>
        <w:t>书面声明；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6.供应商不得为“中国执行信息公开网”网站（https://zxgk.court.gov.cn/）中列入失信被执行人和“信用中国”网站（https://www.creditchina.gov.cn/）重大税收违法失信主体的投标人，不得为中国政府采购网（www.ccgp.gov.cn）政府采购严重违法失信行为记录名单中被财政部门禁止参加政府采购活动的供应商；（由采购人、采购代理机构通过上述政府网站现场查询）；</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7.提供具有履行合同所必需的设备和专业技术能力的承诺函；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8.法定代表人授权他人参加谈判的，须出具法定代表人证明书、法定代表人授权书及被授权人身份证复印件；法定代表人直接参加谈判的，须出具法定代表人证明书及身份证复印件。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9.供应商需提供《基础电信业务经营许可证》。</w:t>
      </w:r>
    </w:p>
    <w:p w:rsidR="006F3F10" w:rsidRDefault="00C93F5C">
      <w:pPr>
        <w:spacing w:line="360" w:lineRule="auto"/>
        <w:ind w:firstLineChars="200" w:firstLine="560"/>
        <w:rPr>
          <w:rFonts w:ascii="仿宋" w:eastAsia="仿宋" w:hAnsi="仿宋" w:cs="Times New Roman"/>
          <w:bCs/>
          <w:color w:val="000000"/>
          <w:sz w:val="28"/>
          <w:szCs w:val="28"/>
        </w:rPr>
      </w:pPr>
      <w:r>
        <w:rPr>
          <w:rFonts w:ascii="仿宋" w:eastAsia="仿宋" w:hAnsi="仿宋" w:cs="Times New Roman" w:hint="eastAsia"/>
          <w:bCs/>
          <w:color w:val="000000"/>
          <w:sz w:val="28"/>
          <w:szCs w:val="28"/>
        </w:rPr>
        <w:t>合同包2特定资格要求如下：</w:t>
      </w:r>
    </w:p>
    <w:p w:rsidR="006F3F10" w:rsidRDefault="00C93F5C">
      <w:pPr>
        <w:spacing w:line="360" w:lineRule="auto"/>
        <w:ind w:firstLineChars="200" w:firstLine="560"/>
        <w:rPr>
          <w:rFonts w:ascii="仿宋" w:eastAsia="仿宋" w:hAnsi="仿宋" w:cs="Times New Roman"/>
          <w:bCs/>
          <w:color w:val="000000"/>
          <w:sz w:val="28"/>
          <w:szCs w:val="28"/>
        </w:rPr>
      </w:pPr>
      <w:r>
        <w:rPr>
          <w:rFonts w:ascii="仿宋" w:eastAsia="仿宋" w:hAnsi="仿宋" w:cs="Times New Roman" w:hint="eastAsia"/>
          <w:bCs/>
          <w:color w:val="000000"/>
          <w:sz w:val="28"/>
          <w:szCs w:val="28"/>
        </w:rPr>
        <w:t>同合同包1</w:t>
      </w:r>
    </w:p>
    <w:p w:rsidR="006F3F10" w:rsidRDefault="00C93F5C">
      <w:pPr>
        <w:spacing w:line="360" w:lineRule="auto"/>
        <w:ind w:firstLineChars="200" w:firstLine="560"/>
        <w:rPr>
          <w:rFonts w:ascii="仿宋" w:eastAsia="仿宋" w:hAnsi="仿宋" w:cs="Times New Roman"/>
          <w:bCs/>
          <w:color w:val="000000"/>
          <w:sz w:val="28"/>
          <w:szCs w:val="28"/>
        </w:rPr>
      </w:pPr>
      <w:r>
        <w:rPr>
          <w:rFonts w:ascii="仿宋" w:eastAsia="仿宋" w:hAnsi="仿宋" w:cs="Times New Roman" w:hint="eastAsia"/>
          <w:bCs/>
          <w:color w:val="000000"/>
          <w:sz w:val="28"/>
          <w:szCs w:val="28"/>
        </w:rPr>
        <w:t>合同包3特定资格要求如下：</w:t>
      </w:r>
    </w:p>
    <w:p w:rsidR="006F3F10" w:rsidRDefault="00C93F5C">
      <w:pPr>
        <w:spacing w:line="360" w:lineRule="auto"/>
        <w:ind w:firstLineChars="200" w:firstLine="560"/>
        <w:rPr>
          <w:rFonts w:ascii="仿宋" w:eastAsia="仿宋" w:hAnsi="仿宋" w:cs="Times New Roman"/>
          <w:bCs/>
          <w:color w:val="000000"/>
          <w:sz w:val="28"/>
          <w:szCs w:val="28"/>
        </w:rPr>
      </w:pPr>
      <w:r>
        <w:rPr>
          <w:rFonts w:ascii="仿宋" w:eastAsia="仿宋" w:hAnsi="仿宋" w:cs="Times New Roman" w:hint="eastAsia"/>
          <w:bCs/>
          <w:color w:val="000000"/>
          <w:sz w:val="28"/>
          <w:szCs w:val="28"/>
        </w:rPr>
        <w:t>同合同包1</w:t>
      </w:r>
    </w:p>
    <w:p w:rsidR="006F3F10" w:rsidRDefault="00C93F5C">
      <w:pPr>
        <w:spacing w:line="360" w:lineRule="auto"/>
        <w:ind w:rightChars="-146" w:right="-307"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备注：</w:t>
      </w:r>
      <w:r>
        <w:rPr>
          <w:rFonts w:ascii="仿宋" w:eastAsia="仿宋" w:hAnsi="仿宋" w:hint="eastAsia"/>
          <w:b/>
          <w:color w:val="000000"/>
          <w:sz w:val="28"/>
          <w:szCs w:val="28"/>
        </w:rPr>
        <w:t>以上资格要求均为必备资格，需提供相关证明文件并加盖公章，</w:t>
      </w:r>
      <w:r>
        <w:rPr>
          <w:rFonts w:ascii="仿宋" w:eastAsia="仿宋" w:hAnsi="仿宋" w:hint="eastAsia"/>
          <w:b/>
          <w:color w:val="FF0000"/>
          <w:sz w:val="28"/>
          <w:szCs w:val="28"/>
        </w:rPr>
        <w:t>单独封装。</w:t>
      </w:r>
      <w:r>
        <w:rPr>
          <w:rFonts w:ascii="仿宋" w:eastAsia="仿宋" w:hAnsi="仿宋" w:hint="eastAsia"/>
          <w:b/>
          <w:color w:val="000000"/>
          <w:sz w:val="28"/>
          <w:szCs w:val="28"/>
        </w:rPr>
        <w:t>原件备查，缺少其中任何一项，其响应文件视为无效文件</w:t>
      </w:r>
      <w:r>
        <w:rPr>
          <w:rFonts w:ascii="仿宋" w:eastAsia="仿宋" w:hAnsi="仿宋" w:hint="eastAsia"/>
          <w:color w:val="000000"/>
          <w:sz w:val="28"/>
          <w:szCs w:val="28"/>
        </w:rPr>
        <w:t>。</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三、获取采购文件</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sz w:val="28"/>
          <w:szCs w:val="28"/>
        </w:rPr>
        <w:t>1、时间：</w:t>
      </w:r>
      <w:r>
        <w:rPr>
          <w:rFonts w:ascii="仿宋" w:eastAsia="仿宋" w:hAnsi="仿宋" w:cs="Times New Roman" w:hint="eastAsia"/>
          <w:color w:val="000000" w:themeColor="text1"/>
          <w:sz w:val="28"/>
          <w:szCs w:val="28"/>
        </w:rPr>
        <w:t>2026年10月</w:t>
      </w:r>
      <w:r w:rsidR="007E20F2">
        <w:rPr>
          <w:rFonts w:ascii="仿宋" w:eastAsia="仿宋" w:hAnsi="仿宋" w:cs="Times New Roman" w:hint="eastAsia"/>
          <w:color w:val="000000" w:themeColor="text1"/>
          <w:sz w:val="28"/>
          <w:szCs w:val="28"/>
        </w:rPr>
        <w:t>23</w:t>
      </w:r>
      <w:r>
        <w:rPr>
          <w:rFonts w:ascii="仿宋" w:eastAsia="仿宋" w:hAnsi="仿宋" w:cs="Times New Roman" w:hint="eastAsia"/>
          <w:color w:val="000000" w:themeColor="text1"/>
          <w:sz w:val="28"/>
          <w:szCs w:val="28"/>
        </w:rPr>
        <w:t>日至2026年10月</w:t>
      </w:r>
      <w:r w:rsidR="007E20F2">
        <w:rPr>
          <w:rFonts w:ascii="仿宋" w:eastAsia="仿宋" w:hAnsi="仿宋" w:cs="Times New Roman" w:hint="eastAsia"/>
          <w:color w:val="000000" w:themeColor="text1"/>
          <w:sz w:val="28"/>
          <w:szCs w:val="28"/>
        </w:rPr>
        <w:t>28</w:t>
      </w:r>
      <w:r>
        <w:rPr>
          <w:rFonts w:ascii="仿宋" w:eastAsia="仿宋" w:hAnsi="仿宋" w:cs="Times New Roman" w:hint="eastAsia"/>
          <w:color w:val="000000" w:themeColor="text1"/>
          <w:sz w:val="28"/>
          <w:szCs w:val="28"/>
        </w:rPr>
        <w:t>日,每天上午8:30-12:00、下午14:00-18:00（北京时间）。</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2、地点：杨陵区财政局采购中心。</w:t>
      </w:r>
    </w:p>
    <w:p w:rsidR="006F3F10" w:rsidRDefault="00C93F5C">
      <w:pPr>
        <w:spacing w:line="360" w:lineRule="auto"/>
        <w:ind w:firstLineChars="200" w:firstLine="560"/>
        <w:rPr>
          <w:rFonts w:ascii="仿宋_GB2312" w:eastAsia="仿宋_GB2312" w:hAnsi="仿宋" w:cs="Times New Roman"/>
          <w:color w:val="0D0D0D" w:themeColor="text1" w:themeTint="F2"/>
          <w:sz w:val="28"/>
          <w:szCs w:val="28"/>
        </w:rPr>
      </w:pPr>
      <w:r>
        <w:rPr>
          <w:rFonts w:ascii="仿宋" w:eastAsia="仿宋" w:hAnsi="仿宋" w:cs="Times New Roman" w:hint="eastAsia"/>
          <w:color w:val="000000"/>
          <w:sz w:val="28"/>
          <w:szCs w:val="28"/>
        </w:rPr>
        <w:t>3、获取方式：供应商在文件发售期以内（北京时间）请将供应商社会统一信用代码证复印件、单位介绍信、经办人身份证正反面复印件、联系电话，发送至（470781077</w:t>
      </w:r>
      <w:r>
        <w:rPr>
          <w:rFonts w:ascii="仿宋" w:eastAsia="仿宋" w:hAnsi="仿宋" w:cs="Times New Roman"/>
          <w:color w:val="000000"/>
          <w:sz w:val="28"/>
          <w:szCs w:val="28"/>
        </w:rPr>
        <w:t>@qq.com</w:t>
      </w:r>
      <w:r>
        <w:rPr>
          <w:rFonts w:ascii="仿宋" w:eastAsia="仿宋" w:hAnsi="仿宋" w:cs="Times New Roman" w:hint="eastAsia"/>
          <w:color w:val="000000"/>
          <w:sz w:val="28"/>
          <w:szCs w:val="28"/>
        </w:rPr>
        <w:t>）邮箱后，</w:t>
      </w:r>
      <w:r>
        <w:rPr>
          <w:rFonts w:ascii="仿宋" w:eastAsia="仿宋" w:hAnsi="仿宋" w:cs="Times New Roman"/>
          <w:color w:val="000000"/>
          <w:sz w:val="28"/>
          <w:szCs w:val="28"/>
        </w:rPr>
        <w:t>并及时联系采购代理机构确认（</w:t>
      </w:r>
      <w:r>
        <w:rPr>
          <w:rFonts w:ascii="仿宋" w:eastAsia="仿宋" w:hAnsi="仿宋" w:cs="Times New Roman" w:hint="eastAsia"/>
          <w:color w:val="000000"/>
          <w:sz w:val="28"/>
          <w:szCs w:val="28"/>
        </w:rPr>
        <w:t>联系</w:t>
      </w:r>
      <w:r>
        <w:rPr>
          <w:rFonts w:ascii="仿宋" w:eastAsia="仿宋" w:hAnsi="仿宋" w:cs="Times New Roman"/>
          <w:color w:val="000000"/>
          <w:sz w:val="28"/>
          <w:szCs w:val="28"/>
        </w:rPr>
        <w:t>电话：029-</w:t>
      </w:r>
      <w:r>
        <w:rPr>
          <w:rFonts w:ascii="仿宋" w:eastAsia="仿宋" w:hAnsi="仿宋" w:cs="Times New Roman" w:hint="eastAsia"/>
          <w:color w:val="000000"/>
          <w:sz w:val="28"/>
          <w:szCs w:val="28"/>
        </w:rPr>
        <w:t>87015007</w:t>
      </w:r>
      <w:r>
        <w:rPr>
          <w:rFonts w:ascii="仿宋" w:eastAsia="仿宋" w:hAnsi="仿宋" w:cs="Times New Roman"/>
          <w:color w:val="000000"/>
          <w:sz w:val="28"/>
          <w:szCs w:val="28"/>
        </w:rPr>
        <w:t>）</w:t>
      </w:r>
      <w:r>
        <w:rPr>
          <w:rFonts w:ascii="仿宋" w:eastAsia="仿宋" w:hAnsi="仿宋" w:cs="Times New Roman" w:hint="eastAsia"/>
          <w:color w:val="000000"/>
          <w:sz w:val="28"/>
          <w:szCs w:val="28"/>
        </w:rPr>
        <w:t>，免费获取。</w:t>
      </w:r>
    </w:p>
    <w:p w:rsidR="006F3F10" w:rsidRDefault="00C93F5C">
      <w:pPr>
        <w:spacing w:line="360" w:lineRule="auto"/>
        <w:ind w:firstLineChars="200" w:firstLine="562"/>
        <w:rPr>
          <w:rFonts w:ascii="仿宋" w:eastAsia="仿宋" w:hAnsi="仿宋" w:cs="Times New Roman"/>
          <w:color w:val="C00000"/>
          <w:sz w:val="28"/>
          <w:szCs w:val="28"/>
        </w:rPr>
      </w:pPr>
      <w:r>
        <w:rPr>
          <w:rFonts w:ascii="仿宋" w:eastAsia="仿宋" w:hAnsi="仿宋" w:cs="Times New Roman" w:hint="eastAsia"/>
          <w:b/>
          <w:color w:val="000000"/>
          <w:sz w:val="28"/>
          <w:szCs w:val="28"/>
        </w:rPr>
        <w:lastRenderedPageBreak/>
        <w:t>四、响应文件提交</w:t>
      </w:r>
    </w:p>
    <w:p w:rsidR="00120D6D" w:rsidRDefault="00C93F5C" w:rsidP="00120D6D">
      <w:pPr>
        <w:spacing w:line="360" w:lineRule="auto"/>
        <w:ind w:firstLineChars="200" w:firstLine="560"/>
        <w:rPr>
          <w:rFonts w:ascii="仿宋" w:eastAsia="仿宋" w:hAnsi="仿宋" w:cs="Times New Roman" w:hint="eastAsia"/>
          <w:color w:val="000000" w:themeColor="text1"/>
          <w:sz w:val="28"/>
          <w:szCs w:val="28"/>
        </w:rPr>
      </w:pPr>
      <w:r>
        <w:rPr>
          <w:rFonts w:ascii="仿宋" w:eastAsia="仿宋" w:hAnsi="仿宋" w:cs="Times New Roman" w:hint="eastAsia"/>
          <w:color w:val="000000"/>
          <w:sz w:val="28"/>
          <w:szCs w:val="28"/>
        </w:rPr>
        <w:t>1、截止时间：</w:t>
      </w:r>
      <w:r>
        <w:rPr>
          <w:rFonts w:ascii="仿宋" w:eastAsia="仿宋" w:hAnsi="仿宋" w:cs="Times New Roman" w:hint="eastAsia"/>
          <w:color w:val="000000" w:themeColor="text1"/>
          <w:sz w:val="28"/>
          <w:szCs w:val="28"/>
        </w:rPr>
        <w:t>2026年10月</w:t>
      </w:r>
      <w:r w:rsidR="007E20F2">
        <w:rPr>
          <w:rFonts w:ascii="仿宋" w:eastAsia="仿宋" w:hAnsi="仿宋" w:cs="Times New Roman" w:hint="eastAsia"/>
          <w:color w:val="000000" w:themeColor="text1"/>
          <w:sz w:val="28"/>
          <w:szCs w:val="28"/>
        </w:rPr>
        <w:t>29</w:t>
      </w:r>
      <w:r>
        <w:rPr>
          <w:rFonts w:ascii="仿宋" w:eastAsia="仿宋" w:hAnsi="仿宋" w:cs="Times New Roman" w:hint="eastAsia"/>
          <w:color w:val="000000" w:themeColor="text1"/>
          <w:sz w:val="28"/>
          <w:szCs w:val="28"/>
        </w:rPr>
        <w:t>日9:30（北京时间）</w:t>
      </w:r>
    </w:p>
    <w:p w:rsidR="006F3F10" w:rsidRPr="00120D6D" w:rsidRDefault="00C93F5C" w:rsidP="00120D6D">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sz w:val="28"/>
          <w:szCs w:val="28"/>
        </w:rPr>
        <w:t>2、地点：</w:t>
      </w:r>
      <w:r w:rsidR="005261D1">
        <w:rPr>
          <w:rFonts w:ascii="仿宋" w:eastAsia="仿宋" w:hAnsi="仿宋" w:cs="Times New Roman" w:hint="eastAsia"/>
          <w:color w:val="000000"/>
          <w:sz w:val="28"/>
          <w:szCs w:val="28"/>
        </w:rPr>
        <w:t>中国杨凌农创汇5楼50</w:t>
      </w:r>
      <w:r w:rsidR="007130D5">
        <w:rPr>
          <w:rFonts w:ascii="仿宋" w:eastAsia="仿宋" w:hAnsi="仿宋" w:cs="Times New Roman" w:hint="eastAsia"/>
          <w:color w:val="000000"/>
          <w:sz w:val="28"/>
          <w:szCs w:val="28"/>
        </w:rPr>
        <w:t>9</w:t>
      </w:r>
      <w:r w:rsidR="005261D1">
        <w:rPr>
          <w:rFonts w:ascii="仿宋" w:eastAsia="仿宋" w:hAnsi="仿宋" w:cs="Times New Roman" w:hint="eastAsia"/>
          <w:color w:val="000000"/>
          <w:sz w:val="28"/>
          <w:szCs w:val="28"/>
        </w:rPr>
        <w:t>室（杨凌大道辅路与永安路交叉口西南160米）</w:t>
      </w:r>
      <w:r>
        <w:rPr>
          <w:rFonts w:ascii="仿宋" w:eastAsia="仿宋" w:hAnsi="仿宋" w:cs="Times New Roman" w:hint="eastAsia"/>
          <w:color w:val="000000"/>
          <w:sz w:val="28"/>
          <w:szCs w:val="28"/>
        </w:rPr>
        <w:t>。</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3、响应文件份数：一正二副。</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五、开启</w:t>
      </w:r>
    </w:p>
    <w:p w:rsidR="00120D6D" w:rsidRDefault="00C93F5C" w:rsidP="00120D6D">
      <w:pPr>
        <w:spacing w:line="360" w:lineRule="auto"/>
        <w:ind w:firstLineChars="200" w:firstLine="560"/>
        <w:rPr>
          <w:rFonts w:ascii="仿宋" w:eastAsia="仿宋" w:hAnsi="仿宋" w:cs="Times New Roman" w:hint="eastAsia"/>
          <w:color w:val="000000" w:themeColor="text1"/>
          <w:sz w:val="28"/>
          <w:szCs w:val="28"/>
        </w:rPr>
      </w:pPr>
      <w:r>
        <w:rPr>
          <w:rFonts w:ascii="仿宋" w:eastAsia="仿宋" w:hAnsi="仿宋" w:cs="Times New Roman" w:hint="eastAsia"/>
          <w:color w:val="000000"/>
          <w:sz w:val="28"/>
          <w:szCs w:val="28"/>
        </w:rPr>
        <w:t>1、时间：</w:t>
      </w:r>
      <w:r>
        <w:rPr>
          <w:rFonts w:ascii="仿宋" w:eastAsia="仿宋" w:hAnsi="仿宋" w:cs="Times New Roman" w:hint="eastAsia"/>
          <w:color w:val="000000" w:themeColor="text1"/>
          <w:sz w:val="28"/>
          <w:szCs w:val="28"/>
        </w:rPr>
        <w:t>2026年10月</w:t>
      </w:r>
      <w:r w:rsidR="007E20F2">
        <w:rPr>
          <w:rFonts w:ascii="仿宋" w:eastAsia="仿宋" w:hAnsi="仿宋" w:cs="Times New Roman" w:hint="eastAsia"/>
          <w:color w:val="000000" w:themeColor="text1"/>
          <w:sz w:val="28"/>
          <w:szCs w:val="28"/>
        </w:rPr>
        <w:t>29</w:t>
      </w:r>
      <w:r>
        <w:rPr>
          <w:rFonts w:ascii="仿宋" w:eastAsia="仿宋" w:hAnsi="仿宋" w:cs="Times New Roman" w:hint="eastAsia"/>
          <w:color w:val="000000" w:themeColor="text1"/>
          <w:sz w:val="28"/>
          <w:szCs w:val="28"/>
        </w:rPr>
        <w:t>日9:30（北京时间）</w:t>
      </w:r>
    </w:p>
    <w:p w:rsidR="006F3F10" w:rsidRPr="00120D6D" w:rsidRDefault="00C93F5C" w:rsidP="00120D6D">
      <w:pPr>
        <w:spacing w:line="360" w:lineRule="auto"/>
        <w:ind w:firstLineChars="200" w:firstLine="560"/>
        <w:rPr>
          <w:rFonts w:ascii="仿宋" w:eastAsia="仿宋" w:hAnsi="仿宋" w:cs="Times New Roman"/>
          <w:color w:val="FF0000"/>
          <w:sz w:val="28"/>
          <w:szCs w:val="28"/>
        </w:rPr>
      </w:pPr>
      <w:r>
        <w:rPr>
          <w:rFonts w:ascii="仿宋" w:eastAsia="仿宋" w:hAnsi="仿宋" w:cs="Times New Roman" w:hint="eastAsia"/>
          <w:color w:val="000000"/>
          <w:sz w:val="28"/>
          <w:szCs w:val="28"/>
        </w:rPr>
        <w:t>2、地点：中国杨凌农创汇</w:t>
      </w:r>
      <w:r w:rsidR="005261D1">
        <w:rPr>
          <w:rFonts w:ascii="仿宋" w:eastAsia="仿宋" w:hAnsi="仿宋" w:cs="Times New Roman" w:hint="eastAsia"/>
          <w:color w:val="000000"/>
          <w:sz w:val="28"/>
          <w:szCs w:val="28"/>
        </w:rPr>
        <w:t>5</w:t>
      </w:r>
      <w:r>
        <w:rPr>
          <w:rFonts w:ascii="仿宋" w:eastAsia="仿宋" w:hAnsi="仿宋" w:cs="Times New Roman" w:hint="eastAsia"/>
          <w:color w:val="000000"/>
          <w:sz w:val="28"/>
          <w:szCs w:val="28"/>
        </w:rPr>
        <w:t>楼</w:t>
      </w:r>
      <w:r w:rsidR="005261D1">
        <w:rPr>
          <w:rFonts w:ascii="仿宋" w:eastAsia="仿宋" w:hAnsi="仿宋" w:cs="Times New Roman" w:hint="eastAsia"/>
          <w:color w:val="000000"/>
          <w:sz w:val="28"/>
          <w:szCs w:val="28"/>
        </w:rPr>
        <w:t>50</w:t>
      </w:r>
      <w:r w:rsidR="007130D5">
        <w:rPr>
          <w:rFonts w:ascii="仿宋" w:eastAsia="仿宋" w:hAnsi="仿宋" w:cs="Times New Roman" w:hint="eastAsia"/>
          <w:color w:val="000000"/>
          <w:sz w:val="28"/>
          <w:szCs w:val="28"/>
        </w:rPr>
        <w:t>9</w:t>
      </w:r>
      <w:r>
        <w:rPr>
          <w:rFonts w:ascii="仿宋" w:eastAsia="仿宋" w:hAnsi="仿宋" w:cs="Times New Roman" w:hint="eastAsia"/>
          <w:color w:val="000000"/>
          <w:sz w:val="28"/>
          <w:szCs w:val="28"/>
        </w:rPr>
        <w:t>室（杨凌大道辅路与永安路交叉口西南160米）。</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六、</w:t>
      </w:r>
      <w:r>
        <w:rPr>
          <w:rFonts w:ascii="仿宋" w:eastAsia="仿宋" w:hAnsi="仿宋" w:cs="Times New Roman" w:hint="eastAsia"/>
          <w:b/>
          <w:color w:val="000000"/>
          <w:sz w:val="28"/>
          <w:szCs w:val="28"/>
        </w:rPr>
        <w:tab/>
        <w:t>公告期限</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自本公告发布之日起3个工作日。</w:t>
      </w:r>
    </w:p>
    <w:p w:rsidR="006F3F10" w:rsidRDefault="00C93F5C">
      <w:pPr>
        <w:spacing w:line="360" w:lineRule="auto"/>
        <w:ind w:firstLineChars="200" w:firstLine="562"/>
        <w:rPr>
          <w:rFonts w:ascii="仿宋" w:eastAsia="仿宋" w:hAnsi="仿宋" w:cs="Times New Roman" w:hint="eastAsia"/>
          <w:b/>
          <w:color w:val="000000"/>
          <w:sz w:val="28"/>
          <w:szCs w:val="28"/>
        </w:rPr>
      </w:pPr>
      <w:r>
        <w:rPr>
          <w:rFonts w:ascii="仿宋" w:eastAsia="仿宋" w:hAnsi="仿宋" w:cs="Times New Roman" w:hint="eastAsia"/>
          <w:b/>
          <w:color w:val="000000"/>
          <w:sz w:val="28"/>
          <w:szCs w:val="28"/>
        </w:rPr>
        <w:t>七、其他补充事宜</w:t>
      </w:r>
    </w:p>
    <w:p w:rsidR="00651F64" w:rsidRPr="000A2F21" w:rsidRDefault="00651F64" w:rsidP="000A2F21">
      <w:pPr>
        <w:spacing w:line="360" w:lineRule="auto"/>
        <w:ind w:firstLineChars="200" w:firstLine="560"/>
        <w:rPr>
          <w:rFonts w:ascii="仿宋" w:eastAsia="仿宋" w:hAnsi="仿宋" w:cs="Times New Roman"/>
          <w:color w:val="000000"/>
          <w:sz w:val="28"/>
          <w:szCs w:val="28"/>
        </w:rPr>
      </w:pPr>
      <w:r w:rsidRPr="000A2F21">
        <w:rPr>
          <w:rFonts w:ascii="仿宋" w:eastAsia="仿宋" w:hAnsi="仿宋" w:cs="Times New Roman" w:hint="eastAsia"/>
          <w:color w:val="000000"/>
          <w:sz w:val="28"/>
          <w:szCs w:val="28"/>
        </w:rPr>
        <w:t>各</w:t>
      </w:r>
      <w:r w:rsidR="000A2F21" w:rsidRPr="000A2F21">
        <w:rPr>
          <w:rFonts w:ascii="仿宋" w:eastAsia="仿宋" w:hAnsi="仿宋" w:cs="Times New Roman" w:hint="eastAsia"/>
          <w:color w:val="000000"/>
          <w:sz w:val="28"/>
          <w:szCs w:val="28"/>
        </w:rPr>
        <w:t>供应商可同时参与多个合同包谈判，本项目一个供应商只能中标一个合同包</w:t>
      </w:r>
      <w:r w:rsidR="000A2F21">
        <w:rPr>
          <w:rFonts w:ascii="仿宋" w:eastAsia="仿宋" w:hAnsi="仿宋" w:cs="Times New Roman" w:hint="eastAsia"/>
          <w:color w:val="000000"/>
          <w:sz w:val="28"/>
          <w:szCs w:val="28"/>
        </w:rPr>
        <w:t>。</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八、</w:t>
      </w:r>
      <w:r>
        <w:rPr>
          <w:rFonts w:ascii="仿宋" w:eastAsia="仿宋" w:hAnsi="仿宋" w:cs="Times New Roman" w:hint="eastAsia"/>
          <w:b/>
          <w:color w:val="000000"/>
          <w:sz w:val="28"/>
          <w:szCs w:val="28"/>
        </w:rPr>
        <w:tab/>
        <w:t>凡对本次采购提出询问，请按以下方式联系。</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1、釆购人信息</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名 称：杨陵区人民政府办公室</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地 址：杨陵区康乐路中段</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项目经办人：李先生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联系方式：18192391799</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2、采购代理机构</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名称：杨陵区政府采购中心</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地址：杨陵区财政局三楼</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联系方式：029-87015007</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3、项目联系方式</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项目联系人：杜先生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电话：029-87015007</w:t>
      </w:r>
    </w:p>
    <w:p w:rsidR="006F3F10" w:rsidRDefault="006F3F10">
      <w:pPr>
        <w:spacing w:line="360" w:lineRule="auto"/>
        <w:ind w:firstLineChars="1750" w:firstLine="4900"/>
        <w:rPr>
          <w:rFonts w:ascii="仿宋" w:eastAsia="仿宋" w:hAnsi="仿宋" w:cs="Times New Roman"/>
          <w:color w:val="000000"/>
          <w:sz w:val="28"/>
          <w:szCs w:val="28"/>
        </w:rPr>
      </w:pPr>
    </w:p>
    <w:p w:rsidR="006F3F10" w:rsidRDefault="006F3F10">
      <w:pPr>
        <w:pStyle w:val="a8"/>
        <w:spacing w:line="360" w:lineRule="auto"/>
        <w:ind w:firstLine="280"/>
        <w:rPr>
          <w:rFonts w:ascii="仿宋" w:eastAsia="仿宋" w:hAnsi="仿宋"/>
        </w:rPr>
      </w:pPr>
    </w:p>
    <w:p w:rsidR="006F3F10" w:rsidRDefault="00C93F5C">
      <w:pPr>
        <w:spacing w:line="360" w:lineRule="auto"/>
        <w:ind w:firstLineChars="1750" w:firstLine="4900"/>
        <w:jc w:val="right"/>
        <w:rPr>
          <w:rFonts w:ascii="仿宋" w:eastAsia="仿宋" w:hAnsi="仿宋" w:cs="Times New Roman"/>
          <w:color w:val="000000"/>
          <w:sz w:val="28"/>
          <w:szCs w:val="28"/>
        </w:rPr>
      </w:pPr>
      <w:r>
        <w:rPr>
          <w:rFonts w:ascii="仿宋" w:eastAsia="仿宋" w:hAnsi="仿宋" w:cs="Times New Roman" w:hint="eastAsia"/>
          <w:color w:val="000000"/>
          <w:sz w:val="28"/>
          <w:szCs w:val="28"/>
        </w:rPr>
        <w:t>杨陵区政府采购中心</w:t>
      </w:r>
    </w:p>
    <w:p w:rsidR="006F3F10" w:rsidRPr="006F1A8B" w:rsidRDefault="00C93F5C" w:rsidP="006F1A8B">
      <w:pPr>
        <w:spacing w:line="360" w:lineRule="auto"/>
        <w:ind w:right="140"/>
        <w:jc w:val="right"/>
        <w:rPr>
          <w:rFonts w:ascii="仿宋" w:eastAsia="仿宋" w:hAnsi="仿宋" w:cs="Times New Roman"/>
          <w:color w:val="000000"/>
          <w:sz w:val="28"/>
          <w:szCs w:val="28"/>
        </w:rPr>
      </w:pPr>
      <w:r>
        <w:rPr>
          <w:rFonts w:ascii="仿宋" w:eastAsia="仿宋" w:hAnsi="仿宋" w:cs="Times New Roman" w:hint="eastAsia"/>
          <w:color w:val="000000"/>
          <w:sz w:val="28"/>
          <w:szCs w:val="28"/>
        </w:rPr>
        <w:t>2026年10月22日</w:t>
      </w: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120D6D" w:rsidRDefault="00120D6D">
      <w:pPr>
        <w:kinsoku w:val="0"/>
        <w:spacing w:line="360" w:lineRule="auto"/>
        <w:jc w:val="center"/>
        <w:rPr>
          <w:rFonts w:ascii="仿宋" w:eastAsia="仿宋" w:hAnsi="仿宋" w:cs="Times New Roman" w:hint="eastAsia"/>
          <w:b/>
          <w:color w:val="000000"/>
          <w:sz w:val="28"/>
          <w:szCs w:val="28"/>
        </w:rPr>
      </w:pPr>
    </w:p>
    <w:p w:rsidR="006F3F10" w:rsidRDefault="00C93F5C">
      <w:pPr>
        <w:kinsoku w:val="0"/>
        <w:spacing w:line="360" w:lineRule="auto"/>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第二章  供应商须知</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1.释义</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1.1采   购   人：杨陵区人民政府办公室</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1.2采购代理机构：杨陵区政府采购中心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1.3监督管理部门：杨陵区政府采购管理委员会办公室</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1.4谈  判 文 件：谈判采购文件与响应文件的统称</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1.5供应商：拟向采购人提供货物、工程或者服务的法人、其他组织或者自然人。</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2询问</w:t>
      </w:r>
    </w:p>
    <w:p w:rsidR="006F3F10" w:rsidRDefault="00C93F5C">
      <w:pPr>
        <w:spacing w:line="360" w:lineRule="auto"/>
        <w:ind w:firstLineChars="200" w:firstLine="562"/>
        <w:rPr>
          <w:rFonts w:ascii="仿宋" w:eastAsia="仿宋" w:hAnsi="仿宋" w:cs="Times New Roman"/>
          <w:b/>
          <w:color w:val="0D0D0D" w:themeColor="text1" w:themeTint="F2"/>
          <w:sz w:val="28"/>
          <w:szCs w:val="28"/>
        </w:rPr>
      </w:pPr>
      <w:r>
        <w:rPr>
          <w:rFonts w:ascii="仿宋" w:eastAsia="仿宋" w:hAnsi="仿宋" w:cs="Times New Roman" w:hint="eastAsia"/>
          <w:b/>
          <w:color w:val="0D0D0D" w:themeColor="text1" w:themeTint="F2"/>
          <w:sz w:val="28"/>
          <w:szCs w:val="28"/>
        </w:rPr>
        <w:t>2.1询问</w:t>
      </w:r>
    </w:p>
    <w:p w:rsidR="006F3F10" w:rsidRDefault="00C93F5C">
      <w:pPr>
        <w:pStyle w:val="a4"/>
        <w:spacing w:after="0" w:line="360" w:lineRule="auto"/>
        <w:ind w:firstLine="568"/>
        <w:rPr>
          <w:rFonts w:ascii="仿宋" w:eastAsia="仿宋" w:hAnsi="仿宋" w:cs="Times New Roman"/>
          <w:color w:val="000000"/>
          <w:sz w:val="28"/>
          <w:szCs w:val="28"/>
        </w:rPr>
      </w:pPr>
      <w:r>
        <w:rPr>
          <w:rFonts w:ascii="仿宋" w:eastAsia="仿宋" w:hAnsi="仿宋" w:cs="Times New Roman" w:hint="eastAsia"/>
          <w:color w:val="000000"/>
          <w:sz w:val="28"/>
          <w:szCs w:val="28"/>
        </w:rPr>
        <w:t>a.供应商</w:t>
      </w:r>
      <w:r>
        <w:rPr>
          <w:rFonts w:ascii="仿宋" w:eastAsia="仿宋" w:hAnsi="仿宋" w:cs="Times New Roman"/>
          <w:color w:val="000000"/>
          <w:sz w:val="28"/>
          <w:szCs w:val="28"/>
        </w:rPr>
        <w:t>针对</w:t>
      </w:r>
      <w:r>
        <w:rPr>
          <w:rFonts w:ascii="仿宋" w:eastAsia="仿宋" w:hAnsi="仿宋" w:cs="Times New Roman" w:hint="eastAsia"/>
          <w:color w:val="000000"/>
          <w:sz w:val="28"/>
          <w:szCs w:val="28"/>
        </w:rPr>
        <w:t>谈判</w:t>
      </w:r>
      <w:r>
        <w:rPr>
          <w:rFonts w:ascii="仿宋" w:eastAsia="仿宋" w:hAnsi="仿宋" w:cs="Times New Roman"/>
          <w:color w:val="000000"/>
          <w:sz w:val="28"/>
          <w:szCs w:val="28"/>
        </w:rPr>
        <w:t>文件（包括采购需求、</w:t>
      </w:r>
      <w:r>
        <w:rPr>
          <w:rFonts w:ascii="仿宋" w:eastAsia="仿宋" w:hAnsi="仿宋" w:cs="Times New Roman" w:hint="eastAsia"/>
          <w:color w:val="000000"/>
          <w:sz w:val="28"/>
          <w:szCs w:val="28"/>
        </w:rPr>
        <w:t>谈判</w:t>
      </w:r>
      <w:r>
        <w:rPr>
          <w:rFonts w:ascii="仿宋" w:eastAsia="仿宋" w:hAnsi="仿宋" w:cs="Times New Roman"/>
          <w:color w:val="000000"/>
          <w:sz w:val="28"/>
          <w:szCs w:val="28"/>
        </w:rPr>
        <w:t>资格条件、商务条款等）依法提出书面询问的，采购人应在三个工作日内书面答复；</w:t>
      </w:r>
      <w:r>
        <w:rPr>
          <w:rFonts w:ascii="仿宋" w:eastAsia="仿宋" w:hAnsi="仿宋" w:cs="Times New Roman" w:hint="eastAsia"/>
          <w:color w:val="000000"/>
          <w:sz w:val="28"/>
          <w:szCs w:val="28"/>
        </w:rPr>
        <w:t>供应商</w:t>
      </w:r>
      <w:r>
        <w:rPr>
          <w:rFonts w:ascii="仿宋" w:eastAsia="仿宋" w:hAnsi="仿宋" w:cs="Times New Roman"/>
          <w:color w:val="000000"/>
          <w:sz w:val="28"/>
          <w:szCs w:val="28"/>
        </w:rPr>
        <w:t>向</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政府采购中心提出书面询问的，</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政府采购中心应告知采购人并协助采购人做出答复。</w:t>
      </w:r>
    </w:p>
    <w:p w:rsidR="006F3F10" w:rsidRDefault="00C93F5C">
      <w:pPr>
        <w:pStyle w:val="a4"/>
        <w:spacing w:after="0"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 供应商</w:t>
      </w:r>
      <w:r>
        <w:rPr>
          <w:rFonts w:ascii="仿宋" w:eastAsia="仿宋" w:hAnsi="仿宋" w:cs="Times New Roman"/>
          <w:color w:val="000000"/>
          <w:sz w:val="28"/>
          <w:szCs w:val="28"/>
        </w:rPr>
        <w:t>对采购过程、成交结果，向</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政府采购中心提出书面询问的，</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政府采购中心应在三个工作日内书面答复。</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00000"/>
          <w:kern w:val="2"/>
        </w:rPr>
      </w:pPr>
      <w:bookmarkStart w:id="3" w:name="（二）现场踏勘及标前答疑会"/>
      <w:bookmarkEnd w:id="3"/>
      <w:r>
        <w:rPr>
          <w:rFonts w:ascii="仿宋" w:eastAsia="仿宋" w:hAnsi="仿宋" w:cs="Times New Roman" w:hint="eastAsia"/>
          <w:b w:val="0"/>
          <w:bCs w:val="0"/>
          <w:color w:val="000000"/>
          <w:kern w:val="2"/>
        </w:rPr>
        <w:t>2.2</w:t>
      </w:r>
      <w:r>
        <w:rPr>
          <w:rFonts w:ascii="仿宋" w:eastAsia="仿宋" w:hAnsi="仿宋" w:cs="Times New Roman"/>
          <w:b w:val="0"/>
          <w:bCs w:val="0"/>
          <w:color w:val="000000"/>
          <w:kern w:val="2"/>
        </w:rPr>
        <w:t>现场踏勘及标前答疑会</w:t>
      </w:r>
    </w:p>
    <w:p w:rsidR="006F3F10" w:rsidRDefault="00C93F5C">
      <w:pPr>
        <w:pStyle w:val="a4"/>
        <w:spacing w:after="0"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w:t>
      </w:r>
      <w:r>
        <w:rPr>
          <w:rFonts w:ascii="仿宋" w:eastAsia="仿宋" w:hAnsi="仿宋" w:cs="Times New Roman"/>
          <w:color w:val="000000"/>
          <w:sz w:val="28"/>
          <w:szCs w:val="28"/>
        </w:rPr>
        <w:t>采购项目安排现场考察和标前答疑的，采购人应尽量在现场予以解答（口头提问可口头答复），现场不能做出解答的，应在三个工作日内书面答复，并交由</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政府采购中心在财政部门指定的媒体上发布。</w:t>
      </w:r>
    </w:p>
    <w:p w:rsidR="006F3F10" w:rsidRDefault="00C93F5C">
      <w:pPr>
        <w:pStyle w:val="a4"/>
        <w:spacing w:after="0"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w:t>
      </w:r>
      <w:r>
        <w:rPr>
          <w:rFonts w:ascii="仿宋" w:eastAsia="仿宋" w:hAnsi="仿宋" w:cs="Times New Roman"/>
          <w:color w:val="000000"/>
          <w:sz w:val="28"/>
          <w:szCs w:val="28"/>
        </w:rPr>
        <w:t>答复内容可能影响</w:t>
      </w:r>
      <w:r>
        <w:rPr>
          <w:rFonts w:ascii="仿宋" w:eastAsia="仿宋" w:hAnsi="仿宋" w:cs="Times New Roman" w:hint="eastAsia"/>
          <w:color w:val="000000"/>
          <w:sz w:val="28"/>
          <w:szCs w:val="28"/>
        </w:rPr>
        <w:t>谈判</w:t>
      </w:r>
      <w:r>
        <w:rPr>
          <w:rFonts w:ascii="仿宋" w:eastAsia="仿宋" w:hAnsi="仿宋" w:cs="Times New Roman"/>
          <w:color w:val="000000"/>
          <w:sz w:val="28"/>
          <w:szCs w:val="28"/>
        </w:rPr>
        <w:t>响应文件编制的，应当顺延开标时间。凡未参加现场踏勘和标前答疑的潜在</w:t>
      </w:r>
      <w:r>
        <w:rPr>
          <w:rFonts w:ascii="仿宋" w:eastAsia="仿宋" w:hAnsi="仿宋" w:cs="Times New Roman" w:hint="eastAsia"/>
          <w:color w:val="0D0D0D" w:themeColor="text1" w:themeTint="F2"/>
          <w:sz w:val="28"/>
          <w:szCs w:val="28"/>
        </w:rPr>
        <w:t>供应商</w:t>
      </w:r>
      <w:r>
        <w:rPr>
          <w:rFonts w:ascii="仿宋" w:eastAsia="仿宋" w:hAnsi="仿宋" w:cs="Times New Roman"/>
          <w:color w:val="000000"/>
          <w:sz w:val="28"/>
          <w:szCs w:val="28"/>
        </w:rPr>
        <w:t>，由此造成的偏差由各</w:t>
      </w:r>
      <w:r>
        <w:rPr>
          <w:rFonts w:ascii="仿宋" w:eastAsia="仿宋" w:hAnsi="仿宋" w:cs="Times New Roman" w:hint="eastAsia"/>
          <w:color w:val="000000"/>
          <w:sz w:val="28"/>
          <w:szCs w:val="28"/>
        </w:rPr>
        <w:t>供应商</w:t>
      </w:r>
      <w:r>
        <w:rPr>
          <w:rFonts w:ascii="仿宋" w:eastAsia="仿宋" w:hAnsi="仿宋" w:cs="Times New Roman"/>
          <w:color w:val="000000"/>
          <w:sz w:val="28"/>
          <w:szCs w:val="28"/>
        </w:rPr>
        <w:t>自行负责。</w:t>
      </w:r>
    </w:p>
    <w:p w:rsidR="006F3F10" w:rsidRDefault="00C93F5C">
      <w:pPr>
        <w:spacing w:line="360" w:lineRule="auto"/>
        <w:ind w:firstLineChars="200" w:firstLine="560"/>
        <w:rPr>
          <w:rFonts w:ascii="仿宋" w:eastAsia="仿宋" w:hAnsi="仿宋" w:cs="Times New Roman"/>
          <w:color w:val="000000"/>
          <w:sz w:val="28"/>
          <w:szCs w:val="28"/>
        </w:rPr>
      </w:pPr>
      <w:bookmarkStart w:id="4" w:name="本项目不组织集中踏勘"/>
      <w:bookmarkEnd w:id="4"/>
      <w:r>
        <w:rPr>
          <w:rFonts w:ascii="仿宋" w:eastAsia="仿宋" w:hAnsi="仿宋" w:cs="Times New Roman" w:hint="eastAsia"/>
          <w:color w:val="FF0000"/>
          <w:sz w:val="28"/>
          <w:szCs w:val="28"/>
        </w:rPr>
        <w:t>c.</w:t>
      </w:r>
      <w:r>
        <w:rPr>
          <w:rFonts w:ascii="仿宋" w:eastAsia="仿宋" w:hAnsi="仿宋" w:cs="Times New Roman"/>
          <w:color w:val="FF0000"/>
          <w:sz w:val="28"/>
          <w:szCs w:val="28"/>
        </w:rPr>
        <w:t>本项目不组织集中踏勘</w:t>
      </w:r>
      <w:r>
        <w:rPr>
          <w:rFonts w:ascii="仿宋" w:eastAsia="仿宋" w:hAnsi="仿宋" w:cs="Times New Roman" w:hint="eastAsia"/>
          <w:color w:val="FF0000"/>
          <w:sz w:val="28"/>
          <w:szCs w:val="28"/>
        </w:rPr>
        <w:t>，如供应商有需要可自行踏勘，进行电话</w:t>
      </w:r>
      <w:r>
        <w:rPr>
          <w:rFonts w:ascii="仿宋" w:eastAsia="仿宋" w:hAnsi="仿宋" w:cs="Times New Roman" w:hint="eastAsia"/>
          <w:color w:val="FF0000"/>
          <w:sz w:val="28"/>
          <w:szCs w:val="28"/>
        </w:rPr>
        <w:lastRenderedPageBreak/>
        <w:t>预约，</w:t>
      </w:r>
      <w:r>
        <w:rPr>
          <w:rFonts w:ascii="仿宋" w:eastAsia="仿宋" w:hAnsi="仿宋" w:cs="Times New Roman"/>
          <w:color w:val="FF0000"/>
          <w:sz w:val="28"/>
          <w:szCs w:val="28"/>
        </w:rPr>
        <w:t>现场踏勘联系人：</w:t>
      </w:r>
      <w:r>
        <w:rPr>
          <w:rFonts w:ascii="仿宋" w:eastAsia="仿宋" w:hAnsi="仿宋" w:cs="Times New Roman" w:hint="eastAsia"/>
          <w:color w:val="FF0000"/>
          <w:sz w:val="28"/>
          <w:szCs w:val="28"/>
        </w:rPr>
        <w:t>李先生</w:t>
      </w:r>
      <w:r>
        <w:rPr>
          <w:rFonts w:ascii="仿宋" w:eastAsia="仿宋" w:hAnsi="仿宋" w:cs="Times New Roman"/>
          <w:color w:val="FF0000"/>
          <w:sz w:val="28"/>
          <w:szCs w:val="28"/>
        </w:rPr>
        <w:tab/>
        <w:t>联系电话：</w:t>
      </w:r>
      <w:r>
        <w:rPr>
          <w:rFonts w:ascii="仿宋" w:eastAsia="仿宋" w:hAnsi="仿宋" w:cs="Times New Roman" w:hint="eastAsia"/>
          <w:color w:val="FF0000"/>
          <w:sz w:val="28"/>
          <w:szCs w:val="28"/>
        </w:rPr>
        <w:t>18192391799</w:t>
      </w:r>
    </w:p>
    <w:p w:rsidR="006F3F10" w:rsidRDefault="006F3F10">
      <w:pPr>
        <w:spacing w:line="360" w:lineRule="auto"/>
        <w:ind w:firstLineChars="200" w:firstLine="560"/>
        <w:rPr>
          <w:rFonts w:ascii="仿宋" w:eastAsia="仿宋" w:hAnsi="仿宋" w:cs="Times New Roman"/>
          <w:color w:val="FF0000"/>
          <w:sz w:val="28"/>
          <w:szCs w:val="28"/>
        </w:rPr>
      </w:pP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3.谈判文件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3.1谈判文件的检查及阅读</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谈文件各章内容对谈判事宜提出明确要求，供应商须仔细阅读和正确理解。因供应商在阅读、理解谈判采购文件方面产生疏漏和误解，而导致谈判不利后果的，其责任由供应商自负。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color w:val="000000"/>
          <w:sz w:val="28"/>
          <w:szCs w:val="28"/>
        </w:rPr>
        <w:t>项目废标后重新组织谈判的，</w:t>
      </w:r>
      <w:r>
        <w:rPr>
          <w:rFonts w:ascii="仿宋" w:eastAsia="仿宋" w:hAnsi="仿宋" w:cs="Times New Roman" w:hint="eastAsia"/>
          <w:color w:val="000000"/>
          <w:sz w:val="28"/>
          <w:szCs w:val="28"/>
        </w:rPr>
        <w:t>杨陵区</w:t>
      </w:r>
      <w:r>
        <w:rPr>
          <w:rFonts w:ascii="仿宋" w:eastAsia="仿宋" w:hAnsi="仿宋" w:cs="Times New Roman"/>
          <w:color w:val="000000"/>
          <w:sz w:val="28"/>
          <w:szCs w:val="28"/>
        </w:rPr>
        <w:t>政府采购中心将重新编制、发布新版谈判文件，供应商应按新版谈判文件重新编制响应文件。原谈判文件及响应文件失效。</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响应文件封面、响应函以及法定代表人授权委托书三处的项目名称、项目编号、应当与最新发布的谈判文件保持一致，否则将被视为无效响应文件。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3.2谈判文件的修改、澄清或补正</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采购代理机构可对已发出的谈判文件进行必要的修改、澄清或补正，修改、澄清或补正的内容在谈判截止时间前，在财政部门指定的政府采购信息发布媒体上发布更正公告，并以书面形式通知所有谈判文件收受人，该澄清或修改的内容为谈判文件的组成部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b.供应商要求对谈判文件进行澄清的，必须在谈判截止时间三日前，以书面形式送达采购代理机构；采购代理机构将以书面形式予以答复；必要时将书面答复传送给所有谈判文件收受人。</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c.采购代理机构可以视采购具体情况，延长谈判截止时间，但至少在谈判文件要求的提交响应文件的截止时间前，将变更时间书面通知所有谈判文件收受人，并在政府采购信息发布媒体上发布变更公告。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3.3供应商不得擅自转让、变卖或复制谈判文件进行谈判响应。</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3.4谈判文件的解释权归采购代理机构。</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4.响应文件的编制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4.1所有文件、资料均应使用中文（通用缩写、代号、名称除外）。</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4.2竞标使用的计量单位须使用公制单位（另有规定的除外）。</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4.3供应商须依据谈判文件内容和响应文件格式的要求编制响应文件，明确表达谈判意愿，详细说明谈判方案、谈判承诺及价格。供应商必须保证其编制、递交的响应文件内容真实、合法、有效，并承担相应的法律责任。</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4.4响应文件格式及构成（详见《响应文件格式及构成》章节要求）。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4.5谈判文件中未要求提供备选方案的，供应商只能提交唯一的谈判方案，否则其谈判无效。</w:t>
      </w:r>
    </w:p>
    <w:p w:rsidR="006F3F10" w:rsidRDefault="00C93F5C">
      <w:pPr>
        <w:autoSpaceDE w:val="0"/>
        <w:autoSpaceDN w:val="0"/>
        <w:adjustRightInd w:val="0"/>
        <w:spacing w:line="360" w:lineRule="auto"/>
        <w:ind w:firstLineChars="200" w:firstLine="560"/>
        <w:rPr>
          <w:rFonts w:ascii="仿宋" w:eastAsia="仿宋" w:hAnsi="仿宋" w:cs="宋体"/>
          <w:sz w:val="28"/>
          <w:szCs w:val="28"/>
          <w:lang w:val="zh-CN"/>
        </w:rPr>
      </w:pPr>
      <w:r>
        <w:rPr>
          <w:rFonts w:ascii="仿宋" w:eastAsia="仿宋" w:hAnsi="仿宋" w:cs="Times New Roman" w:hint="eastAsia"/>
          <w:color w:val="000000"/>
          <w:sz w:val="28"/>
          <w:szCs w:val="28"/>
        </w:rPr>
        <w:t xml:space="preserve">4.6 </w:t>
      </w:r>
      <w:r>
        <w:rPr>
          <w:rFonts w:ascii="仿宋" w:eastAsia="仿宋" w:hAnsi="仿宋" w:cs="宋体" w:hint="eastAsia"/>
          <w:sz w:val="28"/>
          <w:szCs w:val="28"/>
        </w:rPr>
        <w:t>价格构成及报价要求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a.谈判报价：各供应商应充分考虑谈判文件的各项条款和本项目的实际情况，根据自身情况及市场供需行情自主报价。</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b.谈判的最终报价是完成采购项目内容所需的全部费用，供应商按照给定的货物和服务要求，一次性包死，不受市场价格、工作量变化等其它因素的影响。</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合同总价包括项目实施费及其他费用等从项目实施至验收合格等所有其他有关各项的含税费用。凡因供应商对谈判文件阅读不深、误解、疏漏，或因对施工环境及市场行情了解不清造成的后果和风险均由供应商自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c.供应商不得以低于成本的报价参加谈判。若谈判小组认为某个供应商的报价明显低于其他通过符合性审查的供应商的报价，有可能影响货物和服务质量或者不能诚信履约的，应当要求其在谈判现场合理的时间内提供书面说明，必要时提交相关证明材料；</w:t>
      </w:r>
      <w:r>
        <w:rPr>
          <w:rFonts w:ascii="仿宋" w:eastAsia="仿宋" w:hAnsi="仿宋" w:hint="eastAsia"/>
          <w:color w:val="000000" w:themeColor="text1"/>
          <w:sz w:val="28"/>
          <w:szCs w:val="28"/>
          <w:lang w:val="zh-CN"/>
        </w:rPr>
        <w:t>供应商应当按照国家财务会计制度的规定，逐项就所提供货物的直接成本、税金及附加税、销售费用、管理费用、财务费用等成本构成事项详细陈述。</w:t>
      </w:r>
      <w:r>
        <w:rPr>
          <w:rFonts w:ascii="仿宋" w:eastAsia="仿宋" w:hAnsi="仿宋" w:cs="Times New Roman" w:hint="eastAsia"/>
          <w:color w:val="000000"/>
          <w:sz w:val="28"/>
          <w:szCs w:val="28"/>
        </w:rPr>
        <w:t>供应商不能证</w:t>
      </w:r>
      <w:r>
        <w:rPr>
          <w:rFonts w:ascii="仿宋" w:eastAsia="仿宋" w:hAnsi="仿宋" w:cs="Times New Roman" w:hint="eastAsia"/>
          <w:color w:val="000000"/>
          <w:sz w:val="28"/>
          <w:szCs w:val="28"/>
        </w:rPr>
        <w:lastRenderedPageBreak/>
        <w:t>明其报价合理性的，谈判小组应将其作为无效文件处理。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d.谈判报价货币：人民币，单位：元。</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e.谈判最终报价价格，在合同执行过程中，不得以任何理由变更谈判的最终报价。</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4.7响应文件有效期</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a.响应文件有效期自开标大会之日起计算不得少于90天。</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b.在特殊情况下，在响应文件有效期满之前，采购代理机构可向供应商提出延长响应文件有效期的书面要求。供应商书面同意延长响应文件有效期的，其供应商资格有效期相应延长。供应商也可书面拒绝延长有效期（在规定时限内无应答的视为拒绝），其供应商资格则自动丧失。</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4.8谈判响应文件式样及签署</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a.响应文件应使用A4纸双面打印；按序编制页码，标注“共几页\第几页”字样。</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b.供应商应编制响应文件正本1份、副本2份。一律采用书籍（胶装）方式装订成册，并在封面标明“正本”/“副本”字样，响应文件正本每页须加盖单位公章。</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c.响应文件的任何行间插字、涂改和增删，须由法定代表人或被授权人在改动处旁签字或盖章方为有效。</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d.供应商须在响应文件中指定页面的落款处，加盖</w:t>
      </w:r>
      <w:r>
        <w:rPr>
          <w:rFonts w:ascii="仿宋" w:eastAsia="仿宋" w:hAnsi="仿宋" w:cs="Times New Roman" w:hint="eastAsia"/>
          <w:color w:val="0D0D0D" w:themeColor="text1" w:themeTint="F2"/>
          <w:sz w:val="28"/>
          <w:szCs w:val="28"/>
        </w:rPr>
        <w:t>供应商</w:t>
      </w:r>
      <w:r>
        <w:rPr>
          <w:rFonts w:ascii="仿宋" w:eastAsia="仿宋" w:hAnsi="仿宋" w:cs="Times New Roman" w:hint="eastAsia"/>
          <w:color w:val="000000"/>
          <w:sz w:val="28"/>
          <w:szCs w:val="28"/>
        </w:rPr>
        <w:t>公章以及由法定代表人或被授权人签名盖章。</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4.9响应文件的密封</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a.响应文件的（正本/副本、报价一览表、资格证明文件）须各自分装密封，加贴封条，并在封线处加盖供应商公章。</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b.封袋正面标识式样（参见格式A、B、C）。</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c.</w:t>
      </w:r>
      <w:r>
        <w:rPr>
          <w:rFonts w:ascii="仿宋" w:eastAsia="仿宋" w:hAnsi="仿宋" w:cs="Times New Roman" w:hint="eastAsia"/>
          <w:color w:val="000000" w:themeColor="text1"/>
          <w:sz w:val="28"/>
          <w:szCs w:val="28"/>
        </w:rPr>
        <w:t>未按规定密封的响应文件，按无效响应处理。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4.10响应文件的递交</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a.供应商须按谈判文件确定的时间和地点（详见《谈判邀请》章节要求），将全部响应文件递交至采购代理机构项目承办人。</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sz w:val="28"/>
          <w:szCs w:val="28"/>
        </w:rPr>
        <w:t>b.采购代理机构项目承办人仅负责响应文件的接收、清点、记录工作，并请递交人签字确认。</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c.递交、接收手续完毕的响应文件由采购代理机构项目承办人妥善保管，任何人不得擅自拆封、调换和退回。</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d.在宣布递交响应文件时间截止之后，任何人送达、递交的响应文件和文书资料，采购代理机构拒绝接收。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e.无论供应商成交与否，其响应文件恕不退还。</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4.11响应文件的修改与撤回</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a.供应商只能在谈判截止时间之前，可以对已递交的响应文件提出修改或撤回的书面申请。</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b.对撤回的响应文件进行修改、补充、再递交的，按谈判文件规定的响应文件编制、密封及递交要求办理。</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5.开标</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5.1开标会议议程：</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5.2开标会议由采购代理机构主持。主持人宣读开标会议开始，并介绍本项目的基本情况及参会工作人员，询问各位供应商对参会工作人员有无回避。</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5.3根据供应商签到先后顺序宣布参加会议的供应商名单。</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5.4供应商的法人代表或被授权代表与监标人,当众共同查验谈判响应文件的密封情况，签字确认并宣读检查结果。未通过审查的将作为无效响应处理。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5.5宣布开标会议结束，所有供应商离场。</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5.6采购代理机构对开标过程进行影像、文字记录，并存档备查。</w:t>
      </w:r>
    </w:p>
    <w:p w:rsidR="006F3F10" w:rsidRDefault="00C93F5C">
      <w:pPr>
        <w:spacing w:line="360" w:lineRule="auto"/>
        <w:ind w:firstLineChars="200" w:firstLine="562"/>
        <w:rPr>
          <w:rFonts w:ascii="仿宋" w:eastAsia="仿宋" w:hAnsi="仿宋" w:cs="Times New Roman"/>
          <w:b/>
          <w:color w:val="000000" w:themeColor="text1"/>
          <w:sz w:val="28"/>
          <w:szCs w:val="28"/>
        </w:rPr>
      </w:pPr>
      <w:r>
        <w:rPr>
          <w:rFonts w:ascii="仿宋" w:eastAsia="仿宋" w:hAnsi="仿宋" w:cs="Times New Roman" w:hint="eastAsia"/>
          <w:b/>
          <w:color w:val="000000" w:themeColor="text1"/>
          <w:sz w:val="28"/>
          <w:szCs w:val="28"/>
        </w:rPr>
        <w:t>6.谈判</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lastRenderedPageBreak/>
        <w:t>6.1谈判小组组成及义务</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1）谈判小组专家成员在陕西省政府采购专家库中随机抽取。采购人派代表进入谈判小组。谈判小组由采购人代表和谈判专家共3人以上单数组成，谈判专家人数应占总人数的2/3以上。谈判小组负责对具备实质性响应的谈判响应文件进行评估和比较。</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（2）谈判小组成员应当遵守并履行下列职责义务：</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a.遵纪守法，客观、公正、认真负责地履行职责，根据谈判文件规定的谈判程序、谈判方法和谈判标准审查谈判响应文件是否符合谈判文件的要求，并做出评价。</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b.由采购人对供应商必备资格进行审查。</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c.谈判小组可要求供应商就谈判响应文件中含义不明确的内容进行书面说明并提供相关材料。</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d.公平谈判、公正评审。在谈判结束后，根据谈判响应文件，结合各谈判单位的承诺内容，谈判小组采用最低评标价法推荐侯选成交供应商。对谈判意见承担个人责任。</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e.对谈判过程及各供应商的商业机密予以保密。</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f.告知采购人、采购代理机构在评审过程中发现的供应商的违法违规行为。</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g.配合采购人、采购代理机构答复各供应商提出的质疑。</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h.配合各部门的投诉处理和监督检查工作。</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i.如果现场改变采购方式的，根据变更后的采购方式进行评标。</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6.2谈判原则</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a.谈判小组遵循“公开、公平、公正、科学、择优”的原则，实施方案先进可行；合理低价；禁止不正当竞争；</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b.坚持竞争性、经济实效性和可实施性原则；</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c.择优选择资质齐全、价格合理、质量可靠、交货期有保证的成交</w:t>
      </w:r>
      <w:r>
        <w:rPr>
          <w:rFonts w:ascii="仿宋" w:eastAsia="仿宋" w:hAnsi="仿宋" w:cs="Times New Roman" w:hint="eastAsia"/>
          <w:color w:val="000000" w:themeColor="text1"/>
          <w:sz w:val="28"/>
          <w:szCs w:val="28"/>
        </w:rPr>
        <w:lastRenderedPageBreak/>
        <w:t>供应商。</w:t>
      </w:r>
    </w:p>
    <w:p w:rsidR="006F3F10" w:rsidRDefault="00C93F5C">
      <w:pPr>
        <w:autoSpaceDE w:val="0"/>
        <w:autoSpaceDN w:val="0"/>
        <w:adjustRightInd w:val="0"/>
        <w:snapToGrid w:val="0"/>
        <w:spacing w:line="360" w:lineRule="auto"/>
        <w:ind w:firstLineChars="200" w:firstLine="560"/>
        <w:rPr>
          <w:rFonts w:ascii="仿宋" w:eastAsia="仿宋" w:hAnsi="仿宋" w:cs="宋体"/>
          <w:color w:val="000000" w:themeColor="text1"/>
          <w:sz w:val="28"/>
          <w:szCs w:val="28"/>
        </w:rPr>
      </w:pPr>
      <w:r>
        <w:rPr>
          <w:rFonts w:ascii="仿宋" w:eastAsia="仿宋" w:hAnsi="仿宋" w:cs="Times New Roman" w:hint="eastAsia"/>
          <w:color w:val="000000" w:themeColor="text1"/>
          <w:sz w:val="28"/>
          <w:szCs w:val="28"/>
        </w:rPr>
        <w:t>6.3谈判形式：</w:t>
      </w:r>
      <w:r>
        <w:rPr>
          <w:rFonts w:ascii="仿宋" w:eastAsia="仿宋" w:hAnsi="仿宋" w:cs="宋体" w:hint="eastAsia"/>
          <w:color w:val="000000" w:themeColor="text1"/>
          <w:sz w:val="28"/>
          <w:szCs w:val="28"/>
        </w:rPr>
        <w:t>采取背对背的谈判方式。即谈判小组所有成员集中与各供应商分别进行一对一、面对面的谈判。</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cs="Times New Roman" w:hint="eastAsia"/>
          <w:color w:val="000000" w:themeColor="text1"/>
          <w:sz w:val="28"/>
          <w:szCs w:val="28"/>
        </w:rPr>
        <w:t>6.4谈判程序：</w:t>
      </w:r>
      <w:r>
        <w:rPr>
          <w:rFonts w:ascii="仿宋" w:eastAsia="仿宋" w:hAnsi="仿宋" w:hint="eastAsia"/>
          <w:color w:val="000000" w:themeColor="text1"/>
          <w:sz w:val="28"/>
          <w:szCs w:val="28"/>
          <w:lang w:val="zh-CN"/>
        </w:rPr>
        <w:t>谈判的全过程分为记录第一次谈判报价、供应商资格审查、符合性审查、谈判过程、谈判承诺、第二次报价、评审。第一次报价均采取集中报价形式。通过资格审查确定进入谈判的供应商，只有符合谈判文件要求和满足技术、商务需要的供应商才有最终报价和评审的机会。谈判小组按报价由低到高进行排序。谈判报价相同的，按技术指标优劣顺序排列。</w:t>
      </w:r>
    </w:p>
    <w:p w:rsidR="006F3F10" w:rsidRDefault="00C93F5C">
      <w:pPr>
        <w:autoSpaceDE w:val="0"/>
        <w:autoSpaceDN w:val="0"/>
        <w:adjustRightInd w:val="0"/>
        <w:snapToGrid w:val="0"/>
        <w:spacing w:line="360" w:lineRule="auto"/>
        <w:ind w:firstLineChars="150" w:firstLine="42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（1）记录第一次报价：将各参加竞争性谈判单位的响应文件中的谈判报价表内容由记录人进行记录。</w:t>
      </w:r>
    </w:p>
    <w:p w:rsidR="006F3F10" w:rsidRDefault="00C93F5C">
      <w:pPr>
        <w:autoSpaceDE w:val="0"/>
        <w:autoSpaceDN w:val="0"/>
        <w:adjustRightInd w:val="0"/>
        <w:snapToGrid w:val="0"/>
        <w:spacing w:line="360" w:lineRule="auto"/>
        <w:ind w:firstLineChars="150" w:firstLine="42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（2）资格审查：采购人按照采购文件要求对各供应商提供的资格证明文件进行审查，对于没有按采购文件要求提供必备资格或资格的合法性或有效性不符合规定的供应商，不进入下一步评审程序。</w:t>
      </w:r>
    </w:p>
    <w:p w:rsidR="006F3F10" w:rsidRDefault="00C93F5C">
      <w:pPr>
        <w:autoSpaceDE w:val="0"/>
        <w:autoSpaceDN w:val="0"/>
        <w:adjustRightInd w:val="0"/>
        <w:snapToGrid w:val="0"/>
        <w:spacing w:line="360" w:lineRule="auto"/>
        <w:ind w:firstLineChars="150" w:firstLine="42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（3）符合性审查：主要对供应商响应文件进行商务和技术符合性的审定。谈判响应文件出现下列情况之一按无效文件处理：</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a.</w:t>
      </w:r>
      <w:r>
        <w:rPr>
          <w:rFonts w:ascii="仿宋" w:eastAsia="仿宋" w:hAnsi="仿宋"/>
          <w:color w:val="000000" w:themeColor="text1"/>
          <w:sz w:val="28"/>
          <w:szCs w:val="28"/>
          <w:lang w:val="zh-CN"/>
        </w:rPr>
        <w:t>供应商没有经过正常渠道领取文件或供应商的名称与登记领取采购文件单位的名称不符的；供应商名称与公章不一致的</w:t>
      </w:r>
      <w:r>
        <w:rPr>
          <w:rFonts w:ascii="仿宋" w:eastAsia="仿宋" w:hAnsi="仿宋" w:hint="eastAsia"/>
          <w:color w:val="000000" w:themeColor="text1"/>
          <w:sz w:val="28"/>
          <w:szCs w:val="28"/>
          <w:lang w:val="zh-CN"/>
        </w:rPr>
        <w:t>；</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b.未按要求提交谈判响应文件份数和内容的；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c.谈判响应文件没有盖单位公章，无有效期或有效期达不到采购文件的要求的；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d.谈判响应文件中出现漏项或数量与要求不符的；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e.供应商针对同一货物递交两份或多份内容不同的谈判响应文件，未书面声明哪一份是有效的或出现选择性报价的；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f.供应商在付款、交货期、验收、售后服务等商务条件不响应谈判采购文件要求，或附加了采购人难以接受的条件；</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lastRenderedPageBreak/>
        <w:t>g.报价与市场价偏离较大，低于成本的；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rPr>
        <w:t>h</w:t>
      </w:r>
      <w:r>
        <w:rPr>
          <w:rFonts w:ascii="仿宋" w:eastAsia="仿宋" w:hAnsi="仿宋" w:hint="eastAsia"/>
          <w:color w:val="000000" w:themeColor="text1"/>
          <w:sz w:val="28"/>
          <w:szCs w:val="28"/>
          <w:lang w:val="zh-CN"/>
        </w:rPr>
        <w:t>.报价超出采购预算的；</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rPr>
        <w:t>I.</w:t>
      </w:r>
      <w:r>
        <w:rPr>
          <w:rFonts w:ascii="仿宋" w:eastAsia="仿宋" w:hAnsi="仿宋" w:hint="eastAsia"/>
          <w:color w:val="000000" w:themeColor="text1"/>
          <w:sz w:val="28"/>
          <w:szCs w:val="28"/>
          <w:lang w:val="zh-CN"/>
        </w:rPr>
        <w:t>提供虚假证明，开具虚假资质，出现虚假应答，除按无效标处理外，还进行相应的处罚；</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rPr>
        <w:t>j</w:t>
      </w:r>
      <w:r>
        <w:rPr>
          <w:rFonts w:ascii="仿宋" w:eastAsia="仿宋" w:hAnsi="仿宋" w:hint="eastAsia"/>
          <w:color w:val="000000" w:themeColor="text1"/>
          <w:sz w:val="28"/>
          <w:szCs w:val="28"/>
          <w:lang w:val="zh-CN"/>
        </w:rPr>
        <w:t>.响应文件的关键内容字迹模糊和无法辨认的；</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rPr>
        <w:t>k</w:t>
      </w:r>
      <w:r>
        <w:rPr>
          <w:rFonts w:ascii="仿宋" w:eastAsia="仿宋" w:hAnsi="仿宋" w:hint="eastAsia"/>
          <w:color w:val="000000" w:themeColor="text1"/>
          <w:sz w:val="28"/>
          <w:szCs w:val="28"/>
          <w:lang w:val="zh-CN"/>
        </w:rPr>
        <w:t>.响应文件不符合谈判采购文件规定的其他情形的；</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rPr>
      </w:pPr>
      <w:r>
        <w:rPr>
          <w:rFonts w:ascii="仿宋" w:eastAsia="仿宋" w:hAnsi="仿宋" w:hint="eastAsia"/>
          <w:color w:val="000000" w:themeColor="text1"/>
          <w:sz w:val="28"/>
          <w:szCs w:val="28"/>
        </w:rPr>
        <w:t>l.响应文件不符合法律法规要求的</w:t>
      </w:r>
      <w:r>
        <w:rPr>
          <w:rFonts w:ascii="仿宋" w:eastAsia="仿宋" w:hAnsi="仿宋" w:hint="eastAsia"/>
          <w:color w:val="000000" w:themeColor="text1"/>
          <w:sz w:val="28"/>
          <w:szCs w:val="28"/>
          <w:lang w:val="zh-CN"/>
        </w:rPr>
        <w:t>。</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技术性谈判内容：主要考虑设备及材料技术指标、项目组织方案等内容。</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商务性谈判内容：包括响应文件中全部报价的正确性、完整性，报价的合理性，交货期，付款方式，履约能力、售后服务等。</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最终报价：进入终审的供应商进行最终报价。</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强化政府采购异常低价审查。（一）采购人应当在采购文件中明确，政府采购评审中出现下列情形之一的，评审委员会应当启动异常低价投标（响应）审查程序：</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1.投标（响应）报价低于全部通过符合性审查供应商投标（响应）报价平均值50%的，即投标（响应）报价&lt;全部通过符合性审查供应商投标（响应）报价平均值×50%；</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2.投标（响应）报价低于通过符合性审查的次低报价供应商投标（响应）报价50%的，即投标（响应）报价&lt;通过符合性审查的次低报价供应商投标（响应）报价×50%；</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3.投标（响应）报价低于采购项目最高限价45%的，即投标（响应）报价&lt;采购项目最高限价×45%；</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4.评审委员会基于专业判断，认为供应商报价过低，有可能影响产品质量或者不能诚信履约的其他情形。</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采购人可以结合具体项目实际情况，提高上述第1项至第3项中启动</w:t>
      </w:r>
      <w:r>
        <w:rPr>
          <w:rFonts w:ascii="仿宋" w:eastAsia="仿宋" w:hAnsi="仿宋" w:hint="eastAsia"/>
          <w:color w:val="000000" w:themeColor="text1"/>
          <w:sz w:val="28"/>
          <w:szCs w:val="28"/>
          <w:lang w:val="zh-CN"/>
        </w:rPr>
        <w:lastRenderedPageBreak/>
        <w:t>异常低价投标（响应）审查的数值标准，但是最高不得超过65%。</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相关法律法规对供应商报价有规定的，从其规定。</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采购人、集中采购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异常低价投标（响应）审查的启动原因、审查意见和审查结果应当在评审报告中记录，并随供应商提供的相关书面说明及证明材料，以及评审委员会有关互联网浏览、查询历史一并归档。</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 xml:space="preserve"> (4)响应文件出现下列情况，修正原则为：</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a.文字与图表不符以文字为准；</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b.单价与总价不符以单价为准；</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c.大写与小写不符以大写为准；</w:t>
      </w:r>
    </w:p>
    <w:p w:rsidR="006F3F10" w:rsidRDefault="00C93F5C">
      <w:pPr>
        <w:autoSpaceDE w:val="0"/>
        <w:autoSpaceDN w:val="0"/>
        <w:adjustRightInd w:val="0"/>
        <w:snapToGrid w:val="0"/>
        <w:spacing w:line="360" w:lineRule="auto"/>
        <w:ind w:firstLine="63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lastRenderedPageBreak/>
        <w:t>d.正本与副本不符以正本为准；</w:t>
      </w:r>
    </w:p>
    <w:p w:rsidR="006F3F10" w:rsidRDefault="00C93F5C">
      <w:pPr>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(5)评审：</w:t>
      </w:r>
    </w:p>
    <w:p w:rsidR="006F3F10" w:rsidRDefault="00E94961">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color w:val="000000" w:themeColor="text1"/>
          <w:sz w:val="28"/>
          <w:szCs w:val="28"/>
          <w:lang w:val="zh-CN"/>
        </w:rPr>
        <w:fldChar w:fldCharType="begin"/>
      </w:r>
      <w:r w:rsidR="00C93F5C">
        <w:rPr>
          <w:rFonts w:ascii="仿宋" w:eastAsia="仿宋" w:hAnsi="仿宋" w:hint="eastAsia"/>
          <w:color w:val="000000" w:themeColor="text1"/>
          <w:sz w:val="28"/>
          <w:szCs w:val="28"/>
          <w:lang w:val="zh-CN"/>
        </w:rPr>
        <w:instrText>= 1 \* GB3</w:instrText>
      </w:r>
      <w:r>
        <w:rPr>
          <w:rFonts w:ascii="仿宋" w:eastAsia="仿宋" w:hAnsi="仿宋"/>
          <w:color w:val="000000" w:themeColor="text1"/>
          <w:sz w:val="28"/>
          <w:szCs w:val="28"/>
          <w:lang w:val="zh-CN"/>
        </w:rPr>
        <w:fldChar w:fldCharType="separate"/>
      </w:r>
      <w:r w:rsidR="00C93F5C">
        <w:rPr>
          <w:rFonts w:ascii="仿宋" w:eastAsia="仿宋" w:hAnsi="仿宋" w:hint="eastAsia"/>
          <w:color w:val="000000" w:themeColor="text1"/>
          <w:sz w:val="28"/>
          <w:szCs w:val="28"/>
          <w:lang w:val="zh-CN"/>
        </w:rPr>
        <w:t>①</w:t>
      </w:r>
      <w:r>
        <w:rPr>
          <w:rFonts w:ascii="仿宋" w:eastAsia="仿宋" w:hAnsi="仿宋"/>
          <w:color w:val="000000" w:themeColor="text1"/>
          <w:sz w:val="28"/>
          <w:szCs w:val="28"/>
          <w:lang w:val="zh-CN"/>
        </w:rPr>
        <w:fldChar w:fldCharType="end"/>
      </w:r>
      <w:r w:rsidR="00C93F5C">
        <w:rPr>
          <w:rFonts w:ascii="仿宋" w:eastAsia="仿宋" w:hAnsi="仿宋" w:hint="eastAsia"/>
          <w:color w:val="000000" w:themeColor="text1"/>
          <w:sz w:val="28"/>
          <w:szCs w:val="28"/>
          <w:lang w:val="zh-CN"/>
        </w:rPr>
        <w:t>经过技术、商务审查合格的供应商，进入最后的评审阶段，评比内容包括：</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a.货物指标符合要求，满足使用要求；</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b.项目实施方案；</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c.实施计划符合采购人要求，能够在规定的时间按时完成交货；</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d.售后服务措施具体、可行；</w:t>
      </w:r>
    </w:p>
    <w:p w:rsidR="006F3F10" w:rsidRDefault="00C93F5C">
      <w:pPr>
        <w:autoSpaceDE w:val="0"/>
        <w:autoSpaceDN w:val="0"/>
        <w:adjustRightInd w:val="0"/>
        <w:snapToGrid w:val="0"/>
        <w:spacing w:line="360" w:lineRule="auto"/>
        <w:ind w:firstLineChars="200" w:firstLine="560"/>
        <w:rPr>
          <w:rFonts w:ascii="仿宋" w:eastAsia="仿宋" w:hAnsi="仿宋"/>
          <w:color w:val="000000" w:themeColor="text1"/>
          <w:sz w:val="28"/>
          <w:szCs w:val="28"/>
          <w:lang w:val="zh-CN"/>
        </w:rPr>
      </w:pPr>
      <w:r>
        <w:rPr>
          <w:rFonts w:ascii="仿宋" w:eastAsia="仿宋" w:hAnsi="仿宋" w:hint="eastAsia"/>
          <w:color w:val="000000" w:themeColor="text1"/>
          <w:sz w:val="28"/>
          <w:szCs w:val="28"/>
          <w:lang w:val="zh-CN"/>
        </w:rPr>
        <w:t>e.谈判供应商认为需要提供的文件和资料。</w:t>
      </w:r>
    </w:p>
    <w:p w:rsidR="006F3F10" w:rsidRDefault="00E94961">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color w:val="000000" w:themeColor="text1"/>
          <w:sz w:val="28"/>
          <w:szCs w:val="28"/>
        </w:rPr>
        <w:fldChar w:fldCharType="begin"/>
      </w:r>
      <w:r w:rsidR="00C93F5C">
        <w:rPr>
          <w:rFonts w:ascii="仿宋" w:eastAsia="仿宋" w:hAnsi="仿宋" w:cs="Times New Roman" w:hint="eastAsia"/>
          <w:color w:val="000000" w:themeColor="text1"/>
          <w:sz w:val="28"/>
          <w:szCs w:val="28"/>
        </w:rPr>
        <w:instrText>= 2 \* GB3</w:instrText>
      </w:r>
      <w:r>
        <w:rPr>
          <w:rFonts w:ascii="仿宋" w:eastAsia="仿宋" w:hAnsi="仿宋" w:cs="Times New Roman"/>
          <w:color w:val="000000" w:themeColor="text1"/>
          <w:sz w:val="28"/>
          <w:szCs w:val="28"/>
        </w:rPr>
        <w:fldChar w:fldCharType="separate"/>
      </w:r>
      <w:r w:rsidR="00C93F5C">
        <w:rPr>
          <w:rFonts w:ascii="仿宋" w:eastAsia="仿宋" w:hAnsi="仿宋" w:cs="Times New Roman" w:hint="eastAsia"/>
          <w:color w:val="000000" w:themeColor="text1"/>
          <w:sz w:val="28"/>
          <w:szCs w:val="28"/>
        </w:rPr>
        <w:t>②</w:t>
      </w:r>
      <w:r>
        <w:rPr>
          <w:rFonts w:ascii="仿宋" w:eastAsia="仿宋" w:hAnsi="仿宋" w:cs="Times New Roman"/>
          <w:color w:val="000000" w:themeColor="text1"/>
          <w:sz w:val="28"/>
          <w:szCs w:val="28"/>
        </w:rPr>
        <w:fldChar w:fldCharType="end"/>
      </w:r>
      <w:r w:rsidR="00C93F5C">
        <w:rPr>
          <w:rFonts w:ascii="仿宋" w:eastAsia="仿宋" w:hAnsi="仿宋" w:cs="Times New Roman" w:hint="eastAsia"/>
          <w:color w:val="000000" w:themeColor="text1"/>
          <w:sz w:val="28"/>
          <w:szCs w:val="28"/>
        </w:rPr>
        <w:t>澄清有关问题。对响应文件中含义不明确、同类问题表述不一致或者有明显文字和计算错误的内容，谈判小组可以要求供应商作出必要的澄清、说明或者纠正。供应商的澄清、说明或者补充，应当采用书面形式，由其法定代表人或被授权代理人签字，并不得超出谈判文件的范围或者改变响应文件的实质性内容。供应商在规定的澄清时限（期限）内，未能答复或者拒绝答复澄清、说明或者补正内容的，谈判小组将根据其响应文件，按最大采购风险进行评审。</w:t>
      </w:r>
    </w:p>
    <w:p w:rsidR="006F3F10" w:rsidRDefault="00E94961">
      <w:pPr>
        <w:autoSpaceDE w:val="0"/>
        <w:autoSpaceDN w:val="0"/>
        <w:adjustRightInd w:val="0"/>
        <w:spacing w:line="360" w:lineRule="auto"/>
        <w:ind w:firstLineChars="200" w:firstLine="560"/>
        <w:rPr>
          <w:rFonts w:ascii="仿宋" w:eastAsia="仿宋" w:hAnsi="仿宋" w:cs="宋体"/>
          <w:color w:val="000000" w:themeColor="text1"/>
          <w:sz w:val="28"/>
          <w:szCs w:val="28"/>
          <w:highlight w:val="yellow"/>
        </w:rPr>
      </w:pPr>
      <w:r>
        <w:rPr>
          <w:rFonts w:ascii="仿宋" w:eastAsia="仿宋" w:hAnsi="仿宋" w:cs="Times New Roman"/>
          <w:color w:val="000000" w:themeColor="text1"/>
          <w:sz w:val="28"/>
          <w:szCs w:val="28"/>
        </w:rPr>
        <w:fldChar w:fldCharType="begin"/>
      </w:r>
      <w:r w:rsidR="00C93F5C">
        <w:rPr>
          <w:rFonts w:ascii="仿宋" w:eastAsia="仿宋" w:hAnsi="仿宋" w:cs="Times New Roman" w:hint="eastAsia"/>
          <w:color w:val="000000" w:themeColor="text1"/>
          <w:sz w:val="28"/>
          <w:szCs w:val="28"/>
        </w:rPr>
        <w:instrText>= 3 \* GB3</w:instrText>
      </w:r>
      <w:r>
        <w:rPr>
          <w:rFonts w:ascii="仿宋" w:eastAsia="仿宋" w:hAnsi="仿宋" w:cs="Times New Roman"/>
          <w:color w:val="000000" w:themeColor="text1"/>
          <w:sz w:val="28"/>
          <w:szCs w:val="28"/>
        </w:rPr>
        <w:fldChar w:fldCharType="separate"/>
      </w:r>
      <w:r w:rsidR="00C93F5C">
        <w:rPr>
          <w:rFonts w:ascii="仿宋" w:eastAsia="仿宋" w:hAnsi="仿宋" w:cs="Times New Roman" w:hint="eastAsia"/>
          <w:color w:val="000000" w:themeColor="text1"/>
          <w:sz w:val="28"/>
          <w:szCs w:val="28"/>
        </w:rPr>
        <w:t>③</w:t>
      </w:r>
      <w:r>
        <w:rPr>
          <w:rFonts w:ascii="仿宋" w:eastAsia="仿宋" w:hAnsi="仿宋" w:cs="Times New Roman"/>
          <w:color w:val="000000" w:themeColor="text1"/>
          <w:sz w:val="28"/>
          <w:szCs w:val="28"/>
        </w:rPr>
        <w:fldChar w:fldCharType="end"/>
      </w:r>
      <w:r w:rsidR="00C93F5C">
        <w:rPr>
          <w:rFonts w:ascii="仿宋" w:eastAsia="仿宋" w:hAnsi="仿宋" w:cs="Times New Roman" w:hint="eastAsia"/>
          <w:color w:val="000000" w:themeColor="text1"/>
          <w:sz w:val="28"/>
          <w:szCs w:val="28"/>
        </w:rPr>
        <w:t>谈判小组按照各项评审要求，进行评审，在以上各项均能满足采购要求的前提下，采用最低评标价法的方式排序，写出谈判结果报告，向采购人推荐一至三个侯选成交单位。</w:t>
      </w:r>
    </w:p>
    <w:p w:rsidR="006F3F10" w:rsidRDefault="00C93F5C">
      <w:pPr>
        <w:spacing w:line="360" w:lineRule="auto"/>
        <w:ind w:firstLineChars="200" w:firstLine="562"/>
        <w:rPr>
          <w:rFonts w:ascii="仿宋" w:eastAsia="仿宋" w:hAnsi="仿宋" w:cs="宋体"/>
          <w:b/>
          <w:bCs/>
          <w:color w:val="000000" w:themeColor="text1"/>
          <w:sz w:val="28"/>
          <w:szCs w:val="28"/>
        </w:rPr>
      </w:pPr>
      <w:r>
        <w:rPr>
          <w:rFonts w:ascii="仿宋" w:eastAsia="仿宋" w:hAnsi="仿宋" w:cs="Times New Roman" w:hint="eastAsia"/>
          <w:b/>
          <w:color w:val="000000"/>
          <w:sz w:val="28"/>
          <w:szCs w:val="28"/>
        </w:rPr>
        <w:t>7、政策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7.1落实促进支持中小企业、监狱企业、残疾人福利性单位发展政策(如为专门面向中小企业的采购项目（或采购包），不执行（1）（2）（3）条款的价格扣除或加分。)</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（1）《政府采购促进中小企业发展管理办法》（财库〔2020〕46号）、《关于进一步加大政府采购支持中小企业力度的通知》（财库〔2022〕19号）</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在政府采购活动中，供应商提供的货物、工程或者服务符合下列情形的，享受《办法》规定的中小企业扶持政策: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a.在货物采购项目中，货物由中小企业制造，即货物由中小企业生产且使用该中小企业商号或者注册商标；</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b.在工程采购项目中，工程由中小企业承建，即工程施工单位为中小企业；</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c.在服务采购项目中，服务由中小企业承接，即提供服务的人员为中小企业依照《中华人民共和国劳动合同法》订立劳动合同的从业人员。</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在货物采购项目中，供应商提供的货物既有中小企业制造货物，也有大型企业制造货物的，不享受《办法》规定的中小企业扶持政策。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以联合体形式参加政府采购活动，联合体各方均为中小企业的，联合体视同中小企业。其中，联合体各方均为小微企业的，联合体视同小微企业。</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依据《办法》规定享受扶持政策获得政府采购合同的，小微企业不得将合同分包给大中型企业，中型企业不得将合同分包给大型企业。</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根据《政府采购促进中小企业发展管理办法》的通知（财库〔2020〕46号）规定，参加政府采购活动的中小企业应当提供《中小企业声明函》。供应商提供的《中小企业声明函》原件必须真实，否则，按照有关规定予以处理。</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接受大中型企业与小微企业组成联合体或者允许大中型企业向一家</w:t>
      </w:r>
      <w:r>
        <w:rPr>
          <w:rFonts w:ascii="仿宋" w:eastAsia="仿宋" w:hAnsi="仿宋" w:cs="Times New Roman" w:hint="eastAsia"/>
          <w:color w:val="000000"/>
          <w:sz w:val="28"/>
          <w:szCs w:val="28"/>
        </w:rPr>
        <w:lastRenderedPageBreak/>
        <w:t>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（2）《财政部 司法部关于政府采购支持监狱企业发展有关问题的通知》（财库〔2014〕68号）</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监狱企业参加政府采购活动时，应当提供由省级以上监狱管理局、戒毒管理局（含新疆生产建设兵团）出具的属于监狱企业的证明文件。在政府采购活动中，监狱企业视同小型、微型企业。</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（3）《三部门联合发布关于促进残疾人就业政府采购政策的通知》（财库〔2017〕141号）；</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符合条件的残疾人福利性单位在参加政府采购活动时，应当提供本通知规定的《残疾人福利性单位声明函》，并对声明的真实性负责。在政府采购活动中，残疾人福利性单位视同小型、微型企业，享受预留份额。</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7.2落实优先采购节能、环保产品的政策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 根据《财政部 国家发展改革委关于印发〈节能产品政府采购实施意见〉的通知》（财库〔2004〕185号）规定“政府采购属于节能产品品目清单的，在技术、服务等指标同等条件下，应当优先采购节能品目清单的节能产品。”</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 根据《财政部环保总局关于环境标志产品政府采购实施的意见》（财库〔2006〕90号）规定“采购人采购的产品属于环境标志产品政府采购清单中品目的，在性能、技术、服务等指标同等条件下，应当优</w:t>
      </w:r>
      <w:r>
        <w:rPr>
          <w:rFonts w:ascii="仿宋" w:eastAsia="仿宋" w:hAnsi="仿宋" w:cs="Times New Roman" w:hint="eastAsia"/>
          <w:color w:val="000000"/>
          <w:sz w:val="28"/>
          <w:szCs w:val="28"/>
        </w:rPr>
        <w:lastRenderedPageBreak/>
        <w:t>先采购清单中的产品”。</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所有供应产品进入 “节能产品政府采购品目清单”的，应提供相关证书扫描件，相关证书的颁发机构应来自《参与实施政府采购节能产品认证机构名录》。</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所有供应产品进入“环境标志产品政府采购品目清单”的，应提供相关证书扫描件，相关证书的颁发机构应来自《参与实施政府采购环境标志产品认证机构名录》。</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7.3政府采购信用融资政策</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rsidR="006F3F10" w:rsidRDefault="00C93F5C">
      <w:pPr>
        <w:autoSpaceDE w:val="0"/>
        <w:autoSpaceDN w:val="0"/>
        <w:adjustRightInd w:val="0"/>
        <w:snapToGrid w:val="0"/>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依据《陕西省财政厅关于印发〈陕西省中小企业政府采购信用融资办法〉的通知》（陕财办采〔2018〕23号）、《陕西省财政厅关于加快推进</w:t>
      </w:r>
      <w:r>
        <w:rPr>
          <w:rFonts w:ascii="仿宋" w:eastAsia="仿宋" w:hAnsi="仿宋" w:cs="Times New Roman" w:hint="eastAsia"/>
          <w:color w:val="000000"/>
          <w:sz w:val="28"/>
          <w:szCs w:val="28"/>
        </w:rPr>
        <w:lastRenderedPageBreak/>
        <w:t>我省中小企业政府采购信用融资工作的通知》（陕财办采[2020]15号），有融资需求的供应商可根据自身情况，在办理平台“http://www.ccgp-shaanxi.gov.cn/zcdservice/zcd/shanxi/”查询相关政策、业务流程并办理相关业务。</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注：供应商同时具备小微企业、监狱企业及残疾人福利性单位等价格评分标准的，以最优的计取，不重复享受政策。</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8.确定成交供应商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8.1成交供应商确定后，成交结果在政府采购信息发布媒体上进行1个工作日公示。供应商对成交公告有异议的，按照《中华人民共和国政府采购法》及财政部有关规定办理。</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8.2公示期满后，采购代理机构向成交供应商发出《成交通知书》。</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8.3成交供应商按采购人需求，实际现状制定出可行服务方案。</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9.签订合同</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9.1采购人、成交供应商须在采购代理机构发出成交通知书之后，洽谈合同条款内容，拟订合同文本草案。并在成交通知书发出之日起25日内签订书面合同。</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9.2采购代理机构应当督促采购人、成交供应商在规定的期限内完成合同签订工作。</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9.3采购人应当自合同签订之日起七个工作日内，按照有关规定将合同副本报政府采购监管机关备案。</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9.4合同在执行过程中，确需修改、变更时，应当按照相应的审核批准程序办理，修改、变更不得超过原合同采购金额的百分之十。</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9.5谈判文件、响应文件、补充协议等为合同的组成部分，具有同等法律效力。</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10.质疑和投诉</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如果认为招标文件中涉及的采购需求（包括</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资格条件、</w:t>
      </w:r>
      <w:r>
        <w:rPr>
          <w:rFonts w:ascii="仿宋" w:eastAsia="仿宋" w:hAnsi="仿宋" w:cs="Times New Roman"/>
          <w:b w:val="0"/>
          <w:bCs w:val="0"/>
          <w:color w:val="0D0D0D" w:themeColor="text1" w:themeTint="F2"/>
          <w:kern w:val="2"/>
        </w:rPr>
        <w:lastRenderedPageBreak/>
        <w:t>评审要素及分值设置、采购内容和要求、合同基本条款等）使自身的合法权益受到损害，可以在获取</w:t>
      </w:r>
      <w:r>
        <w:rPr>
          <w:rFonts w:ascii="仿宋" w:eastAsia="仿宋" w:hAnsi="仿宋" w:cs="Times New Roman" w:hint="eastAsia"/>
          <w:b w:val="0"/>
          <w:bCs w:val="0"/>
          <w:color w:val="0D0D0D" w:themeColor="text1" w:themeTint="F2"/>
          <w:kern w:val="2"/>
        </w:rPr>
        <w:t>采购</w:t>
      </w:r>
      <w:r>
        <w:rPr>
          <w:rFonts w:ascii="仿宋" w:eastAsia="仿宋" w:hAnsi="仿宋" w:cs="Times New Roman"/>
          <w:b w:val="0"/>
          <w:bCs w:val="0"/>
          <w:color w:val="0D0D0D" w:themeColor="text1" w:themeTint="F2"/>
          <w:kern w:val="2"/>
        </w:rPr>
        <w:t>文件之日起 7 个工作日内，以书面形式向采购人提出质疑；</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如果认为采购程序、采购过程（不含公开/邀请招标资格审查结果）或中标结果使自身的合法权益受到损害，可以在知道或应知其权益受到损害之日起 7 个工作日内，以书面形式向</w:t>
      </w:r>
      <w:r>
        <w:rPr>
          <w:rFonts w:ascii="仿宋" w:eastAsia="仿宋" w:hAnsi="仿宋" w:cs="Times New Roman" w:hint="eastAsia"/>
          <w:b w:val="0"/>
          <w:bCs w:val="0"/>
          <w:color w:val="0D0D0D" w:themeColor="text1" w:themeTint="F2"/>
          <w:kern w:val="2"/>
        </w:rPr>
        <w:t>杨陵区</w:t>
      </w:r>
      <w:r>
        <w:rPr>
          <w:rFonts w:ascii="仿宋" w:eastAsia="仿宋" w:hAnsi="仿宋" w:cs="Times New Roman"/>
          <w:b w:val="0"/>
          <w:bCs w:val="0"/>
          <w:color w:val="0D0D0D" w:themeColor="text1" w:themeTint="F2"/>
          <w:kern w:val="2"/>
        </w:rPr>
        <w:t>政府采购中心提出质疑。</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w:t>
      </w:r>
      <w:r>
        <w:rPr>
          <w:rFonts w:ascii="仿宋" w:eastAsia="仿宋" w:hAnsi="仿宋" w:cs="Times New Roman"/>
          <w:b w:val="0"/>
          <w:bCs w:val="0"/>
          <w:color w:val="0D0D0D" w:themeColor="text1" w:themeTint="F2"/>
          <w:kern w:val="2"/>
        </w:rPr>
        <w:t>1</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提出质疑应当提交质疑函和必要的证明材料，并按财政部《质疑函范本》给定的格式进行填写</w:t>
      </w:r>
      <w:r>
        <w:rPr>
          <w:rFonts w:ascii="仿宋" w:eastAsia="仿宋" w:hAnsi="仿宋" w:cs="Times New Roman" w:hint="eastAsia"/>
          <w:b w:val="0"/>
          <w:bCs w:val="0"/>
          <w:color w:val="0D0D0D" w:themeColor="text1" w:themeTint="F2"/>
          <w:kern w:val="2"/>
        </w:rPr>
        <w:t>，</w:t>
      </w:r>
      <w:r>
        <w:rPr>
          <w:rFonts w:ascii="仿宋" w:eastAsia="仿宋" w:hAnsi="仿宋" w:cs="Times New Roman"/>
          <w:b w:val="0"/>
          <w:bCs w:val="0"/>
          <w:color w:val="0D0D0D" w:themeColor="text1" w:themeTint="F2"/>
          <w:kern w:val="2"/>
        </w:rPr>
        <w:t xml:space="preserve">范本下载详见【财政部国库司（gks.mof.gov.cn）】网站〖首页〉政府采购管理〗栏目中的《政府采购投标人质疑函范本》。《政府采购供应商质疑函范本》链接地址： </w:t>
      </w:r>
      <w:hyperlink r:id="rId8">
        <w:r>
          <w:rPr>
            <w:rFonts w:ascii="仿宋" w:eastAsia="仿宋" w:hAnsi="仿宋" w:cs="Times New Roman"/>
            <w:b w:val="0"/>
            <w:bCs w:val="0"/>
            <w:color w:val="0D0D0D" w:themeColor="text1" w:themeTint="F2"/>
            <w:kern w:val="2"/>
          </w:rPr>
          <w:t>http://gks.mof.gov.cn/ztztz/zhengfucaigouguanli/201802/t201</w:t>
        </w:r>
      </w:hyperlink>
      <w:r>
        <w:rPr>
          <w:rFonts w:ascii="仿宋" w:eastAsia="仿宋" w:hAnsi="仿宋" w:cs="Times New Roman"/>
          <w:b w:val="0"/>
          <w:bCs w:val="0"/>
          <w:color w:val="0D0D0D" w:themeColor="text1" w:themeTint="F2"/>
          <w:kern w:val="2"/>
        </w:rPr>
        <w:t xml:space="preserve"> 80201_2804589.htm</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10.2</w:t>
      </w:r>
      <w:r>
        <w:rPr>
          <w:rFonts w:ascii="仿宋" w:eastAsia="仿宋" w:hAnsi="仿宋" w:cs="Times New Roman"/>
          <w:b w:val="0"/>
          <w:bCs w:val="0"/>
          <w:color w:val="0D0D0D" w:themeColor="text1" w:themeTint="F2"/>
          <w:kern w:val="2"/>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10.3</w:t>
      </w:r>
      <w:r>
        <w:rPr>
          <w:rFonts w:ascii="仿宋" w:eastAsia="仿宋" w:hAnsi="仿宋" w:cs="Times New Roman"/>
          <w:b w:val="0"/>
          <w:bCs w:val="0"/>
          <w:color w:val="0D0D0D" w:themeColor="text1" w:themeTint="F2"/>
          <w:kern w:val="2"/>
        </w:rPr>
        <w:t>在法定质疑期内，针对同一采购程序环节的质疑应当一次性提出。</w:t>
      </w:r>
      <w:r>
        <w:rPr>
          <w:rFonts w:ascii="仿宋" w:eastAsia="仿宋" w:hAnsi="仿宋" w:cs="Times New Roman" w:hint="eastAsia"/>
          <w:b w:val="0"/>
          <w:bCs w:val="0"/>
          <w:color w:val="0D0D0D" w:themeColor="text1" w:themeTint="F2"/>
          <w:kern w:val="2"/>
        </w:rPr>
        <w:t>杨陵区</w:t>
      </w:r>
      <w:r>
        <w:rPr>
          <w:rFonts w:ascii="仿宋" w:eastAsia="仿宋" w:hAnsi="仿宋" w:cs="Times New Roman"/>
          <w:b w:val="0"/>
          <w:bCs w:val="0"/>
          <w:color w:val="0D0D0D" w:themeColor="text1" w:themeTint="F2"/>
          <w:kern w:val="2"/>
        </w:rPr>
        <w:t>政府采购中心或采购人将在收到书面质疑后 7 个工作日内做出答复，并以书面形式通知质疑人和其他有关</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10.4</w:t>
      </w:r>
      <w:r>
        <w:rPr>
          <w:rFonts w:ascii="仿宋" w:eastAsia="仿宋" w:hAnsi="仿宋" w:cs="Times New Roman"/>
          <w:b w:val="0"/>
          <w:bCs w:val="0"/>
          <w:color w:val="0D0D0D" w:themeColor="text1" w:themeTint="F2"/>
          <w:kern w:val="2"/>
        </w:rPr>
        <w:t>有下列情形之一的，属于无效质疑，</w:t>
      </w:r>
      <w:r>
        <w:rPr>
          <w:rFonts w:ascii="仿宋" w:eastAsia="仿宋" w:hAnsi="仿宋" w:cs="Times New Roman" w:hint="eastAsia"/>
          <w:b w:val="0"/>
          <w:bCs w:val="0"/>
          <w:color w:val="0D0D0D" w:themeColor="text1" w:themeTint="F2"/>
          <w:kern w:val="2"/>
        </w:rPr>
        <w:t>杨陵区</w:t>
      </w:r>
      <w:r>
        <w:rPr>
          <w:rFonts w:ascii="仿宋" w:eastAsia="仿宋" w:hAnsi="仿宋" w:cs="Times New Roman"/>
          <w:b w:val="0"/>
          <w:bCs w:val="0"/>
          <w:color w:val="0D0D0D" w:themeColor="text1" w:themeTint="F2"/>
          <w:kern w:val="2"/>
        </w:rPr>
        <w:t>政府采购中心和采购人不予受理：</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a.</w:t>
      </w:r>
      <w:r>
        <w:rPr>
          <w:rFonts w:ascii="仿宋" w:eastAsia="仿宋" w:hAnsi="仿宋" w:cs="Times New Roman"/>
          <w:b w:val="0"/>
          <w:bCs w:val="0"/>
          <w:color w:val="0D0D0D" w:themeColor="text1" w:themeTint="F2"/>
          <w:kern w:val="2"/>
        </w:rPr>
        <w:t>质疑人不是参与本次政府采购项目的</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或潜在</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b.</w:t>
      </w:r>
      <w:r>
        <w:rPr>
          <w:rFonts w:ascii="仿宋" w:eastAsia="仿宋" w:hAnsi="仿宋" w:cs="Times New Roman"/>
          <w:b w:val="0"/>
          <w:bCs w:val="0"/>
          <w:color w:val="0D0D0D" w:themeColor="text1" w:themeTint="F2"/>
          <w:kern w:val="2"/>
        </w:rPr>
        <w:t>质疑人与质疑事项不存在利害关系的；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c.</w:t>
      </w:r>
      <w:r>
        <w:rPr>
          <w:rFonts w:ascii="仿宋" w:eastAsia="仿宋" w:hAnsi="仿宋" w:cs="Times New Roman"/>
          <w:b w:val="0"/>
          <w:bCs w:val="0"/>
          <w:color w:val="0D0D0D" w:themeColor="text1" w:themeTint="F2"/>
          <w:kern w:val="2"/>
        </w:rPr>
        <w:t>未在法定期限内提出质疑的；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d.</w:t>
      </w:r>
      <w:r>
        <w:rPr>
          <w:rFonts w:ascii="仿宋" w:eastAsia="仿宋" w:hAnsi="仿宋" w:cs="Times New Roman"/>
          <w:b w:val="0"/>
          <w:bCs w:val="0"/>
          <w:color w:val="0D0D0D" w:themeColor="text1" w:themeTint="F2"/>
          <w:kern w:val="2"/>
        </w:rPr>
        <w:t>质疑未以书面形式提出，或质疑函主要内容构成不完整的，或缺</w:t>
      </w:r>
      <w:r>
        <w:rPr>
          <w:rFonts w:ascii="仿宋" w:eastAsia="仿宋" w:hAnsi="仿宋" w:cs="Times New Roman"/>
          <w:b w:val="0"/>
          <w:bCs w:val="0"/>
          <w:color w:val="0D0D0D" w:themeColor="text1" w:themeTint="F2"/>
          <w:kern w:val="2"/>
        </w:rPr>
        <w:lastRenderedPageBreak/>
        <w:t>乏必要的证明材料及证明材料不完整的；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e.</w:t>
      </w:r>
      <w:r>
        <w:rPr>
          <w:rFonts w:ascii="仿宋" w:eastAsia="仿宋" w:hAnsi="仿宋" w:cs="Times New Roman"/>
          <w:b w:val="0"/>
          <w:bCs w:val="0"/>
          <w:color w:val="0D0D0D" w:themeColor="text1" w:themeTint="F2"/>
          <w:kern w:val="2"/>
        </w:rPr>
        <w:t>质疑函没有合法有效的签字、盖章或授权的；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f.</w:t>
      </w:r>
      <w:r>
        <w:rPr>
          <w:rFonts w:ascii="仿宋" w:eastAsia="仿宋" w:hAnsi="仿宋" w:cs="Times New Roman"/>
          <w:b w:val="0"/>
          <w:bCs w:val="0"/>
          <w:color w:val="0D0D0D" w:themeColor="text1" w:themeTint="F2"/>
          <w:kern w:val="2"/>
        </w:rPr>
        <w:t>以非法手段取得证据、材料的；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g.</w:t>
      </w:r>
      <w:r>
        <w:rPr>
          <w:rFonts w:ascii="仿宋" w:eastAsia="仿宋" w:hAnsi="仿宋" w:cs="Times New Roman"/>
          <w:b w:val="0"/>
          <w:bCs w:val="0"/>
          <w:color w:val="0D0D0D" w:themeColor="text1" w:themeTint="F2"/>
          <w:kern w:val="2"/>
        </w:rPr>
        <w:t>质疑答复后，同一质疑人就同一事项再次提出质疑的；</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h.</w:t>
      </w:r>
      <w:r>
        <w:rPr>
          <w:rFonts w:ascii="仿宋" w:eastAsia="仿宋" w:hAnsi="仿宋" w:cs="Times New Roman"/>
          <w:b w:val="0"/>
          <w:bCs w:val="0"/>
          <w:color w:val="0D0D0D" w:themeColor="text1" w:themeTint="F2"/>
          <w:kern w:val="2"/>
        </w:rPr>
        <w:t xml:space="preserve">不符合法律、法规、规章和政府采购监管机构规定的其他条件的。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10.5</w:t>
      </w:r>
      <w:r>
        <w:rPr>
          <w:rFonts w:ascii="仿宋" w:eastAsia="仿宋" w:hAnsi="仿宋" w:cs="Times New Roman"/>
          <w:b w:val="0"/>
          <w:bCs w:val="0"/>
          <w:color w:val="0D0D0D" w:themeColor="text1" w:themeTint="F2"/>
          <w:kern w:val="2"/>
        </w:rPr>
        <w:t>质疑人对</w:t>
      </w:r>
      <w:r>
        <w:rPr>
          <w:rFonts w:ascii="仿宋" w:eastAsia="仿宋" w:hAnsi="仿宋" w:cs="Times New Roman" w:hint="eastAsia"/>
          <w:b w:val="0"/>
          <w:bCs w:val="0"/>
          <w:color w:val="0D0D0D" w:themeColor="text1" w:themeTint="F2"/>
          <w:kern w:val="2"/>
        </w:rPr>
        <w:t>杨陵区</w:t>
      </w:r>
      <w:r>
        <w:rPr>
          <w:rFonts w:ascii="仿宋" w:eastAsia="仿宋" w:hAnsi="仿宋" w:cs="Times New Roman"/>
          <w:b w:val="0"/>
          <w:bCs w:val="0"/>
          <w:color w:val="0D0D0D" w:themeColor="text1" w:themeTint="F2"/>
          <w:kern w:val="2"/>
        </w:rPr>
        <w:t>政府采购中心或采购人的答复不满意，以及</w:t>
      </w:r>
      <w:r>
        <w:rPr>
          <w:rFonts w:ascii="仿宋" w:eastAsia="仿宋" w:hAnsi="仿宋" w:cs="Times New Roman" w:hint="eastAsia"/>
          <w:b w:val="0"/>
          <w:bCs w:val="0"/>
          <w:color w:val="0D0D0D" w:themeColor="text1" w:themeTint="F2"/>
          <w:kern w:val="2"/>
        </w:rPr>
        <w:t>杨陵区</w:t>
      </w:r>
      <w:r>
        <w:rPr>
          <w:rFonts w:ascii="仿宋" w:eastAsia="仿宋" w:hAnsi="仿宋" w:cs="Times New Roman"/>
          <w:b w:val="0"/>
          <w:bCs w:val="0"/>
          <w:color w:val="0D0D0D" w:themeColor="text1" w:themeTint="F2"/>
          <w:kern w:val="2"/>
        </w:rPr>
        <w:t>政府采购中心或采购人未在规定时间内做出答复的，可以在答复期满后 15 个工作日内向政府采购监管机构提出投诉。</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10.6供应商</w:t>
      </w:r>
      <w:r>
        <w:rPr>
          <w:rFonts w:ascii="仿宋" w:eastAsia="仿宋" w:hAnsi="仿宋" w:cs="Times New Roman"/>
          <w:b w:val="0"/>
          <w:bCs w:val="0"/>
          <w:color w:val="0D0D0D" w:themeColor="text1" w:themeTint="F2"/>
          <w:kern w:val="2"/>
        </w:rPr>
        <w:t>投诉的事项不得超出已质疑事项的范围。</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10.7对捏造事实、提供虚假材料进行质疑、投诉的行为予以严肃处理：</w:t>
      </w:r>
      <w:r>
        <w:rPr>
          <w:rFonts w:ascii="仿宋" w:eastAsia="仿宋" w:hAnsi="仿宋" w:cs="Times New Roman"/>
          <w:b w:val="0"/>
          <w:bCs w:val="0"/>
          <w:color w:val="0D0D0D" w:themeColor="text1" w:themeTint="F2"/>
          <w:kern w:val="2"/>
        </w:rPr>
        <w:t>依据《中华人民共和国政府采购法》及其实施条例、《政府采购货物和服务招标投标管理办法》（财政部令第 87 号）、《政府采购质疑和投诉办法》等法律法规的规定，</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质疑、投诉应当有明确的请求和必要的证明材料。投诉人在全国范围内十二个月内三次以上投诉查无实据的，由</w:t>
      </w:r>
      <w:r>
        <w:rPr>
          <w:rFonts w:ascii="仿宋" w:eastAsia="仿宋" w:hAnsi="仿宋" w:cs="Times New Roman" w:hint="eastAsia"/>
          <w:b w:val="0"/>
          <w:bCs w:val="0"/>
          <w:color w:val="0D0D0D" w:themeColor="text1" w:themeTint="F2"/>
          <w:kern w:val="2"/>
        </w:rPr>
        <w:t>财政部门列入不良行为记录名单。</w:t>
      </w:r>
      <w:r>
        <w:rPr>
          <w:rFonts w:ascii="仿宋" w:eastAsia="仿宋" w:hAnsi="仿宋" w:cs="Times New Roman"/>
          <w:b w:val="0"/>
          <w:bCs w:val="0"/>
          <w:color w:val="0D0D0D" w:themeColor="text1" w:themeTint="F2"/>
          <w:kern w:val="2"/>
        </w:rPr>
        <w:t>对于捏造事实、提供虚假材料或者以非法手段取得证明材料进行投诉的，财政部门应当予以驳回，并将其列入不良行为记录名单，禁止其一至三年内参加政府采购活动。</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10.8</w:t>
      </w:r>
      <w:r>
        <w:rPr>
          <w:rFonts w:ascii="仿宋" w:eastAsia="仿宋" w:hAnsi="仿宋" w:cs="Times New Roman"/>
          <w:b w:val="0"/>
          <w:bCs w:val="0"/>
          <w:color w:val="0D0D0D" w:themeColor="text1" w:themeTint="F2"/>
          <w:kern w:val="2"/>
        </w:rPr>
        <w:t>质疑函递交地址：</w:t>
      </w:r>
      <w:r>
        <w:rPr>
          <w:rFonts w:ascii="仿宋" w:eastAsia="仿宋" w:hAnsi="仿宋" w:cs="Times New Roman" w:hint="eastAsia"/>
          <w:b w:val="0"/>
          <w:bCs w:val="0"/>
          <w:color w:val="0D0D0D" w:themeColor="text1" w:themeTint="F2"/>
          <w:kern w:val="2"/>
        </w:rPr>
        <w:t>杨陵区政府采购中心</w:t>
      </w:r>
    </w:p>
    <w:p w:rsidR="006F3F10" w:rsidRDefault="00C93F5C">
      <w:pPr>
        <w:pStyle w:val="41"/>
        <w:spacing w:line="360" w:lineRule="auto"/>
        <w:ind w:left="0"/>
        <w:jc w:val="both"/>
        <w:outlineLvl w:val="9"/>
        <w:rPr>
          <w:rFonts w:ascii="仿宋" w:eastAsia="仿宋" w:hAnsi="仿宋" w:cs="Times New Roman"/>
          <w:b w:val="0"/>
          <w:bCs w:val="0"/>
          <w:color w:val="0D0D0D" w:themeColor="text1" w:themeTint="F2"/>
          <w:kern w:val="2"/>
        </w:rPr>
      </w:pPr>
      <w:r>
        <w:rPr>
          <w:rFonts w:ascii="仿宋" w:eastAsia="仿宋" w:hAnsi="仿宋" w:cs="Times New Roman"/>
          <w:b w:val="0"/>
          <w:bCs w:val="0"/>
          <w:color w:val="0D0D0D" w:themeColor="text1" w:themeTint="F2"/>
          <w:kern w:val="2"/>
        </w:rPr>
        <w:t>联系电话：029-8</w:t>
      </w:r>
      <w:r>
        <w:rPr>
          <w:rFonts w:ascii="仿宋" w:eastAsia="仿宋" w:hAnsi="仿宋" w:cs="Times New Roman" w:hint="eastAsia"/>
          <w:b w:val="0"/>
          <w:bCs w:val="0"/>
          <w:color w:val="0D0D0D" w:themeColor="text1" w:themeTint="F2"/>
          <w:kern w:val="2"/>
        </w:rPr>
        <w:t xml:space="preserve">7015007     </w:t>
      </w:r>
      <w:r>
        <w:rPr>
          <w:rFonts w:ascii="仿宋" w:eastAsia="仿宋" w:hAnsi="仿宋" w:cs="Times New Roman"/>
          <w:b w:val="0"/>
          <w:bCs w:val="0"/>
          <w:color w:val="0D0D0D" w:themeColor="text1" w:themeTint="F2"/>
          <w:kern w:val="2"/>
        </w:rPr>
        <w:t>投诉书递交地址：</w:t>
      </w:r>
      <w:r>
        <w:rPr>
          <w:rFonts w:ascii="仿宋" w:eastAsia="仿宋" w:hAnsi="仿宋" w:cs="Times New Roman" w:hint="eastAsia"/>
          <w:b w:val="0"/>
          <w:bCs w:val="0"/>
          <w:color w:val="0D0D0D" w:themeColor="text1" w:themeTint="F2"/>
          <w:kern w:val="2"/>
        </w:rPr>
        <w:t>杨陵区康乐路30号</w:t>
      </w:r>
    </w:p>
    <w:p w:rsidR="006F3F10" w:rsidRDefault="00C93F5C">
      <w:pPr>
        <w:pStyle w:val="41"/>
        <w:spacing w:line="360" w:lineRule="auto"/>
        <w:ind w:left="0" w:firstLineChars="200" w:firstLine="562"/>
        <w:jc w:val="both"/>
        <w:outlineLvl w:val="9"/>
        <w:rPr>
          <w:rFonts w:ascii="仿宋" w:eastAsia="仿宋" w:hAnsi="仿宋" w:cs="Times New Roman"/>
          <w:bCs w:val="0"/>
          <w:color w:val="0D0D0D" w:themeColor="text1" w:themeTint="F2"/>
          <w:kern w:val="2"/>
        </w:rPr>
      </w:pPr>
      <w:bookmarkStart w:id="5" w:name="（四）关于信用记录的查询和使用"/>
      <w:bookmarkEnd w:id="5"/>
      <w:r>
        <w:rPr>
          <w:rFonts w:ascii="仿宋" w:eastAsia="仿宋" w:hAnsi="仿宋" w:cs="Times New Roman" w:hint="eastAsia"/>
          <w:bCs w:val="0"/>
          <w:color w:val="0D0D0D" w:themeColor="text1" w:themeTint="F2"/>
          <w:kern w:val="2"/>
        </w:rPr>
        <w:t>11.</w:t>
      </w:r>
      <w:r>
        <w:rPr>
          <w:rFonts w:ascii="仿宋" w:eastAsia="仿宋" w:hAnsi="仿宋" w:cs="Times New Roman"/>
          <w:bCs w:val="0"/>
          <w:color w:val="0D0D0D" w:themeColor="text1" w:themeTint="F2"/>
          <w:kern w:val="2"/>
        </w:rPr>
        <w:t>关于信用记录的查询和使用</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11.1</w:t>
      </w:r>
      <w:r>
        <w:rPr>
          <w:rFonts w:ascii="仿宋" w:eastAsia="仿宋" w:hAnsi="仿宋" w:cs="Times New Roman"/>
          <w:b w:val="0"/>
          <w:bCs w:val="0"/>
          <w:color w:val="0D0D0D" w:themeColor="text1" w:themeTint="F2"/>
          <w:kern w:val="2"/>
        </w:rPr>
        <w:t>采购人将在资格审查阶段通过【</w:t>
      </w:r>
      <w:hyperlink r:id="rId9">
        <w:r>
          <w:rPr>
            <w:rFonts w:ascii="仿宋" w:eastAsia="仿宋" w:hAnsi="仿宋" w:cs="Times New Roman"/>
            <w:b w:val="0"/>
            <w:bCs w:val="0"/>
            <w:color w:val="0D0D0D" w:themeColor="text1" w:themeTint="F2"/>
            <w:kern w:val="2"/>
          </w:rPr>
          <w:t>信用中国</w:t>
        </w:r>
      </w:hyperlink>
      <w:r>
        <w:rPr>
          <w:rFonts w:ascii="仿宋" w:eastAsia="仿宋" w:hAnsi="仿宋" w:cs="Times New Roman"/>
          <w:b w:val="0"/>
          <w:bCs w:val="0"/>
          <w:color w:val="0D0D0D" w:themeColor="text1" w:themeTint="F2"/>
          <w:kern w:val="2"/>
        </w:rPr>
        <w:t>（</w:t>
      </w:r>
      <w:hyperlink r:id="rId10">
        <w:r>
          <w:rPr>
            <w:rFonts w:ascii="仿宋" w:eastAsia="仿宋" w:hAnsi="仿宋" w:cs="Times New Roman"/>
            <w:b w:val="0"/>
            <w:bCs w:val="0"/>
            <w:color w:val="0D0D0D" w:themeColor="text1" w:themeTint="F2"/>
            <w:kern w:val="2"/>
          </w:rPr>
          <w:t>www.creditchina.gov.</w:t>
        </w:r>
      </w:hyperlink>
      <w:r>
        <w:rPr>
          <w:rFonts w:ascii="仿宋" w:eastAsia="仿宋" w:hAnsi="仿宋" w:cs="Times New Roman"/>
          <w:b w:val="0"/>
          <w:bCs w:val="0"/>
          <w:color w:val="0D0D0D" w:themeColor="text1" w:themeTint="F2"/>
          <w:kern w:val="2"/>
        </w:rPr>
        <w:t xml:space="preserve"> cn）】、【</w:t>
      </w:r>
      <w:hyperlink r:id="rId11">
        <w:r>
          <w:rPr>
            <w:rFonts w:ascii="仿宋" w:eastAsia="仿宋" w:hAnsi="仿宋" w:cs="Times New Roman"/>
            <w:b w:val="0"/>
            <w:bCs w:val="0"/>
            <w:color w:val="0D0D0D" w:themeColor="text1" w:themeTint="F2"/>
            <w:kern w:val="2"/>
          </w:rPr>
          <w:t>中国政府采购网</w:t>
        </w:r>
      </w:hyperlink>
      <w:r>
        <w:rPr>
          <w:rFonts w:ascii="仿宋" w:eastAsia="仿宋" w:hAnsi="仿宋" w:cs="Times New Roman"/>
          <w:b w:val="0"/>
          <w:bCs w:val="0"/>
          <w:color w:val="0D0D0D" w:themeColor="text1" w:themeTint="F2"/>
          <w:kern w:val="2"/>
        </w:rPr>
        <w:t>（</w:t>
      </w:r>
      <w:hyperlink r:id="rId12">
        <w:r>
          <w:rPr>
            <w:rFonts w:ascii="仿宋" w:eastAsia="仿宋" w:hAnsi="仿宋" w:cs="Times New Roman"/>
            <w:b w:val="0"/>
            <w:bCs w:val="0"/>
            <w:color w:val="0D0D0D" w:themeColor="text1" w:themeTint="F2"/>
            <w:kern w:val="2"/>
          </w:rPr>
          <w:t>www.ccgp.gov.cn</w:t>
        </w:r>
      </w:hyperlink>
      <w:r>
        <w:rPr>
          <w:rFonts w:ascii="仿宋" w:eastAsia="仿宋" w:hAnsi="仿宋" w:cs="Times New Roman"/>
          <w:b w:val="0"/>
          <w:bCs w:val="0"/>
          <w:color w:val="0D0D0D" w:themeColor="text1" w:themeTint="F2"/>
          <w:kern w:val="2"/>
        </w:rPr>
        <w:t>）】网站对响应文件中的《供应商信用记录书面声明函》的信用情况进行甄别。对列入失信被执行人、重大税收违法案件当事人名单、政府采购严重违法失信行为记录名单及其他不符合《中华人民共和国政府采购法》第二十二条规定条件的</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，根据《关于在政府采购活动中查询及使</w:t>
      </w:r>
      <w:r>
        <w:rPr>
          <w:rFonts w:ascii="仿宋" w:eastAsia="仿宋" w:hAnsi="仿宋" w:cs="Times New Roman"/>
          <w:b w:val="0"/>
          <w:bCs w:val="0"/>
          <w:color w:val="0D0D0D" w:themeColor="text1" w:themeTint="F2"/>
          <w:kern w:val="2"/>
        </w:rPr>
        <w:lastRenderedPageBreak/>
        <w:t>用信用记录有关问题的通知》（财库〔2016〕125 号）的第二条第（三）款规定，其谈判或成交资格将被取消。</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11.2供应商</w:t>
      </w:r>
      <w:r>
        <w:rPr>
          <w:rFonts w:ascii="仿宋" w:eastAsia="仿宋" w:hAnsi="仿宋" w:cs="Times New Roman"/>
          <w:b w:val="0"/>
          <w:bCs w:val="0"/>
          <w:color w:val="0D0D0D" w:themeColor="text1" w:themeTint="F2"/>
          <w:kern w:val="2"/>
        </w:rPr>
        <w:t>在参加政府采购活动前 3 年内因违法经营被禁止在一定期限内参加政府采购活动，期限届满的，可以参加政府采购活动的，但</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应提供相关证明材料。</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11.3供应商</w:t>
      </w:r>
      <w:r>
        <w:rPr>
          <w:rFonts w:ascii="仿宋" w:eastAsia="仿宋" w:hAnsi="仿宋" w:cs="Times New Roman"/>
          <w:b w:val="0"/>
          <w:bCs w:val="0"/>
          <w:color w:val="0D0D0D" w:themeColor="text1" w:themeTint="F2"/>
          <w:kern w:val="2"/>
        </w:rPr>
        <w:t>信用记录及企业基本信息查询的时间段为“</w:t>
      </w:r>
      <w:r>
        <w:rPr>
          <w:rFonts w:ascii="仿宋" w:eastAsia="仿宋" w:hAnsi="仿宋" w:cs="Times New Roman" w:hint="eastAsia"/>
          <w:b w:val="0"/>
          <w:bCs w:val="0"/>
          <w:color w:val="0D0D0D" w:themeColor="text1" w:themeTint="F2"/>
          <w:kern w:val="2"/>
        </w:rPr>
        <w:t>采购</w:t>
      </w:r>
      <w:r>
        <w:rPr>
          <w:rFonts w:ascii="仿宋" w:eastAsia="仿宋" w:hAnsi="仿宋" w:cs="Times New Roman"/>
          <w:b w:val="0"/>
          <w:bCs w:val="0"/>
          <w:color w:val="0D0D0D" w:themeColor="text1" w:themeTint="F2"/>
          <w:kern w:val="2"/>
        </w:rPr>
        <w:t>公告发布之日（含当日）至提交</w:t>
      </w:r>
      <w:r>
        <w:rPr>
          <w:rFonts w:ascii="仿宋" w:eastAsia="仿宋" w:hAnsi="仿宋" w:cs="Times New Roman" w:hint="eastAsia"/>
          <w:b w:val="0"/>
          <w:bCs w:val="0"/>
          <w:color w:val="0D0D0D" w:themeColor="text1" w:themeTint="F2"/>
          <w:kern w:val="2"/>
        </w:rPr>
        <w:t>谈判</w:t>
      </w:r>
      <w:r>
        <w:rPr>
          <w:rFonts w:ascii="仿宋" w:eastAsia="仿宋" w:hAnsi="仿宋" w:cs="Times New Roman"/>
          <w:b w:val="0"/>
          <w:bCs w:val="0"/>
          <w:color w:val="0D0D0D" w:themeColor="text1" w:themeTint="F2"/>
          <w:kern w:val="2"/>
        </w:rPr>
        <w:t>文件截止之日（含当日）”。信用记录及企业基本信息查询的结果，可以纸质截图或将截图保存至电子介质的形式留存。</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未如实填报《供应商信用记录书面声明函》的，视为“</w:t>
      </w:r>
      <w:r>
        <w:rPr>
          <w:rFonts w:ascii="仿宋" w:eastAsia="仿宋" w:hAnsi="仿宋" w:cs="Times New Roman" w:hint="eastAsia"/>
          <w:b w:val="0"/>
          <w:bCs w:val="0"/>
          <w:color w:val="0D0D0D" w:themeColor="text1" w:themeTint="F2"/>
          <w:kern w:val="2"/>
        </w:rPr>
        <w:t>供应商</w:t>
      </w:r>
      <w:r>
        <w:rPr>
          <w:rFonts w:ascii="仿宋" w:eastAsia="仿宋" w:hAnsi="仿宋" w:cs="Times New Roman"/>
          <w:b w:val="0"/>
          <w:bCs w:val="0"/>
          <w:color w:val="0D0D0D" w:themeColor="text1" w:themeTint="F2"/>
          <w:kern w:val="2"/>
        </w:rPr>
        <w:t>提供虚假材料谋取中标、成交的”行为。</w:t>
      </w:r>
      <w:bookmarkStart w:id="6" w:name="（五）落实的政府采购政策"/>
      <w:bookmarkStart w:id="7" w:name="（六）关于产品和服务"/>
      <w:bookmarkStart w:id="8" w:name="（七）关于同一品牌产品的处理"/>
      <w:bookmarkEnd w:id="6"/>
      <w:bookmarkEnd w:id="7"/>
      <w:bookmarkEnd w:id="8"/>
    </w:p>
    <w:p w:rsidR="006F3F10" w:rsidRDefault="00C93F5C">
      <w:pPr>
        <w:pStyle w:val="41"/>
        <w:spacing w:line="360" w:lineRule="auto"/>
        <w:ind w:left="0" w:firstLineChars="200" w:firstLine="562"/>
        <w:jc w:val="both"/>
        <w:outlineLvl w:val="9"/>
        <w:rPr>
          <w:rFonts w:ascii="仿宋" w:eastAsia="仿宋" w:hAnsi="仿宋" w:cs="Times New Roman"/>
          <w:bCs w:val="0"/>
          <w:color w:val="0D0D0D" w:themeColor="text1" w:themeTint="F2"/>
          <w:kern w:val="2"/>
        </w:rPr>
      </w:pPr>
      <w:r>
        <w:rPr>
          <w:rFonts w:ascii="仿宋" w:eastAsia="仿宋" w:hAnsi="仿宋" w:cs="Times New Roman" w:hint="eastAsia"/>
          <w:bCs w:val="0"/>
          <w:color w:val="0D0D0D" w:themeColor="text1" w:themeTint="F2"/>
          <w:kern w:val="2"/>
        </w:rPr>
        <w:t>12.</w:t>
      </w:r>
      <w:r>
        <w:rPr>
          <w:rFonts w:ascii="仿宋" w:eastAsia="仿宋" w:hAnsi="仿宋" w:cs="Times New Roman"/>
          <w:bCs w:val="0"/>
          <w:color w:val="0D0D0D" w:themeColor="text1" w:themeTint="F2"/>
          <w:kern w:val="2"/>
        </w:rPr>
        <w:t>关于同一品牌产品的处理</w:t>
      </w:r>
    </w:p>
    <w:p w:rsidR="006F3F10" w:rsidRDefault="00C93F5C">
      <w:pPr>
        <w:pStyle w:val="a4"/>
        <w:spacing w:before="140" w:line="360" w:lineRule="auto"/>
        <w:ind w:right="446" w:firstLine="568"/>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12.1</w:t>
      </w:r>
      <w:r>
        <w:rPr>
          <w:rFonts w:ascii="仿宋" w:eastAsia="仿宋" w:hAnsi="仿宋" w:cs="Times New Roman"/>
          <w:color w:val="0D0D0D" w:themeColor="text1" w:themeTint="F2"/>
          <w:sz w:val="28"/>
          <w:szCs w:val="28"/>
        </w:rPr>
        <w:t>单一产品采购项目中，提供相同品牌的产品的不同供应商参加同一合同项下谈判的，以其中通过资格审查、符合性审查且最后谈判报价最低的参加排序；报价相同的，由评标委员会按照技术方案、售后服务等内容确定一个参加评标的供应商，其他响应无效。</w:t>
      </w:r>
    </w:p>
    <w:p w:rsidR="006F3F10" w:rsidRDefault="00C93F5C">
      <w:pPr>
        <w:pStyle w:val="a4"/>
        <w:spacing w:before="7" w:line="360" w:lineRule="auto"/>
        <w:ind w:right="446" w:firstLine="568"/>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12.2</w:t>
      </w:r>
      <w:r>
        <w:rPr>
          <w:rFonts w:ascii="仿宋" w:eastAsia="仿宋" w:hAnsi="仿宋" w:cs="Times New Roman"/>
          <w:color w:val="0D0D0D" w:themeColor="text1" w:themeTint="F2"/>
          <w:sz w:val="28"/>
          <w:szCs w:val="28"/>
        </w:rPr>
        <w:t>非单一产品采购项目，采购人将根据采购项目技术构成、产品价格比重等因素确定核心产品（可能不止一种），并在谈判文件中载明。提供相同品牌的核心产品的不同供应商参加同一合同项下谈判的，以其中通过资格审查、符合性审查且最后谈判报价最低的参加排序；报价相同的，由谈判小组按照技术方案、售后服务等内容确定一个参加评标的供应商，其他响应无效。</w:t>
      </w:r>
    </w:p>
    <w:p w:rsidR="006F3F10" w:rsidRDefault="00C93F5C">
      <w:pPr>
        <w:pStyle w:val="a4"/>
        <w:spacing w:before="8" w:line="360" w:lineRule="auto"/>
        <w:ind w:right="443" w:firstLine="568"/>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12.3</w:t>
      </w:r>
      <w:r>
        <w:rPr>
          <w:rFonts w:ascii="仿宋" w:eastAsia="仿宋" w:hAnsi="仿宋" w:cs="Times New Roman"/>
          <w:color w:val="0D0D0D" w:themeColor="text1" w:themeTint="F2"/>
          <w:sz w:val="28"/>
          <w:szCs w:val="28"/>
        </w:rPr>
        <w:t>核心产品为两个以上时，多家供应商提供的核心产品有部分采用或全部采用相同品牌的，按一家供应商计算。</w:t>
      </w:r>
    </w:p>
    <w:p w:rsidR="006F3F10" w:rsidRDefault="00C93F5C">
      <w:pPr>
        <w:pStyle w:val="41"/>
        <w:spacing w:line="360" w:lineRule="auto"/>
        <w:ind w:left="0" w:firstLineChars="200" w:firstLine="562"/>
        <w:jc w:val="both"/>
        <w:outlineLvl w:val="9"/>
        <w:rPr>
          <w:rFonts w:ascii="仿宋" w:eastAsia="仿宋" w:hAnsi="仿宋" w:cs="Times New Roman"/>
          <w:color w:val="0D0D0D" w:themeColor="text1" w:themeTint="F2"/>
        </w:rPr>
      </w:pPr>
      <w:r>
        <w:rPr>
          <w:rFonts w:ascii="仿宋" w:eastAsia="仿宋" w:hAnsi="仿宋" w:cs="Times New Roman" w:hint="eastAsia"/>
          <w:color w:val="0D0D0D" w:themeColor="text1" w:themeTint="F2"/>
        </w:rPr>
        <w:t>13.验收</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b w:val="0"/>
          <w:bCs w:val="0"/>
        </w:rPr>
        <w:t>产品经采购人根据合同要求进行验收，确认规格、质量和数量。验</w:t>
      </w:r>
      <w:r>
        <w:rPr>
          <w:rFonts w:ascii="仿宋" w:eastAsia="仿宋" w:hAnsi="仿宋" w:cstheme="minorBidi"/>
          <w:b w:val="0"/>
          <w:bCs w:val="0"/>
        </w:rPr>
        <w:lastRenderedPageBreak/>
        <w:t>收依据：</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13.</w:t>
      </w:r>
      <w:r>
        <w:rPr>
          <w:rFonts w:ascii="仿宋" w:eastAsia="仿宋" w:hAnsi="仿宋" w:cstheme="minorBidi"/>
          <w:b w:val="0"/>
          <w:bCs w:val="0"/>
        </w:rPr>
        <w:t>1</w:t>
      </w:r>
      <w:r>
        <w:rPr>
          <w:rFonts w:ascii="仿宋" w:eastAsia="仿宋" w:hAnsi="仿宋" w:cstheme="minorBidi" w:hint="eastAsia"/>
          <w:b w:val="0"/>
          <w:bCs w:val="0"/>
        </w:rPr>
        <w:t xml:space="preserve"> 采购</w:t>
      </w:r>
      <w:r>
        <w:rPr>
          <w:rFonts w:ascii="仿宋" w:eastAsia="仿宋" w:hAnsi="仿宋" w:cstheme="minorBidi"/>
          <w:b w:val="0"/>
          <w:bCs w:val="0"/>
        </w:rPr>
        <w:t>文件、</w:t>
      </w:r>
      <w:r>
        <w:rPr>
          <w:rFonts w:ascii="仿宋" w:eastAsia="仿宋" w:hAnsi="仿宋" w:cstheme="minorBidi" w:hint="eastAsia"/>
          <w:b w:val="0"/>
          <w:bCs w:val="0"/>
        </w:rPr>
        <w:t>响应</w:t>
      </w:r>
      <w:r>
        <w:rPr>
          <w:rFonts w:ascii="仿宋" w:eastAsia="仿宋" w:hAnsi="仿宋" w:cstheme="minorBidi"/>
          <w:b w:val="0"/>
          <w:bCs w:val="0"/>
        </w:rPr>
        <w:t>文件、澄清表（函）。</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13.</w:t>
      </w:r>
      <w:r>
        <w:rPr>
          <w:rFonts w:ascii="仿宋" w:eastAsia="仿宋" w:hAnsi="仿宋" w:cstheme="minorBidi"/>
          <w:b w:val="0"/>
          <w:bCs w:val="0"/>
        </w:rPr>
        <w:t>2国家</w:t>
      </w:r>
      <w:r>
        <w:rPr>
          <w:rFonts w:ascii="仿宋" w:eastAsia="仿宋" w:hAnsi="仿宋" w:cstheme="minorBidi" w:hint="eastAsia"/>
          <w:b w:val="0"/>
          <w:bCs w:val="0"/>
        </w:rPr>
        <w:t>要求</w:t>
      </w:r>
      <w:r>
        <w:rPr>
          <w:rFonts w:ascii="仿宋" w:eastAsia="仿宋" w:hAnsi="仿宋" w:cstheme="minorBidi"/>
          <w:b w:val="0"/>
          <w:bCs w:val="0"/>
        </w:rPr>
        <w:t>的标准、规范。</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13.</w:t>
      </w:r>
      <w:r>
        <w:rPr>
          <w:rFonts w:ascii="仿宋" w:eastAsia="仿宋" w:hAnsi="仿宋" w:cstheme="minorBidi"/>
          <w:b w:val="0"/>
          <w:bCs w:val="0"/>
        </w:rPr>
        <w:t>3验收条款</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b w:val="0"/>
          <w:bCs w:val="0"/>
        </w:rPr>
        <w:t>当满足以下条件时，采购人才向</w:t>
      </w:r>
      <w:r>
        <w:rPr>
          <w:rFonts w:ascii="仿宋" w:eastAsia="仿宋" w:hAnsi="仿宋" w:cstheme="minorBidi" w:hint="eastAsia"/>
          <w:b w:val="0"/>
          <w:bCs w:val="0"/>
        </w:rPr>
        <w:t>成交</w:t>
      </w:r>
      <w:r>
        <w:rPr>
          <w:rFonts w:ascii="仿宋" w:eastAsia="仿宋" w:hAnsi="仿宋" w:cstheme="minorBidi"/>
          <w:b w:val="0"/>
          <w:bCs w:val="0"/>
        </w:rPr>
        <w:t>供应商签发验收报告：</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成交</w:t>
      </w:r>
      <w:r>
        <w:rPr>
          <w:rFonts w:ascii="仿宋" w:eastAsia="仿宋" w:hAnsi="仿宋" w:cstheme="minorBidi"/>
          <w:b w:val="0"/>
          <w:bCs w:val="0"/>
        </w:rPr>
        <w:t>供应商已按照合同规定提供了全部产品及完整的技术资料。</w:t>
      </w:r>
      <w:r>
        <w:rPr>
          <w:rFonts w:ascii="仿宋" w:eastAsia="仿宋" w:hAnsi="仿宋" w:cstheme="minorBidi" w:hint="eastAsia"/>
          <w:b w:val="0"/>
          <w:bCs w:val="0"/>
        </w:rPr>
        <w:t>服务</w:t>
      </w:r>
      <w:r>
        <w:rPr>
          <w:rFonts w:ascii="仿宋" w:eastAsia="仿宋" w:hAnsi="仿宋" w:cstheme="minorBidi"/>
          <w:b w:val="0"/>
          <w:bCs w:val="0"/>
        </w:rPr>
        <w:t>符合</w:t>
      </w:r>
      <w:r>
        <w:rPr>
          <w:rFonts w:ascii="仿宋" w:eastAsia="仿宋" w:hAnsi="仿宋" w:cstheme="minorBidi" w:hint="eastAsia"/>
          <w:b w:val="0"/>
          <w:bCs w:val="0"/>
        </w:rPr>
        <w:t>采购</w:t>
      </w:r>
      <w:r>
        <w:rPr>
          <w:rFonts w:ascii="仿宋" w:eastAsia="仿宋" w:hAnsi="仿宋" w:cstheme="minorBidi"/>
          <w:b w:val="0"/>
          <w:bCs w:val="0"/>
        </w:rPr>
        <w:t>文件和</w:t>
      </w:r>
      <w:r>
        <w:rPr>
          <w:rFonts w:ascii="仿宋" w:eastAsia="仿宋" w:hAnsi="仿宋" w:cstheme="minorBidi" w:hint="eastAsia"/>
          <w:b w:val="0"/>
          <w:bCs w:val="0"/>
        </w:rPr>
        <w:t>响应</w:t>
      </w:r>
      <w:r>
        <w:rPr>
          <w:rFonts w:ascii="仿宋" w:eastAsia="仿宋" w:hAnsi="仿宋" w:cstheme="minorBidi"/>
          <w:b w:val="0"/>
          <w:bCs w:val="0"/>
        </w:rPr>
        <w:t>文件技术规格要求，性能满足要求。</w:t>
      </w:r>
      <w:bookmarkStart w:id="9" w:name="_GoBack"/>
      <w:bookmarkEnd w:id="9"/>
      <w:r>
        <w:rPr>
          <w:rFonts w:ascii="仿宋" w:eastAsia="仿宋" w:hAnsi="仿宋" w:cstheme="minorBidi"/>
          <w:b w:val="0"/>
          <w:bCs w:val="0"/>
        </w:rPr>
        <w:t>由采购人对项目进行整体验收，供应商协助配合。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13.</w:t>
      </w:r>
      <w:r>
        <w:rPr>
          <w:rFonts w:ascii="仿宋" w:eastAsia="仿宋" w:hAnsi="仿宋" w:cstheme="minorBidi"/>
          <w:b w:val="0"/>
          <w:bCs w:val="0"/>
        </w:rPr>
        <w:t>4所验产品的指标、性能参数最终验收达不到供货一览表要求</w:t>
      </w:r>
      <w:r>
        <w:rPr>
          <w:rFonts w:ascii="仿宋" w:eastAsia="仿宋" w:hAnsi="仿宋" w:cstheme="minorBidi" w:hint="eastAsia"/>
          <w:b w:val="0"/>
          <w:bCs w:val="0"/>
        </w:rPr>
        <w:t>及</w:t>
      </w:r>
      <w:r>
        <w:rPr>
          <w:rFonts w:ascii="仿宋" w:eastAsia="仿宋" w:hAnsi="仿宋" w:cstheme="minorBidi"/>
          <w:b w:val="0"/>
          <w:bCs w:val="0"/>
        </w:rPr>
        <w:t>本合同条款和采购响应文件承诺</w:t>
      </w:r>
      <w:r>
        <w:rPr>
          <w:rFonts w:ascii="仿宋" w:eastAsia="仿宋" w:hAnsi="仿宋" w:cstheme="minorBidi" w:hint="eastAsia"/>
          <w:b w:val="0"/>
          <w:bCs w:val="0"/>
        </w:rPr>
        <w:t>，</w:t>
      </w:r>
      <w:r>
        <w:rPr>
          <w:rFonts w:ascii="仿宋" w:eastAsia="仿宋" w:hAnsi="仿宋" w:cstheme="minorBidi"/>
          <w:b w:val="0"/>
          <w:bCs w:val="0"/>
        </w:rPr>
        <w:t>将视为产品验收不合格</w:t>
      </w:r>
      <w:r>
        <w:rPr>
          <w:rFonts w:ascii="仿宋" w:eastAsia="仿宋" w:hAnsi="仿宋" w:cstheme="minorBidi" w:hint="eastAsia"/>
          <w:b w:val="0"/>
          <w:bCs w:val="0"/>
        </w:rPr>
        <w:t>。</w:t>
      </w:r>
      <w:r>
        <w:rPr>
          <w:rFonts w:ascii="仿宋" w:eastAsia="仿宋" w:hAnsi="仿宋" w:cstheme="minorBidi"/>
          <w:b w:val="0"/>
          <w:bCs w:val="0"/>
        </w:rPr>
        <w:t>不满足国家</w:t>
      </w:r>
      <w:r>
        <w:rPr>
          <w:rFonts w:ascii="仿宋" w:eastAsia="仿宋" w:hAnsi="仿宋" w:cstheme="minorBidi" w:hint="eastAsia"/>
          <w:b w:val="0"/>
          <w:bCs w:val="0"/>
        </w:rPr>
        <w:t>要求</w:t>
      </w:r>
      <w:r>
        <w:rPr>
          <w:rFonts w:ascii="仿宋" w:eastAsia="仿宋" w:hAnsi="仿宋" w:cstheme="minorBidi"/>
          <w:b w:val="0"/>
          <w:bCs w:val="0"/>
        </w:rPr>
        <w:t>的标准、规范，也将视为产品验收不合格</w:t>
      </w:r>
      <w:r>
        <w:rPr>
          <w:rFonts w:ascii="仿宋" w:eastAsia="仿宋" w:hAnsi="仿宋" w:cstheme="minorBidi" w:hint="eastAsia"/>
          <w:b w:val="0"/>
          <w:bCs w:val="0"/>
        </w:rPr>
        <w:t>。</w:t>
      </w:r>
      <w:r>
        <w:rPr>
          <w:rFonts w:ascii="仿宋" w:eastAsia="仿宋" w:hAnsi="仿宋" w:cstheme="minorBidi"/>
          <w:b w:val="0"/>
          <w:bCs w:val="0"/>
        </w:rPr>
        <w:t>供应商针对这些问题应在采购人要求的时间内及时解决。</w:t>
      </w:r>
    </w:p>
    <w:p w:rsidR="006F3F10" w:rsidRDefault="00C93F5C">
      <w:pPr>
        <w:pStyle w:val="41"/>
        <w:spacing w:line="360" w:lineRule="auto"/>
        <w:ind w:left="0" w:firstLineChars="200" w:firstLine="560"/>
        <w:jc w:val="both"/>
        <w:outlineLvl w:val="9"/>
        <w:rPr>
          <w:rFonts w:ascii="仿宋" w:eastAsia="仿宋" w:hAnsi="仿宋" w:cstheme="minorBidi"/>
          <w:b w:val="0"/>
          <w:bCs w:val="0"/>
        </w:rPr>
      </w:pPr>
      <w:r>
        <w:rPr>
          <w:rFonts w:ascii="仿宋" w:eastAsia="仿宋" w:hAnsi="仿宋" w:cstheme="minorBidi" w:hint="eastAsia"/>
          <w:b w:val="0"/>
          <w:bCs w:val="0"/>
        </w:rPr>
        <w:t>13.</w:t>
      </w:r>
      <w:r>
        <w:rPr>
          <w:rFonts w:ascii="仿宋" w:eastAsia="仿宋" w:hAnsi="仿宋" w:cstheme="minorBidi"/>
          <w:b w:val="0"/>
          <w:bCs w:val="0"/>
        </w:rPr>
        <w:t>5验收标准：</w:t>
      </w:r>
      <w:r>
        <w:rPr>
          <w:rFonts w:ascii="仿宋" w:eastAsia="仿宋" w:hAnsi="仿宋" w:cstheme="minorBidi" w:hint="eastAsia"/>
          <w:b w:val="0"/>
          <w:bCs w:val="0"/>
        </w:rPr>
        <w:t>合同文本、合同附件、竞争性谈判文件、响应文件</w:t>
      </w:r>
      <w:r>
        <w:rPr>
          <w:rFonts w:ascii="仿宋" w:eastAsia="仿宋" w:hAnsi="仿宋" w:cstheme="minorBidi"/>
          <w:b w:val="0"/>
          <w:bCs w:val="0"/>
        </w:rPr>
        <w:t>及国家</w:t>
      </w:r>
      <w:r>
        <w:rPr>
          <w:rFonts w:ascii="仿宋" w:eastAsia="仿宋" w:hAnsi="仿宋" w:cstheme="minorBidi" w:hint="eastAsia"/>
          <w:b w:val="0"/>
          <w:bCs w:val="0"/>
        </w:rPr>
        <w:t>要求</w:t>
      </w:r>
      <w:r>
        <w:rPr>
          <w:rFonts w:ascii="仿宋" w:eastAsia="仿宋" w:hAnsi="仿宋" w:cstheme="minorBidi"/>
          <w:b w:val="0"/>
          <w:bCs w:val="0"/>
        </w:rPr>
        <w:t>的标准、规范等技术指标进行验收。各项指标均应符合验收标准及要求。</w:t>
      </w:r>
    </w:p>
    <w:p w:rsidR="006F3F10" w:rsidRDefault="00C93F5C">
      <w:pPr>
        <w:pStyle w:val="a4"/>
        <w:spacing w:before="8" w:line="360" w:lineRule="auto"/>
        <w:ind w:right="443" w:firstLine="568"/>
        <w:rPr>
          <w:rFonts w:ascii="仿宋" w:eastAsia="仿宋" w:hAnsi="仿宋"/>
          <w:kern w:val="0"/>
          <w:sz w:val="28"/>
          <w:szCs w:val="28"/>
        </w:rPr>
      </w:pPr>
      <w:r>
        <w:rPr>
          <w:rFonts w:ascii="仿宋" w:eastAsia="仿宋" w:hAnsi="仿宋" w:hint="eastAsia"/>
          <w:kern w:val="0"/>
          <w:sz w:val="28"/>
          <w:szCs w:val="28"/>
        </w:rPr>
        <w:t>13.</w:t>
      </w:r>
      <w:r>
        <w:rPr>
          <w:rFonts w:ascii="仿宋" w:eastAsia="仿宋" w:hAnsi="仿宋"/>
          <w:kern w:val="0"/>
          <w:sz w:val="28"/>
          <w:szCs w:val="28"/>
        </w:rPr>
        <w:t>6验收合格后，填写验收单，双方签字生效</w:t>
      </w:r>
      <w:r>
        <w:rPr>
          <w:rFonts w:ascii="仿宋" w:eastAsia="仿宋" w:hAnsi="仿宋" w:hint="eastAsia"/>
          <w:kern w:val="0"/>
          <w:sz w:val="28"/>
          <w:szCs w:val="28"/>
        </w:rPr>
        <w:t>。</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14.拒绝商业贿赂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遵照陕西省财政厅的规定，采购人、采购代理机构、供应商和评审专家在采购活动中，都要签订相应的《拒绝政府采购领域商业贿赂承诺书》，并对违反承诺的行为承担全部责任。</w:t>
      </w:r>
    </w:p>
    <w:p w:rsidR="006F3F10" w:rsidRDefault="006F3F10">
      <w:pPr>
        <w:kinsoku w:val="0"/>
        <w:spacing w:line="360" w:lineRule="auto"/>
        <w:jc w:val="center"/>
        <w:rPr>
          <w:rFonts w:ascii="仿宋" w:eastAsia="仿宋" w:hAnsi="仿宋" w:cs="Times New Roman"/>
          <w:b/>
          <w:color w:val="000000"/>
          <w:sz w:val="28"/>
          <w:szCs w:val="28"/>
        </w:rPr>
      </w:pPr>
    </w:p>
    <w:p w:rsidR="006F3F10" w:rsidRDefault="006F3F10">
      <w:pPr>
        <w:kinsoku w:val="0"/>
        <w:spacing w:line="360" w:lineRule="auto"/>
        <w:jc w:val="center"/>
        <w:rPr>
          <w:rFonts w:ascii="仿宋" w:eastAsia="仿宋" w:hAnsi="仿宋" w:cs="Times New Roman"/>
          <w:b/>
          <w:color w:val="000000"/>
          <w:sz w:val="28"/>
          <w:szCs w:val="28"/>
        </w:rPr>
      </w:pPr>
    </w:p>
    <w:p w:rsidR="006F1A8B" w:rsidRDefault="006F1A8B">
      <w:pPr>
        <w:kinsoku w:val="0"/>
        <w:spacing w:line="360" w:lineRule="auto"/>
        <w:jc w:val="center"/>
        <w:rPr>
          <w:rFonts w:ascii="仿宋" w:eastAsia="仿宋" w:hAnsi="仿宋" w:cs="Times New Roman"/>
          <w:b/>
          <w:color w:val="000000"/>
          <w:sz w:val="28"/>
          <w:szCs w:val="28"/>
        </w:rPr>
      </w:pPr>
    </w:p>
    <w:p w:rsidR="006F3F10" w:rsidRDefault="00C93F5C">
      <w:pPr>
        <w:kinsoku w:val="0"/>
        <w:spacing w:line="360" w:lineRule="auto"/>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 xml:space="preserve">第三章  </w:t>
      </w:r>
      <w:r>
        <w:rPr>
          <w:rFonts w:ascii="仿宋" w:eastAsia="仿宋" w:hAnsi="仿宋" w:cs="Times New Roman"/>
          <w:b/>
          <w:color w:val="000000"/>
          <w:sz w:val="28"/>
          <w:szCs w:val="28"/>
        </w:rPr>
        <w:t>合同</w:t>
      </w:r>
      <w:r>
        <w:rPr>
          <w:rFonts w:ascii="仿宋" w:eastAsia="仿宋" w:hAnsi="仿宋" w:cs="Times New Roman" w:hint="eastAsia"/>
          <w:b/>
          <w:color w:val="000000"/>
          <w:sz w:val="28"/>
          <w:szCs w:val="28"/>
        </w:rPr>
        <w:t>草案条款</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 xml:space="preserve">采购人（全称）：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 xml:space="preserve">供应商（全称）：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根据《中华人民共和国民法典》及其他有关法律、法规，遵循平等、自愿、公平和诚信的原则，双方就下述项目范围与相关服务事项协商一致，订立本合同。</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一、项目概况</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1.项目名称：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2.项目地点：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二、组成本合同的文件</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1.协议书；</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2.成交通知书、响应文件、采购文件、澄清、采购补充文件（或委托书）；</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3.相关服务建议书；</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4.附录，即：附表内相关服务的范围和内容；</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本合同签订后，双方依法签订的补充协议也是本合同文件的组成部分。</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三、合同金额（大写）：                  （</w:t>
      </w:r>
      <w:r>
        <w:rPr>
          <w:rFonts w:ascii="宋体" w:eastAsia="仿宋" w:hAnsi="宋体" w:cs="宋体" w:hint="eastAsia"/>
          <w:b w:val="0"/>
          <w:bCs w:val="0"/>
          <w:color w:val="0D0D0D" w:themeColor="text1" w:themeTint="F2"/>
          <w:kern w:val="2"/>
        </w:rPr>
        <w:t>¥</w:t>
      </w:r>
      <w:r>
        <w:rPr>
          <w:rFonts w:ascii="仿宋" w:eastAsia="仿宋" w:hAnsi="仿宋" w:cs="Times New Roman" w:hint="eastAsia"/>
          <w:b w:val="0"/>
          <w:bCs w:val="0"/>
          <w:color w:val="0D0D0D" w:themeColor="text1" w:themeTint="F2"/>
          <w:kern w:val="2"/>
        </w:rPr>
        <w:t xml:space="preserve">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合同总价为完成本项目的一切费用。</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四、结算方式：</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1.付款方式：银行转账。</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2.供应商必须开具税务发票给采购人。</w:t>
      </w:r>
    </w:p>
    <w:p w:rsidR="006F3F10" w:rsidRDefault="00C93F5C">
      <w:pPr>
        <w:pStyle w:val="41"/>
        <w:spacing w:line="360" w:lineRule="auto"/>
        <w:ind w:left="0" w:firstLineChars="200" w:firstLine="560"/>
        <w:jc w:val="both"/>
        <w:outlineLvl w:val="9"/>
        <w:rPr>
          <w:rFonts w:ascii="仿宋" w:eastAsia="仿宋" w:hAnsi="仿宋" w:cs="Times New Roman"/>
          <w:bCs w:val="0"/>
          <w:color w:val="0D0D0D" w:themeColor="text1" w:themeTint="F2"/>
          <w:kern w:val="2"/>
        </w:rPr>
      </w:pPr>
      <w:r>
        <w:rPr>
          <w:rFonts w:ascii="仿宋" w:eastAsia="仿宋" w:hAnsi="仿宋" w:cs="Times New Roman" w:hint="eastAsia"/>
          <w:b w:val="0"/>
          <w:bCs w:val="0"/>
          <w:color w:val="0D0D0D" w:themeColor="text1" w:themeTint="F2"/>
          <w:kern w:val="2"/>
        </w:rPr>
        <w:t>五、</w:t>
      </w:r>
      <w:r>
        <w:rPr>
          <w:rFonts w:ascii="仿宋" w:eastAsia="仿宋" w:hAnsi="仿宋" w:cs="Times New Roman" w:hint="eastAsia"/>
          <w:bCs w:val="0"/>
          <w:color w:val="0D0D0D" w:themeColor="text1" w:themeTint="F2"/>
          <w:kern w:val="2"/>
        </w:rPr>
        <w:t>双方承诺</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1.供应商向采购人承诺，按照本合同约定提供相关服务。</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lastRenderedPageBreak/>
        <w:t>2.采购人向供应商承诺，按照本合同约定支付服务款项。</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六、内容及要求：</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七、项目实施地点：</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八、质量保证措施：</w:t>
      </w:r>
    </w:p>
    <w:p w:rsidR="006F3F10" w:rsidRDefault="00C93F5C">
      <w:pPr>
        <w:pStyle w:val="41"/>
        <w:spacing w:line="360" w:lineRule="auto"/>
        <w:ind w:left="0" w:firstLineChars="200" w:firstLine="536"/>
        <w:jc w:val="both"/>
        <w:outlineLvl w:val="9"/>
        <w:rPr>
          <w:rFonts w:ascii="仿宋" w:eastAsia="仿宋" w:hAnsi="仿宋" w:cs="Times New Roman"/>
          <w:b w:val="0"/>
          <w:bCs w:val="0"/>
          <w:color w:val="0D0D0D" w:themeColor="text1" w:themeTint="F2"/>
          <w:spacing w:val="-6"/>
          <w:kern w:val="2"/>
        </w:rPr>
      </w:pPr>
      <w:r>
        <w:rPr>
          <w:rFonts w:ascii="仿宋" w:eastAsia="仿宋" w:hAnsi="仿宋" w:cs="Times New Roman" w:hint="eastAsia"/>
          <w:b w:val="0"/>
          <w:bCs w:val="0"/>
          <w:color w:val="0D0D0D" w:themeColor="text1" w:themeTint="F2"/>
          <w:spacing w:val="-6"/>
          <w:kern w:val="2"/>
        </w:rPr>
        <w:t>九、合同争议的解决：合同执行中发生争议的，当事人双方应协商解决。</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十、合同执行中发生争议的，当事人双方应协商解决，协商达不成一致时，</w:t>
      </w:r>
      <w:r>
        <w:rPr>
          <w:rFonts w:ascii="仿宋" w:eastAsia="仿宋" w:hAnsi="仿宋" w:cs="Times New Roman" w:hint="eastAsia"/>
          <w:b w:val="0"/>
          <w:bCs w:val="0"/>
          <w:kern w:val="2"/>
        </w:rPr>
        <w:t>双方同意向采购人所在地人民法院提起诉讼。</w:t>
      </w:r>
    </w:p>
    <w:p w:rsidR="006F3F10" w:rsidRDefault="00C93F5C">
      <w:pPr>
        <w:pStyle w:val="41"/>
        <w:spacing w:line="360" w:lineRule="auto"/>
        <w:ind w:left="0" w:firstLineChars="200" w:firstLine="536"/>
        <w:jc w:val="both"/>
        <w:outlineLvl w:val="9"/>
        <w:rPr>
          <w:rFonts w:ascii="仿宋" w:eastAsia="仿宋" w:hAnsi="仿宋" w:cs="Times New Roman"/>
          <w:b w:val="0"/>
          <w:bCs w:val="0"/>
          <w:color w:val="0D0D0D" w:themeColor="text1" w:themeTint="F2"/>
          <w:spacing w:val="-6"/>
          <w:kern w:val="2"/>
        </w:rPr>
      </w:pPr>
      <w:r>
        <w:rPr>
          <w:rFonts w:ascii="仿宋" w:eastAsia="仿宋" w:hAnsi="仿宋" w:cs="Times New Roman" w:hint="eastAsia"/>
          <w:b w:val="0"/>
          <w:bCs w:val="0"/>
          <w:color w:val="0D0D0D" w:themeColor="text1" w:themeTint="F2"/>
          <w:spacing w:val="-6"/>
          <w:kern w:val="2"/>
        </w:rPr>
        <w:t>十一、除本合同约定，合同一经签订，不得擅自变更、中止或者终止合同。对确需变更、调整或者中止、终止合同的，应按规定履行相应的手续。</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十二、违约责任：按《民法典》中的相关条款和本合同的约定执行。</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未按合同或谈判文件要求提供产品或供应的产品质量不能满足采购人技术要求，采购人有权终止合同，甚至对供应商违约行为进行追究。</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十三、验收依据：</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w:t>
      </w:r>
      <w:r>
        <w:rPr>
          <w:rFonts w:ascii="仿宋" w:eastAsia="仿宋" w:hAnsi="仿宋" w:cstheme="minorBidi" w:hint="eastAsia"/>
          <w:b w:val="0"/>
          <w:bCs w:val="0"/>
        </w:rPr>
        <w:t>合同文本、合同附件、竞争性谈判文件、响应文件</w:t>
      </w:r>
      <w:r>
        <w:rPr>
          <w:rFonts w:ascii="仿宋" w:eastAsia="仿宋" w:hAnsi="仿宋" w:cs="Times New Roman" w:hint="eastAsia"/>
          <w:b w:val="0"/>
          <w:bCs w:val="0"/>
          <w:color w:val="0D0D0D" w:themeColor="text1" w:themeTint="F2"/>
          <w:kern w:val="2"/>
        </w:rPr>
        <w:t>。</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2.国家要求的标准、规范。</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十四、其他（在合同中具体明确）</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十五、合同生效及其它</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1.合同未尽事宜、由甲、乙双方协商，作为合同补充，与原合同具有同等法律效力。</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2.本合同正本一式  份，甲、乙双方分别执  份，采购监管部门备案  份。</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3.合同经甲乙双方盖章、签字后生效，合同签订地点为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4.生效时间：   年  月 日</w:t>
      </w:r>
    </w:p>
    <w:p w:rsidR="006F3F10" w:rsidRDefault="006F3F10">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p>
    <w:tbl>
      <w:tblPr>
        <w:tblW w:w="9286" w:type="dxa"/>
        <w:jc w:val="center"/>
        <w:tblLayout w:type="fixed"/>
        <w:tblLook w:val="04A0"/>
      </w:tblPr>
      <w:tblGrid>
        <w:gridCol w:w="4643"/>
        <w:gridCol w:w="4643"/>
      </w:tblGrid>
      <w:tr w:rsidR="006F3F10">
        <w:trPr>
          <w:jc w:val="center"/>
        </w:trPr>
        <w:tc>
          <w:tcPr>
            <w:tcW w:w="4643" w:type="dxa"/>
          </w:tcPr>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lastRenderedPageBreak/>
              <w:t>甲方名称（盖章）</w:t>
            </w:r>
            <w:r>
              <w:rPr>
                <w:rFonts w:ascii="仿宋" w:eastAsia="仿宋" w:hAnsi="仿宋" w:cs="Times New Roman"/>
                <w:b w:val="0"/>
                <w:bCs w:val="0"/>
                <w:color w:val="0D0D0D" w:themeColor="text1" w:themeTint="F2"/>
                <w:kern w:val="2"/>
              </w:rPr>
              <w:t>:</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地址：</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代表人（签字）：</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电话：</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开户银行：</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帐号：</w:t>
            </w:r>
          </w:p>
        </w:tc>
        <w:tc>
          <w:tcPr>
            <w:tcW w:w="4643" w:type="dxa"/>
          </w:tcPr>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乙方名称（盖章）</w:t>
            </w:r>
            <w:r>
              <w:rPr>
                <w:rFonts w:ascii="仿宋" w:eastAsia="仿宋" w:hAnsi="仿宋" w:cs="Times New Roman"/>
                <w:b w:val="0"/>
                <w:bCs w:val="0"/>
                <w:color w:val="0D0D0D" w:themeColor="text1" w:themeTint="F2"/>
                <w:kern w:val="2"/>
              </w:rPr>
              <w:t>:</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地址：</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代表人（签字）：</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电话：</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开户银行：</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帐号：</w:t>
            </w:r>
          </w:p>
        </w:tc>
      </w:tr>
    </w:tbl>
    <w:p w:rsidR="006F3F10" w:rsidRDefault="006F3F10"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Theme="majorEastAsia" w:eastAsiaTheme="majorEastAsia" w:hAnsiTheme="majorEastAsia" w:cs="Times New Roman"/>
          <w:b/>
          <w:color w:val="000000"/>
          <w:sz w:val="28"/>
          <w:szCs w:val="28"/>
        </w:rPr>
      </w:pPr>
    </w:p>
    <w:p w:rsidR="006F1A8B" w:rsidRDefault="006F1A8B" w:rsidP="006F1A8B">
      <w:pPr>
        <w:spacing w:line="580" w:lineRule="exact"/>
        <w:rPr>
          <w:rFonts w:ascii="仿宋_GB2312" w:eastAsia="仿宋_GB2312" w:hAnsi="仿宋" w:cs="Times New Roman"/>
          <w:b/>
          <w:color w:val="000000"/>
          <w:sz w:val="28"/>
          <w:szCs w:val="28"/>
        </w:rPr>
      </w:pPr>
    </w:p>
    <w:p w:rsidR="006F3F10" w:rsidRDefault="006F3F10">
      <w:pPr>
        <w:spacing w:line="360" w:lineRule="auto"/>
        <w:rPr>
          <w:rFonts w:ascii="仿宋" w:eastAsia="仿宋" w:hAnsi="仿宋" w:cs="Times New Roman"/>
          <w:b/>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第四章  供应商资格证明文件及审核</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1.具有独立承担民事责任能力的法人、其他组织或自然人，并出具合法有效的统一社会信用代码的营业执照或事业单位法人证书等国家规定的相关证明，自然人参与的提供其身份证明；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财务状况报告：提供2025年度经会计师事务所或审计机构审计的完整的财务审计报告或开标时间前六个月内其基本存款账户开户银行出具的资信证明（提供基本存款账户证明材料）。其他组织和自然人提供银行出具的资信证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3.税收缴纳证明：提供2026年1月至今已缴纳的至少一个月的纳税证明或完税证明，依法免税的单位应提供相关证明材料；</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4.社会保障资金缴纳证明：提供2026年1月至今已缴存的至少一个月的社会保障资金缴存单据或社保机构开具的社会保险参保缴费情况证明，依法不需要缴纳社会保障资金的单位应提供相关证明材料；</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5.参加政府采购活动前三年内，在经营活动中没有重大违法纪录的书面声明；</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6.供应商不得为</w:t>
      </w:r>
      <w:bookmarkStart w:id="10" w:name="OLE_LINK1"/>
      <w:r>
        <w:rPr>
          <w:rFonts w:ascii="仿宋" w:eastAsia="仿宋" w:hAnsi="仿宋" w:cs="Times New Roman" w:hint="eastAsia"/>
          <w:color w:val="000000"/>
          <w:sz w:val="28"/>
          <w:szCs w:val="28"/>
        </w:rPr>
        <w:t>“中国执行信息公开网”网站（https://zxgk.court.gov.cn/）</w:t>
      </w:r>
      <w:bookmarkEnd w:id="10"/>
      <w:r>
        <w:rPr>
          <w:rFonts w:ascii="仿宋" w:eastAsia="仿宋" w:hAnsi="仿宋" w:cs="Times New Roman" w:hint="eastAsia"/>
          <w:color w:val="000000"/>
          <w:sz w:val="28"/>
          <w:szCs w:val="28"/>
        </w:rPr>
        <w:t>中列入失信被执行人和“信用中国”网站（https://www.creditchina.gov.cn/）重大税收违法失信主体的投标人，不得为中国政府采购网（www.ccgp.gov.cn）政府采购严重违法失信行为记录名单中被财政部门禁止参加政府采购活动的供应商；（由采购人、采购代理机构通过上述政府网站现场查询）；</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7.提供具有履行合同所必需的设备和专业技术能力的承诺函；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8.法定代表人授权他人参加谈判的，须出具法定代表人证明书、法定代表人授权书及被授权人身份证复印件；法定代表人直接参加谈判的，须出具法定代表人证明书及身份证复印件。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9.供应商需提供《基础电信业务经营许可证》。</w:t>
      </w:r>
    </w:p>
    <w:p w:rsidR="006F3F10" w:rsidRDefault="00C93F5C">
      <w:pPr>
        <w:spacing w:line="360" w:lineRule="auto"/>
        <w:ind w:rightChars="-146" w:right="-307" w:firstLineChars="200" w:firstLine="482"/>
        <w:rPr>
          <w:rFonts w:ascii="仿宋" w:eastAsia="仿宋" w:hAnsi="仿宋"/>
          <w:color w:val="000000"/>
          <w:sz w:val="24"/>
          <w:szCs w:val="24"/>
        </w:rPr>
      </w:pPr>
      <w:r>
        <w:rPr>
          <w:rFonts w:ascii="仿宋" w:eastAsia="仿宋" w:hAnsi="仿宋" w:cs="Times New Roman" w:hint="eastAsia"/>
          <w:b/>
          <w:color w:val="000000"/>
          <w:sz w:val="24"/>
          <w:szCs w:val="24"/>
        </w:rPr>
        <w:t>备注：</w:t>
      </w:r>
      <w:r>
        <w:rPr>
          <w:rFonts w:ascii="仿宋" w:eastAsia="仿宋" w:hAnsi="仿宋" w:hint="eastAsia"/>
          <w:b/>
          <w:color w:val="000000"/>
          <w:sz w:val="24"/>
          <w:szCs w:val="24"/>
        </w:rPr>
        <w:t>以上资格要求均为必备资格，需提供相关证明文件并加盖公章，单独封装</w:t>
      </w:r>
      <w:r>
        <w:rPr>
          <w:rFonts w:ascii="仿宋" w:eastAsia="仿宋" w:hAnsi="仿宋" w:cs="Times New Roman" w:hint="eastAsia"/>
          <w:color w:val="000000" w:themeColor="text1"/>
          <w:sz w:val="24"/>
          <w:szCs w:val="24"/>
        </w:rPr>
        <w:t>（参见格式C）。</w:t>
      </w:r>
      <w:r>
        <w:rPr>
          <w:rFonts w:ascii="仿宋" w:eastAsia="仿宋" w:hAnsi="仿宋" w:hint="eastAsia"/>
          <w:b/>
          <w:color w:val="000000"/>
          <w:sz w:val="24"/>
          <w:szCs w:val="24"/>
        </w:rPr>
        <w:t>原件备查，缺少其中任何一项，其响应文件视为无效文件</w:t>
      </w:r>
      <w:r>
        <w:rPr>
          <w:rFonts w:ascii="仿宋" w:eastAsia="仿宋" w:hAnsi="仿宋" w:hint="eastAsia"/>
          <w:color w:val="000000"/>
          <w:sz w:val="24"/>
          <w:szCs w:val="24"/>
        </w:rPr>
        <w:t>。</w:t>
      </w:r>
    </w:p>
    <w:p w:rsidR="006F3F10" w:rsidRDefault="006F3F10">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1A8B" w:rsidRDefault="006F1A8B">
      <w:pPr>
        <w:spacing w:line="360" w:lineRule="auto"/>
        <w:jc w:val="center"/>
        <w:rPr>
          <w:rFonts w:ascii="仿宋" w:eastAsia="仿宋" w:hAnsi="仿宋" w:cs="Times New Roman"/>
          <w:b/>
          <w:color w:val="000000"/>
          <w:sz w:val="28"/>
          <w:szCs w:val="28"/>
        </w:rPr>
      </w:pPr>
    </w:p>
    <w:p w:rsidR="006F3F10" w:rsidRDefault="00C93F5C">
      <w:pPr>
        <w:spacing w:line="360" w:lineRule="auto"/>
        <w:jc w:val="center"/>
        <w:rPr>
          <w:rFonts w:ascii="仿宋" w:eastAsia="仿宋" w:hAnsi="仿宋" w:cs="Times New Roman"/>
          <w:b/>
          <w:color w:val="000000"/>
          <w:sz w:val="28"/>
          <w:szCs w:val="28"/>
        </w:rPr>
      </w:pPr>
      <w:r>
        <w:rPr>
          <w:rFonts w:ascii="仿宋" w:eastAsia="仿宋" w:hAnsi="仿宋" w:cs="Times New Roman"/>
          <w:b/>
          <w:color w:val="000000"/>
          <w:sz w:val="28"/>
          <w:szCs w:val="28"/>
        </w:rPr>
        <w:t>第五章</w:t>
      </w:r>
      <w:r>
        <w:rPr>
          <w:rFonts w:ascii="仿宋" w:eastAsia="仿宋" w:hAnsi="仿宋" w:cs="Times New Roman" w:hint="eastAsia"/>
          <w:b/>
          <w:color w:val="000000"/>
          <w:sz w:val="28"/>
          <w:szCs w:val="28"/>
        </w:rPr>
        <w:t xml:space="preserve"> 商务要求</w:t>
      </w:r>
    </w:p>
    <w:p w:rsidR="006F3F10" w:rsidRDefault="006F3F10">
      <w:pPr>
        <w:spacing w:line="360" w:lineRule="auto"/>
        <w:jc w:val="center"/>
        <w:rPr>
          <w:rFonts w:ascii="仿宋" w:eastAsia="仿宋" w:hAnsi="仿宋" w:cs="Times New Roman"/>
          <w:b/>
          <w:color w:val="000000"/>
          <w:sz w:val="28"/>
          <w:szCs w:val="28"/>
        </w:rPr>
      </w:pP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1、质量要求：符合国家现行技术规范和标准合格。</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2、交货地点：采购人指定的地点。</w:t>
      </w:r>
    </w:p>
    <w:p w:rsidR="006F3F10" w:rsidRDefault="00C93F5C">
      <w:pPr>
        <w:spacing w:line="360" w:lineRule="auto"/>
        <w:ind w:firstLineChars="200" w:firstLine="560"/>
        <w:rPr>
          <w:rFonts w:ascii="仿宋" w:eastAsia="仿宋" w:hAnsi="仿宋" w:cs="Times New Roman"/>
          <w:color w:val="FF0000"/>
          <w:sz w:val="28"/>
          <w:szCs w:val="28"/>
        </w:rPr>
      </w:pPr>
      <w:r>
        <w:rPr>
          <w:rFonts w:ascii="仿宋" w:eastAsia="仿宋" w:hAnsi="仿宋" w:cs="Times New Roman" w:hint="eastAsia"/>
          <w:color w:val="000000"/>
          <w:sz w:val="28"/>
          <w:szCs w:val="28"/>
        </w:rPr>
        <w:t>3、服务期：服务期为三年，合同一年一签，按年度考核决定是否续签下一年合同。</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3-1、成交供应商未征得采购人同意和谅解而单方面延迟交货期，将按违约终止合同。</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-2、成交供应商遇到可能妨碍按时提供货物或服务的情况，应当及时以书面形式通知采购人，说明原由、拖延的期限等；采购人、采购代理机构在收到通知后，尽快进行情况评估并确定是否通过修改合同，酌情延长服务时间或者通过协商加收误期赔偿金。</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4、合同价款及期限：</w:t>
      </w:r>
    </w:p>
    <w:p w:rsidR="006F3F10" w:rsidRDefault="00C93F5C">
      <w:pPr>
        <w:snapToGrid w:val="0"/>
        <w:spacing w:line="360" w:lineRule="auto"/>
        <w:ind w:left="2"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4-1、合同总价为完成本项目一切费用（一年价格）。           </w:t>
      </w:r>
    </w:p>
    <w:p w:rsidR="006F3F10" w:rsidRDefault="00C93F5C" w:rsidP="006F1A8B">
      <w:pPr>
        <w:snapToGrid w:val="0"/>
        <w:spacing w:line="360" w:lineRule="auto"/>
        <w:ind w:leftChars="267" w:left="567" w:hangingChars="2" w:hanging="6"/>
        <w:rPr>
          <w:rFonts w:ascii="仿宋" w:eastAsia="仿宋" w:hAnsi="仿宋" w:cs="Times New Roman"/>
          <w:color w:val="000000"/>
          <w:sz w:val="28"/>
          <w:szCs w:val="28"/>
        </w:rPr>
      </w:pPr>
      <w:r>
        <w:rPr>
          <w:rFonts w:ascii="仿宋" w:eastAsia="仿宋" w:hAnsi="仿宋" w:cs="Times New Roman" w:hint="eastAsia"/>
          <w:color w:val="000000"/>
          <w:sz w:val="28"/>
          <w:szCs w:val="28"/>
        </w:rPr>
        <w:t>4-2、合同价格一次包死，不受市场价格、工作量变化等其它因素的影响。</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5、付款方式：</w:t>
      </w:r>
    </w:p>
    <w:p w:rsidR="006F3F10" w:rsidRDefault="00C93F5C">
      <w:pPr>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5-1、运营商提供的服务通过验收后，杨陵区人民政府办公室与运营商正式签订服务合同，自合同签订之日起6个月内支付运营商第一年光纤租赁费用，在合同期内杨陵区人民政府办公室在第二年和第三年分别支付当年光纤租赁费用。 当副宽带主光缆出现故障时，副宽带备用光缆必须同时投入使用，确保全区办公不受影响。</w:t>
      </w:r>
    </w:p>
    <w:p w:rsidR="006F3F10" w:rsidRDefault="00C93F5C">
      <w:pPr>
        <w:spacing w:line="360" w:lineRule="auto"/>
        <w:ind w:firstLineChars="200" w:firstLine="560"/>
        <w:jc w:val="left"/>
        <w:rPr>
          <w:rFonts w:ascii="仿宋" w:eastAsia="仿宋" w:hAnsi="仿宋" w:cs="Times New Roman"/>
          <w:color w:val="000000"/>
          <w:sz w:val="28"/>
          <w:szCs w:val="28"/>
        </w:rPr>
      </w:pPr>
      <w:r>
        <w:rPr>
          <w:rFonts w:ascii="仿宋" w:eastAsia="仿宋" w:hAnsi="仿宋" w:cs="Times New Roman" w:hint="eastAsia"/>
          <w:color w:val="000000"/>
          <w:sz w:val="28"/>
          <w:szCs w:val="28"/>
        </w:rPr>
        <w:t>5-2、结算方式：采购人与成交供应商直接结算，发票直开采购人。</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5-3、支付方式：银行转账。</w:t>
      </w:r>
    </w:p>
    <w:p w:rsidR="006F3F10" w:rsidRDefault="00C93F5C" w:rsidP="006F1A8B">
      <w:pPr>
        <w:spacing w:line="360" w:lineRule="auto"/>
        <w:ind w:firstLineChars="187" w:firstLine="524"/>
        <w:rPr>
          <w:rFonts w:ascii="仿宋" w:eastAsia="仿宋" w:hAnsi="仿宋" w:cs="Times New Roman"/>
          <w:color w:val="000000"/>
          <w:sz w:val="28"/>
          <w:szCs w:val="28"/>
        </w:rPr>
      </w:pPr>
      <w:r>
        <w:rPr>
          <w:rFonts w:ascii="仿宋" w:eastAsia="仿宋" w:hAnsi="仿宋" w:cs="Times New Roman" w:hint="eastAsia"/>
          <w:color w:val="000000"/>
          <w:sz w:val="28"/>
          <w:szCs w:val="28"/>
        </w:rPr>
        <w:t>6、服务要求：</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lastRenderedPageBreak/>
        <w:t>6-1、人员培训及其他</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1）、成交供应商应提供所投的货物的中文技术文件（包括产品合格证装箱清单、操作手册、使用说明、检测报告、维护手册、服务指南等资料）,现场安装、调试、试运行技术保障服务。</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2）、成交供应商必须免费为采购人培训货物操作人员和维护人员2－3名，使其能达到独立操作维护的水平。</w:t>
      </w:r>
    </w:p>
    <w:p w:rsidR="006F3F10" w:rsidRDefault="00C93F5C">
      <w:pPr>
        <w:spacing w:line="360" w:lineRule="auto"/>
        <w:ind w:firstLineChars="250" w:firstLine="700"/>
        <w:rPr>
          <w:rFonts w:ascii="仿宋" w:eastAsia="仿宋" w:hAnsi="仿宋" w:cs="Times New Roman"/>
          <w:color w:val="000000"/>
          <w:sz w:val="28"/>
          <w:szCs w:val="28"/>
        </w:rPr>
      </w:pPr>
      <w:r>
        <w:rPr>
          <w:rFonts w:ascii="仿宋" w:eastAsia="仿宋" w:hAnsi="仿宋" w:cs="Times New Roman" w:hint="eastAsia"/>
          <w:color w:val="000000"/>
          <w:sz w:val="28"/>
          <w:szCs w:val="28"/>
        </w:rPr>
        <w:t>7、合同的变更、中止、终止</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合同一经签订，不得擅自变更、中止或者终止合同。对确需变更、调整或者中止、终止合同的，由双方协商解决。</w:t>
      </w:r>
    </w:p>
    <w:p w:rsidR="006F3F10" w:rsidRDefault="00C93F5C">
      <w:pPr>
        <w:spacing w:line="360" w:lineRule="auto"/>
        <w:ind w:firstLineChars="250" w:firstLine="700"/>
        <w:rPr>
          <w:rFonts w:ascii="仿宋" w:eastAsia="仿宋" w:hAnsi="仿宋" w:cs="Times New Roman"/>
          <w:color w:val="000000"/>
          <w:sz w:val="28"/>
          <w:szCs w:val="28"/>
        </w:rPr>
      </w:pPr>
      <w:r>
        <w:rPr>
          <w:rFonts w:ascii="仿宋" w:eastAsia="仿宋" w:hAnsi="仿宋" w:cs="Times New Roman" w:hint="eastAsia"/>
          <w:color w:val="000000"/>
          <w:sz w:val="28"/>
          <w:szCs w:val="28"/>
        </w:rPr>
        <w:t>8、合同争议的解决</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合同在履行过程中发生的争议，当事人双方应协商解决，协商达不成一致时，可向采购人所在地仲裁委员会申请仲裁或者双方同意向采购人所在地人民法院提起诉讼。</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9、违约责任</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9.1依据《中华人民共和国民法典》、《中华人民共和国政府采购法》的相关条款和本合同约定的相关条款执行。</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9.2成交供应商未按合同要求履行，不符合谈判技术要求，成交供应商必须无条件更换人员，提高技术，完善质量，否则，采购人有权终止合同，并对成交供应商的违约行为进行追究并依法向成交供应商进行经济索赔。</w:t>
      </w:r>
    </w:p>
    <w:p w:rsidR="006F3F10" w:rsidRDefault="00C93F5C">
      <w:pPr>
        <w:pStyle w:val="41"/>
        <w:spacing w:line="360" w:lineRule="auto"/>
        <w:ind w:left="0" w:firstLineChars="200" w:firstLine="562"/>
        <w:jc w:val="both"/>
        <w:outlineLvl w:val="9"/>
        <w:rPr>
          <w:rFonts w:ascii="仿宋" w:eastAsia="仿宋" w:hAnsi="仿宋" w:cs="Times New Roman"/>
          <w:bCs w:val="0"/>
          <w:color w:val="0D0D0D" w:themeColor="text1" w:themeTint="F2"/>
          <w:kern w:val="2"/>
        </w:rPr>
      </w:pPr>
      <w:r>
        <w:rPr>
          <w:rFonts w:ascii="仿宋" w:eastAsia="仿宋" w:hAnsi="仿宋" w:cs="Times New Roman" w:hint="eastAsia"/>
          <w:bCs w:val="0"/>
          <w:color w:val="0D0D0D" w:themeColor="text1" w:themeTint="F2"/>
          <w:kern w:val="2"/>
        </w:rPr>
        <w:t xml:space="preserve">备注：商务条件响应说明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 xml:space="preserve">（1）主要商务条款为合同条款的补充内容，与合同格式中规定不一致的，以本商务条款为准。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t xml:space="preserve">（2）供应商在响应文件中应对上表所列的商务条款和要求做出逐条响应，供应商对商务条款的响应将作为合同协议书和合同专用条款的主要内容。 </w:t>
      </w:r>
    </w:p>
    <w:p w:rsidR="006F3F10" w:rsidRDefault="00C93F5C">
      <w:pPr>
        <w:pStyle w:val="41"/>
        <w:spacing w:line="360" w:lineRule="auto"/>
        <w:ind w:left="0" w:firstLineChars="200" w:firstLine="560"/>
        <w:jc w:val="both"/>
        <w:outlineLvl w:val="9"/>
        <w:rPr>
          <w:rFonts w:ascii="仿宋" w:eastAsia="仿宋" w:hAnsi="仿宋" w:cs="Times New Roman"/>
          <w:b w:val="0"/>
          <w:bCs w:val="0"/>
          <w:color w:val="0D0D0D" w:themeColor="text1" w:themeTint="F2"/>
          <w:kern w:val="2"/>
        </w:rPr>
      </w:pPr>
      <w:r>
        <w:rPr>
          <w:rFonts w:ascii="仿宋" w:eastAsia="仿宋" w:hAnsi="仿宋" w:cs="Times New Roman" w:hint="eastAsia"/>
          <w:b w:val="0"/>
          <w:bCs w:val="0"/>
          <w:color w:val="0D0D0D" w:themeColor="text1" w:themeTint="F2"/>
          <w:kern w:val="2"/>
        </w:rPr>
        <w:lastRenderedPageBreak/>
        <w:t>（3）商务条款不接受负偏离。</w:t>
      </w:r>
    </w:p>
    <w:p w:rsidR="006F3F10" w:rsidRDefault="006F3F10" w:rsidP="006F1A8B">
      <w:pPr>
        <w:spacing w:line="360" w:lineRule="auto"/>
        <w:ind w:rightChars="-146" w:right="-307"/>
        <w:rPr>
          <w:rFonts w:ascii="仿宋" w:eastAsia="仿宋" w:hAnsi="仿宋" w:cs="Times New Roman"/>
          <w:b/>
          <w:color w:val="000000"/>
          <w:sz w:val="28"/>
          <w:szCs w:val="28"/>
        </w:rPr>
      </w:pPr>
    </w:p>
    <w:p w:rsidR="006F3F10" w:rsidRDefault="00C93F5C">
      <w:pPr>
        <w:spacing w:line="360" w:lineRule="auto"/>
        <w:ind w:rightChars="-146" w:right="-307"/>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第六章  响应文件格式及构成</w:t>
      </w:r>
    </w:p>
    <w:p w:rsidR="006F3F10" w:rsidRDefault="006F3F10">
      <w:pPr>
        <w:spacing w:line="360" w:lineRule="auto"/>
        <w:ind w:rightChars="-146" w:right="-307"/>
        <w:jc w:val="center"/>
        <w:rPr>
          <w:rFonts w:ascii="仿宋" w:eastAsia="仿宋" w:hAnsi="仿宋" w:cs="Times New Roman"/>
          <w:b/>
          <w:color w:val="000000"/>
          <w:sz w:val="28"/>
          <w:szCs w:val="28"/>
        </w:rPr>
      </w:pP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1.响应文件格式由本章目录所列第1部分至第10部分构成。</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2.供应商应认真审阅本章内容，并参照格式要求编制响应文件。凡未按格式要求编制响应文件而造成的不利后果，由供应商自行承担。</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3.响应文件的正、副本必须按照要求编制，凡正、副本不相符的，以正本为准。</w:t>
      </w:r>
    </w:p>
    <w:p w:rsidR="006F3F10" w:rsidRDefault="006F3F10">
      <w:pPr>
        <w:spacing w:line="360" w:lineRule="auto"/>
        <w:jc w:val="center"/>
        <w:rPr>
          <w:rFonts w:ascii="仿宋" w:eastAsia="仿宋" w:hAnsi="仿宋" w:cs="Times New Roman"/>
          <w:color w:val="000000"/>
          <w:sz w:val="28"/>
          <w:szCs w:val="28"/>
        </w:rPr>
      </w:pPr>
    </w:p>
    <w:p w:rsidR="006F3F10" w:rsidRDefault="006F3F10">
      <w:pPr>
        <w:spacing w:line="360" w:lineRule="auto"/>
        <w:jc w:val="center"/>
        <w:rPr>
          <w:rFonts w:ascii="仿宋" w:eastAsia="仿宋" w:hAnsi="仿宋" w:cs="Times New Roman"/>
          <w:color w:val="000000"/>
          <w:sz w:val="28"/>
          <w:szCs w:val="28"/>
        </w:rPr>
      </w:pPr>
    </w:p>
    <w:p w:rsidR="006F3F10" w:rsidRDefault="006F3F10">
      <w:pPr>
        <w:spacing w:line="360" w:lineRule="auto"/>
        <w:jc w:val="center"/>
        <w:rPr>
          <w:rFonts w:ascii="仿宋" w:eastAsia="仿宋" w:hAnsi="仿宋" w:cs="Times New Roman"/>
          <w:color w:val="000000"/>
          <w:sz w:val="28"/>
          <w:szCs w:val="28"/>
        </w:rPr>
      </w:pPr>
    </w:p>
    <w:p w:rsidR="006F3F10" w:rsidRDefault="006F3F10">
      <w:pPr>
        <w:spacing w:line="360" w:lineRule="auto"/>
        <w:jc w:val="center"/>
        <w:rPr>
          <w:rFonts w:ascii="仿宋" w:eastAsia="仿宋" w:hAnsi="仿宋" w:cs="Times New Roman"/>
          <w:color w:val="000000"/>
          <w:sz w:val="28"/>
          <w:szCs w:val="28"/>
        </w:rPr>
      </w:pPr>
    </w:p>
    <w:p w:rsidR="006F3F10" w:rsidRDefault="006F3F10">
      <w:pPr>
        <w:spacing w:line="360" w:lineRule="auto"/>
        <w:jc w:val="center"/>
        <w:rPr>
          <w:rFonts w:ascii="仿宋" w:eastAsia="仿宋" w:hAnsi="仿宋" w:cs="Times New Roman"/>
          <w:color w:val="000000"/>
          <w:sz w:val="28"/>
          <w:szCs w:val="28"/>
        </w:rPr>
      </w:pPr>
    </w:p>
    <w:p w:rsidR="006F3F10" w:rsidRDefault="00C93F5C">
      <w:pPr>
        <w:spacing w:line="360" w:lineRule="auto"/>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（格式）</w:t>
      </w:r>
    </w:p>
    <w:p w:rsidR="006F3F10" w:rsidRDefault="006F3F10">
      <w:pPr>
        <w:spacing w:line="360" w:lineRule="auto"/>
        <w:jc w:val="center"/>
        <w:rPr>
          <w:rFonts w:ascii="仿宋" w:eastAsia="仿宋" w:hAnsi="仿宋" w:cs="Times New Roman"/>
          <w:color w:val="000000"/>
          <w:sz w:val="28"/>
          <w:szCs w:val="28"/>
        </w:rPr>
      </w:pPr>
    </w:p>
    <w:p w:rsidR="006F3F10" w:rsidRDefault="006F3F10">
      <w:pPr>
        <w:spacing w:line="580" w:lineRule="exact"/>
        <w:ind w:firstLineChars="200" w:firstLine="560"/>
        <w:rPr>
          <w:rFonts w:ascii="仿宋" w:eastAsia="仿宋" w:hAnsi="仿宋" w:cs="Times New Roman"/>
          <w:color w:val="000000"/>
          <w:sz w:val="28"/>
          <w:szCs w:val="28"/>
        </w:rPr>
      </w:pPr>
    </w:p>
    <w:p w:rsidR="006F3F10" w:rsidRDefault="006F3F10">
      <w:pPr>
        <w:spacing w:line="600" w:lineRule="exact"/>
        <w:rPr>
          <w:rFonts w:ascii="仿宋" w:eastAsia="仿宋" w:hAnsi="仿宋"/>
          <w:b/>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6F3F10">
      <w:pPr>
        <w:spacing w:line="540" w:lineRule="exact"/>
        <w:ind w:rightChars="-146" w:right="-307"/>
        <w:jc w:val="center"/>
        <w:rPr>
          <w:rFonts w:ascii="仿宋_GB2312" w:eastAsia="仿宋_GB2312" w:hAnsiTheme="majorEastAsia" w:cs="Times New Roman"/>
          <w:b/>
          <w:color w:val="000000"/>
          <w:sz w:val="28"/>
          <w:szCs w:val="28"/>
        </w:rPr>
      </w:pPr>
    </w:p>
    <w:p w:rsidR="006F3F10" w:rsidRDefault="00C93F5C">
      <w:pPr>
        <w:spacing w:line="540" w:lineRule="exact"/>
        <w:ind w:rightChars="-146" w:right="-307"/>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杨陵区政府集中采购项目</w:t>
      </w:r>
    </w:p>
    <w:p w:rsidR="006F3F10" w:rsidRDefault="006F3F10">
      <w:pPr>
        <w:spacing w:line="540" w:lineRule="exact"/>
        <w:ind w:rightChars="-146" w:right="-307" w:firstLineChars="990" w:firstLine="2783"/>
        <w:rPr>
          <w:rFonts w:ascii="仿宋" w:eastAsia="仿宋" w:hAnsi="仿宋" w:cs="Times New Roman"/>
          <w:b/>
          <w:color w:val="000000"/>
          <w:sz w:val="28"/>
          <w:szCs w:val="28"/>
        </w:rPr>
      </w:pPr>
    </w:p>
    <w:p w:rsidR="006F3F10" w:rsidRDefault="006F3F10">
      <w:pPr>
        <w:spacing w:line="540" w:lineRule="exact"/>
        <w:ind w:rightChars="-146" w:right="-307" w:firstLineChars="990" w:firstLine="2783"/>
        <w:rPr>
          <w:rFonts w:ascii="仿宋" w:eastAsia="仿宋" w:hAnsi="仿宋" w:cs="Times New Roman"/>
          <w:b/>
          <w:color w:val="000000"/>
          <w:sz w:val="28"/>
          <w:szCs w:val="28"/>
        </w:rPr>
      </w:pPr>
    </w:p>
    <w:p w:rsidR="006F3F10" w:rsidRDefault="00C93F5C">
      <w:pPr>
        <w:spacing w:line="540" w:lineRule="exact"/>
        <w:ind w:rightChars="-146" w:right="-307"/>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响应文件</w:t>
      </w:r>
    </w:p>
    <w:p w:rsidR="006F3F10" w:rsidRDefault="006F3F10">
      <w:pPr>
        <w:spacing w:line="600" w:lineRule="exact"/>
        <w:ind w:firstLineChars="850" w:firstLine="2380"/>
        <w:rPr>
          <w:rFonts w:ascii="仿宋" w:eastAsia="仿宋" w:hAnsi="仿宋" w:cs="Times New Roman"/>
          <w:color w:val="000000"/>
          <w:sz w:val="28"/>
          <w:szCs w:val="28"/>
        </w:rPr>
      </w:pPr>
    </w:p>
    <w:p w:rsidR="006F3F10" w:rsidRDefault="00C93F5C">
      <w:pPr>
        <w:spacing w:line="60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（正本或副本）</w:t>
      </w:r>
    </w:p>
    <w:p w:rsidR="006F3F10" w:rsidRDefault="006F3F10">
      <w:pPr>
        <w:spacing w:line="600" w:lineRule="exact"/>
        <w:rPr>
          <w:rFonts w:ascii="仿宋" w:eastAsia="仿宋" w:hAnsi="仿宋" w:cs="Times New Roman"/>
          <w:color w:val="000000"/>
          <w:sz w:val="28"/>
          <w:szCs w:val="28"/>
        </w:rPr>
      </w:pPr>
    </w:p>
    <w:p w:rsidR="006F3F10" w:rsidRDefault="006F3F10">
      <w:pPr>
        <w:spacing w:line="600" w:lineRule="exact"/>
        <w:rPr>
          <w:rFonts w:ascii="仿宋" w:eastAsia="仿宋" w:hAnsi="仿宋" w:cs="Times New Roman"/>
          <w:color w:val="000000"/>
          <w:sz w:val="30"/>
          <w:szCs w:val="30"/>
        </w:rPr>
      </w:pPr>
    </w:p>
    <w:p w:rsidR="006F3F10" w:rsidRDefault="006F3F10">
      <w:pPr>
        <w:spacing w:line="600" w:lineRule="exact"/>
        <w:rPr>
          <w:rFonts w:ascii="仿宋" w:eastAsia="仿宋" w:hAnsi="仿宋" w:cs="Times New Roman"/>
          <w:color w:val="000000"/>
          <w:sz w:val="30"/>
          <w:szCs w:val="30"/>
        </w:rPr>
      </w:pP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项目名称：</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项目编号：</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合同包号：</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供应商：（单位盖章）</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法定代表人或其授权代表：（签名或盖章）</w:t>
      </w: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时  间：二○   年  月  日</w:t>
      </w:r>
    </w:p>
    <w:p w:rsidR="006F3F10" w:rsidRDefault="006F3F10">
      <w:pPr>
        <w:spacing w:line="600" w:lineRule="exact"/>
        <w:ind w:firstLineChars="450" w:firstLine="1350"/>
        <w:rPr>
          <w:rFonts w:ascii="仿宋" w:eastAsia="仿宋" w:hAnsi="仿宋" w:cs="Times New Roman"/>
          <w:color w:val="000000"/>
          <w:sz w:val="30"/>
          <w:szCs w:val="30"/>
        </w:rPr>
      </w:pPr>
    </w:p>
    <w:p w:rsidR="006F3F10" w:rsidRDefault="006F3F10">
      <w:pPr>
        <w:spacing w:line="600" w:lineRule="exact"/>
        <w:ind w:firstLineChars="450" w:firstLine="1350"/>
        <w:rPr>
          <w:rFonts w:ascii="仿宋" w:eastAsia="仿宋" w:hAnsi="仿宋" w:cs="Times New Roman"/>
          <w:color w:val="000000"/>
          <w:sz w:val="30"/>
          <w:szCs w:val="30"/>
        </w:rPr>
      </w:pPr>
    </w:p>
    <w:p w:rsidR="006F3F10" w:rsidRDefault="006F3F10">
      <w:pPr>
        <w:spacing w:line="580" w:lineRule="exact"/>
        <w:jc w:val="center"/>
        <w:rPr>
          <w:rFonts w:ascii="仿宋" w:eastAsia="仿宋" w:hAnsi="仿宋" w:cs="Times New Roman"/>
          <w:b/>
          <w:color w:val="000000"/>
          <w:sz w:val="32"/>
          <w:szCs w:val="32"/>
        </w:rPr>
      </w:pPr>
    </w:p>
    <w:p w:rsidR="006F3F10" w:rsidRDefault="006F3F10">
      <w:pPr>
        <w:spacing w:line="580" w:lineRule="exact"/>
        <w:jc w:val="center"/>
        <w:rPr>
          <w:rFonts w:ascii="仿宋" w:eastAsia="仿宋" w:hAnsi="仿宋" w:cs="Times New Roman"/>
          <w:b/>
          <w:color w:val="000000"/>
          <w:sz w:val="32"/>
          <w:szCs w:val="32"/>
        </w:rPr>
      </w:pPr>
    </w:p>
    <w:p w:rsidR="006F3F10" w:rsidRDefault="006F3F10">
      <w:pPr>
        <w:spacing w:line="580" w:lineRule="exact"/>
        <w:jc w:val="center"/>
        <w:rPr>
          <w:rFonts w:ascii="仿宋" w:eastAsia="仿宋" w:hAnsi="仿宋" w:cs="Times New Roman"/>
          <w:b/>
          <w:color w:val="000000"/>
          <w:sz w:val="32"/>
          <w:szCs w:val="32"/>
        </w:rPr>
      </w:pPr>
    </w:p>
    <w:p w:rsidR="006F1A8B" w:rsidRDefault="006F1A8B">
      <w:pPr>
        <w:spacing w:line="580" w:lineRule="exact"/>
        <w:jc w:val="center"/>
        <w:rPr>
          <w:rFonts w:ascii="仿宋" w:eastAsia="仿宋" w:hAnsi="仿宋" w:cs="Times New Roman"/>
          <w:b/>
          <w:color w:val="000000"/>
          <w:sz w:val="32"/>
          <w:szCs w:val="32"/>
        </w:rPr>
      </w:pPr>
    </w:p>
    <w:p w:rsidR="006F1A8B" w:rsidRDefault="006F1A8B">
      <w:pPr>
        <w:spacing w:line="580" w:lineRule="exact"/>
        <w:jc w:val="center"/>
        <w:rPr>
          <w:rFonts w:ascii="仿宋" w:eastAsia="仿宋" w:hAnsi="仿宋" w:cs="Times New Roman"/>
          <w:b/>
          <w:color w:val="000000"/>
          <w:sz w:val="32"/>
          <w:szCs w:val="32"/>
        </w:rPr>
      </w:pPr>
    </w:p>
    <w:p w:rsidR="006F1A8B" w:rsidRDefault="006F1A8B">
      <w:pPr>
        <w:spacing w:line="580" w:lineRule="exact"/>
        <w:jc w:val="center"/>
        <w:rPr>
          <w:rFonts w:ascii="仿宋" w:eastAsia="仿宋" w:hAnsi="仿宋" w:cs="Times New Roman"/>
          <w:b/>
          <w:color w:val="000000"/>
          <w:sz w:val="32"/>
          <w:szCs w:val="32"/>
        </w:rPr>
      </w:pPr>
    </w:p>
    <w:p w:rsidR="006F1A8B" w:rsidRDefault="006F1A8B">
      <w:pPr>
        <w:spacing w:line="580" w:lineRule="exact"/>
        <w:jc w:val="center"/>
        <w:rPr>
          <w:rFonts w:ascii="仿宋" w:eastAsia="仿宋" w:hAnsi="仿宋" w:cs="Times New Roman"/>
          <w:b/>
          <w:color w:val="000000"/>
          <w:sz w:val="32"/>
          <w:szCs w:val="32"/>
        </w:rPr>
      </w:pPr>
    </w:p>
    <w:p w:rsidR="006F3F10" w:rsidRDefault="00C93F5C">
      <w:pPr>
        <w:spacing w:line="360" w:lineRule="auto"/>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目     录</w:t>
      </w:r>
    </w:p>
    <w:p w:rsidR="006F3F10" w:rsidRDefault="006F3F10">
      <w:pPr>
        <w:pStyle w:val="a8"/>
        <w:spacing w:line="360" w:lineRule="auto"/>
        <w:ind w:firstLine="280"/>
      </w:pPr>
    </w:p>
    <w:p w:rsidR="006F3F10" w:rsidRDefault="006F3F10">
      <w:pPr>
        <w:pStyle w:val="a8"/>
        <w:spacing w:line="360" w:lineRule="auto"/>
        <w:ind w:firstLine="280"/>
      </w:pP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第1部分    法定代表人证明书、授权书</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第2部分</w:t>
      </w:r>
      <w:r>
        <w:rPr>
          <w:rFonts w:ascii="仿宋" w:eastAsia="仿宋" w:hAnsi="仿宋" w:cs="Times New Roman" w:hint="eastAsia"/>
          <w:b/>
          <w:color w:val="000000"/>
          <w:sz w:val="28"/>
          <w:szCs w:val="28"/>
        </w:rPr>
        <w:tab/>
        <w:t xml:space="preserve"> 响应函</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第3部分</w:t>
      </w:r>
      <w:r>
        <w:rPr>
          <w:rFonts w:ascii="仿宋" w:eastAsia="仿宋" w:hAnsi="仿宋" w:cs="Times New Roman" w:hint="eastAsia"/>
          <w:b/>
          <w:color w:val="000000"/>
          <w:sz w:val="28"/>
          <w:szCs w:val="28"/>
        </w:rPr>
        <w:tab/>
        <w:t xml:space="preserve"> 报价一览表</w:t>
      </w:r>
    </w:p>
    <w:p w:rsidR="006F3F10" w:rsidRDefault="00C93F5C">
      <w:pPr>
        <w:spacing w:line="360" w:lineRule="auto"/>
        <w:ind w:firstLineChars="200" w:firstLine="562"/>
        <w:rPr>
          <w:rFonts w:ascii="仿宋" w:eastAsia="仿宋" w:hAnsi="仿宋"/>
          <w:b/>
          <w:color w:val="000000"/>
          <w:sz w:val="28"/>
          <w:szCs w:val="28"/>
        </w:rPr>
      </w:pPr>
      <w:r>
        <w:rPr>
          <w:rFonts w:ascii="仿宋" w:eastAsia="仿宋" w:hAnsi="仿宋" w:hint="eastAsia"/>
          <w:b/>
          <w:color w:val="000000"/>
          <w:sz w:val="28"/>
          <w:szCs w:val="28"/>
        </w:rPr>
        <w:t>第4部分    正负偏离表</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b/>
          <w:color w:val="000000"/>
          <w:sz w:val="28"/>
          <w:szCs w:val="28"/>
        </w:rPr>
        <w:t>第</w:t>
      </w:r>
      <w:r>
        <w:rPr>
          <w:rFonts w:ascii="仿宋" w:eastAsia="仿宋" w:hAnsi="仿宋" w:hint="eastAsia"/>
          <w:b/>
          <w:color w:val="000000"/>
          <w:sz w:val="28"/>
          <w:szCs w:val="28"/>
        </w:rPr>
        <w:t>5</w:t>
      </w:r>
      <w:r>
        <w:rPr>
          <w:rFonts w:ascii="仿宋" w:eastAsia="仿宋" w:hAnsi="仿宋"/>
          <w:b/>
          <w:color w:val="000000"/>
          <w:sz w:val="28"/>
          <w:szCs w:val="28"/>
        </w:rPr>
        <w:t>部分</w:t>
      </w:r>
      <w:r>
        <w:rPr>
          <w:rFonts w:ascii="仿宋" w:eastAsia="仿宋" w:hAnsi="仿宋" w:cs="Times New Roman" w:hint="eastAsia"/>
          <w:b/>
          <w:color w:val="000000"/>
          <w:sz w:val="28"/>
          <w:szCs w:val="28"/>
        </w:rPr>
        <w:t xml:space="preserve">    供应商概况及承诺</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b/>
          <w:color w:val="000000"/>
          <w:sz w:val="28"/>
          <w:szCs w:val="28"/>
        </w:rPr>
        <w:t>第</w:t>
      </w:r>
      <w:r>
        <w:rPr>
          <w:rFonts w:ascii="仿宋" w:eastAsia="仿宋" w:hAnsi="仿宋" w:hint="eastAsia"/>
          <w:b/>
          <w:color w:val="000000"/>
          <w:sz w:val="28"/>
          <w:szCs w:val="28"/>
        </w:rPr>
        <w:t>6</w:t>
      </w:r>
      <w:r>
        <w:rPr>
          <w:rFonts w:ascii="仿宋" w:eastAsia="仿宋" w:hAnsi="仿宋"/>
          <w:b/>
          <w:color w:val="000000"/>
          <w:sz w:val="28"/>
          <w:szCs w:val="28"/>
        </w:rPr>
        <w:t>部分</w:t>
      </w:r>
      <w:r>
        <w:rPr>
          <w:rFonts w:ascii="仿宋" w:eastAsia="仿宋" w:hAnsi="仿宋" w:cs="Times New Roman" w:hint="eastAsia"/>
          <w:b/>
          <w:color w:val="000000"/>
          <w:sz w:val="28"/>
          <w:szCs w:val="28"/>
        </w:rPr>
        <w:t xml:space="preserve">    资格证明文件</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b/>
          <w:color w:val="000000"/>
          <w:sz w:val="28"/>
          <w:szCs w:val="28"/>
        </w:rPr>
        <w:t>第</w:t>
      </w:r>
      <w:r>
        <w:rPr>
          <w:rFonts w:ascii="仿宋" w:eastAsia="仿宋" w:hAnsi="仿宋" w:hint="eastAsia"/>
          <w:b/>
          <w:color w:val="000000"/>
          <w:sz w:val="28"/>
          <w:szCs w:val="28"/>
        </w:rPr>
        <w:t>7</w:t>
      </w:r>
      <w:r>
        <w:rPr>
          <w:rFonts w:ascii="仿宋" w:eastAsia="仿宋" w:hAnsi="仿宋"/>
          <w:b/>
          <w:color w:val="000000"/>
          <w:sz w:val="28"/>
          <w:szCs w:val="28"/>
        </w:rPr>
        <w:t>部分</w:t>
      </w:r>
      <w:r>
        <w:rPr>
          <w:rFonts w:ascii="仿宋" w:eastAsia="仿宋" w:hAnsi="仿宋" w:cs="Times New Roman" w:hint="eastAsia"/>
          <w:b/>
          <w:color w:val="000000"/>
          <w:sz w:val="28"/>
          <w:szCs w:val="28"/>
        </w:rPr>
        <w:t xml:space="preserve">    承诺书</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第8部分    其它证明文件</w:t>
      </w:r>
    </w:p>
    <w:p w:rsidR="006F3F10" w:rsidRDefault="00C93F5C">
      <w:pPr>
        <w:spacing w:line="360" w:lineRule="auto"/>
        <w:ind w:left="602"/>
        <w:rPr>
          <w:rFonts w:ascii="仿宋" w:eastAsia="仿宋" w:hAnsi="仿宋" w:cs="Times New Roman"/>
          <w:b/>
          <w:color w:val="000000"/>
          <w:sz w:val="28"/>
          <w:szCs w:val="28"/>
        </w:rPr>
      </w:pPr>
      <w:r>
        <w:rPr>
          <w:rFonts w:ascii="仿宋" w:eastAsia="仿宋" w:hAnsi="仿宋" w:cs="Times New Roman" w:hint="eastAsia"/>
          <w:b/>
          <w:color w:val="000000"/>
          <w:sz w:val="28"/>
          <w:szCs w:val="28"/>
        </w:rPr>
        <w:t>第9部分    谈判响应方案说明</w:t>
      </w:r>
    </w:p>
    <w:p w:rsidR="006F3F10" w:rsidRDefault="00C93F5C">
      <w:pPr>
        <w:spacing w:line="360" w:lineRule="auto"/>
        <w:ind w:left="602"/>
        <w:rPr>
          <w:rFonts w:ascii="仿宋" w:eastAsia="仿宋" w:hAnsi="仿宋" w:cs="Times New Roman"/>
          <w:b/>
          <w:color w:val="000000"/>
          <w:sz w:val="28"/>
          <w:szCs w:val="28"/>
        </w:rPr>
      </w:pPr>
      <w:r>
        <w:rPr>
          <w:rFonts w:ascii="仿宋" w:eastAsia="仿宋" w:hAnsi="仿宋" w:cs="Times New Roman" w:hint="eastAsia"/>
          <w:b/>
          <w:color w:val="000000"/>
          <w:sz w:val="28"/>
          <w:szCs w:val="28"/>
        </w:rPr>
        <w:t>第10部分   供应商认为有其他必要的情况说明</w:t>
      </w:r>
    </w:p>
    <w:p w:rsidR="006F3F10" w:rsidRDefault="006F3F10">
      <w:pPr>
        <w:spacing w:line="360" w:lineRule="auto"/>
        <w:ind w:firstLineChars="499" w:firstLine="1403"/>
        <w:rPr>
          <w:rFonts w:ascii="仿宋" w:eastAsia="仿宋" w:hAnsi="仿宋" w:cs="Times New Roman"/>
          <w:b/>
          <w:color w:val="000000"/>
          <w:sz w:val="28"/>
          <w:szCs w:val="28"/>
        </w:rPr>
      </w:pPr>
    </w:p>
    <w:p w:rsidR="006F3F10" w:rsidRDefault="006F3F10">
      <w:pPr>
        <w:spacing w:line="360" w:lineRule="auto"/>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6F3F10">
      <w:pPr>
        <w:spacing w:line="580" w:lineRule="exact"/>
        <w:ind w:firstLineChars="499" w:firstLine="1403"/>
        <w:jc w:val="center"/>
        <w:rPr>
          <w:rFonts w:ascii="仿宋" w:eastAsia="仿宋" w:hAnsi="仿宋" w:cs="Times New Roman"/>
          <w:b/>
          <w:color w:val="000000"/>
          <w:sz w:val="28"/>
          <w:szCs w:val="28"/>
        </w:rPr>
      </w:pPr>
    </w:p>
    <w:p w:rsidR="006F3F10" w:rsidRDefault="00C93F5C">
      <w:pPr>
        <w:spacing w:line="580" w:lineRule="exact"/>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第1部分  法定代表人证明书、授权书</w:t>
      </w:r>
    </w:p>
    <w:p w:rsidR="006F3F10" w:rsidRDefault="00C93F5C">
      <w:pPr>
        <w:spacing w:line="580" w:lineRule="exact"/>
        <w:ind w:firstLineChars="200" w:firstLine="482"/>
        <w:jc w:val="center"/>
        <w:rPr>
          <w:rFonts w:ascii="仿宋" w:eastAsia="仿宋" w:hAnsi="仿宋" w:cs="Times New Roman"/>
          <w:b/>
          <w:color w:val="000000"/>
          <w:sz w:val="24"/>
          <w:szCs w:val="24"/>
        </w:rPr>
      </w:pPr>
      <w:r>
        <w:rPr>
          <w:rFonts w:ascii="仿宋" w:eastAsia="仿宋" w:hAnsi="仿宋" w:cs="Times New Roman" w:hint="eastAsia"/>
          <w:b/>
          <w:color w:val="000000"/>
          <w:sz w:val="24"/>
          <w:szCs w:val="24"/>
        </w:rPr>
        <w:t>1.1法定代表人证明书</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2113"/>
        <w:gridCol w:w="1759"/>
        <w:gridCol w:w="2038"/>
        <w:gridCol w:w="2428"/>
      </w:tblGrid>
      <w:tr w:rsidR="006F3F10">
        <w:trPr>
          <w:trHeight w:val="621"/>
        </w:trPr>
        <w:tc>
          <w:tcPr>
            <w:tcW w:w="9214" w:type="dxa"/>
            <w:gridSpan w:val="5"/>
          </w:tcPr>
          <w:p w:rsidR="006F3F10" w:rsidRDefault="00C93F5C">
            <w:pPr>
              <w:spacing w:line="360" w:lineRule="exact"/>
              <w:rPr>
                <w:rFonts w:ascii="仿宋" w:eastAsia="仿宋" w:hAnsi="仿宋" w:cs="Times New Roman"/>
                <w:bCs/>
                <w:szCs w:val="21"/>
              </w:rPr>
            </w:pPr>
            <w:r>
              <w:rPr>
                <w:rFonts w:ascii="仿宋" w:eastAsia="仿宋" w:hAnsi="仿宋" w:cs="Times New Roman" w:hint="eastAsia"/>
                <w:bCs/>
                <w:szCs w:val="21"/>
              </w:rPr>
              <w:t>致：杨陵区政府采购中心</w:t>
            </w:r>
          </w:p>
        </w:tc>
      </w:tr>
      <w:tr w:rsidR="006F3F10">
        <w:trPr>
          <w:trHeight w:val="331"/>
        </w:trPr>
        <w:tc>
          <w:tcPr>
            <w:tcW w:w="876" w:type="dxa"/>
            <w:vMerge w:val="restart"/>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企</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业</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法</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人</w:t>
            </w: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企业名称</w:t>
            </w:r>
          </w:p>
        </w:tc>
        <w:tc>
          <w:tcPr>
            <w:tcW w:w="6225" w:type="dxa"/>
            <w:gridSpan w:val="3"/>
          </w:tcPr>
          <w:p w:rsidR="006F3F10" w:rsidRDefault="006F3F10">
            <w:pPr>
              <w:spacing w:line="360" w:lineRule="exact"/>
              <w:ind w:firstLineChars="200" w:firstLine="420"/>
              <w:rPr>
                <w:rFonts w:ascii="仿宋" w:eastAsia="仿宋" w:hAnsi="仿宋" w:cs="Times New Roman"/>
                <w:bCs/>
                <w:szCs w:val="21"/>
              </w:rPr>
            </w:pPr>
          </w:p>
        </w:tc>
      </w:tr>
      <w:tr w:rsidR="006F3F10">
        <w:trPr>
          <w:trHeight w:val="331"/>
        </w:trPr>
        <w:tc>
          <w:tcPr>
            <w:tcW w:w="876" w:type="dxa"/>
            <w:vMerge/>
            <w:vAlign w:val="center"/>
          </w:tcPr>
          <w:p w:rsidR="006F3F10" w:rsidRDefault="006F3F10">
            <w:pPr>
              <w:spacing w:line="360" w:lineRule="exact"/>
              <w:ind w:firstLineChars="200" w:firstLine="420"/>
              <w:jc w:val="center"/>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法定地址</w:t>
            </w:r>
          </w:p>
        </w:tc>
        <w:tc>
          <w:tcPr>
            <w:tcW w:w="6225" w:type="dxa"/>
            <w:gridSpan w:val="3"/>
          </w:tcPr>
          <w:p w:rsidR="006F3F10" w:rsidRDefault="006F3F10">
            <w:pPr>
              <w:spacing w:line="360" w:lineRule="exact"/>
              <w:ind w:firstLineChars="200" w:firstLine="420"/>
              <w:rPr>
                <w:rFonts w:ascii="仿宋" w:eastAsia="仿宋" w:hAnsi="仿宋" w:cs="Times New Roman"/>
                <w:bCs/>
                <w:szCs w:val="21"/>
              </w:rPr>
            </w:pPr>
          </w:p>
        </w:tc>
      </w:tr>
      <w:tr w:rsidR="006F3F10">
        <w:trPr>
          <w:trHeight w:val="331"/>
        </w:trPr>
        <w:tc>
          <w:tcPr>
            <w:tcW w:w="876" w:type="dxa"/>
            <w:vMerge/>
            <w:vAlign w:val="center"/>
          </w:tcPr>
          <w:p w:rsidR="006F3F10" w:rsidRDefault="006F3F10">
            <w:pPr>
              <w:spacing w:line="360" w:lineRule="exact"/>
              <w:ind w:firstLineChars="200" w:firstLine="420"/>
              <w:jc w:val="center"/>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邮政编码</w:t>
            </w:r>
          </w:p>
        </w:tc>
        <w:tc>
          <w:tcPr>
            <w:tcW w:w="6225" w:type="dxa"/>
            <w:gridSpan w:val="3"/>
          </w:tcPr>
          <w:p w:rsidR="006F3F10" w:rsidRDefault="006F3F10">
            <w:pPr>
              <w:spacing w:line="360" w:lineRule="exact"/>
              <w:ind w:firstLineChars="200" w:firstLine="420"/>
              <w:rPr>
                <w:rFonts w:ascii="仿宋" w:eastAsia="仿宋" w:hAnsi="仿宋" w:cs="Times New Roman"/>
                <w:bCs/>
                <w:szCs w:val="21"/>
              </w:rPr>
            </w:pPr>
          </w:p>
        </w:tc>
      </w:tr>
      <w:tr w:rsidR="006F3F10">
        <w:trPr>
          <w:trHeight w:val="730"/>
        </w:trPr>
        <w:tc>
          <w:tcPr>
            <w:tcW w:w="876" w:type="dxa"/>
            <w:vMerge/>
            <w:vAlign w:val="center"/>
          </w:tcPr>
          <w:p w:rsidR="006F3F10" w:rsidRDefault="006F3F10">
            <w:pPr>
              <w:spacing w:line="360" w:lineRule="exact"/>
              <w:ind w:firstLineChars="200" w:firstLine="420"/>
              <w:jc w:val="center"/>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网    址</w:t>
            </w:r>
          </w:p>
        </w:tc>
        <w:tc>
          <w:tcPr>
            <w:tcW w:w="6225" w:type="dxa"/>
            <w:gridSpan w:val="3"/>
          </w:tcPr>
          <w:p w:rsidR="006F3F10" w:rsidRDefault="006F3F10">
            <w:pPr>
              <w:spacing w:line="360" w:lineRule="exact"/>
              <w:ind w:firstLineChars="200" w:firstLine="420"/>
              <w:rPr>
                <w:rFonts w:ascii="仿宋" w:eastAsia="仿宋" w:hAnsi="仿宋" w:cs="Times New Roman"/>
                <w:bCs/>
                <w:szCs w:val="21"/>
              </w:rPr>
            </w:pPr>
          </w:p>
        </w:tc>
      </w:tr>
      <w:tr w:rsidR="006F3F10">
        <w:trPr>
          <w:trHeight w:val="730"/>
        </w:trPr>
        <w:tc>
          <w:tcPr>
            <w:tcW w:w="876" w:type="dxa"/>
            <w:vMerge/>
            <w:vAlign w:val="center"/>
          </w:tcPr>
          <w:p w:rsidR="006F3F10" w:rsidRDefault="006F3F10">
            <w:pPr>
              <w:spacing w:line="360" w:lineRule="exact"/>
              <w:ind w:firstLineChars="200" w:firstLine="420"/>
              <w:jc w:val="center"/>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登记机关</w:t>
            </w:r>
          </w:p>
        </w:tc>
        <w:tc>
          <w:tcPr>
            <w:tcW w:w="6225" w:type="dxa"/>
            <w:gridSpan w:val="3"/>
          </w:tcPr>
          <w:p w:rsidR="006F3F10" w:rsidRDefault="006F3F10">
            <w:pPr>
              <w:spacing w:line="360" w:lineRule="exact"/>
              <w:rPr>
                <w:rFonts w:ascii="仿宋" w:eastAsia="仿宋" w:hAnsi="仿宋" w:cs="Times New Roman"/>
                <w:bCs/>
                <w:szCs w:val="21"/>
              </w:rPr>
            </w:pPr>
          </w:p>
        </w:tc>
      </w:tr>
      <w:tr w:rsidR="006F3F10">
        <w:trPr>
          <w:trHeight w:val="331"/>
        </w:trPr>
        <w:tc>
          <w:tcPr>
            <w:tcW w:w="876" w:type="dxa"/>
            <w:vMerge/>
          </w:tcPr>
          <w:p w:rsidR="006F3F10" w:rsidRDefault="006F3F10">
            <w:pPr>
              <w:spacing w:line="360" w:lineRule="exact"/>
              <w:ind w:firstLineChars="200" w:firstLine="420"/>
              <w:rPr>
                <w:rFonts w:ascii="仿宋" w:eastAsia="仿宋" w:hAnsi="仿宋" w:cs="Times New Roman"/>
                <w:bCs/>
                <w:szCs w:val="21"/>
              </w:rPr>
            </w:pPr>
          </w:p>
        </w:tc>
        <w:tc>
          <w:tcPr>
            <w:tcW w:w="2113" w:type="dxa"/>
          </w:tcPr>
          <w:p w:rsidR="006F3F10" w:rsidRDefault="00C93F5C">
            <w:pPr>
              <w:spacing w:line="360" w:lineRule="exact"/>
              <w:rPr>
                <w:rFonts w:ascii="仿宋" w:eastAsia="仿宋" w:hAnsi="仿宋" w:cs="Times New Roman"/>
                <w:bCs/>
                <w:szCs w:val="21"/>
              </w:rPr>
            </w:pPr>
            <w:r>
              <w:rPr>
                <w:rFonts w:ascii="仿宋" w:eastAsia="仿宋" w:hAnsi="仿宋" w:cs="Times New Roman" w:hint="eastAsia"/>
                <w:bCs/>
                <w:szCs w:val="21"/>
              </w:rPr>
              <w:t>组织机构代码证号</w:t>
            </w:r>
          </w:p>
        </w:tc>
        <w:tc>
          <w:tcPr>
            <w:tcW w:w="6225" w:type="dxa"/>
            <w:gridSpan w:val="3"/>
          </w:tcPr>
          <w:p w:rsidR="006F3F10" w:rsidRDefault="006F3F10">
            <w:pPr>
              <w:spacing w:line="360" w:lineRule="exact"/>
              <w:ind w:firstLineChars="200" w:firstLine="420"/>
              <w:rPr>
                <w:rFonts w:ascii="仿宋" w:eastAsia="仿宋" w:hAnsi="仿宋" w:cs="Times New Roman"/>
                <w:bCs/>
                <w:szCs w:val="21"/>
              </w:rPr>
            </w:pPr>
          </w:p>
        </w:tc>
      </w:tr>
      <w:tr w:rsidR="006F3F10">
        <w:trPr>
          <w:trHeight w:val="624"/>
        </w:trPr>
        <w:tc>
          <w:tcPr>
            <w:tcW w:w="876" w:type="dxa"/>
            <w:vMerge w:val="restart"/>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法定</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代表人</w:t>
            </w:r>
          </w:p>
        </w:tc>
        <w:tc>
          <w:tcPr>
            <w:tcW w:w="2113" w:type="dxa"/>
            <w:vAlign w:val="center"/>
          </w:tcPr>
          <w:p w:rsidR="006F3F10" w:rsidRDefault="00C93F5C">
            <w:pPr>
              <w:spacing w:line="360" w:lineRule="exact"/>
              <w:ind w:right="240"/>
              <w:jc w:val="center"/>
              <w:rPr>
                <w:rFonts w:ascii="仿宋" w:eastAsia="仿宋" w:hAnsi="仿宋" w:cs="Times New Roman"/>
                <w:bCs/>
                <w:szCs w:val="21"/>
              </w:rPr>
            </w:pPr>
            <w:r>
              <w:rPr>
                <w:rFonts w:ascii="仿宋" w:eastAsia="仿宋" w:hAnsi="仿宋" w:cs="Times New Roman" w:hint="eastAsia"/>
                <w:bCs/>
                <w:szCs w:val="21"/>
              </w:rPr>
              <w:t xml:space="preserve">  姓   名</w:t>
            </w:r>
          </w:p>
        </w:tc>
        <w:tc>
          <w:tcPr>
            <w:tcW w:w="1759" w:type="dxa"/>
            <w:vAlign w:val="center"/>
          </w:tcPr>
          <w:p w:rsidR="006F3F10" w:rsidRDefault="006F3F10">
            <w:pPr>
              <w:spacing w:line="360" w:lineRule="exact"/>
              <w:ind w:firstLineChars="100" w:firstLine="210"/>
              <w:rPr>
                <w:rFonts w:ascii="仿宋" w:eastAsia="仿宋" w:hAnsi="仿宋" w:cs="Times New Roman"/>
                <w:bCs/>
                <w:szCs w:val="21"/>
              </w:rPr>
            </w:pPr>
          </w:p>
        </w:tc>
        <w:tc>
          <w:tcPr>
            <w:tcW w:w="2038" w:type="dxa"/>
            <w:vAlign w:val="center"/>
          </w:tcPr>
          <w:p w:rsidR="006F3F10" w:rsidRDefault="00C93F5C">
            <w:pPr>
              <w:spacing w:line="360" w:lineRule="exact"/>
              <w:ind w:right="720"/>
              <w:jc w:val="center"/>
              <w:rPr>
                <w:rFonts w:ascii="仿宋" w:eastAsia="仿宋" w:hAnsi="仿宋" w:cs="Times New Roman"/>
                <w:bCs/>
                <w:szCs w:val="21"/>
              </w:rPr>
            </w:pPr>
            <w:r>
              <w:rPr>
                <w:rFonts w:ascii="仿宋" w:eastAsia="仿宋" w:hAnsi="仿宋" w:cs="Times New Roman" w:hint="eastAsia"/>
                <w:bCs/>
                <w:szCs w:val="21"/>
              </w:rPr>
              <w:t>性 别</w:t>
            </w:r>
          </w:p>
        </w:tc>
        <w:tc>
          <w:tcPr>
            <w:tcW w:w="2428" w:type="dxa"/>
            <w:vAlign w:val="center"/>
          </w:tcPr>
          <w:p w:rsidR="006F3F10" w:rsidRDefault="006F3F10">
            <w:pPr>
              <w:spacing w:line="360" w:lineRule="exact"/>
              <w:ind w:firstLineChars="200" w:firstLine="420"/>
              <w:jc w:val="right"/>
              <w:rPr>
                <w:rFonts w:ascii="仿宋" w:eastAsia="仿宋" w:hAnsi="仿宋" w:cs="Times New Roman"/>
                <w:bCs/>
                <w:szCs w:val="21"/>
              </w:rPr>
            </w:pPr>
          </w:p>
        </w:tc>
      </w:tr>
      <w:tr w:rsidR="006F3F10">
        <w:trPr>
          <w:trHeight w:val="664"/>
        </w:trPr>
        <w:tc>
          <w:tcPr>
            <w:tcW w:w="876" w:type="dxa"/>
            <w:vMerge/>
          </w:tcPr>
          <w:p w:rsidR="006F3F10" w:rsidRDefault="006F3F10">
            <w:pPr>
              <w:spacing w:line="360" w:lineRule="exact"/>
              <w:ind w:firstLineChars="200" w:firstLine="420"/>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职   务</w:t>
            </w:r>
          </w:p>
        </w:tc>
        <w:tc>
          <w:tcPr>
            <w:tcW w:w="1759" w:type="dxa"/>
            <w:vAlign w:val="center"/>
          </w:tcPr>
          <w:p w:rsidR="006F3F10" w:rsidRDefault="006F3F10">
            <w:pPr>
              <w:spacing w:line="360" w:lineRule="exact"/>
              <w:ind w:right="480"/>
              <w:rPr>
                <w:rFonts w:ascii="仿宋" w:eastAsia="仿宋" w:hAnsi="仿宋" w:cs="Times New Roman"/>
                <w:bCs/>
                <w:szCs w:val="21"/>
              </w:rPr>
            </w:pPr>
          </w:p>
        </w:tc>
        <w:tc>
          <w:tcPr>
            <w:tcW w:w="2038" w:type="dxa"/>
            <w:vAlign w:val="center"/>
          </w:tcPr>
          <w:p w:rsidR="006F3F10" w:rsidRDefault="00C93F5C">
            <w:pPr>
              <w:spacing w:line="360" w:lineRule="exact"/>
              <w:ind w:right="480"/>
              <w:jc w:val="center"/>
              <w:rPr>
                <w:rFonts w:ascii="仿宋" w:eastAsia="仿宋" w:hAnsi="仿宋" w:cs="Times New Roman"/>
                <w:bCs/>
                <w:szCs w:val="21"/>
              </w:rPr>
            </w:pPr>
            <w:r>
              <w:rPr>
                <w:rFonts w:ascii="仿宋" w:eastAsia="仿宋" w:hAnsi="仿宋" w:cs="Times New Roman" w:hint="eastAsia"/>
                <w:bCs/>
                <w:szCs w:val="21"/>
              </w:rPr>
              <w:t>联系电话</w:t>
            </w:r>
          </w:p>
        </w:tc>
        <w:tc>
          <w:tcPr>
            <w:tcW w:w="2428" w:type="dxa"/>
            <w:vAlign w:val="center"/>
          </w:tcPr>
          <w:p w:rsidR="006F3F10" w:rsidRDefault="006F3F10">
            <w:pPr>
              <w:spacing w:line="360" w:lineRule="exact"/>
              <w:ind w:firstLineChars="200" w:firstLine="420"/>
              <w:jc w:val="right"/>
              <w:rPr>
                <w:rFonts w:ascii="仿宋" w:eastAsia="仿宋" w:hAnsi="仿宋" w:cs="Times New Roman"/>
                <w:bCs/>
                <w:szCs w:val="21"/>
              </w:rPr>
            </w:pPr>
          </w:p>
        </w:tc>
      </w:tr>
      <w:tr w:rsidR="006F3F10">
        <w:trPr>
          <w:trHeight w:val="331"/>
        </w:trPr>
        <w:tc>
          <w:tcPr>
            <w:tcW w:w="876" w:type="dxa"/>
            <w:vMerge/>
          </w:tcPr>
          <w:p w:rsidR="006F3F10" w:rsidRDefault="006F3F10">
            <w:pPr>
              <w:spacing w:line="360" w:lineRule="exact"/>
              <w:ind w:firstLineChars="200" w:firstLine="420"/>
              <w:rPr>
                <w:rFonts w:ascii="仿宋" w:eastAsia="仿宋" w:hAnsi="仿宋" w:cs="Times New Roman"/>
                <w:bCs/>
                <w:szCs w:val="21"/>
              </w:rPr>
            </w:pPr>
          </w:p>
        </w:tc>
        <w:tc>
          <w:tcPr>
            <w:tcW w:w="2113" w:type="dxa"/>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传   真</w:t>
            </w:r>
          </w:p>
        </w:tc>
        <w:tc>
          <w:tcPr>
            <w:tcW w:w="6225" w:type="dxa"/>
            <w:gridSpan w:val="3"/>
            <w:vAlign w:val="center"/>
          </w:tcPr>
          <w:p w:rsidR="006F3F10" w:rsidRDefault="006F3F10">
            <w:pPr>
              <w:spacing w:line="360" w:lineRule="exact"/>
              <w:ind w:firstLineChars="200" w:firstLine="420"/>
              <w:jc w:val="right"/>
              <w:rPr>
                <w:rFonts w:ascii="仿宋" w:eastAsia="仿宋" w:hAnsi="仿宋" w:cs="Times New Roman"/>
                <w:bCs/>
                <w:szCs w:val="21"/>
              </w:rPr>
            </w:pPr>
          </w:p>
          <w:p w:rsidR="006F3F10" w:rsidRDefault="006F3F10">
            <w:pPr>
              <w:spacing w:line="360" w:lineRule="exact"/>
              <w:ind w:firstLineChars="200" w:firstLine="420"/>
              <w:jc w:val="right"/>
              <w:rPr>
                <w:rFonts w:ascii="仿宋" w:eastAsia="仿宋" w:hAnsi="仿宋" w:cs="Times New Roman"/>
                <w:bCs/>
                <w:szCs w:val="21"/>
              </w:rPr>
            </w:pPr>
          </w:p>
        </w:tc>
      </w:tr>
      <w:tr w:rsidR="006F3F10">
        <w:trPr>
          <w:trHeight w:val="2889"/>
        </w:trPr>
        <w:tc>
          <w:tcPr>
            <w:tcW w:w="876" w:type="dxa"/>
            <w:vMerge w:val="restart"/>
            <w:vAlign w:val="center"/>
          </w:tcPr>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法定</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代表人身份证</w:t>
            </w:r>
          </w:p>
          <w:p w:rsidR="006F3F10" w:rsidRDefault="00C93F5C">
            <w:pPr>
              <w:spacing w:line="360" w:lineRule="exact"/>
              <w:jc w:val="center"/>
              <w:rPr>
                <w:rFonts w:ascii="仿宋" w:eastAsia="仿宋" w:hAnsi="仿宋" w:cs="Times New Roman"/>
                <w:bCs/>
                <w:szCs w:val="21"/>
              </w:rPr>
            </w:pPr>
            <w:r>
              <w:rPr>
                <w:rFonts w:ascii="仿宋" w:eastAsia="仿宋" w:hAnsi="仿宋" w:cs="Times New Roman" w:hint="eastAsia"/>
                <w:bCs/>
                <w:szCs w:val="21"/>
              </w:rPr>
              <w:t>扫描件正反面</w:t>
            </w:r>
          </w:p>
        </w:tc>
        <w:tc>
          <w:tcPr>
            <w:tcW w:w="3872" w:type="dxa"/>
            <w:gridSpan w:val="2"/>
            <w:vMerge w:val="restart"/>
            <w:vAlign w:val="center"/>
          </w:tcPr>
          <w:p w:rsidR="006F3F10" w:rsidRDefault="00C93F5C">
            <w:pPr>
              <w:spacing w:line="360" w:lineRule="exact"/>
              <w:ind w:firstLineChars="200" w:firstLine="420"/>
              <w:jc w:val="center"/>
              <w:rPr>
                <w:rFonts w:ascii="仿宋" w:eastAsia="仿宋" w:hAnsi="仿宋" w:cs="Times New Roman"/>
                <w:bCs/>
                <w:szCs w:val="21"/>
              </w:rPr>
            </w:pPr>
            <w:r>
              <w:rPr>
                <w:rFonts w:ascii="仿宋" w:eastAsia="仿宋" w:hAnsi="仿宋" w:cs="Times New Roman" w:hint="eastAsia"/>
                <w:bCs/>
                <w:szCs w:val="21"/>
              </w:rPr>
              <w:t>（粘贴处）</w:t>
            </w:r>
          </w:p>
        </w:tc>
        <w:tc>
          <w:tcPr>
            <w:tcW w:w="4466" w:type="dxa"/>
            <w:gridSpan w:val="2"/>
            <w:vAlign w:val="center"/>
          </w:tcPr>
          <w:p w:rsidR="006F3F10" w:rsidRDefault="00C93F5C">
            <w:pPr>
              <w:spacing w:line="360" w:lineRule="exact"/>
              <w:ind w:firstLineChars="200" w:firstLine="420"/>
              <w:jc w:val="center"/>
              <w:rPr>
                <w:rFonts w:ascii="仿宋" w:eastAsia="仿宋" w:hAnsi="仿宋" w:cs="Times New Roman"/>
                <w:bCs/>
                <w:szCs w:val="21"/>
              </w:rPr>
            </w:pPr>
            <w:r>
              <w:rPr>
                <w:rFonts w:ascii="仿宋" w:eastAsia="仿宋" w:hAnsi="仿宋" w:cs="Times New Roman" w:hint="eastAsia"/>
                <w:bCs/>
                <w:szCs w:val="21"/>
              </w:rPr>
              <w:t>法定代表人签字</w:t>
            </w:r>
          </w:p>
        </w:tc>
      </w:tr>
      <w:tr w:rsidR="006F3F10">
        <w:trPr>
          <w:trHeight w:val="2753"/>
        </w:trPr>
        <w:tc>
          <w:tcPr>
            <w:tcW w:w="876" w:type="dxa"/>
            <w:vMerge/>
          </w:tcPr>
          <w:p w:rsidR="006F3F10" w:rsidRDefault="006F3F10">
            <w:pPr>
              <w:spacing w:line="360" w:lineRule="exact"/>
              <w:ind w:firstLineChars="200" w:firstLine="420"/>
              <w:rPr>
                <w:rFonts w:ascii="仿宋" w:eastAsia="仿宋" w:hAnsi="仿宋" w:cs="Times New Roman"/>
                <w:bCs/>
                <w:szCs w:val="21"/>
              </w:rPr>
            </w:pPr>
          </w:p>
        </w:tc>
        <w:tc>
          <w:tcPr>
            <w:tcW w:w="3872" w:type="dxa"/>
            <w:gridSpan w:val="2"/>
            <w:vMerge/>
          </w:tcPr>
          <w:p w:rsidR="006F3F10" w:rsidRDefault="006F3F10">
            <w:pPr>
              <w:spacing w:line="360" w:lineRule="exact"/>
              <w:ind w:firstLineChars="200" w:firstLine="420"/>
              <w:rPr>
                <w:rFonts w:ascii="仿宋" w:eastAsia="仿宋" w:hAnsi="仿宋" w:cs="Times New Roman"/>
                <w:bCs/>
                <w:szCs w:val="21"/>
              </w:rPr>
            </w:pPr>
          </w:p>
        </w:tc>
        <w:tc>
          <w:tcPr>
            <w:tcW w:w="4466" w:type="dxa"/>
            <w:gridSpan w:val="2"/>
            <w:vAlign w:val="center"/>
          </w:tcPr>
          <w:p w:rsidR="006F3F10" w:rsidRDefault="006F3F10">
            <w:pPr>
              <w:spacing w:line="360" w:lineRule="exact"/>
              <w:ind w:firstLineChars="200" w:firstLine="420"/>
              <w:jc w:val="center"/>
              <w:rPr>
                <w:rFonts w:ascii="仿宋" w:eastAsia="仿宋" w:hAnsi="仿宋" w:cs="Times New Roman"/>
                <w:bCs/>
                <w:szCs w:val="21"/>
              </w:rPr>
            </w:pPr>
          </w:p>
          <w:p w:rsidR="006F3F10" w:rsidRDefault="00C93F5C">
            <w:pPr>
              <w:spacing w:line="360" w:lineRule="exact"/>
              <w:ind w:firstLineChars="200" w:firstLine="420"/>
              <w:jc w:val="center"/>
              <w:rPr>
                <w:rFonts w:ascii="仿宋" w:eastAsia="仿宋" w:hAnsi="仿宋" w:cs="Times New Roman"/>
                <w:bCs/>
                <w:szCs w:val="21"/>
              </w:rPr>
            </w:pPr>
            <w:r>
              <w:rPr>
                <w:rFonts w:ascii="仿宋" w:eastAsia="仿宋" w:hAnsi="仿宋" w:cs="Times New Roman" w:hint="eastAsia"/>
                <w:bCs/>
                <w:szCs w:val="21"/>
              </w:rPr>
              <w:t>（单位公章）</w:t>
            </w:r>
          </w:p>
          <w:p w:rsidR="006F3F10" w:rsidRDefault="006F3F10">
            <w:pPr>
              <w:spacing w:line="360" w:lineRule="exact"/>
              <w:ind w:firstLineChars="200" w:firstLine="420"/>
              <w:jc w:val="center"/>
              <w:rPr>
                <w:rFonts w:ascii="仿宋" w:eastAsia="仿宋" w:hAnsi="仿宋" w:cs="Times New Roman"/>
                <w:bCs/>
                <w:szCs w:val="21"/>
              </w:rPr>
            </w:pPr>
          </w:p>
          <w:p w:rsidR="006F3F10" w:rsidRDefault="00C93F5C">
            <w:pPr>
              <w:spacing w:line="360" w:lineRule="exact"/>
              <w:ind w:firstLineChars="200" w:firstLine="420"/>
              <w:jc w:val="center"/>
              <w:rPr>
                <w:rFonts w:ascii="仿宋" w:eastAsia="仿宋" w:hAnsi="仿宋" w:cs="Times New Roman"/>
                <w:bCs/>
                <w:szCs w:val="21"/>
              </w:rPr>
            </w:pPr>
            <w:r>
              <w:rPr>
                <w:rFonts w:ascii="仿宋" w:eastAsia="仿宋" w:hAnsi="仿宋" w:cs="Times New Roman" w:hint="eastAsia"/>
                <w:bCs/>
                <w:szCs w:val="21"/>
              </w:rPr>
              <w:t>年   月   日</w:t>
            </w:r>
          </w:p>
        </w:tc>
      </w:tr>
    </w:tbl>
    <w:p w:rsidR="006F3F10" w:rsidRDefault="006F3F10">
      <w:pPr>
        <w:spacing w:line="580" w:lineRule="exact"/>
        <w:jc w:val="center"/>
        <w:rPr>
          <w:rFonts w:ascii="仿宋" w:eastAsia="仿宋" w:hAnsi="仿宋" w:cs="Times New Roman"/>
          <w:b/>
          <w:color w:val="000000"/>
          <w:sz w:val="28"/>
          <w:szCs w:val="28"/>
        </w:rPr>
      </w:pPr>
    </w:p>
    <w:p w:rsidR="006F3F10" w:rsidRDefault="006F3F10">
      <w:pPr>
        <w:spacing w:line="580" w:lineRule="exact"/>
        <w:jc w:val="center"/>
        <w:rPr>
          <w:rFonts w:ascii="仿宋" w:eastAsia="仿宋" w:hAnsi="仿宋" w:cs="Times New Roman"/>
          <w:b/>
          <w:color w:val="000000"/>
          <w:sz w:val="28"/>
          <w:szCs w:val="28"/>
        </w:rPr>
      </w:pPr>
    </w:p>
    <w:p w:rsidR="006F3F10" w:rsidRDefault="00C93F5C">
      <w:pPr>
        <w:spacing w:line="580" w:lineRule="exact"/>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1.2法定代表人授权书</w:t>
      </w:r>
    </w:p>
    <w:tbl>
      <w:tblPr>
        <w:tblW w:w="942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56"/>
        <w:gridCol w:w="2028"/>
        <w:gridCol w:w="10"/>
        <w:gridCol w:w="1559"/>
        <w:gridCol w:w="294"/>
        <w:gridCol w:w="2038"/>
        <w:gridCol w:w="2241"/>
      </w:tblGrid>
      <w:tr w:rsidR="006F3F10">
        <w:trPr>
          <w:trHeight w:val="668"/>
        </w:trPr>
        <w:tc>
          <w:tcPr>
            <w:tcW w:w="9426" w:type="dxa"/>
            <w:gridSpan w:val="7"/>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致：杨陵区政府采购中心</w:t>
            </w:r>
          </w:p>
        </w:tc>
      </w:tr>
      <w:tr w:rsidR="006F3F10">
        <w:trPr>
          <w:cantSplit/>
          <w:trHeight w:val="441"/>
        </w:trPr>
        <w:tc>
          <w:tcPr>
            <w:tcW w:w="1256" w:type="dxa"/>
            <w:vMerge w:val="restart"/>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被授权人</w:t>
            </w:r>
          </w:p>
        </w:tc>
        <w:tc>
          <w:tcPr>
            <w:tcW w:w="2038" w:type="dxa"/>
            <w:gridSpan w:val="2"/>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姓    名</w:t>
            </w:r>
          </w:p>
        </w:tc>
        <w:tc>
          <w:tcPr>
            <w:tcW w:w="1853" w:type="dxa"/>
            <w:gridSpan w:val="2"/>
          </w:tcPr>
          <w:p w:rsidR="006F3F10" w:rsidRDefault="006F3F10">
            <w:pPr>
              <w:spacing w:line="580" w:lineRule="exact"/>
              <w:ind w:firstLineChars="200" w:firstLine="420"/>
              <w:rPr>
                <w:rFonts w:ascii="仿宋" w:eastAsia="仿宋" w:hAnsi="仿宋" w:cs="Times New Roman"/>
                <w:color w:val="000000"/>
                <w:szCs w:val="21"/>
              </w:rPr>
            </w:pPr>
          </w:p>
        </w:tc>
        <w:tc>
          <w:tcPr>
            <w:tcW w:w="2038" w:type="dxa"/>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性    别</w:t>
            </w:r>
          </w:p>
        </w:tc>
        <w:tc>
          <w:tcPr>
            <w:tcW w:w="2241" w:type="dxa"/>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Height w:val="441"/>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38" w:type="dxa"/>
            <w:gridSpan w:val="2"/>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职    务</w:t>
            </w:r>
          </w:p>
        </w:tc>
        <w:tc>
          <w:tcPr>
            <w:tcW w:w="1853" w:type="dxa"/>
            <w:gridSpan w:val="2"/>
          </w:tcPr>
          <w:p w:rsidR="006F3F10" w:rsidRDefault="006F3F10">
            <w:pPr>
              <w:spacing w:line="580" w:lineRule="exact"/>
              <w:ind w:firstLineChars="200" w:firstLine="420"/>
              <w:rPr>
                <w:rFonts w:ascii="仿宋" w:eastAsia="仿宋" w:hAnsi="仿宋" w:cs="Times New Roman"/>
                <w:color w:val="000000"/>
                <w:szCs w:val="21"/>
              </w:rPr>
            </w:pPr>
          </w:p>
        </w:tc>
        <w:tc>
          <w:tcPr>
            <w:tcW w:w="2038" w:type="dxa"/>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手机号码</w:t>
            </w:r>
          </w:p>
        </w:tc>
        <w:tc>
          <w:tcPr>
            <w:tcW w:w="2241" w:type="dxa"/>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Height w:val="441"/>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38" w:type="dxa"/>
            <w:gridSpan w:val="2"/>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联系电话</w:t>
            </w:r>
          </w:p>
        </w:tc>
        <w:tc>
          <w:tcPr>
            <w:tcW w:w="1853" w:type="dxa"/>
            <w:gridSpan w:val="2"/>
          </w:tcPr>
          <w:p w:rsidR="006F3F10" w:rsidRDefault="006F3F10">
            <w:pPr>
              <w:spacing w:line="580" w:lineRule="exact"/>
              <w:ind w:firstLineChars="200" w:firstLine="420"/>
              <w:rPr>
                <w:rFonts w:ascii="仿宋" w:eastAsia="仿宋" w:hAnsi="仿宋" w:cs="Times New Roman"/>
                <w:color w:val="000000"/>
                <w:szCs w:val="21"/>
              </w:rPr>
            </w:pPr>
          </w:p>
        </w:tc>
        <w:tc>
          <w:tcPr>
            <w:tcW w:w="2038" w:type="dxa"/>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图文传真</w:t>
            </w:r>
          </w:p>
        </w:tc>
        <w:tc>
          <w:tcPr>
            <w:tcW w:w="2241" w:type="dxa"/>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Height w:val="441"/>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38" w:type="dxa"/>
            <w:gridSpan w:val="2"/>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通讯地址</w:t>
            </w:r>
          </w:p>
        </w:tc>
        <w:tc>
          <w:tcPr>
            <w:tcW w:w="6132" w:type="dxa"/>
            <w:gridSpan w:val="4"/>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Height w:val="441"/>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38" w:type="dxa"/>
            <w:gridSpan w:val="2"/>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网    址</w:t>
            </w:r>
          </w:p>
        </w:tc>
        <w:tc>
          <w:tcPr>
            <w:tcW w:w="6132" w:type="dxa"/>
            <w:gridSpan w:val="4"/>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Pr>
        <w:tc>
          <w:tcPr>
            <w:tcW w:w="1256" w:type="dxa"/>
            <w:vMerge w:val="restart"/>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被授权项目与内容</w:t>
            </w:r>
          </w:p>
        </w:tc>
        <w:tc>
          <w:tcPr>
            <w:tcW w:w="2028" w:type="dxa"/>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项目名称</w:t>
            </w:r>
          </w:p>
        </w:tc>
        <w:tc>
          <w:tcPr>
            <w:tcW w:w="6142" w:type="dxa"/>
            <w:gridSpan w:val="5"/>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28" w:type="dxa"/>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项目编号</w:t>
            </w:r>
          </w:p>
        </w:tc>
        <w:tc>
          <w:tcPr>
            <w:tcW w:w="6142" w:type="dxa"/>
            <w:gridSpan w:val="5"/>
          </w:tcPr>
          <w:p w:rsidR="006F3F10" w:rsidRDefault="006F3F10">
            <w:pPr>
              <w:spacing w:line="580" w:lineRule="exact"/>
              <w:ind w:firstLineChars="200" w:firstLine="420"/>
              <w:rPr>
                <w:rFonts w:ascii="仿宋" w:eastAsia="仿宋" w:hAnsi="仿宋" w:cs="Times New Roman"/>
                <w:color w:val="000000"/>
                <w:szCs w:val="21"/>
              </w:rPr>
            </w:pPr>
          </w:p>
        </w:tc>
      </w:tr>
      <w:tr w:rsidR="006F3F10">
        <w:trPr>
          <w:cantSplit/>
          <w:trHeight w:val="758"/>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28" w:type="dxa"/>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授权范围</w:t>
            </w:r>
          </w:p>
        </w:tc>
        <w:tc>
          <w:tcPr>
            <w:tcW w:w="6142" w:type="dxa"/>
            <w:gridSpan w:val="5"/>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全权办理采购项目的报价、联系、洽谈、签约、执行等具体事务，签署全部有关的文件、文书、协议及合同。</w:t>
            </w:r>
          </w:p>
        </w:tc>
      </w:tr>
      <w:tr w:rsidR="006F3F10">
        <w:trPr>
          <w:cantSplit/>
          <w:trHeight w:val="475"/>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28" w:type="dxa"/>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法律责任</w:t>
            </w:r>
          </w:p>
        </w:tc>
        <w:tc>
          <w:tcPr>
            <w:tcW w:w="6142" w:type="dxa"/>
            <w:gridSpan w:val="5"/>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本公司对被授权人在本项目中的签名承担全部法律责任。</w:t>
            </w:r>
          </w:p>
        </w:tc>
      </w:tr>
      <w:tr w:rsidR="006F3F10">
        <w:trPr>
          <w:cantSplit/>
        </w:trPr>
        <w:tc>
          <w:tcPr>
            <w:tcW w:w="1256" w:type="dxa"/>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2028" w:type="dxa"/>
            <w:vAlign w:val="center"/>
          </w:tcPr>
          <w:p w:rsidR="006F3F10" w:rsidRDefault="00C93F5C">
            <w:pPr>
              <w:spacing w:line="580" w:lineRule="exact"/>
              <w:ind w:firstLineChars="200" w:firstLine="420"/>
              <w:rPr>
                <w:rFonts w:ascii="仿宋" w:eastAsia="仿宋" w:hAnsi="仿宋" w:cs="Times New Roman"/>
                <w:color w:val="000000"/>
                <w:szCs w:val="21"/>
              </w:rPr>
            </w:pPr>
            <w:r>
              <w:rPr>
                <w:rFonts w:ascii="仿宋" w:eastAsia="仿宋" w:hAnsi="仿宋" w:cs="Times New Roman" w:hint="eastAsia"/>
                <w:color w:val="000000"/>
                <w:szCs w:val="21"/>
              </w:rPr>
              <w:t>授权期限</w:t>
            </w:r>
          </w:p>
        </w:tc>
        <w:tc>
          <w:tcPr>
            <w:tcW w:w="6142" w:type="dxa"/>
            <w:gridSpan w:val="5"/>
            <w:vAlign w:val="center"/>
          </w:tcPr>
          <w:p w:rsidR="006F3F10" w:rsidRDefault="00C93F5C">
            <w:pPr>
              <w:spacing w:line="580" w:lineRule="exact"/>
              <w:rPr>
                <w:rFonts w:ascii="仿宋" w:eastAsia="仿宋" w:hAnsi="仿宋" w:cs="Times New Roman"/>
                <w:color w:val="000000"/>
                <w:szCs w:val="21"/>
              </w:rPr>
            </w:pPr>
            <w:r>
              <w:rPr>
                <w:rFonts w:ascii="仿宋" w:eastAsia="仿宋" w:hAnsi="仿宋" w:cs="Times New Roman" w:hint="eastAsia"/>
                <w:color w:val="000000"/>
                <w:szCs w:val="21"/>
              </w:rPr>
              <w:t>本授权书自开标大会之日计算有效期为  天。</w:t>
            </w:r>
          </w:p>
        </w:tc>
      </w:tr>
      <w:tr w:rsidR="006F3F10">
        <w:trPr>
          <w:trHeight w:val="481"/>
        </w:trPr>
        <w:tc>
          <w:tcPr>
            <w:tcW w:w="4853" w:type="dxa"/>
            <w:gridSpan w:val="4"/>
            <w:vAlign w:val="center"/>
          </w:tcPr>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被授权人身份证扫描件正反面</w:t>
            </w:r>
          </w:p>
        </w:tc>
        <w:tc>
          <w:tcPr>
            <w:tcW w:w="4573" w:type="dxa"/>
            <w:gridSpan w:val="3"/>
            <w:vAlign w:val="center"/>
          </w:tcPr>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签署盖章栏</w:t>
            </w:r>
          </w:p>
        </w:tc>
      </w:tr>
      <w:tr w:rsidR="006F3F10">
        <w:trPr>
          <w:cantSplit/>
          <w:trHeight w:val="1761"/>
        </w:trPr>
        <w:tc>
          <w:tcPr>
            <w:tcW w:w="4853" w:type="dxa"/>
            <w:gridSpan w:val="4"/>
            <w:vMerge w:val="restart"/>
            <w:vAlign w:val="center"/>
          </w:tcPr>
          <w:p w:rsidR="006F3F10" w:rsidRDefault="00C93F5C">
            <w:pPr>
              <w:spacing w:line="580" w:lineRule="exact"/>
              <w:ind w:firstLineChars="850" w:firstLine="1785"/>
              <w:rPr>
                <w:rFonts w:ascii="仿宋" w:eastAsia="仿宋" w:hAnsi="仿宋" w:cs="Times New Roman"/>
                <w:color w:val="000000"/>
                <w:szCs w:val="21"/>
              </w:rPr>
            </w:pPr>
            <w:r>
              <w:rPr>
                <w:rFonts w:ascii="仿宋" w:eastAsia="仿宋" w:hAnsi="仿宋" w:cs="Times New Roman" w:hint="eastAsia"/>
                <w:color w:val="000000"/>
                <w:szCs w:val="21"/>
              </w:rPr>
              <w:t>（粘贴处）</w:t>
            </w:r>
          </w:p>
        </w:tc>
        <w:tc>
          <w:tcPr>
            <w:tcW w:w="4573" w:type="dxa"/>
            <w:gridSpan w:val="3"/>
            <w:vAlign w:val="center"/>
          </w:tcPr>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法定代表人签字或盖章</w:t>
            </w:r>
          </w:p>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年   月   日</w:t>
            </w:r>
          </w:p>
        </w:tc>
      </w:tr>
      <w:tr w:rsidR="006F3F10">
        <w:trPr>
          <w:cantSplit/>
          <w:trHeight w:val="1141"/>
        </w:trPr>
        <w:tc>
          <w:tcPr>
            <w:tcW w:w="4853" w:type="dxa"/>
            <w:gridSpan w:val="4"/>
            <w:vMerge/>
            <w:vAlign w:val="center"/>
          </w:tcPr>
          <w:p w:rsidR="006F3F10" w:rsidRDefault="006F3F10">
            <w:pPr>
              <w:spacing w:line="580" w:lineRule="exact"/>
              <w:ind w:firstLineChars="200" w:firstLine="420"/>
              <w:rPr>
                <w:rFonts w:ascii="仿宋" w:eastAsia="仿宋" w:hAnsi="仿宋" w:cs="Times New Roman"/>
                <w:color w:val="000000"/>
                <w:szCs w:val="21"/>
              </w:rPr>
            </w:pPr>
          </w:p>
        </w:tc>
        <w:tc>
          <w:tcPr>
            <w:tcW w:w="4573" w:type="dxa"/>
            <w:gridSpan w:val="3"/>
            <w:vAlign w:val="center"/>
          </w:tcPr>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被授权人签字或盖章</w:t>
            </w:r>
          </w:p>
          <w:p w:rsidR="006F3F10" w:rsidRDefault="00C93F5C">
            <w:pPr>
              <w:spacing w:line="580" w:lineRule="exact"/>
              <w:ind w:firstLineChars="200" w:firstLine="420"/>
              <w:jc w:val="center"/>
              <w:rPr>
                <w:rFonts w:ascii="仿宋" w:eastAsia="仿宋" w:hAnsi="仿宋" w:cs="Times New Roman"/>
                <w:color w:val="000000"/>
                <w:szCs w:val="21"/>
              </w:rPr>
            </w:pPr>
            <w:r>
              <w:rPr>
                <w:rFonts w:ascii="仿宋" w:eastAsia="仿宋" w:hAnsi="仿宋" w:cs="Times New Roman" w:hint="eastAsia"/>
                <w:color w:val="000000"/>
                <w:szCs w:val="21"/>
              </w:rPr>
              <w:t>年   月   日</w:t>
            </w:r>
          </w:p>
        </w:tc>
      </w:tr>
    </w:tbl>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重要提示：</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1.非法定代表人参加采购活动的须有法定代表人授权，否则作为符合性审查不合格处理，响应文件自动失效。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2.本授权书有效期应自开标大会之日计算不得少于九十天。</w:t>
      </w:r>
    </w:p>
    <w:p w:rsidR="006F3F10" w:rsidRDefault="006F3F10">
      <w:pPr>
        <w:spacing w:line="580" w:lineRule="exact"/>
        <w:ind w:firstLineChars="1000" w:firstLine="2811"/>
        <w:rPr>
          <w:rFonts w:ascii="仿宋" w:eastAsia="仿宋" w:hAnsi="仿宋" w:cs="Times New Roman"/>
          <w:b/>
          <w:color w:val="000000"/>
          <w:sz w:val="28"/>
          <w:szCs w:val="28"/>
        </w:rPr>
      </w:pPr>
    </w:p>
    <w:p w:rsidR="006F3F10" w:rsidRDefault="00C93F5C">
      <w:pPr>
        <w:spacing w:line="580" w:lineRule="exact"/>
        <w:ind w:firstLineChars="1000" w:firstLine="2811"/>
        <w:rPr>
          <w:rFonts w:ascii="仿宋" w:eastAsia="仿宋" w:hAnsi="仿宋" w:cs="Times New Roman"/>
          <w:color w:val="000000"/>
          <w:sz w:val="28"/>
          <w:szCs w:val="28"/>
        </w:rPr>
      </w:pPr>
      <w:r>
        <w:rPr>
          <w:rFonts w:ascii="仿宋" w:eastAsia="仿宋" w:hAnsi="仿宋" w:cs="Times New Roman" w:hint="eastAsia"/>
          <w:b/>
          <w:color w:val="000000"/>
          <w:sz w:val="28"/>
          <w:szCs w:val="28"/>
        </w:rPr>
        <w:t>第2部分  响应函</w:t>
      </w:r>
    </w:p>
    <w:tbl>
      <w:tblPr>
        <w:tblW w:w="10065" w:type="dxa"/>
        <w:tblInd w:w="-459" w:type="dxa"/>
        <w:tblLayout w:type="fixed"/>
        <w:tblLook w:val="04A0"/>
      </w:tblPr>
      <w:tblGrid>
        <w:gridCol w:w="709"/>
        <w:gridCol w:w="425"/>
        <w:gridCol w:w="894"/>
        <w:gridCol w:w="949"/>
        <w:gridCol w:w="627"/>
        <w:gridCol w:w="2456"/>
        <w:gridCol w:w="333"/>
        <w:gridCol w:w="660"/>
        <w:gridCol w:w="795"/>
        <w:gridCol w:w="2217"/>
      </w:tblGrid>
      <w:tr w:rsidR="006F3F10">
        <w:trPr>
          <w:trHeight w:hRule="exact" w:val="648"/>
        </w:trPr>
        <w:tc>
          <w:tcPr>
            <w:tcW w:w="10065" w:type="dxa"/>
            <w:gridSpan w:val="10"/>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致：杨陵区政府采购中心</w:t>
            </w:r>
          </w:p>
        </w:tc>
      </w:tr>
      <w:tr w:rsidR="006F3F10">
        <w:trPr>
          <w:cantSplit/>
          <w:trHeight w:val="34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企 业 法 人</w:t>
            </w: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企业名称</w:t>
            </w:r>
          </w:p>
        </w:tc>
        <w:tc>
          <w:tcPr>
            <w:tcW w:w="7088" w:type="dxa"/>
            <w:gridSpan w:val="6"/>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359"/>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法定地址</w:t>
            </w:r>
          </w:p>
        </w:tc>
        <w:tc>
          <w:tcPr>
            <w:tcW w:w="7088" w:type="dxa"/>
            <w:gridSpan w:val="6"/>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354"/>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法定代表人</w:t>
            </w:r>
          </w:p>
        </w:tc>
        <w:tc>
          <w:tcPr>
            <w:tcW w:w="3083" w:type="dxa"/>
            <w:gridSpan w:val="2"/>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职 务</w:t>
            </w:r>
          </w:p>
        </w:tc>
        <w:tc>
          <w:tcPr>
            <w:tcW w:w="3012" w:type="dxa"/>
            <w:gridSpan w:val="2"/>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282"/>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谈</w:t>
            </w:r>
          </w:p>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判</w:t>
            </w:r>
          </w:p>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与</w:t>
            </w:r>
          </w:p>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声</w:t>
            </w:r>
          </w:p>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明</w:t>
            </w:r>
          </w:p>
        </w:tc>
        <w:tc>
          <w:tcPr>
            <w:tcW w:w="2268" w:type="dxa"/>
            <w:gridSpan w:val="3"/>
            <w:tcBorders>
              <w:top w:val="single" w:sz="4" w:space="0" w:color="auto"/>
              <w:left w:val="single" w:sz="4" w:space="0" w:color="auto"/>
              <w:bottom w:val="single" w:sz="4" w:space="0" w:color="auto"/>
              <w:right w:val="single" w:sz="4" w:space="0" w:color="auto"/>
            </w:tcBorders>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项目名称</w:t>
            </w:r>
          </w:p>
        </w:tc>
        <w:tc>
          <w:tcPr>
            <w:tcW w:w="7088" w:type="dxa"/>
            <w:gridSpan w:val="6"/>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375"/>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2268" w:type="dxa"/>
            <w:gridSpan w:val="3"/>
            <w:tcBorders>
              <w:top w:val="single" w:sz="4" w:space="0" w:color="auto"/>
              <w:left w:val="single" w:sz="4" w:space="0" w:color="auto"/>
              <w:bottom w:val="single" w:sz="4" w:space="0" w:color="auto"/>
              <w:right w:val="single" w:sz="4" w:space="0" w:color="auto"/>
            </w:tcBorders>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文件编号</w:t>
            </w:r>
          </w:p>
        </w:tc>
        <w:tc>
          <w:tcPr>
            <w:tcW w:w="7088" w:type="dxa"/>
            <w:gridSpan w:val="6"/>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110"/>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2268" w:type="dxa"/>
            <w:gridSpan w:val="3"/>
            <w:tcBorders>
              <w:top w:val="single" w:sz="4" w:space="0" w:color="auto"/>
              <w:left w:val="single" w:sz="4" w:space="0" w:color="auto"/>
              <w:bottom w:val="single" w:sz="4" w:space="0" w:color="auto"/>
              <w:right w:val="single" w:sz="4" w:space="0" w:color="auto"/>
            </w:tcBorders>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被授权人</w:t>
            </w:r>
          </w:p>
        </w:tc>
        <w:tc>
          <w:tcPr>
            <w:tcW w:w="3083" w:type="dxa"/>
            <w:gridSpan w:val="2"/>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职 务</w:t>
            </w:r>
          </w:p>
        </w:tc>
        <w:tc>
          <w:tcPr>
            <w:tcW w:w="3012" w:type="dxa"/>
            <w:gridSpan w:val="2"/>
            <w:tcBorders>
              <w:top w:val="single" w:sz="4" w:space="0" w:color="auto"/>
              <w:left w:val="single" w:sz="4" w:space="0" w:color="auto"/>
              <w:bottom w:val="single" w:sz="4" w:space="0" w:color="auto"/>
              <w:right w:val="single" w:sz="4" w:space="0" w:color="auto"/>
            </w:tcBorders>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cantSplit/>
          <w:trHeight w:val="1170"/>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2268" w:type="dxa"/>
            <w:gridSpan w:val="3"/>
            <w:tcBorders>
              <w:top w:val="single" w:sz="4" w:space="0" w:color="auto"/>
              <w:left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递交响应文件</w:t>
            </w:r>
          </w:p>
        </w:tc>
        <w:tc>
          <w:tcPr>
            <w:tcW w:w="7088" w:type="dxa"/>
            <w:gridSpan w:val="6"/>
            <w:tcBorders>
              <w:top w:val="single" w:sz="4" w:space="0" w:color="auto"/>
              <w:left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正本1份、副本2份。</w:t>
            </w:r>
          </w:p>
        </w:tc>
      </w:tr>
      <w:tr w:rsidR="006F3F10">
        <w:trPr>
          <w:cantSplit/>
          <w:trHeight w:val="457"/>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9356" w:type="dxa"/>
            <w:gridSpan w:val="9"/>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作为供应商郑重声明</w:t>
            </w:r>
          </w:p>
        </w:tc>
      </w:tr>
      <w:tr w:rsidR="006F3F10">
        <w:trPr>
          <w:cantSplit/>
          <w:trHeight w:val="340"/>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A</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依据采购文件的内容要求，提供完全满足采购需求的全面技术、售后服务保障。</w:t>
            </w:r>
          </w:p>
        </w:tc>
      </w:tr>
      <w:tr w:rsidR="006F3F10">
        <w:trPr>
          <w:cantSplit/>
          <w:trHeight w:val="562"/>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B</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已详细阅读和核实全部采购文件内容,完全清楚和知道必须放弃提出含糊不清或误解问题的所有权利。</w:t>
            </w:r>
          </w:p>
        </w:tc>
      </w:tr>
      <w:tr w:rsidR="006F3F10">
        <w:trPr>
          <w:cantSplit/>
          <w:trHeight w:val="373"/>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C</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同意提供与本次详见采购活动相关的其他任何证据和资料。</w:t>
            </w:r>
          </w:p>
        </w:tc>
      </w:tr>
      <w:tr w:rsidR="006F3F10">
        <w:trPr>
          <w:cantSplit/>
          <w:trHeight w:val="338"/>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D</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尊重谈判小组的评审结论及成交结果。</w:t>
            </w:r>
          </w:p>
        </w:tc>
      </w:tr>
      <w:tr w:rsidR="006F3F10">
        <w:trPr>
          <w:cantSplit/>
          <w:trHeight w:val="338"/>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E</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如若成交，将根据谈判文件的要求、响应文件及承诺条件，全面签约并履行约定书规定的责任和义务。</w:t>
            </w:r>
          </w:p>
        </w:tc>
      </w:tr>
      <w:tr w:rsidR="006F3F10">
        <w:trPr>
          <w:cantSplit/>
          <w:trHeight w:val="269"/>
        </w:trPr>
        <w:tc>
          <w:tcPr>
            <w:tcW w:w="709" w:type="dxa"/>
            <w:vMerge/>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F</w:t>
            </w:r>
          </w:p>
        </w:tc>
        <w:tc>
          <w:tcPr>
            <w:tcW w:w="8931" w:type="dxa"/>
            <w:gridSpan w:val="8"/>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本响应文件自开标大会之日计算有效期为   天。</w:t>
            </w:r>
          </w:p>
        </w:tc>
      </w:tr>
      <w:tr w:rsidR="006F3F10">
        <w:trPr>
          <w:trHeight w:val="480"/>
        </w:trPr>
        <w:tc>
          <w:tcPr>
            <w:tcW w:w="10065" w:type="dxa"/>
            <w:gridSpan w:val="10"/>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有关本次谈判采购的所有联络函电，请按下列方式联系。</w:t>
            </w:r>
          </w:p>
        </w:tc>
      </w:tr>
      <w:tr w:rsidR="006F3F10">
        <w:trPr>
          <w:trHeight w:val="346"/>
        </w:trPr>
        <w:tc>
          <w:tcPr>
            <w:tcW w:w="202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地    址</w:t>
            </w:r>
          </w:p>
        </w:tc>
        <w:tc>
          <w:tcPr>
            <w:tcW w:w="4365" w:type="dxa"/>
            <w:gridSpan w:val="4"/>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1455"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邮政编码</w:t>
            </w:r>
          </w:p>
        </w:tc>
        <w:tc>
          <w:tcPr>
            <w:tcW w:w="2217"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trHeight w:val="341"/>
        </w:trPr>
        <w:tc>
          <w:tcPr>
            <w:tcW w:w="202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电话/传真</w:t>
            </w:r>
          </w:p>
        </w:tc>
        <w:tc>
          <w:tcPr>
            <w:tcW w:w="4365" w:type="dxa"/>
            <w:gridSpan w:val="4"/>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1455"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联 系 人</w:t>
            </w:r>
          </w:p>
        </w:tc>
        <w:tc>
          <w:tcPr>
            <w:tcW w:w="2217"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trHeight w:val="326"/>
        </w:trPr>
        <w:tc>
          <w:tcPr>
            <w:tcW w:w="2028"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网    址</w:t>
            </w:r>
          </w:p>
        </w:tc>
        <w:tc>
          <w:tcPr>
            <w:tcW w:w="4365" w:type="dxa"/>
            <w:gridSpan w:val="4"/>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c>
          <w:tcPr>
            <w:tcW w:w="1455"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rPr>
                <w:rFonts w:ascii="仿宋" w:eastAsia="仿宋" w:hAnsi="仿宋" w:cs="Times New Roman"/>
                <w:color w:val="000000"/>
                <w:sz w:val="18"/>
                <w:szCs w:val="18"/>
              </w:rPr>
            </w:pPr>
            <w:r>
              <w:rPr>
                <w:rFonts w:ascii="仿宋" w:eastAsia="仿宋" w:hAnsi="仿宋" w:cs="Times New Roman" w:hint="eastAsia"/>
                <w:color w:val="000000"/>
                <w:sz w:val="18"/>
                <w:szCs w:val="18"/>
              </w:rPr>
              <w:t>手机号码</w:t>
            </w:r>
          </w:p>
        </w:tc>
        <w:tc>
          <w:tcPr>
            <w:tcW w:w="2217"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360"/>
              <w:rPr>
                <w:rFonts w:ascii="仿宋" w:eastAsia="仿宋" w:hAnsi="仿宋" w:cs="Times New Roman"/>
                <w:color w:val="000000"/>
                <w:sz w:val="18"/>
                <w:szCs w:val="18"/>
              </w:rPr>
            </w:pPr>
          </w:p>
        </w:tc>
      </w:tr>
      <w:tr w:rsidR="006F3F10">
        <w:trPr>
          <w:trHeight w:val="400"/>
        </w:trPr>
        <w:tc>
          <w:tcPr>
            <w:tcW w:w="3604" w:type="dxa"/>
            <w:gridSpan w:val="5"/>
            <w:tcBorders>
              <w:top w:val="single" w:sz="4" w:space="0" w:color="auto"/>
              <w:left w:val="single" w:sz="4" w:space="0" w:color="auto"/>
              <w:bottom w:val="single" w:sz="4" w:space="0" w:color="auto"/>
            </w:tcBorders>
            <w:vAlign w:val="center"/>
          </w:tcPr>
          <w:p w:rsidR="006F3F10" w:rsidRDefault="00C93F5C">
            <w:pPr>
              <w:spacing w:line="580" w:lineRule="exact"/>
              <w:ind w:firstLineChars="200" w:firstLine="360"/>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供应商</w:t>
            </w:r>
          </w:p>
        </w:tc>
        <w:tc>
          <w:tcPr>
            <w:tcW w:w="2789" w:type="dxa"/>
            <w:gridSpan w:val="2"/>
            <w:tcBorders>
              <w:top w:val="single" w:sz="4" w:space="0" w:color="auto"/>
              <w:left w:val="single" w:sz="4" w:space="0" w:color="auto"/>
              <w:bottom w:val="single" w:sz="4" w:space="0" w:color="auto"/>
            </w:tcBorders>
            <w:vAlign w:val="center"/>
          </w:tcPr>
          <w:p w:rsidR="006F3F10" w:rsidRDefault="00C93F5C">
            <w:pPr>
              <w:spacing w:line="580" w:lineRule="exact"/>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t>法定代表人或被授权人</w:t>
            </w:r>
          </w:p>
        </w:tc>
        <w:tc>
          <w:tcPr>
            <w:tcW w:w="3672"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500" w:firstLine="900"/>
              <w:rPr>
                <w:rFonts w:ascii="仿宋" w:eastAsia="仿宋" w:hAnsi="仿宋" w:cs="Times New Roman"/>
                <w:color w:val="000000"/>
                <w:sz w:val="18"/>
                <w:szCs w:val="18"/>
              </w:rPr>
            </w:pPr>
            <w:r>
              <w:rPr>
                <w:rFonts w:ascii="仿宋" w:eastAsia="仿宋" w:hAnsi="仿宋" w:cs="Times New Roman" w:hint="eastAsia"/>
                <w:color w:val="000000"/>
                <w:sz w:val="18"/>
                <w:szCs w:val="18"/>
              </w:rPr>
              <w:t>签署日期</w:t>
            </w:r>
          </w:p>
        </w:tc>
      </w:tr>
      <w:tr w:rsidR="006F3F10">
        <w:trPr>
          <w:trHeight w:val="708"/>
        </w:trPr>
        <w:tc>
          <w:tcPr>
            <w:tcW w:w="3604" w:type="dxa"/>
            <w:gridSpan w:val="5"/>
            <w:tcBorders>
              <w:top w:val="single" w:sz="4" w:space="0" w:color="auto"/>
              <w:left w:val="single" w:sz="4" w:space="0" w:color="auto"/>
              <w:bottom w:val="single" w:sz="4" w:space="0" w:color="auto"/>
            </w:tcBorders>
            <w:vAlign w:val="center"/>
          </w:tcPr>
          <w:p w:rsidR="006F3F10" w:rsidRDefault="00C93F5C">
            <w:pPr>
              <w:spacing w:line="580" w:lineRule="exact"/>
              <w:ind w:firstLineChars="200" w:firstLine="360"/>
              <w:jc w:val="center"/>
              <w:rPr>
                <w:rFonts w:ascii="仿宋" w:eastAsia="仿宋" w:hAnsi="仿宋" w:cs="Times New Roman"/>
                <w:color w:val="000000"/>
                <w:sz w:val="18"/>
                <w:szCs w:val="18"/>
              </w:rPr>
            </w:pPr>
            <w:r>
              <w:rPr>
                <w:rFonts w:ascii="仿宋" w:eastAsia="仿宋" w:hAnsi="仿宋" w:cs="Times New Roman" w:hint="eastAsia"/>
                <w:color w:val="000000"/>
                <w:sz w:val="18"/>
                <w:szCs w:val="18"/>
              </w:rPr>
              <w:lastRenderedPageBreak/>
              <w:t>（单位公章）</w:t>
            </w:r>
          </w:p>
        </w:tc>
        <w:tc>
          <w:tcPr>
            <w:tcW w:w="2789" w:type="dxa"/>
            <w:gridSpan w:val="2"/>
            <w:tcBorders>
              <w:top w:val="single" w:sz="4" w:space="0" w:color="auto"/>
              <w:left w:val="single" w:sz="4" w:space="0" w:color="auto"/>
              <w:bottom w:val="single" w:sz="4" w:space="0" w:color="auto"/>
            </w:tcBorders>
            <w:vAlign w:val="center"/>
          </w:tcPr>
          <w:p w:rsidR="006F3F10" w:rsidRDefault="00C93F5C">
            <w:pPr>
              <w:spacing w:line="580" w:lineRule="exact"/>
              <w:ind w:firstLineChars="200" w:firstLine="360"/>
              <w:rPr>
                <w:rFonts w:ascii="仿宋" w:eastAsia="仿宋" w:hAnsi="仿宋" w:cs="Times New Roman"/>
                <w:color w:val="000000"/>
                <w:sz w:val="18"/>
                <w:szCs w:val="18"/>
              </w:rPr>
            </w:pPr>
            <w:r>
              <w:rPr>
                <w:rFonts w:ascii="仿宋" w:eastAsia="仿宋" w:hAnsi="仿宋" w:cs="Times New Roman" w:hint="eastAsia"/>
                <w:color w:val="000000"/>
                <w:sz w:val="18"/>
                <w:szCs w:val="18"/>
              </w:rPr>
              <w:t>（签字或盖章）</w:t>
            </w:r>
          </w:p>
        </w:tc>
        <w:tc>
          <w:tcPr>
            <w:tcW w:w="3672" w:type="dxa"/>
            <w:gridSpan w:val="3"/>
            <w:tcBorders>
              <w:top w:val="single" w:sz="4" w:space="0" w:color="auto"/>
              <w:left w:val="single" w:sz="4" w:space="0" w:color="auto"/>
              <w:bottom w:val="single" w:sz="4" w:space="0" w:color="auto"/>
              <w:right w:val="single" w:sz="4" w:space="0" w:color="auto"/>
            </w:tcBorders>
            <w:vAlign w:val="center"/>
          </w:tcPr>
          <w:p w:rsidR="006F3F10" w:rsidRDefault="00C93F5C">
            <w:pPr>
              <w:spacing w:line="580" w:lineRule="exact"/>
              <w:ind w:firstLineChars="450" w:firstLine="810"/>
              <w:rPr>
                <w:rFonts w:ascii="仿宋" w:eastAsia="仿宋" w:hAnsi="仿宋" w:cs="Times New Roman"/>
                <w:color w:val="000000"/>
                <w:sz w:val="18"/>
                <w:szCs w:val="18"/>
              </w:rPr>
            </w:pPr>
            <w:r>
              <w:rPr>
                <w:rFonts w:ascii="仿宋" w:eastAsia="仿宋" w:hAnsi="仿宋" w:cs="Times New Roman" w:hint="eastAsia"/>
                <w:color w:val="000000"/>
                <w:sz w:val="18"/>
                <w:szCs w:val="18"/>
              </w:rPr>
              <w:t>年   月   日</w:t>
            </w:r>
          </w:p>
        </w:tc>
      </w:tr>
    </w:tbl>
    <w:p w:rsidR="006F3F10" w:rsidRDefault="00C93F5C">
      <w:pPr>
        <w:spacing w:line="360" w:lineRule="auto"/>
        <w:jc w:val="center"/>
        <w:rPr>
          <w:rFonts w:ascii="仿宋" w:eastAsia="仿宋" w:hAnsi="仿宋" w:cs="Times New Roman"/>
          <w:b/>
          <w:color w:val="000000" w:themeColor="text1"/>
          <w:sz w:val="28"/>
          <w:szCs w:val="28"/>
        </w:rPr>
      </w:pPr>
      <w:r>
        <w:rPr>
          <w:rFonts w:ascii="仿宋" w:eastAsia="仿宋" w:hAnsi="仿宋" w:cs="Times New Roman" w:hint="eastAsia"/>
          <w:b/>
          <w:color w:val="000000" w:themeColor="text1"/>
          <w:sz w:val="28"/>
          <w:szCs w:val="28"/>
        </w:rPr>
        <w:t>第3部分 报价一览表</w:t>
      </w:r>
    </w:p>
    <w:p w:rsidR="006F3F10" w:rsidRDefault="00C93F5C">
      <w:pPr>
        <w:tabs>
          <w:tab w:val="left" w:pos="7920"/>
        </w:tabs>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3.1第一次谈判报价表</w:t>
      </w:r>
    </w:p>
    <w:p w:rsidR="006F3F10" w:rsidRDefault="00C93F5C">
      <w:pPr>
        <w:spacing w:line="360" w:lineRule="auto"/>
        <w:ind w:firstLineChars="2650" w:firstLine="742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 xml:space="preserve">单位：元 </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25"/>
        <w:gridCol w:w="196"/>
        <w:gridCol w:w="2769"/>
        <w:gridCol w:w="3183"/>
      </w:tblGrid>
      <w:tr w:rsidR="006F3F10">
        <w:trPr>
          <w:trHeight w:val="683"/>
        </w:trPr>
        <w:tc>
          <w:tcPr>
            <w:tcW w:w="312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项目名称</w:t>
            </w:r>
          </w:p>
        </w:tc>
        <w:tc>
          <w:tcPr>
            <w:tcW w:w="5952"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360" w:lineRule="auto"/>
              <w:rPr>
                <w:rFonts w:ascii="仿宋" w:eastAsia="仿宋" w:hAnsi="仿宋" w:cs="Times New Roman"/>
                <w:color w:val="000000" w:themeColor="text1"/>
                <w:sz w:val="28"/>
                <w:szCs w:val="28"/>
              </w:rPr>
            </w:pPr>
          </w:p>
        </w:tc>
      </w:tr>
      <w:tr w:rsidR="006F3F10">
        <w:trPr>
          <w:trHeight w:val="626"/>
        </w:trPr>
        <w:tc>
          <w:tcPr>
            <w:tcW w:w="312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项目编号</w:t>
            </w:r>
          </w:p>
        </w:tc>
        <w:tc>
          <w:tcPr>
            <w:tcW w:w="5952"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360" w:lineRule="auto"/>
              <w:rPr>
                <w:rFonts w:ascii="仿宋" w:eastAsia="仿宋" w:hAnsi="仿宋" w:cs="Times New Roman"/>
                <w:color w:val="000000" w:themeColor="text1"/>
                <w:sz w:val="28"/>
                <w:szCs w:val="28"/>
              </w:rPr>
            </w:pPr>
          </w:p>
        </w:tc>
      </w:tr>
      <w:tr w:rsidR="006F3F10">
        <w:trPr>
          <w:trHeight w:val="654"/>
        </w:trPr>
        <w:tc>
          <w:tcPr>
            <w:tcW w:w="312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单位全称</w:t>
            </w:r>
          </w:p>
        </w:tc>
        <w:tc>
          <w:tcPr>
            <w:tcW w:w="5952" w:type="dxa"/>
            <w:gridSpan w:val="2"/>
            <w:tcBorders>
              <w:top w:val="single" w:sz="4" w:space="0" w:color="auto"/>
              <w:left w:val="single" w:sz="4" w:space="0" w:color="auto"/>
              <w:bottom w:val="single" w:sz="4" w:space="0" w:color="auto"/>
              <w:right w:val="single" w:sz="4" w:space="0" w:color="auto"/>
            </w:tcBorders>
          </w:tcPr>
          <w:p w:rsidR="006F3F10" w:rsidRDefault="006F3F10">
            <w:pPr>
              <w:spacing w:line="360" w:lineRule="auto"/>
              <w:rPr>
                <w:rFonts w:ascii="仿宋" w:eastAsia="仿宋" w:hAnsi="仿宋" w:cs="Times New Roman"/>
                <w:color w:val="000000" w:themeColor="text1"/>
                <w:sz w:val="28"/>
                <w:szCs w:val="28"/>
              </w:rPr>
            </w:pPr>
          </w:p>
        </w:tc>
      </w:tr>
      <w:tr w:rsidR="006F3F10">
        <w:trPr>
          <w:trHeight w:val="1172"/>
        </w:trPr>
        <w:tc>
          <w:tcPr>
            <w:tcW w:w="3121" w:type="dxa"/>
            <w:gridSpan w:val="2"/>
            <w:tcBorders>
              <w:top w:val="single" w:sz="4" w:space="0" w:color="auto"/>
              <w:left w:val="single" w:sz="4" w:space="0" w:color="auto"/>
              <w:right w:val="single" w:sz="4" w:space="0" w:color="auto"/>
            </w:tcBorders>
            <w:vAlign w:val="center"/>
          </w:tcPr>
          <w:p w:rsidR="006F3F10" w:rsidRDefault="00C93F5C">
            <w:pPr>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总报价(人民币)</w:t>
            </w:r>
          </w:p>
        </w:tc>
        <w:tc>
          <w:tcPr>
            <w:tcW w:w="5952"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大写:                    元</w:t>
            </w:r>
          </w:p>
          <w:p w:rsidR="006F3F10" w:rsidRDefault="00C93F5C">
            <w:pPr>
              <w:spacing w:line="360" w:lineRule="auto"/>
              <w:rPr>
                <w:rFonts w:ascii="仿宋" w:eastAsia="仿宋" w:hAnsi="仿宋" w:cs="Times New Roman"/>
                <w:color w:val="000000" w:themeColor="text1"/>
                <w:sz w:val="28"/>
                <w:szCs w:val="28"/>
              </w:rPr>
            </w:pPr>
            <w:r>
              <w:rPr>
                <w:rFonts w:ascii="宋体" w:eastAsia="仿宋" w:hAnsi="宋体" w:cs="宋体" w:hint="eastAsia"/>
                <w:b/>
                <w:bCs/>
                <w:color w:val="000000" w:themeColor="text1"/>
                <w:sz w:val="24"/>
                <w:szCs w:val="24"/>
              </w:rPr>
              <w:t>¥</w:t>
            </w:r>
            <w:r>
              <w:rPr>
                <w:rFonts w:ascii="仿宋" w:eastAsia="仿宋" w:hAnsi="仿宋" w:cs="Times New Roman" w:hint="eastAsia"/>
                <w:color w:val="000000" w:themeColor="text1"/>
                <w:sz w:val="28"/>
                <w:szCs w:val="28"/>
              </w:rPr>
              <w:t xml:space="preserve">：                     元 </w:t>
            </w:r>
          </w:p>
        </w:tc>
      </w:tr>
      <w:tr w:rsidR="006F3F10">
        <w:trPr>
          <w:trHeight w:val="835"/>
        </w:trPr>
        <w:tc>
          <w:tcPr>
            <w:tcW w:w="312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供货期限</w:t>
            </w:r>
          </w:p>
        </w:tc>
        <w:tc>
          <w:tcPr>
            <w:tcW w:w="5952"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360" w:lineRule="auto"/>
              <w:rPr>
                <w:rFonts w:ascii="仿宋" w:eastAsia="仿宋" w:hAnsi="仿宋" w:cs="Times New Roman"/>
                <w:color w:val="000000" w:themeColor="text1"/>
                <w:sz w:val="28"/>
                <w:szCs w:val="28"/>
              </w:rPr>
            </w:pPr>
          </w:p>
        </w:tc>
      </w:tr>
      <w:tr w:rsidR="006F3F10">
        <w:trPr>
          <w:trHeight w:val="1110"/>
        </w:trPr>
        <w:tc>
          <w:tcPr>
            <w:tcW w:w="312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360" w:lineRule="auto"/>
              <w:jc w:val="left"/>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小型、微型企业/监狱、戒毒企业/残疾人福利性单位</w:t>
            </w:r>
          </w:p>
        </w:tc>
        <w:tc>
          <w:tcPr>
            <w:tcW w:w="5952"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360" w:lineRule="auto"/>
              <w:rPr>
                <w:rFonts w:ascii="仿宋" w:eastAsia="仿宋" w:hAnsi="仿宋" w:cs="Times New Roman"/>
                <w:color w:val="000000" w:themeColor="text1"/>
                <w:sz w:val="28"/>
                <w:szCs w:val="28"/>
              </w:rPr>
            </w:pPr>
          </w:p>
        </w:tc>
      </w:tr>
      <w:tr w:rsidR="006F3F10">
        <w:trPr>
          <w:cantSplit/>
          <w:trHeight w:val="589"/>
        </w:trPr>
        <w:tc>
          <w:tcPr>
            <w:tcW w:w="9073" w:type="dxa"/>
            <w:gridSpan w:val="4"/>
            <w:tcBorders>
              <w:bottom w:val="single" w:sz="4" w:space="0" w:color="auto"/>
            </w:tcBorders>
            <w:vAlign w:val="center"/>
          </w:tcPr>
          <w:p w:rsidR="006F3F10" w:rsidRDefault="00C93F5C">
            <w:pPr>
              <w:autoSpaceDE w:val="0"/>
              <w:autoSpaceDN w:val="0"/>
              <w:adjustRightInd w:val="0"/>
              <w:spacing w:line="360" w:lineRule="auto"/>
              <w:ind w:rightChars="-269" w:right="-565"/>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报价声明：</w:t>
            </w:r>
          </w:p>
        </w:tc>
      </w:tr>
      <w:tr w:rsidR="006F3F10">
        <w:trPr>
          <w:cantSplit/>
          <w:trHeight w:val="641"/>
        </w:trPr>
        <w:tc>
          <w:tcPr>
            <w:tcW w:w="2925" w:type="dxa"/>
            <w:vAlign w:val="center"/>
          </w:tcPr>
          <w:p w:rsidR="006F3F10" w:rsidRDefault="00C93F5C">
            <w:pPr>
              <w:autoSpaceDE w:val="0"/>
              <w:autoSpaceDN w:val="0"/>
              <w:adjustRightInd w:val="0"/>
              <w:spacing w:line="360" w:lineRule="auto"/>
              <w:ind w:rightChars="-269" w:right="-565" w:firstLineChars="400" w:firstLine="112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供应商</w:t>
            </w:r>
          </w:p>
        </w:tc>
        <w:tc>
          <w:tcPr>
            <w:tcW w:w="2965" w:type="dxa"/>
            <w:gridSpan w:val="2"/>
            <w:vAlign w:val="center"/>
          </w:tcPr>
          <w:p w:rsidR="006F3F10" w:rsidRDefault="00C93F5C">
            <w:pPr>
              <w:autoSpaceDE w:val="0"/>
              <w:autoSpaceDN w:val="0"/>
              <w:adjustRightInd w:val="0"/>
              <w:spacing w:line="360" w:lineRule="auto"/>
              <w:ind w:rightChars="-269" w:right="-565" w:firstLineChars="355" w:firstLine="994"/>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被授权人</w:t>
            </w:r>
          </w:p>
        </w:tc>
        <w:tc>
          <w:tcPr>
            <w:tcW w:w="3183" w:type="dxa"/>
            <w:vAlign w:val="center"/>
          </w:tcPr>
          <w:p w:rsidR="006F3F10" w:rsidRDefault="00C93F5C">
            <w:pPr>
              <w:autoSpaceDE w:val="0"/>
              <w:autoSpaceDN w:val="0"/>
              <w:adjustRightInd w:val="0"/>
              <w:spacing w:line="360" w:lineRule="auto"/>
              <w:ind w:rightChars="-269" w:right="-565" w:firstLineChars="400" w:firstLine="112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签署日期</w:t>
            </w:r>
          </w:p>
        </w:tc>
      </w:tr>
      <w:tr w:rsidR="006F3F10">
        <w:trPr>
          <w:cantSplit/>
          <w:trHeight w:val="1767"/>
        </w:trPr>
        <w:tc>
          <w:tcPr>
            <w:tcW w:w="2925" w:type="dxa"/>
            <w:tcBorders>
              <w:bottom w:val="single" w:sz="4" w:space="0" w:color="auto"/>
            </w:tcBorders>
            <w:vAlign w:val="center"/>
          </w:tcPr>
          <w:p w:rsidR="006F3F10" w:rsidRDefault="00C93F5C">
            <w:pPr>
              <w:autoSpaceDE w:val="0"/>
              <w:autoSpaceDN w:val="0"/>
              <w:adjustRightInd w:val="0"/>
              <w:spacing w:line="360" w:lineRule="auto"/>
              <w:ind w:rightChars="-269" w:right="-565" w:firstLineChars="250" w:firstLine="70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（单位公章）</w:t>
            </w:r>
          </w:p>
        </w:tc>
        <w:tc>
          <w:tcPr>
            <w:tcW w:w="2965" w:type="dxa"/>
            <w:gridSpan w:val="2"/>
            <w:tcBorders>
              <w:bottom w:val="single" w:sz="4" w:space="0" w:color="auto"/>
            </w:tcBorders>
            <w:vAlign w:val="center"/>
          </w:tcPr>
          <w:p w:rsidR="006F3F10" w:rsidRDefault="00C93F5C">
            <w:pPr>
              <w:autoSpaceDE w:val="0"/>
              <w:autoSpaceDN w:val="0"/>
              <w:adjustRightInd w:val="0"/>
              <w:spacing w:line="360" w:lineRule="auto"/>
              <w:ind w:rightChars="-269" w:right="-565" w:firstLineChars="250" w:firstLine="70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（签字或盖章）</w:t>
            </w:r>
          </w:p>
        </w:tc>
        <w:tc>
          <w:tcPr>
            <w:tcW w:w="3183" w:type="dxa"/>
            <w:tcBorders>
              <w:bottom w:val="single" w:sz="4" w:space="0" w:color="auto"/>
            </w:tcBorders>
            <w:vAlign w:val="center"/>
          </w:tcPr>
          <w:p w:rsidR="006F3F10" w:rsidRDefault="00C93F5C">
            <w:pPr>
              <w:autoSpaceDE w:val="0"/>
              <w:autoSpaceDN w:val="0"/>
              <w:adjustRightInd w:val="0"/>
              <w:spacing w:line="360" w:lineRule="auto"/>
              <w:ind w:rightChars="-269" w:right="-565"/>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年   月   日</w:t>
            </w:r>
          </w:p>
        </w:tc>
      </w:tr>
    </w:tbl>
    <w:p w:rsidR="006F3F10" w:rsidRDefault="00C93F5C">
      <w:pPr>
        <w:spacing w:line="360" w:lineRule="auto"/>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注：1、报价精确到元。</w:t>
      </w:r>
    </w:p>
    <w:p w:rsidR="006F3F10" w:rsidRDefault="00C93F5C">
      <w:pPr>
        <w:spacing w:line="360" w:lineRule="auto"/>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2、小型、微型企业/监狱企业/残疾人福利性单位一栏填写“是”或“否”，如符合上述企业标准，需后附相关证明文件。</w:t>
      </w:r>
    </w:p>
    <w:p w:rsidR="006F3F10" w:rsidRDefault="00C93F5C">
      <w:pPr>
        <w:tabs>
          <w:tab w:val="left" w:pos="5110"/>
        </w:tabs>
        <w:spacing w:line="360" w:lineRule="auto"/>
        <w:ind w:right="280"/>
        <w:rPr>
          <w:rFonts w:ascii="仿宋" w:eastAsia="仿宋" w:hAnsi="仿宋" w:cs="Times New Roman"/>
          <w:color w:val="FF0000"/>
          <w:sz w:val="28"/>
          <w:szCs w:val="28"/>
        </w:rPr>
      </w:pPr>
      <w:r>
        <w:rPr>
          <w:rFonts w:ascii="仿宋" w:eastAsia="仿宋" w:hAnsi="仿宋" w:cs="Times New Roman" w:hint="eastAsia"/>
          <w:color w:val="FF0000"/>
          <w:sz w:val="28"/>
          <w:szCs w:val="28"/>
        </w:rPr>
        <w:t>特别提示：</w:t>
      </w:r>
    </w:p>
    <w:p w:rsidR="006F3F10" w:rsidRDefault="00C93F5C" w:rsidP="006F1A8B">
      <w:pPr>
        <w:tabs>
          <w:tab w:val="left" w:pos="5110"/>
        </w:tabs>
        <w:spacing w:line="360" w:lineRule="auto"/>
        <w:ind w:right="280" w:firstLineChars="196" w:firstLine="549"/>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供应商除按照要求编制、装订响应文件正、副本外，还必须提供</w:t>
      </w:r>
      <w:r>
        <w:rPr>
          <w:rFonts w:ascii="仿宋" w:eastAsia="仿宋" w:hAnsi="仿宋" w:cs="Times New Roman" w:hint="eastAsia"/>
          <w:color w:val="000000" w:themeColor="text1"/>
          <w:sz w:val="28"/>
          <w:szCs w:val="28"/>
        </w:rPr>
        <w:lastRenderedPageBreak/>
        <w:t>本报价一览表（原件），并进行单独封装密封（参见格式B），开标大会签到时，与响应文件一并递交。本表报价大小写不符的以大写为准。</w:t>
      </w:r>
    </w:p>
    <w:p w:rsidR="006F3F10" w:rsidRDefault="00C93F5C">
      <w:pPr>
        <w:tabs>
          <w:tab w:val="left" w:pos="7920"/>
        </w:tabs>
        <w:spacing w:line="36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3.2分项报价表</w:t>
      </w:r>
    </w:p>
    <w:p w:rsidR="006F3F10" w:rsidRDefault="00C93F5C">
      <w:pPr>
        <w:spacing w:line="360" w:lineRule="auto"/>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项目名称：</w:t>
      </w:r>
    </w:p>
    <w:p w:rsidR="006F3F10" w:rsidRDefault="00C93F5C">
      <w:pPr>
        <w:spacing w:line="360" w:lineRule="auto"/>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项目编号：</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045"/>
        <w:gridCol w:w="1034"/>
        <w:gridCol w:w="1045"/>
        <w:gridCol w:w="992"/>
        <w:gridCol w:w="992"/>
        <w:gridCol w:w="567"/>
        <w:gridCol w:w="284"/>
        <w:gridCol w:w="992"/>
        <w:gridCol w:w="992"/>
        <w:gridCol w:w="1134"/>
      </w:tblGrid>
      <w:tr w:rsidR="006F3F10">
        <w:trPr>
          <w:trHeight w:val="574"/>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序号</w:t>
            </w: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货物</w:t>
            </w:r>
          </w:p>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名称</w:t>
            </w: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品牌及型号</w:t>
            </w:r>
          </w:p>
        </w:tc>
        <w:tc>
          <w:tcPr>
            <w:tcW w:w="1045" w:type="dxa"/>
            <w:tcBorders>
              <w:top w:val="single" w:sz="4" w:space="0" w:color="auto"/>
              <w:left w:val="single" w:sz="4" w:space="0" w:color="auto"/>
              <w:bottom w:val="single" w:sz="4" w:space="0" w:color="auto"/>
              <w:right w:val="single" w:sz="4" w:space="0" w:color="auto"/>
            </w:tcBorders>
          </w:tcPr>
          <w:p w:rsidR="006F3F10" w:rsidRDefault="00C93F5C">
            <w:pPr>
              <w:spacing w:line="480" w:lineRule="exact"/>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生产企 业</w:t>
            </w: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技术参数</w:t>
            </w: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单位</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数量</w:t>
            </w: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单价</w:t>
            </w:r>
          </w:p>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（元）</w:t>
            </w: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小计金额</w:t>
            </w:r>
          </w:p>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（元）</w:t>
            </w: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C93F5C">
            <w:pPr>
              <w:spacing w:line="480" w:lineRule="exact"/>
              <w:jc w:val="center"/>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备注</w:t>
            </w:r>
          </w:p>
        </w:tc>
      </w:tr>
      <w:tr w:rsidR="006F3F10">
        <w:trPr>
          <w:trHeight w:val="508"/>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r>
      <w:tr w:rsidR="006F3F10">
        <w:trPr>
          <w:trHeight w:val="322"/>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r>
      <w:tr w:rsidR="006F3F10">
        <w:trPr>
          <w:trHeight w:val="368"/>
        </w:trPr>
        <w:tc>
          <w:tcPr>
            <w:tcW w:w="846" w:type="dxa"/>
            <w:tcBorders>
              <w:top w:val="single" w:sz="4" w:space="0" w:color="auto"/>
              <w:left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r>
      <w:tr w:rsidR="006F3F10">
        <w:trPr>
          <w:trHeight w:val="345"/>
        </w:trPr>
        <w:tc>
          <w:tcPr>
            <w:tcW w:w="846" w:type="dxa"/>
            <w:tcBorders>
              <w:top w:val="single" w:sz="4" w:space="0" w:color="auto"/>
              <w:left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r>
      <w:tr w:rsidR="006F3F10">
        <w:trPr>
          <w:trHeight w:val="537"/>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r>
      <w:tr w:rsidR="006F3F10">
        <w:trPr>
          <w:trHeight w:val="538"/>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jc w:val="center"/>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r>
      <w:tr w:rsidR="006F3F10">
        <w:trPr>
          <w:trHeight w:val="787"/>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r>
      <w:tr w:rsidR="006F3F10">
        <w:trPr>
          <w:trHeight w:val="653"/>
        </w:trPr>
        <w:tc>
          <w:tcPr>
            <w:tcW w:w="846"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jc w:val="center"/>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0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045"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ind w:firstLineChars="200" w:firstLine="560"/>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ind w:firstLineChars="200" w:firstLine="560"/>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tcPr>
          <w:p w:rsidR="006F3F10" w:rsidRDefault="006F3F10">
            <w:pPr>
              <w:spacing w:line="480" w:lineRule="exact"/>
              <w:rPr>
                <w:rFonts w:ascii="仿宋" w:eastAsia="仿宋" w:hAnsi="仿宋"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6F3F10" w:rsidRDefault="006F3F10">
            <w:pPr>
              <w:spacing w:line="480" w:lineRule="exact"/>
              <w:rPr>
                <w:rFonts w:ascii="仿宋" w:eastAsia="仿宋" w:hAnsi="仿宋" w:cs="Times New Roman"/>
                <w:color w:val="000000" w:themeColor="text1"/>
                <w:sz w:val="28"/>
                <w:szCs w:val="28"/>
              </w:rPr>
            </w:pPr>
          </w:p>
        </w:tc>
      </w:tr>
      <w:tr w:rsidR="006F3F10">
        <w:trPr>
          <w:trHeight w:val="793"/>
        </w:trPr>
        <w:tc>
          <w:tcPr>
            <w:tcW w:w="9923" w:type="dxa"/>
            <w:gridSpan w:val="11"/>
            <w:tcBorders>
              <w:top w:val="single" w:sz="4" w:space="0" w:color="auto"/>
              <w:left w:val="single" w:sz="4" w:space="0" w:color="auto"/>
              <w:bottom w:val="single" w:sz="4" w:space="0" w:color="auto"/>
              <w:right w:val="single" w:sz="4" w:space="0" w:color="auto"/>
            </w:tcBorders>
          </w:tcPr>
          <w:p w:rsidR="006F3F10" w:rsidRDefault="00C93F5C">
            <w:pPr>
              <w:spacing w:line="480" w:lineRule="exact"/>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 xml:space="preserve">总计 ：                 大写:       </w:t>
            </w:r>
          </w:p>
        </w:tc>
      </w:tr>
      <w:tr w:rsidR="006F3F10">
        <w:trPr>
          <w:cantSplit/>
          <w:trHeight w:val="641"/>
        </w:trPr>
        <w:tc>
          <w:tcPr>
            <w:tcW w:w="3970" w:type="dxa"/>
            <w:gridSpan w:val="4"/>
          </w:tcPr>
          <w:p w:rsidR="006F3F10" w:rsidRDefault="00C93F5C">
            <w:pPr>
              <w:autoSpaceDE w:val="0"/>
              <w:autoSpaceDN w:val="0"/>
              <w:adjustRightInd w:val="0"/>
              <w:spacing w:line="360" w:lineRule="exact"/>
              <w:ind w:rightChars="-269" w:right="-565" w:firstLineChars="550" w:firstLine="154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供应商</w:t>
            </w:r>
          </w:p>
        </w:tc>
        <w:tc>
          <w:tcPr>
            <w:tcW w:w="2551" w:type="dxa"/>
            <w:gridSpan w:val="3"/>
            <w:vAlign w:val="center"/>
          </w:tcPr>
          <w:p w:rsidR="006F3F10" w:rsidRDefault="00C93F5C">
            <w:pPr>
              <w:autoSpaceDE w:val="0"/>
              <w:autoSpaceDN w:val="0"/>
              <w:adjustRightInd w:val="0"/>
              <w:spacing w:line="360" w:lineRule="exact"/>
              <w:ind w:rightChars="-269" w:right="-565" w:firstLineChars="250" w:firstLine="70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被授权人</w:t>
            </w:r>
          </w:p>
        </w:tc>
        <w:tc>
          <w:tcPr>
            <w:tcW w:w="3402" w:type="dxa"/>
            <w:gridSpan w:val="4"/>
          </w:tcPr>
          <w:p w:rsidR="006F3F10" w:rsidRDefault="00C93F5C">
            <w:pPr>
              <w:autoSpaceDE w:val="0"/>
              <w:autoSpaceDN w:val="0"/>
              <w:adjustRightInd w:val="0"/>
              <w:spacing w:line="360" w:lineRule="exact"/>
              <w:ind w:rightChars="-269" w:right="-565" w:firstLineChars="350" w:firstLine="98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签署日期</w:t>
            </w:r>
          </w:p>
        </w:tc>
      </w:tr>
      <w:tr w:rsidR="006F3F10">
        <w:trPr>
          <w:cantSplit/>
          <w:trHeight w:val="1709"/>
        </w:trPr>
        <w:tc>
          <w:tcPr>
            <w:tcW w:w="3970" w:type="dxa"/>
            <w:gridSpan w:val="4"/>
            <w:tcBorders>
              <w:bottom w:val="single" w:sz="4" w:space="0" w:color="auto"/>
            </w:tcBorders>
          </w:tcPr>
          <w:p w:rsidR="006F3F10" w:rsidRDefault="006F3F10">
            <w:pPr>
              <w:autoSpaceDE w:val="0"/>
              <w:autoSpaceDN w:val="0"/>
              <w:adjustRightInd w:val="0"/>
              <w:spacing w:line="360" w:lineRule="exact"/>
              <w:ind w:rightChars="-269" w:right="-565" w:firstLineChars="250" w:firstLine="700"/>
              <w:rPr>
                <w:rFonts w:ascii="仿宋" w:eastAsia="仿宋" w:hAnsi="仿宋" w:cs="Times New Roman"/>
                <w:color w:val="000000" w:themeColor="text1"/>
                <w:sz w:val="28"/>
                <w:szCs w:val="28"/>
              </w:rPr>
            </w:pPr>
          </w:p>
          <w:p w:rsidR="006F3F10" w:rsidRDefault="006F3F10">
            <w:pPr>
              <w:autoSpaceDE w:val="0"/>
              <w:autoSpaceDN w:val="0"/>
              <w:adjustRightInd w:val="0"/>
              <w:spacing w:line="360" w:lineRule="exact"/>
              <w:ind w:rightChars="-269" w:right="-565" w:firstLineChars="400" w:firstLine="1120"/>
              <w:rPr>
                <w:rFonts w:ascii="仿宋" w:eastAsia="仿宋" w:hAnsi="仿宋" w:cs="Times New Roman"/>
                <w:color w:val="000000" w:themeColor="text1"/>
                <w:sz w:val="28"/>
                <w:szCs w:val="28"/>
              </w:rPr>
            </w:pPr>
          </w:p>
          <w:p w:rsidR="006F3F10" w:rsidRDefault="00C93F5C">
            <w:pPr>
              <w:autoSpaceDE w:val="0"/>
              <w:autoSpaceDN w:val="0"/>
              <w:adjustRightInd w:val="0"/>
              <w:spacing w:line="360" w:lineRule="exact"/>
              <w:ind w:rightChars="-269" w:right="-565" w:firstLineChars="400" w:firstLine="112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（单位公章）</w:t>
            </w:r>
          </w:p>
        </w:tc>
        <w:tc>
          <w:tcPr>
            <w:tcW w:w="2551" w:type="dxa"/>
            <w:gridSpan w:val="3"/>
            <w:tcBorders>
              <w:bottom w:val="single" w:sz="4" w:space="0" w:color="auto"/>
            </w:tcBorders>
            <w:vAlign w:val="center"/>
          </w:tcPr>
          <w:p w:rsidR="006F3F10" w:rsidRDefault="00C93F5C">
            <w:pPr>
              <w:autoSpaceDE w:val="0"/>
              <w:autoSpaceDN w:val="0"/>
              <w:adjustRightInd w:val="0"/>
              <w:spacing w:line="360" w:lineRule="exact"/>
              <w:ind w:rightChars="-269" w:right="-565" w:firstLineChars="100" w:firstLine="28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（签字或盖章）</w:t>
            </w:r>
          </w:p>
        </w:tc>
        <w:tc>
          <w:tcPr>
            <w:tcW w:w="3402" w:type="dxa"/>
            <w:gridSpan w:val="4"/>
            <w:tcBorders>
              <w:bottom w:val="single" w:sz="4" w:space="0" w:color="auto"/>
            </w:tcBorders>
          </w:tcPr>
          <w:p w:rsidR="006F3F10" w:rsidRDefault="006F3F10">
            <w:pPr>
              <w:autoSpaceDE w:val="0"/>
              <w:autoSpaceDN w:val="0"/>
              <w:adjustRightInd w:val="0"/>
              <w:spacing w:line="360" w:lineRule="exact"/>
              <w:ind w:rightChars="-269" w:right="-565"/>
              <w:jc w:val="center"/>
              <w:rPr>
                <w:rFonts w:ascii="仿宋" w:eastAsia="仿宋" w:hAnsi="仿宋" w:cs="Times New Roman"/>
                <w:color w:val="000000" w:themeColor="text1"/>
                <w:sz w:val="28"/>
                <w:szCs w:val="28"/>
              </w:rPr>
            </w:pPr>
          </w:p>
          <w:p w:rsidR="006F3F10" w:rsidRDefault="006F3F10">
            <w:pPr>
              <w:autoSpaceDE w:val="0"/>
              <w:autoSpaceDN w:val="0"/>
              <w:adjustRightInd w:val="0"/>
              <w:spacing w:line="360" w:lineRule="exact"/>
              <w:ind w:rightChars="-269" w:right="-565"/>
              <w:jc w:val="center"/>
              <w:rPr>
                <w:rFonts w:ascii="仿宋" w:eastAsia="仿宋" w:hAnsi="仿宋" w:cs="Times New Roman"/>
                <w:color w:val="000000" w:themeColor="text1"/>
                <w:sz w:val="28"/>
                <w:szCs w:val="28"/>
              </w:rPr>
            </w:pPr>
          </w:p>
          <w:p w:rsidR="006F3F10" w:rsidRDefault="00C93F5C">
            <w:pPr>
              <w:autoSpaceDE w:val="0"/>
              <w:autoSpaceDN w:val="0"/>
              <w:adjustRightInd w:val="0"/>
              <w:spacing w:line="360" w:lineRule="exact"/>
              <w:ind w:rightChars="-269" w:right="-565" w:firstLineChars="250" w:firstLine="70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年   月   日</w:t>
            </w:r>
          </w:p>
        </w:tc>
      </w:tr>
    </w:tbl>
    <w:p w:rsidR="006F3F10" w:rsidRDefault="00C93F5C">
      <w:pPr>
        <w:widowControl/>
        <w:jc w:val="left"/>
        <w:rPr>
          <w:rFonts w:ascii="仿宋" w:eastAsia="仿宋" w:hAnsi="仿宋" w:cs="Times New Roman"/>
          <w:color w:val="000000" w:themeColor="text1"/>
          <w:sz w:val="28"/>
          <w:szCs w:val="28"/>
        </w:rPr>
      </w:pPr>
      <w:r>
        <w:rPr>
          <w:rFonts w:ascii="方正小标宋简体" w:eastAsia="方正小标宋简体" w:hAnsi="仿宋" w:cs="Times New Roman" w:hint="eastAsia"/>
          <w:color w:val="000000" w:themeColor="text1"/>
          <w:sz w:val="28"/>
          <w:szCs w:val="28"/>
        </w:rPr>
        <w:t>备注</w:t>
      </w:r>
      <w:r>
        <w:rPr>
          <w:rFonts w:ascii="仿宋" w:eastAsia="仿宋" w:hAnsi="仿宋" w:cs="Times New Roman" w:hint="eastAsia"/>
          <w:color w:val="000000" w:themeColor="text1"/>
          <w:sz w:val="28"/>
          <w:szCs w:val="28"/>
        </w:rPr>
        <w:t>：</w:t>
      </w:r>
    </w:p>
    <w:p w:rsidR="006F3F10" w:rsidRDefault="00C93F5C">
      <w:pPr>
        <w:widowControl/>
        <w:jc w:val="left"/>
        <w:rPr>
          <w:rFonts w:ascii="仿宋" w:eastAsia="仿宋" w:hAnsi="仿宋" w:cs="Times New Roman"/>
          <w:color w:val="000000" w:themeColor="text1"/>
          <w:szCs w:val="21"/>
        </w:rPr>
      </w:pPr>
      <w:r>
        <w:rPr>
          <w:rFonts w:ascii="仿宋" w:eastAsia="仿宋" w:hAnsi="仿宋" w:cs="Times New Roman" w:hint="eastAsia"/>
          <w:color w:val="000000" w:themeColor="text1"/>
          <w:szCs w:val="21"/>
        </w:rPr>
        <w:t>1.本表中必须列明方案中所涉及的所有物品及服务的分项报价。</w:t>
      </w:r>
    </w:p>
    <w:p w:rsidR="006F3F10" w:rsidRDefault="00C93F5C">
      <w:pPr>
        <w:rPr>
          <w:rFonts w:ascii="仿宋" w:eastAsia="仿宋" w:hAnsi="仿宋" w:cs="宋体"/>
          <w:szCs w:val="21"/>
        </w:rPr>
      </w:pPr>
      <w:r>
        <w:rPr>
          <w:rFonts w:ascii="仿宋" w:eastAsia="仿宋" w:hAnsi="仿宋" w:cs="宋体" w:hint="eastAsia"/>
          <w:szCs w:val="21"/>
        </w:rPr>
        <w:t>2.“分项报价表”各分项报价合计应当与“第一次谈判报价表” 谈判总价相等。</w:t>
      </w:r>
    </w:p>
    <w:p w:rsidR="006F3F10" w:rsidRDefault="00C93F5C">
      <w:pPr>
        <w:rPr>
          <w:rFonts w:ascii="仿宋" w:eastAsia="仿宋" w:hAnsi="仿宋" w:cs="Times New Roman"/>
          <w:color w:val="000000" w:themeColor="text1"/>
          <w:szCs w:val="21"/>
        </w:rPr>
      </w:pPr>
      <w:r>
        <w:rPr>
          <w:rFonts w:ascii="仿宋" w:eastAsia="仿宋" w:hAnsi="仿宋" w:cs="Times New Roman" w:hint="eastAsia"/>
          <w:color w:val="000000" w:themeColor="text1"/>
          <w:szCs w:val="21"/>
        </w:rPr>
        <w:t>3.如果按单价计算的结果与总价不一致，以单价为准修正总价。</w:t>
      </w:r>
    </w:p>
    <w:p w:rsidR="006F3F10" w:rsidRDefault="00C93F5C">
      <w:pPr>
        <w:rPr>
          <w:rFonts w:ascii="仿宋" w:eastAsia="仿宋" w:hAnsi="仿宋" w:cs="Times New Roman"/>
          <w:color w:val="000000" w:themeColor="text1"/>
          <w:szCs w:val="21"/>
        </w:rPr>
      </w:pPr>
      <w:r>
        <w:rPr>
          <w:rFonts w:ascii="仿宋" w:eastAsia="仿宋" w:hAnsi="仿宋" w:cs="Times New Roman" w:hint="eastAsia"/>
          <w:color w:val="000000" w:themeColor="text1"/>
          <w:szCs w:val="21"/>
        </w:rPr>
        <w:t>4.如果不提供详细分项报价将视为没有实质性响应谈判文件。</w:t>
      </w:r>
    </w:p>
    <w:p w:rsidR="006F3F10" w:rsidRDefault="00C93F5C">
      <w:pPr>
        <w:rPr>
          <w:rFonts w:ascii="仿宋" w:eastAsia="仿宋" w:hAnsi="仿宋" w:cs="Times New Roman"/>
          <w:color w:val="000000" w:themeColor="text1"/>
          <w:szCs w:val="21"/>
        </w:rPr>
      </w:pPr>
      <w:r>
        <w:rPr>
          <w:rFonts w:ascii="仿宋" w:eastAsia="仿宋" w:hAnsi="仿宋" w:cs="Times New Roman" w:hint="eastAsia"/>
          <w:color w:val="000000" w:themeColor="text1"/>
          <w:szCs w:val="21"/>
        </w:rPr>
        <w:t>5.报价精确到元。</w:t>
      </w:r>
    </w:p>
    <w:p w:rsidR="006F3F10" w:rsidRDefault="00C93F5C">
      <w:pPr>
        <w:rPr>
          <w:rFonts w:ascii="仿宋" w:eastAsia="仿宋" w:hAnsi="仿宋" w:cs="宋体"/>
          <w:szCs w:val="21"/>
        </w:rPr>
      </w:pPr>
      <w:r>
        <w:rPr>
          <w:rFonts w:ascii="仿宋" w:eastAsia="仿宋" w:hAnsi="仿宋" w:cs="宋体" w:hint="eastAsia"/>
          <w:szCs w:val="21"/>
        </w:rPr>
        <w:t>6.“分项报价表”为多页的，每页均需由法定代表人或授权代表签字并盖谈判供应商印章。</w:t>
      </w:r>
    </w:p>
    <w:p w:rsidR="006F3F10" w:rsidRDefault="00C93F5C">
      <w:pPr>
        <w:spacing w:line="360" w:lineRule="auto"/>
        <w:rPr>
          <w:rFonts w:ascii="仿宋" w:eastAsia="仿宋" w:hAnsi="仿宋" w:cs="Times New Roman"/>
          <w:color w:val="000000" w:themeColor="text1"/>
          <w:sz w:val="28"/>
          <w:szCs w:val="28"/>
        </w:rPr>
      </w:pPr>
      <w:r>
        <w:rPr>
          <w:rFonts w:ascii="仿宋" w:eastAsia="仿宋" w:hAnsi="仿宋" w:cs="宋体" w:hint="eastAsia"/>
          <w:szCs w:val="21"/>
        </w:rPr>
        <w:t>7.供应商在二次谈判报价后，各分项报价根据谈判二次总报价的下浮比例同比例下降。</w:t>
      </w:r>
    </w:p>
    <w:p w:rsidR="006F3F10" w:rsidRDefault="00C93F5C">
      <w:pPr>
        <w:pStyle w:val="2"/>
        <w:spacing w:line="360" w:lineRule="auto"/>
        <w:jc w:val="center"/>
        <w:rPr>
          <w:rFonts w:ascii="仿宋" w:eastAsia="仿宋" w:hAnsi="仿宋"/>
          <w:b/>
          <w:color w:val="000000"/>
          <w:kern w:val="2"/>
          <w:lang w:val="zh-CN"/>
        </w:rPr>
      </w:pPr>
      <w:r>
        <w:rPr>
          <w:rFonts w:ascii="仿宋" w:eastAsia="仿宋" w:hAnsi="仿宋" w:hint="eastAsia"/>
          <w:b/>
          <w:color w:val="000000"/>
          <w:kern w:val="2"/>
          <w:lang w:val="zh-CN"/>
        </w:rPr>
        <w:lastRenderedPageBreak/>
        <w:t>第4部分 正负偏离表</w:t>
      </w:r>
    </w:p>
    <w:p w:rsidR="006F3F10" w:rsidRDefault="00C93F5C">
      <w:pPr>
        <w:pStyle w:val="2"/>
        <w:spacing w:line="360" w:lineRule="auto"/>
        <w:jc w:val="center"/>
        <w:rPr>
          <w:rFonts w:ascii="仿宋" w:eastAsia="仿宋" w:hAnsi="仿宋"/>
          <w:color w:val="000000"/>
          <w:kern w:val="2"/>
        </w:rPr>
      </w:pPr>
      <w:r>
        <w:rPr>
          <w:rFonts w:ascii="仿宋" w:eastAsia="仿宋" w:hAnsi="仿宋" w:hint="eastAsia"/>
          <w:color w:val="000000"/>
          <w:kern w:val="2"/>
          <w:lang w:val="zh-CN"/>
        </w:rPr>
        <w:t xml:space="preserve">4.1 </w:t>
      </w:r>
      <w:r>
        <w:rPr>
          <w:rFonts w:ascii="仿宋" w:eastAsia="仿宋" w:hAnsi="仿宋" w:hint="eastAsia"/>
          <w:color w:val="000000"/>
          <w:kern w:val="2"/>
        </w:rPr>
        <w:t>商务偏离表</w:t>
      </w:r>
    </w:p>
    <w:p w:rsidR="006F3F10" w:rsidRDefault="00C93F5C">
      <w:pPr>
        <w:pStyle w:val="a0"/>
        <w:spacing w:line="360" w:lineRule="auto"/>
        <w:ind w:firstLine="0"/>
        <w:rPr>
          <w:rFonts w:ascii="仿宋" w:eastAsia="仿宋" w:hAnsi="仿宋"/>
          <w:sz w:val="28"/>
          <w:szCs w:val="28"/>
        </w:rPr>
      </w:pPr>
      <w:r>
        <w:rPr>
          <w:rFonts w:ascii="仿宋" w:eastAsia="仿宋" w:hAnsi="仿宋" w:hint="eastAsia"/>
          <w:sz w:val="28"/>
          <w:szCs w:val="28"/>
        </w:rPr>
        <w:t xml:space="preserve">供应商名称：                           </w:t>
      </w:r>
    </w:p>
    <w:p w:rsidR="006F3F10" w:rsidRDefault="00C93F5C">
      <w:pPr>
        <w:pStyle w:val="a0"/>
        <w:spacing w:line="360" w:lineRule="auto"/>
        <w:ind w:firstLine="0"/>
        <w:rPr>
          <w:rFonts w:ascii="仿宋" w:eastAsia="仿宋" w:hAnsi="仿宋"/>
          <w:sz w:val="28"/>
          <w:szCs w:val="28"/>
        </w:rPr>
      </w:pPr>
      <w:r>
        <w:rPr>
          <w:rFonts w:ascii="仿宋" w:eastAsia="仿宋" w:hAnsi="仿宋" w:hint="eastAsia"/>
          <w:sz w:val="28"/>
          <w:szCs w:val="28"/>
        </w:rPr>
        <w:t>项目编号：</w:t>
      </w:r>
    </w:p>
    <w:tbl>
      <w:tblPr>
        <w:tblpPr w:leftFromText="180" w:rightFromText="180" w:vertAnchor="text" w:horzAnchor="margin" w:tblpX="-789" w:tblpY="81"/>
        <w:tblW w:w="9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2808"/>
        <w:gridCol w:w="2723"/>
        <w:gridCol w:w="2542"/>
      </w:tblGrid>
      <w:tr w:rsidR="006F3F10">
        <w:trPr>
          <w:trHeight w:hRule="exact" w:val="599"/>
        </w:trPr>
        <w:tc>
          <w:tcPr>
            <w:tcW w:w="1526" w:type="dxa"/>
            <w:tcBorders>
              <w:bottom w:val="single" w:sz="4" w:space="0" w:color="auto"/>
            </w:tcBorders>
            <w:vAlign w:val="center"/>
          </w:tcPr>
          <w:p w:rsidR="006F3F10" w:rsidRDefault="00C93F5C">
            <w:pPr>
              <w:spacing w:line="360" w:lineRule="auto"/>
              <w:jc w:val="center"/>
              <w:rPr>
                <w:rFonts w:ascii="仿宋" w:eastAsia="仿宋" w:hAnsi="仿宋"/>
                <w:sz w:val="28"/>
                <w:szCs w:val="28"/>
              </w:rPr>
            </w:pPr>
            <w:r>
              <w:rPr>
                <w:rFonts w:ascii="仿宋" w:eastAsia="仿宋" w:hAnsi="仿宋" w:hint="eastAsia"/>
                <w:sz w:val="28"/>
                <w:szCs w:val="28"/>
              </w:rPr>
              <w:t>序号</w:t>
            </w:r>
          </w:p>
        </w:tc>
        <w:tc>
          <w:tcPr>
            <w:tcW w:w="2808" w:type="dxa"/>
            <w:tcBorders>
              <w:bottom w:val="single" w:sz="4" w:space="0" w:color="auto"/>
            </w:tcBorders>
            <w:vAlign w:val="center"/>
          </w:tcPr>
          <w:p w:rsidR="006F3F10" w:rsidRDefault="00C93F5C">
            <w:pPr>
              <w:spacing w:line="360" w:lineRule="auto"/>
              <w:jc w:val="center"/>
              <w:rPr>
                <w:rFonts w:ascii="仿宋" w:eastAsia="仿宋" w:hAnsi="仿宋"/>
                <w:sz w:val="28"/>
                <w:szCs w:val="28"/>
              </w:rPr>
            </w:pPr>
            <w:r>
              <w:rPr>
                <w:rFonts w:ascii="仿宋" w:eastAsia="仿宋" w:hAnsi="仿宋" w:hint="eastAsia"/>
                <w:sz w:val="28"/>
                <w:szCs w:val="28"/>
              </w:rPr>
              <w:t>谈判采购商务要求</w:t>
            </w:r>
          </w:p>
        </w:tc>
        <w:tc>
          <w:tcPr>
            <w:tcW w:w="2723" w:type="dxa"/>
            <w:tcBorders>
              <w:bottom w:val="single" w:sz="4" w:space="0" w:color="auto"/>
            </w:tcBorders>
            <w:vAlign w:val="center"/>
          </w:tcPr>
          <w:p w:rsidR="006F3F10" w:rsidRDefault="00C93F5C">
            <w:pPr>
              <w:spacing w:line="360" w:lineRule="auto"/>
              <w:jc w:val="center"/>
              <w:rPr>
                <w:rFonts w:ascii="仿宋" w:eastAsia="仿宋" w:hAnsi="仿宋"/>
                <w:sz w:val="28"/>
                <w:szCs w:val="28"/>
              </w:rPr>
            </w:pPr>
            <w:r>
              <w:rPr>
                <w:rFonts w:ascii="仿宋" w:eastAsia="仿宋" w:hAnsi="仿宋" w:hint="eastAsia"/>
                <w:sz w:val="28"/>
                <w:szCs w:val="28"/>
              </w:rPr>
              <w:t>谈判响应文件商务响应</w:t>
            </w:r>
          </w:p>
        </w:tc>
        <w:tc>
          <w:tcPr>
            <w:tcW w:w="2542" w:type="dxa"/>
            <w:tcBorders>
              <w:bottom w:val="single" w:sz="4" w:space="0" w:color="auto"/>
            </w:tcBorders>
            <w:vAlign w:val="center"/>
          </w:tcPr>
          <w:p w:rsidR="006F3F10" w:rsidRDefault="00C93F5C">
            <w:pPr>
              <w:spacing w:line="360" w:lineRule="auto"/>
              <w:ind w:firstLineChars="100" w:firstLine="280"/>
              <w:jc w:val="center"/>
              <w:rPr>
                <w:rFonts w:ascii="仿宋" w:eastAsia="仿宋" w:hAnsi="仿宋"/>
                <w:sz w:val="28"/>
                <w:szCs w:val="28"/>
              </w:rPr>
            </w:pPr>
            <w:r>
              <w:rPr>
                <w:rFonts w:ascii="仿宋" w:eastAsia="仿宋" w:hAnsi="仿宋" w:hint="eastAsia"/>
                <w:sz w:val="28"/>
                <w:szCs w:val="28"/>
              </w:rPr>
              <w:t>偏离及其影响</w:t>
            </w:r>
          </w:p>
        </w:tc>
      </w:tr>
      <w:tr w:rsidR="006F3F10">
        <w:trPr>
          <w:trHeight w:hRule="exact" w:val="599"/>
        </w:trPr>
        <w:tc>
          <w:tcPr>
            <w:tcW w:w="1526"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808"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723"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542"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r>
      <w:tr w:rsidR="006F3F10">
        <w:trPr>
          <w:trHeight w:hRule="exact" w:val="599"/>
        </w:trPr>
        <w:tc>
          <w:tcPr>
            <w:tcW w:w="1526"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808"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723"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542"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r>
      <w:tr w:rsidR="006F3F10">
        <w:trPr>
          <w:trHeight w:hRule="exact" w:val="599"/>
        </w:trPr>
        <w:tc>
          <w:tcPr>
            <w:tcW w:w="1526"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808"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723"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542"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r>
      <w:tr w:rsidR="006F3F10">
        <w:trPr>
          <w:trHeight w:hRule="exact" w:val="599"/>
        </w:trPr>
        <w:tc>
          <w:tcPr>
            <w:tcW w:w="1526"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808"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723"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c>
          <w:tcPr>
            <w:tcW w:w="2542" w:type="dxa"/>
            <w:tcBorders>
              <w:top w:val="single" w:sz="4" w:space="0" w:color="auto"/>
              <w:left w:val="single" w:sz="4" w:space="0" w:color="auto"/>
              <w:bottom w:val="single" w:sz="4" w:space="0" w:color="auto"/>
              <w:right w:val="single" w:sz="4" w:space="0" w:color="auto"/>
            </w:tcBorders>
          </w:tcPr>
          <w:p w:rsidR="006F3F10" w:rsidRDefault="006F3F10">
            <w:pPr>
              <w:spacing w:line="360" w:lineRule="auto"/>
              <w:jc w:val="center"/>
              <w:rPr>
                <w:rFonts w:ascii="仿宋" w:eastAsia="仿宋" w:hAnsi="仿宋"/>
                <w:sz w:val="28"/>
                <w:szCs w:val="28"/>
              </w:rPr>
            </w:pPr>
          </w:p>
        </w:tc>
      </w:tr>
      <w:tr w:rsidR="006F3F10">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9599" w:type="dxa"/>
            <w:gridSpan w:val="4"/>
          </w:tcPr>
          <w:p w:rsidR="006F3F10" w:rsidRDefault="006F3F10">
            <w:pPr>
              <w:spacing w:line="360" w:lineRule="auto"/>
              <w:rPr>
                <w:rFonts w:ascii="仿宋" w:eastAsia="仿宋" w:hAnsi="仿宋"/>
                <w:sz w:val="28"/>
                <w:szCs w:val="28"/>
              </w:rPr>
            </w:pPr>
          </w:p>
        </w:tc>
      </w:tr>
    </w:tbl>
    <w:p w:rsidR="006F3F10" w:rsidRDefault="00C93F5C">
      <w:pPr>
        <w:spacing w:line="360" w:lineRule="auto"/>
        <w:rPr>
          <w:rFonts w:ascii="仿宋" w:eastAsia="仿宋" w:hAnsi="仿宋"/>
          <w:color w:val="000000" w:themeColor="text1"/>
          <w:sz w:val="28"/>
          <w:szCs w:val="28"/>
        </w:rPr>
      </w:pPr>
      <w:r>
        <w:rPr>
          <w:rFonts w:ascii="仿宋" w:eastAsia="仿宋" w:hAnsi="仿宋" w:hint="eastAsia"/>
          <w:sz w:val="28"/>
          <w:szCs w:val="28"/>
        </w:rPr>
        <w:t>注： 1.本表应严格按照“第五章商务要求”中所包含的商务条款填写；“谈判采购商务要求”须按谈判采购文件的商务条款填写；“谈判响应文件商务响应”为供应商所响应的商务条款；“偏离及其影响”填写：</w:t>
      </w:r>
      <w:r>
        <w:rPr>
          <w:rFonts w:ascii="仿宋" w:eastAsia="仿宋" w:hAnsi="仿宋" w:hint="eastAsia"/>
          <w:color w:val="000000" w:themeColor="text1"/>
          <w:sz w:val="28"/>
          <w:szCs w:val="28"/>
        </w:rPr>
        <w:t>优于或满足。</w:t>
      </w:r>
    </w:p>
    <w:p w:rsidR="006F3F10" w:rsidRDefault="00C93F5C">
      <w:pPr>
        <w:spacing w:line="360" w:lineRule="auto"/>
        <w:jc w:val="center"/>
        <w:rPr>
          <w:rFonts w:ascii="仿宋" w:eastAsia="仿宋" w:hAnsi="仿宋"/>
          <w:sz w:val="28"/>
          <w:szCs w:val="28"/>
        </w:rPr>
      </w:pPr>
      <w:r>
        <w:rPr>
          <w:rFonts w:ascii="仿宋" w:eastAsia="仿宋" w:hAnsi="仿宋" w:hint="eastAsia"/>
          <w:sz w:val="28"/>
          <w:szCs w:val="28"/>
        </w:rPr>
        <w:t xml:space="preserve">     2．供应商必须据实填写，不得虚假响应，否则将取消其谈判或成</w:t>
      </w:r>
    </w:p>
    <w:p w:rsidR="006F3F10" w:rsidRDefault="00C93F5C">
      <w:pPr>
        <w:spacing w:line="360" w:lineRule="auto"/>
        <w:rPr>
          <w:rFonts w:ascii="仿宋" w:eastAsia="仿宋" w:hAnsi="仿宋"/>
          <w:sz w:val="28"/>
          <w:szCs w:val="28"/>
        </w:rPr>
      </w:pPr>
      <w:r>
        <w:rPr>
          <w:rFonts w:ascii="仿宋" w:eastAsia="仿宋" w:hAnsi="仿宋" w:hint="eastAsia"/>
          <w:sz w:val="28"/>
          <w:szCs w:val="28"/>
        </w:rPr>
        <w:t>交资格，并按有关规定进处罚。</w:t>
      </w:r>
    </w:p>
    <w:p w:rsidR="006F3F10" w:rsidRDefault="006F3F10">
      <w:pPr>
        <w:spacing w:line="360" w:lineRule="auto"/>
        <w:jc w:val="center"/>
        <w:rPr>
          <w:rFonts w:ascii="仿宋" w:eastAsia="仿宋" w:hAnsi="仿宋"/>
          <w:sz w:val="28"/>
          <w:szCs w:val="28"/>
        </w:rPr>
      </w:pPr>
    </w:p>
    <w:p w:rsidR="006F3F10" w:rsidRDefault="00C93F5C">
      <w:pPr>
        <w:spacing w:line="360" w:lineRule="auto"/>
        <w:ind w:firstLineChars="300" w:firstLine="840"/>
        <w:rPr>
          <w:rFonts w:ascii="仿宋" w:eastAsia="仿宋" w:hAnsi="仿宋"/>
          <w:sz w:val="28"/>
          <w:szCs w:val="28"/>
        </w:rPr>
      </w:pPr>
      <w:r>
        <w:rPr>
          <w:rFonts w:ascii="仿宋" w:eastAsia="仿宋" w:hAnsi="仿宋" w:hint="eastAsia"/>
          <w:sz w:val="28"/>
          <w:szCs w:val="28"/>
        </w:rPr>
        <w:t>供应商名称：（单位公章）</w:t>
      </w:r>
    </w:p>
    <w:p w:rsidR="006F3F10" w:rsidRDefault="006F3F10">
      <w:pPr>
        <w:spacing w:line="360" w:lineRule="auto"/>
        <w:rPr>
          <w:rFonts w:ascii="仿宋" w:eastAsia="仿宋" w:hAnsi="仿宋"/>
          <w:sz w:val="28"/>
          <w:szCs w:val="28"/>
        </w:rPr>
      </w:pPr>
    </w:p>
    <w:p w:rsidR="006F3F10" w:rsidRDefault="00C93F5C">
      <w:pPr>
        <w:adjustRightInd w:val="0"/>
        <w:spacing w:line="360" w:lineRule="auto"/>
        <w:ind w:firstLineChars="300" w:firstLine="840"/>
        <w:jc w:val="left"/>
        <w:rPr>
          <w:rFonts w:ascii="仿宋" w:eastAsia="仿宋" w:hAnsi="仿宋"/>
          <w:sz w:val="28"/>
          <w:szCs w:val="28"/>
        </w:rPr>
      </w:pPr>
      <w:r>
        <w:rPr>
          <w:rFonts w:ascii="仿宋" w:eastAsia="仿宋" w:hAnsi="仿宋" w:hint="eastAsia"/>
          <w:sz w:val="28"/>
          <w:szCs w:val="28"/>
        </w:rPr>
        <w:t xml:space="preserve">法定代表人或授权代表（签名或盖章）： </w:t>
      </w:r>
    </w:p>
    <w:p w:rsidR="006F3F10" w:rsidRDefault="006F3F10">
      <w:pPr>
        <w:adjustRightInd w:val="0"/>
        <w:spacing w:line="360" w:lineRule="auto"/>
        <w:jc w:val="left"/>
        <w:rPr>
          <w:rFonts w:ascii="仿宋" w:eastAsia="仿宋" w:hAnsi="仿宋"/>
          <w:sz w:val="28"/>
          <w:szCs w:val="28"/>
        </w:rPr>
      </w:pPr>
    </w:p>
    <w:p w:rsidR="006F3F10" w:rsidRDefault="00C93F5C">
      <w:pPr>
        <w:adjustRightInd w:val="0"/>
        <w:spacing w:line="360" w:lineRule="auto"/>
        <w:ind w:firstLineChars="300" w:firstLine="840"/>
        <w:jc w:val="left"/>
        <w:rPr>
          <w:rFonts w:ascii="仿宋" w:eastAsia="仿宋" w:hAnsi="仿宋"/>
          <w:sz w:val="28"/>
          <w:szCs w:val="28"/>
        </w:rPr>
      </w:pPr>
      <w:r>
        <w:rPr>
          <w:rFonts w:ascii="仿宋" w:eastAsia="仿宋" w:hAnsi="仿宋" w:hint="eastAsia"/>
          <w:sz w:val="28"/>
          <w:szCs w:val="28"/>
        </w:rPr>
        <w:t>日 期：</w:t>
      </w:r>
    </w:p>
    <w:p w:rsidR="006F3F10" w:rsidRDefault="006F3F10">
      <w:pPr>
        <w:pStyle w:val="2"/>
        <w:spacing w:line="360" w:lineRule="auto"/>
        <w:jc w:val="center"/>
        <w:rPr>
          <w:rFonts w:ascii="仿宋" w:eastAsia="仿宋" w:hAnsi="仿宋" w:cstheme="minorBidi"/>
          <w:b/>
          <w:bCs/>
          <w:kern w:val="2"/>
          <w:lang w:val="zh-CN"/>
        </w:rPr>
      </w:pPr>
    </w:p>
    <w:p w:rsidR="006F3F10" w:rsidRDefault="006F3F10">
      <w:pPr>
        <w:pStyle w:val="a0"/>
        <w:rPr>
          <w:lang w:val="zh-CN"/>
        </w:rPr>
      </w:pPr>
    </w:p>
    <w:p w:rsidR="006F3F10" w:rsidRDefault="006F3F10">
      <w:pPr>
        <w:adjustRightInd w:val="0"/>
        <w:spacing w:line="360" w:lineRule="auto"/>
        <w:jc w:val="center"/>
        <w:rPr>
          <w:rFonts w:ascii="仿宋_GB2312" w:eastAsia="仿宋_GB2312" w:hAnsi="仿宋"/>
          <w:color w:val="000000" w:themeColor="text1"/>
          <w:sz w:val="28"/>
          <w:szCs w:val="28"/>
        </w:rPr>
      </w:pPr>
    </w:p>
    <w:p w:rsidR="006F3F10" w:rsidRDefault="006F3F10">
      <w:pPr>
        <w:adjustRightInd w:val="0"/>
        <w:spacing w:line="360" w:lineRule="auto"/>
        <w:jc w:val="center"/>
        <w:rPr>
          <w:rFonts w:ascii="仿宋_GB2312" w:eastAsia="仿宋_GB2312" w:hAnsi="仿宋"/>
          <w:color w:val="000000" w:themeColor="text1"/>
          <w:sz w:val="28"/>
          <w:szCs w:val="28"/>
        </w:rPr>
      </w:pPr>
    </w:p>
    <w:p w:rsidR="006F3F10" w:rsidRDefault="00C93F5C">
      <w:pPr>
        <w:adjustRightInd w:val="0"/>
        <w:spacing w:line="36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4.2技术规格偏离表</w:t>
      </w:r>
    </w:p>
    <w:p w:rsidR="006F3F10" w:rsidRDefault="006F3F10">
      <w:pPr>
        <w:pStyle w:val="a0"/>
        <w:spacing w:line="360" w:lineRule="auto"/>
        <w:ind w:firstLine="0"/>
        <w:rPr>
          <w:rFonts w:ascii="仿宋" w:eastAsia="仿宋" w:hAnsi="仿宋"/>
          <w:color w:val="000000" w:themeColor="text1"/>
          <w:sz w:val="28"/>
          <w:szCs w:val="28"/>
        </w:rPr>
      </w:pPr>
    </w:p>
    <w:p w:rsidR="006F3F10" w:rsidRDefault="00C93F5C">
      <w:pPr>
        <w:pStyle w:val="a0"/>
        <w:spacing w:line="360" w:lineRule="auto"/>
        <w:ind w:firstLine="0"/>
        <w:rPr>
          <w:rFonts w:ascii="仿宋" w:eastAsia="仿宋" w:hAnsi="仿宋"/>
          <w:color w:val="000000" w:themeColor="text1"/>
          <w:sz w:val="28"/>
          <w:szCs w:val="28"/>
        </w:rPr>
      </w:pPr>
      <w:r>
        <w:rPr>
          <w:rFonts w:ascii="仿宋" w:eastAsia="仿宋" w:hAnsi="仿宋" w:hint="eastAsia"/>
          <w:color w:val="000000" w:themeColor="text1"/>
          <w:sz w:val="28"/>
          <w:szCs w:val="28"/>
        </w:rPr>
        <w:t>供应商名称：</w:t>
      </w:r>
    </w:p>
    <w:p w:rsidR="006F3F10" w:rsidRDefault="00C93F5C">
      <w:pPr>
        <w:pStyle w:val="a0"/>
        <w:spacing w:line="360" w:lineRule="auto"/>
        <w:ind w:firstLine="0"/>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bl>
      <w:tblPr>
        <w:tblpPr w:leftFromText="180" w:rightFromText="180" w:vertAnchor="page" w:horzAnchor="margin" w:tblpY="3788"/>
        <w:tblW w:w="8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278"/>
        <w:gridCol w:w="1665"/>
        <w:gridCol w:w="1665"/>
        <w:gridCol w:w="1485"/>
        <w:gridCol w:w="2145"/>
      </w:tblGrid>
      <w:tr w:rsidR="006F3F10">
        <w:trPr>
          <w:trHeight w:val="835"/>
        </w:trPr>
        <w:tc>
          <w:tcPr>
            <w:tcW w:w="534" w:type="dxa"/>
            <w:vAlign w:val="center"/>
          </w:tcPr>
          <w:p w:rsidR="006F3F10" w:rsidRDefault="00C93F5C">
            <w:pPr>
              <w:pStyle w:val="ac"/>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序</w:t>
            </w:r>
          </w:p>
          <w:p w:rsidR="006F3F10" w:rsidRDefault="00C93F5C">
            <w:pPr>
              <w:pStyle w:val="ac"/>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号</w:t>
            </w:r>
          </w:p>
        </w:tc>
        <w:tc>
          <w:tcPr>
            <w:tcW w:w="1278" w:type="dxa"/>
            <w:vAlign w:val="center"/>
          </w:tcPr>
          <w:p w:rsidR="006F3F10" w:rsidRDefault="00C93F5C">
            <w:pPr>
              <w:pStyle w:val="ac"/>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货物/服务名称</w:t>
            </w:r>
          </w:p>
        </w:tc>
        <w:tc>
          <w:tcPr>
            <w:tcW w:w="1665" w:type="dxa"/>
            <w:vAlign w:val="center"/>
          </w:tcPr>
          <w:p w:rsidR="006F3F10" w:rsidRDefault="00C93F5C">
            <w:pPr>
              <w:pStyle w:val="ac"/>
              <w:spacing w:line="36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谈判文件的要求</w:t>
            </w:r>
          </w:p>
        </w:tc>
        <w:tc>
          <w:tcPr>
            <w:tcW w:w="1665" w:type="dxa"/>
            <w:vAlign w:val="center"/>
          </w:tcPr>
          <w:p w:rsidR="006F3F10" w:rsidRDefault="00C93F5C">
            <w:pPr>
              <w:pStyle w:val="ac"/>
              <w:spacing w:line="36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谈判响应</w:t>
            </w:r>
          </w:p>
        </w:tc>
        <w:tc>
          <w:tcPr>
            <w:tcW w:w="1485" w:type="dxa"/>
            <w:vAlign w:val="center"/>
          </w:tcPr>
          <w:p w:rsidR="006F3F10" w:rsidRDefault="00C93F5C">
            <w:pPr>
              <w:pStyle w:val="ac"/>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品牌及型号</w:t>
            </w:r>
          </w:p>
        </w:tc>
        <w:tc>
          <w:tcPr>
            <w:tcW w:w="2145" w:type="dxa"/>
            <w:vAlign w:val="center"/>
          </w:tcPr>
          <w:p w:rsidR="006F3F10" w:rsidRDefault="00C93F5C">
            <w:pPr>
              <w:pStyle w:val="ac"/>
              <w:spacing w:line="36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偏离对货物性能的影响</w:t>
            </w: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r w:rsidR="006F3F10">
        <w:tc>
          <w:tcPr>
            <w:tcW w:w="534" w:type="dxa"/>
          </w:tcPr>
          <w:p w:rsidR="006F3F10" w:rsidRDefault="006F3F10">
            <w:pPr>
              <w:pStyle w:val="ac"/>
              <w:spacing w:line="360" w:lineRule="auto"/>
              <w:rPr>
                <w:rFonts w:ascii="仿宋" w:eastAsia="仿宋" w:hAnsi="仿宋"/>
                <w:color w:val="000000" w:themeColor="text1"/>
                <w:sz w:val="28"/>
                <w:szCs w:val="28"/>
              </w:rPr>
            </w:pPr>
          </w:p>
        </w:tc>
        <w:tc>
          <w:tcPr>
            <w:tcW w:w="1278"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665" w:type="dxa"/>
          </w:tcPr>
          <w:p w:rsidR="006F3F10" w:rsidRDefault="006F3F10">
            <w:pPr>
              <w:pStyle w:val="ac"/>
              <w:spacing w:line="360" w:lineRule="auto"/>
              <w:rPr>
                <w:rFonts w:ascii="仿宋" w:eastAsia="仿宋" w:hAnsi="仿宋"/>
                <w:color w:val="000000" w:themeColor="text1"/>
                <w:sz w:val="28"/>
                <w:szCs w:val="28"/>
              </w:rPr>
            </w:pPr>
          </w:p>
        </w:tc>
        <w:tc>
          <w:tcPr>
            <w:tcW w:w="1485" w:type="dxa"/>
          </w:tcPr>
          <w:p w:rsidR="006F3F10" w:rsidRDefault="006F3F10">
            <w:pPr>
              <w:pStyle w:val="ac"/>
              <w:spacing w:line="360" w:lineRule="auto"/>
              <w:rPr>
                <w:rFonts w:ascii="仿宋" w:eastAsia="仿宋" w:hAnsi="仿宋"/>
                <w:color w:val="000000" w:themeColor="text1"/>
                <w:sz w:val="28"/>
                <w:szCs w:val="28"/>
              </w:rPr>
            </w:pPr>
          </w:p>
        </w:tc>
        <w:tc>
          <w:tcPr>
            <w:tcW w:w="2145" w:type="dxa"/>
          </w:tcPr>
          <w:p w:rsidR="006F3F10" w:rsidRDefault="006F3F10">
            <w:pPr>
              <w:pStyle w:val="ac"/>
              <w:spacing w:line="360" w:lineRule="auto"/>
              <w:rPr>
                <w:rFonts w:ascii="仿宋" w:eastAsia="仿宋" w:hAnsi="仿宋"/>
                <w:color w:val="000000" w:themeColor="text1"/>
                <w:sz w:val="28"/>
                <w:szCs w:val="28"/>
              </w:rPr>
            </w:pPr>
          </w:p>
        </w:tc>
      </w:tr>
    </w:tbl>
    <w:p w:rsidR="006F3F10" w:rsidRDefault="006F3F10">
      <w:pPr>
        <w:pStyle w:val="a0"/>
        <w:spacing w:line="360" w:lineRule="auto"/>
        <w:ind w:firstLine="0"/>
        <w:rPr>
          <w:rFonts w:ascii="仿宋" w:eastAsia="仿宋" w:hAnsi="仿宋"/>
          <w:color w:val="000000" w:themeColor="text1"/>
          <w:sz w:val="28"/>
          <w:szCs w:val="28"/>
        </w:rPr>
      </w:pPr>
    </w:p>
    <w:p w:rsidR="006F3F10" w:rsidRDefault="00C93F5C">
      <w:pPr>
        <w:adjustRightInd w:val="0"/>
        <w:spacing w:line="360" w:lineRule="auto"/>
        <w:ind w:firstLineChars="175" w:firstLine="490"/>
        <w:jc w:val="left"/>
        <w:rPr>
          <w:rFonts w:ascii="仿宋" w:eastAsia="仿宋" w:hAnsi="仿宋"/>
          <w:color w:val="000000" w:themeColor="text1"/>
          <w:sz w:val="28"/>
          <w:szCs w:val="28"/>
        </w:rPr>
      </w:pPr>
      <w:r>
        <w:rPr>
          <w:rFonts w:ascii="仿宋" w:eastAsia="仿宋" w:hAnsi="仿宋" w:hint="eastAsia"/>
          <w:color w:val="000000" w:themeColor="text1"/>
          <w:sz w:val="28"/>
          <w:szCs w:val="28"/>
        </w:rPr>
        <w:t>注：1.本表应严格按照“第七章 采购内容及要求”中采购的参数填写；“谈判采购文件要求”须按采购文件的技术参数填写；“谈判响应”为供应商所提供的产品/服务参数；“偏离对货物（服务）性能的影响”填写：优于、低于或满足。</w:t>
      </w:r>
    </w:p>
    <w:p w:rsidR="006F3F10" w:rsidRDefault="00C93F5C">
      <w:pPr>
        <w:adjustRightInd w:val="0"/>
        <w:spacing w:line="360" w:lineRule="auto"/>
        <w:ind w:firstLineChars="175" w:firstLine="490"/>
        <w:jc w:val="left"/>
        <w:rPr>
          <w:rFonts w:ascii="仿宋" w:eastAsia="仿宋" w:hAnsi="仿宋"/>
          <w:color w:val="000000" w:themeColor="text1"/>
          <w:sz w:val="28"/>
          <w:szCs w:val="28"/>
        </w:rPr>
      </w:pPr>
      <w:r>
        <w:rPr>
          <w:rFonts w:ascii="仿宋" w:eastAsia="仿宋" w:hAnsi="仿宋" w:hint="eastAsia"/>
          <w:color w:val="000000" w:themeColor="text1"/>
          <w:sz w:val="28"/>
          <w:szCs w:val="28"/>
        </w:rPr>
        <w:t>2．供应商必须据实填写，不得虚假响应，否则将取消其谈判或成交资格，并按有关规定进行处罚。</w:t>
      </w:r>
    </w:p>
    <w:p w:rsidR="006F3F10" w:rsidRDefault="006F3F10">
      <w:pPr>
        <w:adjustRightInd w:val="0"/>
        <w:spacing w:line="360" w:lineRule="auto"/>
        <w:ind w:firstLineChars="175" w:firstLine="490"/>
        <w:jc w:val="left"/>
        <w:rPr>
          <w:rFonts w:ascii="仿宋" w:eastAsia="仿宋" w:hAnsi="仿宋"/>
          <w:bCs/>
          <w:color w:val="000000" w:themeColor="text1"/>
          <w:sz w:val="28"/>
          <w:szCs w:val="28"/>
        </w:rPr>
      </w:pPr>
    </w:p>
    <w:p w:rsidR="006F3F10" w:rsidRDefault="00C93F5C">
      <w:pPr>
        <w:spacing w:line="360" w:lineRule="auto"/>
        <w:ind w:firstLineChars="300" w:firstLine="840"/>
        <w:rPr>
          <w:rFonts w:ascii="仿宋" w:eastAsia="仿宋" w:hAnsi="仿宋"/>
          <w:color w:val="000000" w:themeColor="text1"/>
          <w:sz w:val="28"/>
          <w:szCs w:val="28"/>
        </w:rPr>
      </w:pPr>
      <w:r>
        <w:rPr>
          <w:rFonts w:ascii="仿宋" w:eastAsia="仿宋" w:hAnsi="仿宋" w:hint="eastAsia"/>
          <w:color w:val="000000" w:themeColor="text1"/>
          <w:sz w:val="28"/>
          <w:szCs w:val="28"/>
        </w:rPr>
        <w:t>供应商名称：（盖章）</w:t>
      </w:r>
    </w:p>
    <w:p w:rsidR="006F3F10" w:rsidRDefault="00C93F5C">
      <w:pPr>
        <w:adjustRightInd w:val="0"/>
        <w:spacing w:line="360" w:lineRule="auto"/>
        <w:ind w:firstLineChars="300" w:firstLine="840"/>
        <w:jc w:val="left"/>
        <w:rPr>
          <w:rFonts w:ascii="仿宋" w:eastAsia="仿宋" w:hAnsi="仿宋"/>
          <w:color w:val="000000" w:themeColor="text1"/>
          <w:sz w:val="28"/>
          <w:szCs w:val="28"/>
        </w:rPr>
      </w:pPr>
      <w:r>
        <w:rPr>
          <w:rFonts w:ascii="仿宋" w:eastAsia="仿宋" w:hAnsi="仿宋" w:hint="eastAsia"/>
          <w:color w:val="000000" w:themeColor="text1"/>
          <w:sz w:val="28"/>
          <w:szCs w:val="28"/>
        </w:rPr>
        <w:t>法定代表人或授权代表（签名或盖章）：</w:t>
      </w:r>
    </w:p>
    <w:p w:rsidR="006F3F10" w:rsidRDefault="00C93F5C">
      <w:pPr>
        <w:adjustRightInd w:val="0"/>
        <w:spacing w:line="360" w:lineRule="auto"/>
        <w:ind w:firstLineChars="300" w:firstLine="840"/>
        <w:jc w:val="left"/>
        <w:rPr>
          <w:rFonts w:ascii="仿宋" w:eastAsia="仿宋" w:hAnsi="仿宋"/>
          <w:color w:val="000000" w:themeColor="text1"/>
          <w:sz w:val="28"/>
          <w:szCs w:val="28"/>
        </w:rPr>
      </w:pPr>
      <w:r>
        <w:rPr>
          <w:rFonts w:ascii="仿宋" w:eastAsia="仿宋" w:hAnsi="仿宋" w:hint="eastAsia"/>
          <w:color w:val="000000" w:themeColor="text1"/>
          <w:sz w:val="28"/>
          <w:szCs w:val="28"/>
        </w:rPr>
        <w:t>日 期：</w:t>
      </w:r>
    </w:p>
    <w:p w:rsidR="006F3F10" w:rsidRDefault="006F3F10">
      <w:pPr>
        <w:autoSpaceDE w:val="0"/>
        <w:autoSpaceDN w:val="0"/>
        <w:adjustRightInd w:val="0"/>
        <w:snapToGrid w:val="0"/>
        <w:spacing w:line="360" w:lineRule="auto"/>
        <w:jc w:val="left"/>
        <w:rPr>
          <w:rFonts w:ascii="仿宋" w:eastAsia="仿宋" w:hAnsi="仿宋" w:cs="仿宋_GB2312"/>
          <w:sz w:val="28"/>
          <w:szCs w:val="28"/>
        </w:rPr>
      </w:pPr>
    </w:p>
    <w:p w:rsidR="006F3F10" w:rsidRDefault="006F3F10">
      <w:pPr>
        <w:autoSpaceDE w:val="0"/>
        <w:autoSpaceDN w:val="0"/>
        <w:adjustRightInd w:val="0"/>
        <w:snapToGrid w:val="0"/>
        <w:spacing w:line="360" w:lineRule="auto"/>
        <w:jc w:val="left"/>
        <w:rPr>
          <w:rFonts w:ascii="仿宋" w:eastAsia="仿宋" w:hAnsi="仿宋" w:cs="仿宋_GB2312"/>
          <w:sz w:val="28"/>
          <w:szCs w:val="28"/>
        </w:rPr>
      </w:pPr>
    </w:p>
    <w:p w:rsidR="006F3F10" w:rsidRDefault="00C93F5C">
      <w:pPr>
        <w:spacing w:line="580" w:lineRule="exact"/>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第5部分  供应商概况及承诺</w:t>
      </w:r>
    </w:p>
    <w:p w:rsidR="006F3F10" w:rsidRDefault="00C93F5C">
      <w:pPr>
        <w:spacing w:line="580" w:lineRule="exact"/>
        <w:ind w:firstLineChars="899" w:firstLine="2527"/>
        <w:rPr>
          <w:rFonts w:ascii="仿宋" w:eastAsia="仿宋" w:hAnsi="仿宋" w:cs="Times New Roman"/>
          <w:b/>
          <w:color w:val="000000"/>
          <w:sz w:val="28"/>
          <w:szCs w:val="28"/>
        </w:rPr>
      </w:pPr>
      <w:r>
        <w:rPr>
          <w:rFonts w:ascii="仿宋" w:eastAsia="仿宋" w:hAnsi="仿宋" w:cs="Times New Roman" w:hint="eastAsia"/>
          <w:b/>
          <w:color w:val="000000"/>
          <w:sz w:val="28"/>
          <w:szCs w:val="28"/>
        </w:rPr>
        <w:t>5.1</w:t>
      </w:r>
      <w:r>
        <w:rPr>
          <w:rFonts w:ascii="仿宋" w:eastAsia="仿宋" w:hAnsi="仿宋" w:hint="eastAsia"/>
          <w:b/>
          <w:bCs/>
          <w:kern w:val="0"/>
          <w:sz w:val="28"/>
          <w:szCs w:val="28"/>
        </w:rPr>
        <w:t>供应商基本情况表</w:t>
      </w:r>
    </w:p>
    <w:p w:rsidR="006F3F10" w:rsidRDefault="00C93F5C">
      <w:pPr>
        <w:spacing w:line="580" w:lineRule="exact"/>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供应商名称：（单位公章） </w:t>
      </w:r>
    </w:p>
    <w:tbl>
      <w:tblPr>
        <w:tblW w:w="9054" w:type="dxa"/>
        <w:tblInd w:w="15" w:type="dxa"/>
        <w:tblLayout w:type="fixed"/>
        <w:tblCellMar>
          <w:left w:w="0" w:type="dxa"/>
          <w:right w:w="0" w:type="dxa"/>
        </w:tblCellMar>
        <w:tblLook w:val="04A0"/>
      </w:tblPr>
      <w:tblGrid>
        <w:gridCol w:w="1693"/>
        <w:gridCol w:w="1544"/>
        <w:gridCol w:w="1353"/>
        <w:gridCol w:w="1530"/>
        <w:gridCol w:w="66"/>
        <w:gridCol w:w="1371"/>
        <w:gridCol w:w="54"/>
        <w:gridCol w:w="1443"/>
      </w:tblGrid>
      <w:tr w:rsidR="006F3F10">
        <w:trPr>
          <w:trHeight w:val="391"/>
        </w:trPr>
        <w:tc>
          <w:tcPr>
            <w:tcW w:w="16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企业名称</w:t>
            </w:r>
          </w:p>
        </w:tc>
        <w:tc>
          <w:tcPr>
            <w:tcW w:w="7361" w:type="dxa"/>
            <w:gridSpan w:val="7"/>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trHeight w:val="499"/>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详细地址</w:t>
            </w:r>
          </w:p>
        </w:tc>
        <w:tc>
          <w:tcPr>
            <w:tcW w:w="4493"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71" w:type="dxa"/>
            <w:tcBorders>
              <w:top w:val="single" w:sz="4" w:space="0" w:color="auto"/>
              <w:left w:val="nil"/>
              <w:bottom w:val="single" w:sz="4" w:space="0" w:color="auto"/>
              <w:right w:val="single" w:sz="4" w:space="0" w:color="auto"/>
            </w:tcBorders>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邮政编码</w:t>
            </w:r>
          </w:p>
        </w:tc>
        <w:tc>
          <w:tcPr>
            <w:tcW w:w="1497" w:type="dxa"/>
            <w:gridSpan w:val="2"/>
            <w:tcBorders>
              <w:top w:val="single" w:sz="4" w:space="0" w:color="auto"/>
              <w:left w:val="nil"/>
              <w:bottom w:val="single" w:sz="4" w:space="0" w:color="auto"/>
              <w:right w:val="single" w:sz="4" w:space="0" w:color="auto"/>
            </w:tcBorders>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trHeight w:val="720"/>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经济类型</w:t>
            </w:r>
          </w:p>
        </w:tc>
        <w:tc>
          <w:tcPr>
            <w:tcW w:w="154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注册资本</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成立时间</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trHeight w:val="720"/>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法定代表人</w:t>
            </w:r>
          </w:p>
        </w:tc>
        <w:tc>
          <w:tcPr>
            <w:tcW w:w="154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职    务</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电    话</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trHeight w:val="529"/>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公司网址</w:t>
            </w:r>
          </w:p>
        </w:tc>
        <w:tc>
          <w:tcPr>
            <w:tcW w:w="4493"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传    真</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495"/>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营业范围</w:t>
            </w: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主  营</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575"/>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兼  营</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414"/>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经营优势和特长</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720"/>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财务经营状况</w:t>
            </w: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年 度</w:t>
            </w: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营业</w:t>
            </w:r>
          </w:p>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总收入</w:t>
            </w:r>
          </w:p>
        </w:tc>
        <w:tc>
          <w:tcPr>
            <w:tcW w:w="15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缴纳营业税</w:t>
            </w:r>
          </w:p>
          <w:p w:rsidR="006F3F10" w:rsidRDefault="00C93F5C">
            <w:pPr>
              <w:spacing w:line="580" w:lineRule="exact"/>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总额</w:t>
            </w: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缴纳所得税</w:t>
            </w:r>
          </w:p>
          <w:p w:rsidR="006F3F10" w:rsidRDefault="00C93F5C">
            <w:pPr>
              <w:spacing w:line="580" w:lineRule="exact"/>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总额</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负债</w:t>
            </w:r>
            <w:r>
              <w:rPr>
                <w:rFonts w:ascii="仿宋" w:eastAsia="仿宋" w:hAnsi="仿宋" w:cs="Times New Roman"/>
                <w:color w:val="000000"/>
                <w:sz w:val="28"/>
                <w:szCs w:val="28"/>
              </w:rPr>
              <w:br/>
            </w:r>
            <w:r>
              <w:rPr>
                <w:rFonts w:ascii="仿宋" w:eastAsia="仿宋" w:hAnsi="仿宋" w:cs="Times New Roman" w:hint="eastAsia"/>
                <w:color w:val="000000"/>
                <w:sz w:val="28"/>
                <w:szCs w:val="28"/>
              </w:rPr>
              <w:t>总额</w:t>
            </w:r>
          </w:p>
        </w:tc>
      </w:tr>
      <w:tr w:rsidR="006F3F10">
        <w:trPr>
          <w:cantSplit/>
          <w:trHeight w:val="473"/>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385"/>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385"/>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720"/>
        </w:trPr>
        <w:tc>
          <w:tcPr>
            <w:tcW w:w="1693" w:type="dxa"/>
            <w:vMerge w:val="restart"/>
            <w:tcBorders>
              <w:left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开户银行</w:t>
            </w: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开户行名称</w:t>
            </w:r>
          </w:p>
        </w:tc>
        <w:tc>
          <w:tcPr>
            <w:tcW w:w="2883"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联系电话</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720"/>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开户行地址</w:t>
            </w:r>
          </w:p>
        </w:tc>
        <w:tc>
          <w:tcPr>
            <w:tcW w:w="2883"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1491"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联 系 人</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151"/>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主营业务情况</w:t>
            </w:r>
          </w:p>
        </w:tc>
        <w:tc>
          <w:tcPr>
            <w:tcW w:w="4427"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主营业务名称</w:t>
            </w:r>
          </w:p>
        </w:tc>
        <w:tc>
          <w:tcPr>
            <w:tcW w:w="2934"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C93F5C">
            <w:pPr>
              <w:spacing w:line="580" w:lineRule="exact"/>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上年经营额</w:t>
            </w:r>
          </w:p>
        </w:tc>
      </w:tr>
      <w:tr w:rsidR="006F3F10">
        <w:trPr>
          <w:cantSplit/>
          <w:trHeight w:val="555"/>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4427"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2934"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r w:rsidR="006F3F10">
        <w:trPr>
          <w:cantSplit/>
          <w:trHeight w:val="555"/>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4427"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c>
          <w:tcPr>
            <w:tcW w:w="2934"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6F3F10" w:rsidRDefault="006F3F10">
            <w:pPr>
              <w:spacing w:line="580" w:lineRule="exact"/>
              <w:ind w:firstLineChars="200" w:firstLine="560"/>
              <w:jc w:val="center"/>
              <w:rPr>
                <w:rFonts w:ascii="仿宋" w:eastAsia="仿宋" w:hAnsi="仿宋" w:cs="Times New Roman"/>
                <w:color w:val="000000"/>
                <w:sz w:val="28"/>
                <w:szCs w:val="28"/>
              </w:rPr>
            </w:pPr>
          </w:p>
        </w:tc>
      </w:tr>
    </w:tbl>
    <w:p w:rsidR="006F3F10" w:rsidRDefault="00C93F5C">
      <w:pPr>
        <w:spacing w:line="360" w:lineRule="auto"/>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5.2供应商签署承诺书</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A.未签署或者虚假承诺签署本承诺书的，其责任由供应商自行承担。</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B.编制的响应文件正本须装订本原件，副本可装订复印件。</w:t>
      </w: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承诺书Ⅰ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0"/>
        <w:gridCol w:w="2940"/>
        <w:gridCol w:w="3584"/>
      </w:tblGrid>
      <w:tr w:rsidR="006F3F10">
        <w:trPr>
          <w:trHeight w:val="495"/>
        </w:trPr>
        <w:tc>
          <w:tcPr>
            <w:tcW w:w="9464" w:type="dxa"/>
            <w:gridSpan w:val="3"/>
            <w:vAlign w:val="center"/>
          </w:tcPr>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致：杨陵区政府采购中心</w:t>
            </w:r>
          </w:p>
        </w:tc>
      </w:tr>
      <w:tr w:rsidR="006F3F10">
        <w:trPr>
          <w:trHeight w:val="784"/>
        </w:trPr>
        <w:tc>
          <w:tcPr>
            <w:tcW w:w="9464" w:type="dxa"/>
            <w:gridSpan w:val="3"/>
            <w:vAlign w:val="center"/>
          </w:tcPr>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作为参加贵中心组织的谈判采购项目的供应商，本公司承诺：在参加本项目谈判之前不存在被依法禁止经营行为、财产被接管或冻结的情况，如有隐瞒实情，愿承担一切责任及后果。</w:t>
            </w:r>
          </w:p>
        </w:tc>
      </w:tr>
      <w:tr w:rsidR="006F3F10">
        <w:trPr>
          <w:trHeight w:val="718"/>
        </w:trPr>
        <w:tc>
          <w:tcPr>
            <w:tcW w:w="294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供应商</w:t>
            </w:r>
          </w:p>
        </w:tc>
        <w:tc>
          <w:tcPr>
            <w:tcW w:w="294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法定代表人</w:t>
            </w:r>
          </w:p>
        </w:tc>
        <w:tc>
          <w:tcPr>
            <w:tcW w:w="3584"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日   期</w:t>
            </w:r>
          </w:p>
        </w:tc>
      </w:tr>
      <w:tr w:rsidR="006F3F10">
        <w:trPr>
          <w:trHeight w:val="1520"/>
        </w:trPr>
        <w:tc>
          <w:tcPr>
            <w:tcW w:w="294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（单位公章）</w:t>
            </w:r>
          </w:p>
        </w:tc>
        <w:tc>
          <w:tcPr>
            <w:tcW w:w="294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（签字或盖章）</w:t>
            </w:r>
          </w:p>
        </w:tc>
        <w:tc>
          <w:tcPr>
            <w:tcW w:w="3584"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年   月   日</w:t>
            </w:r>
          </w:p>
        </w:tc>
      </w:tr>
    </w:tbl>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承诺书Ⅱ</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2"/>
        <w:gridCol w:w="2942"/>
        <w:gridCol w:w="3580"/>
      </w:tblGrid>
      <w:tr w:rsidR="006F3F10">
        <w:trPr>
          <w:trHeight w:val="368"/>
        </w:trPr>
        <w:tc>
          <w:tcPr>
            <w:tcW w:w="9464" w:type="dxa"/>
            <w:gridSpan w:val="3"/>
            <w:vAlign w:val="center"/>
          </w:tcPr>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致：杨陵区政府采购中心</w:t>
            </w:r>
          </w:p>
        </w:tc>
      </w:tr>
      <w:tr w:rsidR="006F3F10">
        <w:trPr>
          <w:trHeight w:val="1168"/>
        </w:trPr>
        <w:tc>
          <w:tcPr>
            <w:tcW w:w="9464" w:type="dxa"/>
            <w:gridSpan w:val="3"/>
            <w:vAlign w:val="center"/>
          </w:tcPr>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作为参加贵中心组织的谈判采购项目的供应商，本公司郑重申告并承诺：近三年受到有关行政主管部门的行政处理、不良行为记录为    次（没有填0），如有隐瞒实情，愿承担一切责任及后果。</w:t>
            </w:r>
          </w:p>
        </w:tc>
      </w:tr>
      <w:tr w:rsidR="006F3F10">
        <w:trPr>
          <w:trHeight w:val="652"/>
        </w:trPr>
        <w:tc>
          <w:tcPr>
            <w:tcW w:w="2942" w:type="dxa"/>
            <w:vAlign w:val="center"/>
          </w:tcPr>
          <w:p w:rsidR="006F3F10" w:rsidRDefault="00C93F5C">
            <w:pPr>
              <w:spacing w:line="360" w:lineRule="auto"/>
              <w:ind w:firstLineChars="350" w:firstLine="980"/>
              <w:rPr>
                <w:rFonts w:ascii="仿宋" w:eastAsia="仿宋" w:hAnsi="仿宋" w:cs="Times New Roman"/>
                <w:color w:val="000000"/>
                <w:sz w:val="28"/>
                <w:szCs w:val="28"/>
              </w:rPr>
            </w:pPr>
            <w:r>
              <w:rPr>
                <w:rFonts w:ascii="仿宋" w:eastAsia="仿宋" w:hAnsi="仿宋" w:cs="Times New Roman" w:hint="eastAsia"/>
                <w:color w:val="000000"/>
                <w:sz w:val="28"/>
                <w:szCs w:val="28"/>
              </w:rPr>
              <w:t>供应商</w:t>
            </w:r>
          </w:p>
        </w:tc>
        <w:tc>
          <w:tcPr>
            <w:tcW w:w="2942"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法定代表人</w:t>
            </w:r>
          </w:p>
        </w:tc>
        <w:tc>
          <w:tcPr>
            <w:tcW w:w="358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日  期</w:t>
            </w:r>
          </w:p>
        </w:tc>
      </w:tr>
      <w:tr w:rsidR="006F3F10">
        <w:trPr>
          <w:trHeight w:val="1460"/>
        </w:trPr>
        <w:tc>
          <w:tcPr>
            <w:tcW w:w="2942" w:type="dxa"/>
            <w:vAlign w:val="center"/>
          </w:tcPr>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（单位公章）</w:t>
            </w:r>
          </w:p>
        </w:tc>
        <w:tc>
          <w:tcPr>
            <w:tcW w:w="2942"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（签字或盖章）</w:t>
            </w:r>
          </w:p>
        </w:tc>
        <w:tc>
          <w:tcPr>
            <w:tcW w:w="3580" w:type="dxa"/>
            <w:vAlign w:val="center"/>
          </w:tcPr>
          <w:p w:rsidR="006F3F10" w:rsidRDefault="00C93F5C">
            <w:pPr>
              <w:spacing w:line="360" w:lineRule="auto"/>
              <w:ind w:firstLineChars="200" w:firstLine="560"/>
              <w:jc w:val="center"/>
              <w:rPr>
                <w:rFonts w:ascii="仿宋" w:eastAsia="仿宋" w:hAnsi="仿宋" w:cs="Times New Roman"/>
                <w:color w:val="000000"/>
                <w:sz w:val="28"/>
                <w:szCs w:val="28"/>
              </w:rPr>
            </w:pPr>
            <w:r>
              <w:rPr>
                <w:rFonts w:ascii="仿宋" w:eastAsia="仿宋" w:hAnsi="仿宋" w:cs="Times New Roman" w:hint="eastAsia"/>
                <w:color w:val="000000"/>
                <w:sz w:val="28"/>
                <w:szCs w:val="28"/>
              </w:rPr>
              <w:t>年   月   日</w:t>
            </w:r>
          </w:p>
        </w:tc>
      </w:tr>
    </w:tbl>
    <w:p w:rsidR="006F3F10" w:rsidRDefault="006F3F10">
      <w:pPr>
        <w:spacing w:line="360" w:lineRule="auto"/>
        <w:rPr>
          <w:rFonts w:ascii="仿宋" w:eastAsia="仿宋" w:hAnsi="仿宋" w:cs="Times New Roman"/>
          <w:b/>
          <w:color w:val="000000"/>
          <w:sz w:val="28"/>
          <w:szCs w:val="28"/>
        </w:rPr>
      </w:pPr>
    </w:p>
    <w:p w:rsidR="006F3F10" w:rsidRDefault="006F3F10">
      <w:pPr>
        <w:spacing w:line="580" w:lineRule="exact"/>
        <w:rPr>
          <w:rFonts w:ascii="仿宋" w:eastAsia="仿宋" w:hAnsi="仿宋" w:cs="Times New Roman"/>
          <w:b/>
          <w:color w:val="000000"/>
          <w:szCs w:val="21"/>
        </w:rPr>
      </w:pPr>
    </w:p>
    <w:p w:rsidR="006F3F10" w:rsidRDefault="006F3F10">
      <w:pPr>
        <w:spacing w:line="580" w:lineRule="exact"/>
        <w:rPr>
          <w:rFonts w:ascii="仿宋" w:eastAsia="仿宋" w:hAnsi="仿宋" w:cs="Times New Roman"/>
          <w:b/>
          <w:color w:val="000000"/>
          <w:szCs w:val="21"/>
        </w:rPr>
      </w:pPr>
    </w:p>
    <w:p w:rsidR="006F3F10" w:rsidRDefault="006F3F10">
      <w:pPr>
        <w:spacing w:line="580" w:lineRule="exact"/>
        <w:rPr>
          <w:rFonts w:ascii="仿宋" w:eastAsia="仿宋" w:hAnsi="仿宋" w:cs="Times New Roman"/>
          <w:b/>
          <w:color w:val="000000"/>
          <w:szCs w:val="21"/>
        </w:rPr>
      </w:pPr>
    </w:p>
    <w:p w:rsidR="006F3F10" w:rsidRDefault="00C93F5C">
      <w:pPr>
        <w:spacing w:line="360" w:lineRule="auto"/>
        <w:ind w:firstLineChars="796" w:firstLine="2238"/>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第6部分  资格证明文件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7.1供应商资格证明文件主要内容（参照第四章《供应商资格证明文件》）。</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7.2供应商认为有必要说明的资格问题。</w:t>
      </w: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格式A ：响应文件封袋正面标识式样</w:t>
      </w:r>
    </w:p>
    <w:p w:rsidR="006F3F10" w:rsidRDefault="00E94961">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color w:val="000000"/>
          <w:sz w:val="28"/>
          <w:szCs w:val="28"/>
        </w:rPr>
        <w:pict>
          <v:shapetype id="_x0000_t202" coordsize="21600,21600" o:spt="202" path="m,l,21600r21600,l21600,xe">
            <v:stroke joinstyle="miter"/>
            <v:path gradientshapeok="t" o:connecttype="rect"/>
          </v:shapetype>
          <v:shape id="_x0000_s1026" type="#_x0000_t202" style="position:absolute;left:0;text-align:left;margin-left:18pt;margin-top:-.45pt;width:423.9pt;height:241.8pt;z-index:251659264" o:gfxdata="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aWtidkAAAAIAQAA&#10;DwAAAAAAAAABACAAAAAiAAAAZHJzL2Rvd25yZXYueG1sUEsBAhQAFAAAAAgAh07iQOrxiYRRAgAA&#10;ogQAAA4AAAAAAAAAAQAgAAAAKAEAAGRycy9lMm9Eb2MueG1sUEsFBgAAAAAGAAYAWQEAAOsFAAAA&#10;AA==&#10;" strokeweight="3pt">
            <v:stroke linestyle="thinThin"/>
            <v:textbox>
              <w:txbxContent>
                <w:p w:rsidR="00651F64" w:rsidRDefault="00651F64">
                  <w:pPr>
                    <w:spacing w:line="580" w:lineRule="exact"/>
                    <w:rPr>
                      <w:rFonts w:ascii="仿宋" w:eastAsia="仿宋" w:hAnsi="仿宋" w:cs="Times New Roman"/>
                      <w:color w:val="FF0000"/>
                      <w:sz w:val="30"/>
                      <w:szCs w:val="30"/>
                    </w:rPr>
                  </w:pPr>
                  <w:r>
                    <w:rPr>
                      <w:rFonts w:ascii="仿宋" w:eastAsia="仿宋" w:hAnsi="仿宋" w:cs="Times New Roman" w:hint="eastAsia"/>
                      <w:color w:val="000000"/>
                      <w:sz w:val="30"/>
                      <w:szCs w:val="30"/>
                    </w:rPr>
                    <w:t>致：杨陵区政府采购中心</w:t>
                  </w:r>
                  <w:r>
                    <w:rPr>
                      <w:rFonts w:ascii="仿宋" w:eastAsia="仿宋" w:hAnsi="仿宋" w:cs="Times New Roman" w:hint="eastAsia"/>
                      <w:color w:val="FF0000"/>
                      <w:sz w:val="30"/>
                      <w:szCs w:val="30"/>
                    </w:rPr>
                    <w:t xml:space="preserve">    X合同包</w:t>
                  </w:r>
                </w:p>
                <w:p w:rsidR="00651F64" w:rsidRDefault="00651F64">
                  <w:pPr>
                    <w:spacing w:line="580" w:lineRule="exact"/>
                    <w:rPr>
                      <w:rFonts w:ascii="仿宋" w:eastAsia="仿宋" w:hAnsi="仿宋" w:cs="Times New Roman"/>
                      <w:b/>
                      <w:color w:val="FF0000"/>
                      <w:sz w:val="30"/>
                      <w:szCs w:val="30"/>
                    </w:rPr>
                  </w:pPr>
                  <w:r>
                    <w:rPr>
                      <w:rFonts w:ascii="仿宋" w:eastAsia="仿宋" w:hAnsi="仿宋" w:cs="Times New Roman" w:hint="eastAsia"/>
                      <w:color w:val="000000"/>
                      <w:sz w:val="30"/>
                      <w:szCs w:val="30"/>
                    </w:rPr>
                    <w:t>文件编号：</w:t>
                  </w:r>
                </w:p>
                <w:p w:rsidR="00651F64" w:rsidRDefault="00651F64">
                  <w:pPr>
                    <w:spacing w:line="580" w:lineRule="exact"/>
                    <w:rPr>
                      <w:rFonts w:ascii="仿宋" w:eastAsia="仿宋" w:hAnsi="仿宋" w:cs="Times New Roman"/>
                      <w:color w:val="000000"/>
                      <w:sz w:val="30"/>
                      <w:szCs w:val="30"/>
                    </w:rPr>
                  </w:pPr>
                  <w:r>
                    <w:rPr>
                      <w:rFonts w:ascii="仿宋" w:eastAsia="仿宋" w:hAnsi="仿宋" w:cs="Times New Roman" w:hint="eastAsia"/>
                      <w:color w:val="000000"/>
                      <w:sz w:val="30"/>
                      <w:szCs w:val="30"/>
                    </w:rPr>
                    <w:t>项目名称：</w:t>
                  </w:r>
                </w:p>
                <w:p w:rsidR="00651F64" w:rsidRDefault="00651F64">
                  <w:pPr>
                    <w:spacing w:line="580" w:lineRule="exact"/>
                    <w:ind w:firstLineChars="600" w:firstLine="1800"/>
                    <w:rPr>
                      <w:rFonts w:ascii="仿宋" w:eastAsia="仿宋" w:hAnsi="仿宋" w:cs="Times New Roman"/>
                      <w:color w:val="000000"/>
                      <w:sz w:val="30"/>
                      <w:szCs w:val="30"/>
                    </w:rPr>
                  </w:pPr>
                  <w:r>
                    <w:rPr>
                      <w:rFonts w:ascii="仿宋" w:eastAsia="仿宋" w:hAnsi="仿宋" w:cs="Times New Roman" w:hint="eastAsia"/>
                      <w:color w:val="000000"/>
                      <w:sz w:val="30"/>
                      <w:szCs w:val="30"/>
                    </w:rPr>
                    <w:t>响  应 文 件（正本或副本）</w:t>
                  </w:r>
                </w:p>
                <w:p w:rsidR="00651F64" w:rsidRDefault="00651F64">
                  <w:pPr>
                    <w:spacing w:line="580" w:lineRule="exact"/>
                    <w:ind w:firstLineChars="600" w:firstLine="1800"/>
                    <w:rPr>
                      <w:rFonts w:ascii="仿宋" w:eastAsia="仿宋" w:hAnsi="仿宋" w:cs="Times New Roman"/>
                      <w:color w:val="000000"/>
                      <w:sz w:val="30"/>
                      <w:szCs w:val="30"/>
                    </w:rPr>
                  </w:pPr>
                  <w:r>
                    <w:rPr>
                      <w:rFonts w:ascii="仿宋" w:eastAsia="仿宋" w:hAnsi="仿宋" w:cs="Times New Roman" w:hint="eastAsia"/>
                      <w:color w:val="000000"/>
                      <w:sz w:val="30"/>
                      <w:szCs w:val="30"/>
                    </w:rPr>
                    <w:t>（非开标大会不得启封）</w:t>
                  </w:r>
                </w:p>
                <w:p w:rsidR="00651F64" w:rsidRDefault="00651F64">
                  <w:pPr>
                    <w:spacing w:line="580" w:lineRule="exact"/>
                    <w:rPr>
                      <w:rFonts w:ascii="仿宋" w:eastAsia="仿宋" w:hAnsi="仿宋" w:cs="Times New Roman"/>
                      <w:color w:val="000000"/>
                      <w:sz w:val="30"/>
                      <w:szCs w:val="30"/>
                    </w:rPr>
                  </w:pPr>
                  <w:r>
                    <w:rPr>
                      <w:rFonts w:ascii="仿宋" w:eastAsia="仿宋" w:hAnsi="仿宋" w:cs="Times New Roman" w:hint="eastAsia"/>
                      <w:color w:val="000000"/>
                      <w:sz w:val="30"/>
                      <w:szCs w:val="30"/>
                    </w:rPr>
                    <w:t>供应商名称：（单位公章）</w:t>
                  </w:r>
                </w:p>
                <w:p w:rsidR="00651F64" w:rsidRDefault="00651F64">
                  <w:pPr>
                    <w:spacing w:line="580" w:lineRule="exact"/>
                    <w:rPr>
                      <w:rFonts w:ascii="仿宋" w:eastAsia="仿宋" w:hAnsi="仿宋" w:cs="Times New Roman"/>
                      <w:color w:val="000000"/>
                      <w:sz w:val="30"/>
                      <w:szCs w:val="30"/>
                    </w:rPr>
                  </w:pPr>
                  <w:r>
                    <w:rPr>
                      <w:rFonts w:ascii="仿宋" w:eastAsia="仿宋" w:hAnsi="仿宋" w:cs="Times New Roman" w:hint="eastAsia"/>
                      <w:color w:val="000000"/>
                      <w:sz w:val="30"/>
                      <w:szCs w:val="30"/>
                    </w:rPr>
                    <w:t>通讯地址：                            邮编：</w:t>
                  </w:r>
                </w:p>
              </w:txbxContent>
            </v:textbox>
          </v:shape>
        </w:pict>
      </w: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6F3F10">
      <w:pPr>
        <w:spacing w:line="360" w:lineRule="auto"/>
        <w:rPr>
          <w:rFonts w:ascii="仿宋" w:eastAsia="仿宋" w:hAnsi="仿宋" w:cs="Times New Roman"/>
          <w:color w:val="000000"/>
          <w:sz w:val="28"/>
          <w:szCs w:val="28"/>
        </w:rPr>
      </w:pPr>
    </w:p>
    <w:p w:rsidR="006F3F10" w:rsidRDefault="006F3F10">
      <w:pPr>
        <w:spacing w:line="360" w:lineRule="auto"/>
        <w:ind w:firstLineChars="148" w:firstLine="416"/>
        <w:jc w:val="center"/>
        <w:rPr>
          <w:rFonts w:ascii="仿宋" w:eastAsia="仿宋" w:hAnsi="仿宋" w:cs="Times New Roman"/>
          <w:b/>
          <w:color w:val="000000"/>
          <w:sz w:val="28"/>
          <w:szCs w:val="28"/>
        </w:rPr>
      </w:pPr>
    </w:p>
    <w:p w:rsidR="006F3F10" w:rsidRDefault="00C93F5C">
      <w:pPr>
        <w:spacing w:line="360" w:lineRule="auto"/>
        <w:ind w:firstLineChars="148" w:firstLine="416"/>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格式B：响应文件封袋正面标识式样</w:t>
      </w: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格式B：响应文件封袋正面标识式样</w:t>
      </w:r>
    </w:p>
    <w:p w:rsidR="006F3F10" w:rsidRDefault="006F3F10">
      <w:pPr>
        <w:spacing w:line="360" w:lineRule="exact"/>
        <w:ind w:firstLineChars="147" w:firstLine="354"/>
        <w:jc w:val="center"/>
        <w:rPr>
          <w:rFonts w:ascii="仿宋" w:eastAsia="仿宋" w:hAnsi="仿宋" w:cs="Times New Roman"/>
          <w:b/>
          <w:color w:val="000000"/>
          <w:sz w:val="24"/>
          <w:szCs w:val="24"/>
        </w:rPr>
      </w:pPr>
    </w:p>
    <w:tbl>
      <w:tblPr>
        <w:tblStyle w:val="a9"/>
        <w:tblW w:w="8460" w:type="dxa"/>
        <w:tblInd w:w="468" w:type="dxa"/>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ayout w:type="fixed"/>
        <w:tblLook w:val="04A0"/>
      </w:tblPr>
      <w:tblGrid>
        <w:gridCol w:w="8460"/>
      </w:tblGrid>
      <w:tr w:rsidR="006F3F10">
        <w:trPr>
          <w:trHeight w:val="4432"/>
        </w:trPr>
        <w:tc>
          <w:tcPr>
            <w:tcW w:w="8460" w:type="dxa"/>
          </w:tcPr>
          <w:p w:rsidR="006F3F10" w:rsidRDefault="00C93F5C">
            <w:pPr>
              <w:spacing w:line="580" w:lineRule="exact"/>
              <w:rPr>
                <w:rFonts w:ascii="仿宋" w:eastAsia="仿宋" w:hAnsi="仿宋"/>
                <w:color w:val="FF0000"/>
                <w:sz w:val="30"/>
                <w:szCs w:val="30"/>
              </w:rPr>
            </w:pPr>
            <w:r>
              <w:rPr>
                <w:rFonts w:ascii="仿宋" w:eastAsia="仿宋" w:hAnsi="仿宋" w:hint="eastAsia"/>
                <w:color w:val="000000"/>
                <w:sz w:val="30"/>
                <w:szCs w:val="30"/>
              </w:rPr>
              <w:t>致：杨陵区政府采购中心</w:t>
            </w:r>
            <w:r>
              <w:rPr>
                <w:rFonts w:ascii="仿宋" w:eastAsia="仿宋" w:hAnsi="仿宋" w:hint="eastAsia"/>
                <w:color w:val="FF0000"/>
                <w:sz w:val="30"/>
                <w:szCs w:val="30"/>
              </w:rPr>
              <w:t xml:space="preserve">  X</w:t>
            </w:r>
            <w:r w:rsidR="006F1A8B">
              <w:rPr>
                <w:rFonts w:ascii="仿宋" w:eastAsia="仿宋" w:hAnsi="仿宋" w:hint="eastAsia"/>
                <w:color w:val="FF0000"/>
                <w:sz w:val="30"/>
                <w:szCs w:val="30"/>
              </w:rPr>
              <w:t>合同包</w:t>
            </w:r>
          </w:p>
          <w:p w:rsidR="006F3F10" w:rsidRDefault="006F3F10">
            <w:pPr>
              <w:spacing w:line="440" w:lineRule="exact"/>
              <w:rPr>
                <w:rFonts w:ascii="仿宋" w:eastAsia="仿宋" w:hAnsi="仿宋"/>
                <w:color w:val="000000"/>
                <w:sz w:val="30"/>
                <w:szCs w:val="30"/>
              </w:rPr>
            </w:pPr>
          </w:p>
          <w:p w:rsidR="006F3F10" w:rsidRDefault="00C93F5C">
            <w:pPr>
              <w:spacing w:line="440" w:lineRule="exact"/>
              <w:rPr>
                <w:rFonts w:ascii="仿宋" w:eastAsia="仿宋" w:hAnsi="仿宋"/>
                <w:color w:val="000000"/>
                <w:sz w:val="30"/>
                <w:szCs w:val="30"/>
              </w:rPr>
            </w:pPr>
            <w:r>
              <w:rPr>
                <w:rFonts w:ascii="仿宋" w:eastAsia="仿宋" w:hAnsi="仿宋" w:hint="eastAsia"/>
                <w:color w:val="000000"/>
                <w:sz w:val="30"/>
                <w:szCs w:val="30"/>
              </w:rPr>
              <w:t>文件编号：</w:t>
            </w:r>
          </w:p>
          <w:p w:rsidR="006F3F10" w:rsidRDefault="00C93F5C">
            <w:pPr>
              <w:spacing w:line="440" w:lineRule="exact"/>
              <w:rPr>
                <w:rFonts w:ascii="仿宋" w:eastAsia="仿宋" w:hAnsi="仿宋"/>
                <w:color w:val="000000"/>
                <w:sz w:val="30"/>
                <w:szCs w:val="30"/>
              </w:rPr>
            </w:pPr>
            <w:r>
              <w:rPr>
                <w:rFonts w:ascii="仿宋" w:eastAsia="仿宋" w:hAnsi="仿宋" w:hint="eastAsia"/>
                <w:color w:val="000000"/>
                <w:sz w:val="30"/>
                <w:szCs w:val="30"/>
              </w:rPr>
              <w:t>项目名称：</w:t>
            </w:r>
          </w:p>
          <w:p w:rsidR="006F3F10" w:rsidRDefault="00C93F5C">
            <w:pPr>
              <w:spacing w:line="360" w:lineRule="auto"/>
              <w:ind w:left="420" w:firstLineChars="900" w:firstLine="2700"/>
              <w:rPr>
                <w:rFonts w:ascii="仿宋" w:eastAsia="仿宋" w:hAnsi="仿宋"/>
                <w:color w:val="000000"/>
                <w:sz w:val="30"/>
                <w:szCs w:val="30"/>
              </w:rPr>
            </w:pPr>
            <w:r>
              <w:rPr>
                <w:rFonts w:ascii="仿宋" w:eastAsia="仿宋" w:hAnsi="仿宋" w:hint="eastAsia"/>
                <w:color w:val="000000"/>
                <w:sz w:val="30"/>
                <w:szCs w:val="30"/>
              </w:rPr>
              <w:t>第一次谈判报价表</w:t>
            </w:r>
          </w:p>
          <w:p w:rsidR="006F3F10" w:rsidRDefault="00C93F5C">
            <w:pPr>
              <w:spacing w:line="440" w:lineRule="exact"/>
              <w:jc w:val="center"/>
              <w:rPr>
                <w:rFonts w:ascii="仿宋" w:eastAsia="仿宋" w:hAnsi="仿宋"/>
                <w:color w:val="000000"/>
                <w:sz w:val="30"/>
                <w:szCs w:val="30"/>
              </w:rPr>
            </w:pPr>
            <w:r>
              <w:rPr>
                <w:rFonts w:ascii="仿宋" w:eastAsia="仿宋" w:hAnsi="仿宋" w:hint="eastAsia"/>
                <w:color w:val="000000"/>
                <w:sz w:val="30"/>
                <w:szCs w:val="30"/>
              </w:rPr>
              <w:t>（非开标大会不得启封）</w:t>
            </w:r>
          </w:p>
          <w:p w:rsidR="006F3F10" w:rsidRDefault="006F3F10">
            <w:pPr>
              <w:spacing w:line="440" w:lineRule="exact"/>
              <w:jc w:val="center"/>
              <w:rPr>
                <w:rFonts w:ascii="仿宋" w:eastAsia="仿宋" w:hAnsi="仿宋"/>
                <w:color w:val="000000"/>
                <w:sz w:val="30"/>
                <w:szCs w:val="30"/>
              </w:rPr>
            </w:pPr>
          </w:p>
          <w:p w:rsidR="006F3F10" w:rsidRDefault="00C93F5C">
            <w:pPr>
              <w:spacing w:line="440" w:lineRule="exact"/>
              <w:rPr>
                <w:rFonts w:ascii="仿宋" w:eastAsia="仿宋" w:hAnsi="仿宋"/>
                <w:color w:val="000000"/>
                <w:sz w:val="30"/>
                <w:szCs w:val="30"/>
              </w:rPr>
            </w:pPr>
            <w:r>
              <w:rPr>
                <w:rFonts w:ascii="仿宋" w:eastAsia="仿宋" w:hAnsi="仿宋" w:hint="eastAsia"/>
                <w:color w:val="000000"/>
                <w:sz w:val="30"/>
                <w:szCs w:val="30"/>
              </w:rPr>
              <w:t>供应商名称：（单位公章）</w:t>
            </w:r>
          </w:p>
          <w:p w:rsidR="006F3F10" w:rsidRDefault="00C93F5C">
            <w:pPr>
              <w:spacing w:line="440" w:lineRule="exact"/>
              <w:rPr>
                <w:rFonts w:ascii="仿宋" w:eastAsia="仿宋" w:hAnsi="仿宋"/>
                <w:color w:val="000000"/>
                <w:sz w:val="30"/>
                <w:szCs w:val="30"/>
              </w:rPr>
            </w:pPr>
            <w:r>
              <w:rPr>
                <w:rFonts w:ascii="仿宋" w:eastAsia="仿宋" w:hAnsi="仿宋" w:hint="eastAsia"/>
                <w:color w:val="000000"/>
                <w:sz w:val="30"/>
                <w:szCs w:val="30"/>
              </w:rPr>
              <w:t xml:space="preserve">封装内容：报价总表、分项报价表。            </w:t>
            </w:r>
          </w:p>
          <w:p w:rsidR="006F3F10" w:rsidRDefault="00C93F5C">
            <w:pPr>
              <w:spacing w:line="440" w:lineRule="exact"/>
              <w:rPr>
                <w:rFonts w:ascii="仿宋" w:eastAsia="仿宋" w:hAnsi="仿宋"/>
                <w:color w:val="000000"/>
                <w:kern w:val="0"/>
                <w:sz w:val="28"/>
                <w:szCs w:val="28"/>
              </w:rPr>
            </w:pPr>
            <w:r>
              <w:rPr>
                <w:rFonts w:ascii="仿宋" w:eastAsia="仿宋" w:hAnsi="仿宋" w:hint="eastAsia"/>
                <w:color w:val="000000"/>
                <w:sz w:val="30"/>
                <w:szCs w:val="30"/>
              </w:rPr>
              <w:t>联系人电话：</w:t>
            </w:r>
          </w:p>
        </w:tc>
      </w:tr>
    </w:tbl>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格式C：响应文件封袋正面标识式样</w:t>
      </w:r>
    </w:p>
    <w:tbl>
      <w:tblPr>
        <w:tblStyle w:val="a9"/>
        <w:tblW w:w="8460" w:type="dxa"/>
        <w:tblInd w:w="468" w:type="dxa"/>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ayout w:type="fixed"/>
        <w:tblLook w:val="04A0"/>
      </w:tblPr>
      <w:tblGrid>
        <w:gridCol w:w="8460"/>
      </w:tblGrid>
      <w:tr w:rsidR="006F3F10">
        <w:tc>
          <w:tcPr>
            <w:tcW w:w="8460" w:type="dxa"/>
          </w:tcPr>
          <w:p w:rsidR="006F3F10" w:rsidRDefault="00C93F5C">
            <w:pPr>
              <w:spacing w:line="580" w:lineRule="exact"/>
              <w:rPr>
                <w:rFonts w:ascii="仿宋" w:eastAsia="仿宋" w:hAnsi="仿宋"/>
                <w:color w:val="FF0000"/>
                <w:sz w:val="30"/>
                <w:szCs w:val="30"/>
              </w:rPr>
            </w:pPr>
            <w:r>
              <w:rPr>
                <w:rFonts w:ascii="仿宋" w:eastAsia="仿宋" w:hAnsi="仿宋" w:hint="eastAsia"/>
                <w:color w:val="000000"/>
                <w:kern w:val="0"/>
                <w:sz w:val="28"/>
                <w:szCs w:val="28"/>
              </w:rPr>
              <w:t>致：杨陵区政府采购中心</w:t>
            </w:r>
            <w:r>
              <w:rPr>
                <w:rFonts w:ascii="仿宋" w:eastAsia="仿宋" w:hAnsi="仿宋" w:hint="eastAsia"/>
                <w:color w:val="FF0000"/>
                <w:sz w:val="30"/>
                <w:szCs w:val="30"/>
              </w:rPr>
              <w:t xml:space="preserve"> X</w:t>
            </w:r>
            <w:r w:rsidR="006F1A8B">
              <w:rPr>
                <w:rFonts w:ascii="仿宋" w:eastAsia="仿宋" w:hAnsi="仿宋" w:hint="eastAsia"/>
                <w:color w:val="FF0000"/>
                <w:sz w:val="30"/>
                <w:szCs w:val="30"/>
              </w:rPr>
              <w:t>合同包</w:t>
            </w:r>
          </w:p>
          <w:p w:rsidR="006F3F10" w:rsidRDefault="006F3F10">
            <w:pPr>
              <w:spacing w:line="360" w:lineRule="auto"/>
              <w:rPr>
                <w:rFonts w:ascii="仿宋" w:eastAsia="仿宋" w:hAnsi="仿宋"/>
                <w:color w:val="000000"/>
                <w:kern w:val="0"/>
                <w:sz w:val="28"/>
                <w:szCs w:val="28"/>
              </w:rPr>
            </w:pPr>
          </w:p>
          <w:p w:rsidR="006F3F10" w:rsidRDefault="00C93F5C">
            <w:pPr>
              <w:spacing w:line="360" w:lineRule="auto"/>
              <w:rPr>
                <w:rFonts w:ascii="仿宋" w:eastAsia="仿宋" w:hAnsi="仿宋"/>
                <w:b/>
                <w:color w:val="FF0000"/>
                <w:kern w:val="0"/>
                <w:sz w:val="28"/>
                <w:szCs w:val="28"/>
              </w:rPr>
            </w:pPr>
            <w:r>
              <w:rPr>
                <w:rFonts w:ascii="仿宋" w:eastAsia="仿宋" w:hAnsi="仿宋" w:hint="eastAsia"/>
                <w:color w:val="000000"/>
                <w:kern w:val="0"/>
                <w:sz w:val="28"/>
                <w:szCs w:val="28"/>
              </w:rPr>
              <w:t xml:space="preserve">文件编号：                           </w:t>
            </w:r>
          </w:p>
          <w:p w:rsidR="006F3F10" w:rsidRDefault="00C93F5C">
            <w:pPr>
              <w:spacing w:line="360" w:lineRule="auto"/>
              <w:rPr>
                <w:rFonts w:ascii="仿宋" w:eastAsia="仿宋" w:hAnsi="仿宋"/>
                <w:color w:val="000000"/>
                <w:kern w:val="0"/>
                <w:sz w:val="28"/>
                <w:szCs w:val="28"/>
              </w:rPr>
            </w:pPr>
            <w:r>
              <w:rPr>
                <w:rFonts w:ascii="仿宋" w:eastAsia="仿宋" w:hAnsi="仿宋" w:hint="eastAsia"/>
                <w:color w:val="000000"/>
                <w:kern w:val="0"/>
                <w:sz w:val="28"/>
                <w:szCs w:val="28"/>
              </w:rPr>
              <w:t>项目名称：</w:t>
            </w:r>
          </w:p>
          <w:p w:rsidR="006F3F10" w:rsidRDefault="006F3F10">
            <w:pPr>
              <w:spacing w:line="360" w:lineRule="auto"/>
              <w:ind w:left="420" w:firstLineChars="200" w:firstLine="560"/>
              <w:rPr>
                <w:rFonts w:ascii="仿宋" w:eastAsia="仿宋" w:hAnsi="仿宋"/>
                <w:color w:val="000000"/>
                <w:kern w:val="0"/>
                <w:sz w:val="28"/>
                <w:szCs w:val="28"/>
              </w:rPr>
            </w:pPr>
          </w:p>
          <w:p w:rsidR="006F3F10" w:rsidRDefault="00C93F5C">
            <w:pPr>
              <w:spacing w:line="360" w:lineRule="auto"/>
              <w:ind w:left="420" w:firstLineChars="1050" w:firstLine="2940"/>
              <w:rPr>
                <w:rFonts w:ascii="仿宋" w:eastAsia="仿宋" w:hAnsi="仿宋"/>
                <w:color w:val="000000"/>
                <w:kern w:val="0"/>
                <w:sz w:val="28"/>
                <w:szCs w:val="28"/>
              </w:rPr>
            </w:pPr>
            <w:r>
              <w:rPr>
                <w:rFonts w:ascii="仿宋" w:eastAsia="仿宋" w:hAnsi="仿宋" w:hint="eastAsia"/>
                <w:color w:val="000000"/>
                <w:kern w:val="0"/>
                <w:sz w:val="28"/>
                <w:szCs w:val="28"/>
              </w:rPr>
              <w:t>资格证明文件</w:t>
            </w:r>
          </w:p>
          <w:p w:rsidR="006F3F10" w:rsidRDefault="00C93F5C">
            <w:pPr>
              <w:spacing w:line="360" w:lineRule="auto"/>
              <w:ind w:left="420" w:firstLineChars="800" w:firstLine="2240"/>
              <w:rPr>
                <w:rFonts w:ascii="仿宋" w:eastAsia="仿宋" w:hAnsi="仿宋"/>
                <w:color w:val="000000"/>
                <w:kern w:val="0"/>
                <w:sz w:val="28"/>
                <w:szCs w:val="28"/>
              </w:rPr>
            </w:pPr>
            <w:r>
              <w:rPr>
                <w:rFonts w:ascii="仿宋" w:eastAsia="仿宋" w:hAnsi="仿宋" w:hint="eastAsia"/>
                <w:color w:val="000000"/>
                <w:kern w:val="0"/>
                <w:sz w:val="28"/>
                <w:szCs w:val="28"/>
              </w:rPr>
              <w:t>（非开标大会不得启封）</w:t>
            </w:r>
          </w:p>
          <w:p w:rsidR="006F3F10" w:rsidRDefault="006F3F10">
            <w:pPr>
              <w:spacing w:line="360" w:lineRule="auto"/>
              <w:ind w:left="420" w:firstLineChars="800" w:firstLine="2240"/>
              <w:rPr>
                <w:rFonts w:ascii="仿宋" w:eastAsia="仿宋" w:hAnsi="仿宋"/>
                <w:color w:val="000000"/>
                <w:kern w:val="0"/>
                <w:sz w:val="28"/>
                <w:szCs w:val="28"/>
              </w:rPr>
            </w:pPr>
          </w:p>
          <w:p w:rsidR="006F3F10" w:rsidRDefault="00C93F5C">
            <w:pPr>
              <w:spacing w:line="360" w:lineRule="auto"/>
              <w:rPr>
                <w:rFonts w:ascii="仿宋" w:eastAsia="仿宋" w:hAnsi="仿宋"/>
                <w:color w:val="000000"/>
                <w:kern w:val="0"/>
                <w:sz w:val="28"/>
                <w:szCs w:val="28"/>
              </w:rPr>
            </w:pPr>
            <w:r>
              <w:rPr>
                <w:rFonts w:ascii="仿宋" w:eastAsia="仿宋" w:hAnsi="仿宋" w:hint="eastAsia"/>
                <w:color w:val="000000"/>
                <w:kern w:val="0"/>
                <w:sz w:val="28"/>
                <w:szCs w:val="28"/>
              </w:rPr>
              <w:t>供应商名称：（单位公章）</w:t>
            </w:r>
          </w:p>
          <w:p w:rsidR="006F3F10" w:rsidRDefault="00C93F5C">
            <w:pPr>
              <w:spacing w:line="360" w:lineRule="auto"/>
              <w:rPr>
                <w:rFonts w:ascii="仿宋" w:eastAsia="仿宋" w:hAnsi="仿宋"/>
                <w:color w:val="000000"/>
                <w:kern w:val="0"/>
                <w:sz w:val="28"/>
                <w:szCs w:val="28"/>
              </w:rPr>
            </w:pPr>
            <w:r>
              <w:rPr>
                <w:rFonts w:ascii="仿宋" w:eastAsia="仿宋" w:hAnsi="仿宋" w:hint="eastAsia"/>
                <w:color w:val="000000"/>
                <w:kern w:val="0"/>
                <w:sz w:val="28"/>
                <w:szCs w:val="28"/>
              </w:rPr>
              <w:t xml:space="preserve">封装内容：资格证明文件          </w:t>
            </w:r>
          </w:p>
          <w:p w:rsidR="006F3F10" w:rsidRDefault="00C93F5C">
            <w:pPr>
              <w:spacing w:line="360" w:lineRule="auto"/>
              <w:rPr>
                <w:rFonts w:ascii="仿宋" w:eastAsia="仿宋" w:hAnsi="仿宋"/>
                <w:color w:val="000000"/>
                <w:kern w:val="0"/>
                <w:sz w:val="28"/>
                <w:szCs w:val="28"/>
              </w:rPr>
            </w:pPr>
            <w:r>
              <w:rPr>
                <w:rFonts w:ascii="仿宋" w:eastAsia="仿宋" w:hAnsi="仿宋" w:hint="eastAsia"/>
                <w:color w:val="000000"/>
                <w:kern w:val="0"/>
                <w:sz w:val="28"/>
                <w:szCs w:val="28"/>
              </w:rPr>
              <w:t>联系人电话：</w:t>
            </w:r>
          </w:p>
        </w:tc>
      </w:tr>
    </w:tbl>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626"/>
        <w:rPr>
          <w:rFonts w:ascii="仿宋" w:eastAsia="仿宋" w:hAnsi="仿宋" w:cs="Times New Roman"/>
          <w:b/>
          <w:color w:val="000000"/>
          <w:sz w:val="36"/>
          <w:szCs w:val="36"/>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450" w:firstLine="1355"/>
        <w:rPr>
          <w:rFonts w:ascii="仿宋" w:eastAsia="仿宋" w:hAnsi="仿宋" w:cs="Times New Roman"/>
          <w:b/>
          <w:color w:val="000000"/>
          <w:sz w:val="30"/>
          <w:szCs w:val="30"/>
        </w:rPr>
      </w:pPr>
    </w:p>
    <w:p w:rsidR="006F3F10" w:rsidRDefault="006F3F10">
      <w:pPr>
        <w:spacing w:line="580" w:lineRule="exact"/>
        <w:ind w:firstLineChars="198" w:firstLine="557"/>
        <w:jc w:val="center"/>
        <w:rPr>
          <w:rFonts w:ascii="仿宋" w:eastAsia="仿宋" w:hAnsi="仿宋" w:cs="Times New Roman"/>
          <w:b/>
          <w:color w:val="000000"/>
          <w:sz w:val="28"/>
          <w:szCs w:val="28"/>
        </w:rPr>
      </w:pPr>
    </w:p>
    <w:p w:rsidR="006F3F10" w:rsidRDefault="006F3F10">
      <w:pPr>
        <w:spacing w:line="580" w:lineRule="exact"/>
        <w:ind w:firstLineChars="198" w:firstLine="557"/>
        <w:jc w:val="center"/>
        <w:rPr>
          <w:rFonts w:ascii="仿宋" w:eastAsia="仿宋" w:hAnsi="仿宋" w:cs="Times New Roman"/>
          <w:b/>
          <w:color w:val="000000"/>
          <w:sz w:val="28"/>
          <w:szCs w:val="28"/>
        </w:rPr>
      </w:pPr>
    </w:p>
    <w:p w:rsidR="006F3F10" w:rsidRDefault="006F3F10">
      <w:pPr>
        <w:spacing w:line="580" w:lineRule="exact"/>
        <w:rPr>
          <w:rFonts w:ascii="仿宋" w:eastAsia="仿宋" w:hAnsi="仿宋" w:cs="Times New Roman"/>
          <w:b/>
          <w:color w:val="000000"/>
          <w:sz w:val="28"/>
          <w:szCs w:val="28"/>
        </w:rPr>
      </w:pPr>
    </w:p>
    <w:p w:rsidR="006F3F10" w:rsidRDefault="00C93F5C">
      <w:pPr>
        <w:spacing w:line="360" w:lineRule="auto"/>
        <w:ind w:firstLineChars="198" w:firstLine="557"/>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第7部分  承诺书（格式）</w:t>
      </w:r>
    </w:p>
    <w:p w:rsidR="006F3F10" w:rsidRDefault="00C93F5C">
      <w:pPr>
        <w:spacing w:line="360" w:lineRule="auto"/>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7.1陕西省政府采购供应商拒绝政府采购领域商业贿赂承诺书</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为响应党中央、国务院关于治理政府采购领域商业贿赂行为的号召，我单位在此庄严承诺：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1、在参与政府采购活动中遵纪守法、诚信经营、公平竞标。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2、不向采购人、采购代理机构和政府采购评审专家进行任何形式的商业贿赂以谋取交易机会。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3、不向政府采购采购代理机构和采购人提供虚假资质文件或采用虚假应标方式参与政府采购市场竞争并谋取中标、成交。</w:t>
      </w:r>
      <w:r>
        <w:rPr>
          <w:rFonts w:ascii="仿宋" w:eastAsia="仿宋" w:hAnsi="仿宋" w:cs="Times New Roman" w:hint="eastAsia"/>
          <w:color w:val="000000"/>
          <w:sz w:val="28"/>
          <w:szCs w:val="28"/>
        </w:rPr>
        <w:br/>
        <w:t xml:space="preserve">   4、不采取“围标、陪标”等商业欺诈手段获得政府采购定单。 </w:t>
      </w:r>
      <w:r>
        <w:rPr>
          <w:rFonts w:ascii="仿宋" w:eastAsia="仿宋" w:hAnsi="仿宋" w:cs="Times New Roman" w:hint="eastAsia"/>
          <w:color w:val="000000"/>
          <w:sz w:val="28"/>
          <w:szCs w:val="28"/>
        </w:rPr>
        <w:br/>
        <w:t xml:space="preserve">   5、不采取不正当手段低毁、排挤其他供应商。 </w:t>
      </w:r>
      <w:r>
        <w:rPr>
          <w:rFonts w:ascii="仿宋" w:eastAsia="仿宋" w:hAnsi="仿宋" w:cs="Times New Roman" w:hint="eastAsia"/>
          <w:color w:val="000000"/>
          <w:sz w:val="28"/>
          <w:szCs w:val="28"/>
        </w:rPr>
        <w:br/>
        <w:t xml:space="preserve">   6、不在提供商品和服务时“偷梁换柱、以次充好”损害采购人的合法权益。 </w:t>
      </w:r>
      <w:r>
        <w:rPr>
          <w:rFonts w:ascii="仿宋" w:eastAsia="仿宋" w:hAnsi="仿宋" w:cs="Times New Roman" w:hint="eastAsia"/>
          <w:color w:val="000000"/>
          <w:sz w:val="28"/>
          <w:szCs w:val="28"/>
        </w:rPr>
        <w:br/>
        <w:t>   7、不与采购人、采购代理机构政府采购评审专家或其它供应商恶意串通，进行质疑和投诉，维护政府采购市场秩序。</w:t>
      </w:r>
      <w:r>
        <w:rPr>
          <w:rFonts w:ascii="仿宋" w:eastAsia="仿宋" w:hAnsi="仿宋" w:cs="Times New Roman" w:hint="eastAsia"/>
          <w:color w:val="000000"/>
          <w:sz w:val="28"/>
          <w:szCs w:val="28"/>
        </w:rPr>
        <w:br/>
        <w:t xml:space="preserve">   8、尊重和接受政府采购监督管理部门的监督和政府采购代理机构采购要求，承担因违约行为给采购人造成的损失。 </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9、不发生其他有悖于政府采购公开、公平、公正和诚信原则的行为。 </w:t>
      </w:r>
      <w:r>
        <w:rPr>
          <w:rFonts w:ascii="仿宋" w:eastAsia="仿宋" w:hAnsi="仿宋" w:cs="Times New Roman" w:hint="eastAsia"/>
          <w:color w:val="000000"/>
          <w:sz w:val="28"/>
          <w:szCs w:val="28"/>
        </w:rPr>
        <w:br/>
        <w:t>    承诺单位：　　                 　（盖章）</w:t>
      </w:r>
      <w:r>
        <w:rPr>
          <w:rFonts w:ascii="仿宋" w:eastAsia="仿宋" w:hAnsi="仿宋" w:cs="Times New Roman" w:hint="eastAsia"/>
          <w:color w:val="000000"/>
          <w:sz w:val="28"/>
          <w:szCs w:val="28"/>
        </w:rPr>
        <w:br/>
        <w:t>    全权代表：　　　　　     　　　　（签字）</w:t>
      </w:r>
    </w:p>
    <w:p w:rsidR="006F3F10" w:rsidRDefault="00C93F5C">
      <w:pPr>
        <w:spacing w:line="360" w:lineRule="auto"/>
        <w:ind w:firstLineChars="400" w:firstLine="1120"/>
        <w:rPr>
          <w:rFonts w:ascii="仿宋" w:eastAsia="仿宋" w:hAnsi="仿宋" w:cs="Times New Roman"/>
          <w:color w:val="000000"/>
          <w:sz w:val="28"/>
          <w:szCs w:val="28"/>
        </w:rPr>
      </w:pPr>
      <w:r>
        <w:rPr>
          <w:rFonts w:ascii="仿宋" w:eastAsia="仿宋" w:hAnsi="仿宋" w:cs="Times New Roman" w:hint="eastAsia"/>
          <w:color w:val="000000"/>
          <w:sz w:val="28"/>
          <w:szCs w:val="28"/>
        </w:rPr>
        <w:t>地　　址：</w:t>
      </w:r>
    </w:p>
    <w:p w:rsidR="006F3F10" w:rsidRDefault="00C93F5C">
      <w:pPr>
        <w:spacing w:line="360" w:lineRule="auto"/>
        <w:ind w:firstLineChars="400" w:firstLine="1120"/>
        <w:rPr>
          <w:rFonts w:ascii="仿宋" w:eastAsia="仿宋" w:hAnsi="仿宋" w:cs="Times New Roman"/>
          <w:color w:val="000000"/>
          <w:sz w:val="28"/>
          <w:szCs w:val="28"/>
        </w:rPr>
      </w:pPr>
      <w:r>
        <w:rPr>
          <w:rFonts w:ascii="仿宋" w:eastAsia="仿宋" w:hAnsi="仿宋" w:cs="Times New Roman" w:hint="eastAsia"/>
          <w:color w:val="000000"/>
          <w:sz w:val="28"/>
          <w:szCs w:val="28"/>
        </w:rPr>
        <w:t xml:space="preserve">邮    编：　　                     　　</w:t>
      </w:r>
      <w:r>
        <w:rPr>
          <w:rFonts w:ascii="仿宋" w:eastAsia="仿宋" w:hAnsi="仿宋" w:cs="Times New Roman" w:hint="eastAsia"/>
          <w:color w:val="000000"/>
          <w:sz w:val="28"/>
          <w:szCs w:val="28"/>
        </w:rPr>
        <w:br/>
        <w:t>      电　　话：　　　　                年　　月　　日</w:t>
      </w:r>
    </w:p>
    <w:p w:rsidR="006F3F10" w:rsidRDefault="006F3F10">
      <w:pPr>
        <w:spacing w:line="360" w:lineRule="auto"/>
        <w:ind w:firstLineChars="200" w:firstLine="562"/>
        <w:jc w:val="center"/>
        <w:rPr>
          <w:rFonts w:ascii="仿宋" w:eastAsia="仿宋" w:hAnsi="仿宋"/>
          <w:b/>
          <w:color w:val="000000" w:themeColor="text1"/>
          <w:sz w:val="28"/>
          <w:szCs w:val="28"/>
        </w:rPr>
      </w:pPr>
    </w:p>
    <w:p w:rsidR="006F3F10" w:rsidRDefault="006F3F10">
      <w:pPr>
        <w:spacing w:line="360" w:lineRule="auto"/>
        <w:ind w:firstLineChars="200" w:firstLine="562"/>
        <w:jc w:val="center"/>
        <w:rPr>
          <w:rFonts w:ascii="仿宋" w:eastAsia="仿宋" w:hAnsi="仿宋"/>
          <w:b/>
          <w:color w:val="000000" w:themeColor="text1"/>
          <w:sz w:val="28"/>
          <w:szCs w:val="28"/>
        </w:rPr>
      </w:pPr>
    </w:p>
    <w:p w:rsidR="006F3F10" w:rsidRDefault="006F3F10">
      <w:pPr>
        <w:spacing w:line="360" w:lineRule="auto"/>
        <w:ind w:firstLineChars="200" w:firstLine="562"/>
        <w:jc w:val="center"/>
        <w:rPr>
          <w:rFonts w:ascii="仿宋" w:eastAsia="仿宋" w:hAnsi="仿宋"/>
          <w:b/>
          <w:color w:val="000000" w:themeColor="text1"/>
          <w:sz w:val="28"/>
          <w:szCs w:val="28"/>
        </w:rPr>
      </w:pPr>
    </w:p>
    <w:p w:rsidR="006F3F10" w:rsidRDefault="00C93F5C">
      <w:pPr>
        <w:spacing w:line="360" w:lineRule="auto"/>
        <w:ind w:firstLineChars="200" w:firstLine="562"/>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lastRenderedPageBreak/>
        <w:t>7.2质量安全责任承</w:t>
      </w:r>
      <w:r>
        <w:rPr>
          <w:rFonts w:ascii="仿宋" w:eastAsia="仿宋" w:hAnsi="仿宋" w:hint="eastAsia"/>
          <w:b/>
          <w:color w:val="000000" w:themeColor="text1"/>
          <w:spacing w:val="-5"/>
          <w:sz w:val="28"/>
          <w:szCs w:val="28"/>
        </w:rPr>
        <w:t>诺书</w:t>
      </w:r>
    </w:p>
    <w:p w:rsidR="006F3F10" w:rsidRDefault="00C93F5C">
      <w:pPr>
        <w:pStyle w:val="a4"/>
        <w:spacing w:before="141" w:line="360" w:lineRule="auto"/>
        <w:ind w:left="784"/>
        <w:rPr>
          <w:rFonts w:ascii="仿宋" w:eastAsia="仿宋" w:hAnsi="仿宋" w:cs="Times New Roman"/>
          <w:color w:val="000000"/>
          <w:sz w:val="28"/>
          <w:szCs w:val="28"/>
        </w:rPr>
      </w:pPr>
      <w:r>
        <w:rPr>
          <w:rFonts w:ascii="仿宋" w:eastAsia="仿宋" w:hAnsi="仿宋" w:cs="Times New Roman" w:hint="eastAsia"/>
          <w:color w:val="000000"/>
          <w:sz w:val="28"/>
          <w:szCs w:val="28"/>
        </w:rPr>
        <w:t>为保证本采购项目顺利进行，作为供应商，现郑重承诺：</w:t>
      </w:r>
    </w:p>
    <w:p w:rsidR="006F3F10" w:rsidRDefault="00C93F5C">
      <w:pPr>
        <w:pStyle w:val="a4"/>
        <w:spacing w:before="140" w:line="360" w:lineRule="auto"/>
        <w:ind w:left="218" w:right="256" w:firstLine="566"/>
        <w:rPr>
          <w:rFonts w:ascii="仿宋" w:eastAsia="仿宋" w:hAnsi="仿宋" w:cs="Times New Roman"/>
          <w:color w:val="000000"/>
          <w:sz w:val="28"/>
          <w:szCs w:val="28"/>
        </w:rPr>
      </w:pPr>
      <w:r>
        <w:rPr>
          <w:rFonts w:ascii="仿宋" w:eastAsia="仿宋" w:hAnsi="仿宋" w:cs="Times New Roman" w:hint="eastAsia"/>
          <w:color w:val="000000"/>
          <w:sz w:val="28"/>
          <w:szCs w:val="28"/>
        </w:rPr>
        <w:t>1、我方供应的产品，生产（包括设计、制造、安装、改造、维修等）、投入使用的材料等均完全符合国家现行质量、安全、环保标准和要求。</w:t>
      </w:r>
    </w:p>
    <w:p w:rsidR="006F3F10" w:rsidRDefault="00C93F5C">
      <w:pPr>
        <w:pStyle w:val="a4"/>
        <w:spacing w:line="360" w:lineRule="auto"/>
        <w:ind w:left="218" w:right="398" w:firstLine="566"/>
        <w:rPr>
          <w:rFonts w:ascii="仿宋" w:eastAsia="仿宋" w:hAnsi="仿宋" w:cs="Times New Roman"/>
          <w:color w:val="000000"/>
          <w:sz w:val="28"/>
          <w:szCs w:val="28"/>
        </w:rPr>
      </w:pPr>
      <w:r>
        <w:rPr>
          <w:rFonts w:ascii="仿宋" w:eastAsia="仿宋" w:hAnsi="仿宋" w:cs="Times New Roman" w:hint="eastAsia"/>
          <w:color w:val="000000"/>
          <w:sz w:val="28"/>
          <w:szCs w:val="28"/>
        </w:rPr>
        <w:t>2、我方将严格按照国家现行相关储存、运输、安装调试技术标准及规范、服务标准及规范、施工标准及规范，在规定的时限内，保质、保量完成项目全部内容，并向采购人交付合格产品。</w:t>
      </w:r>
    </w:p>
    <w:p w:rsidR="006F3F10" w:rsidRDefault="00C93F5C">
      <w:pPr>
        <w:pStyle w:val="a4"/>
        <w:spacing w:line="360" w:lineRule="auto"/>
        <w:ind w:left="218" w:right="398" w:firstLine="566"/>
        <w:rPr>
          <w:rFonts w:ascii="仿宋" w:eastAsia="仿宋" w:hAnsi="仿宋" w:cs="Times New Roman"/>
          <w:color w:val="000000"/>
          <w:sz w:val="28"/>
          <w:szCs w:val="28"/>
        </w:rPr>
      </w:pPr>
      <w:r>
        <w:rPr>
          <w:rFonts w:ascii="仿宋" w:eastAsia="仿宋" w:hAnsi="仿宋" w:cs="Times New Roman" w:hint="eastAsia"/>
          <w:color w:val="000000"/>
          <w:sz w:val="28"/>
          <w:szCs w:val="28"/>
        </w:rPr>
        <w:t>3、对于因产品生产质量以及储存、运输、安装调试、服务、施工等过程中产生的任何安全事故，我方承担全部责任。</w:t>
      </w:r>
    </w:p>
    <w:p w:rsidR="006F3F10" w:rsidRDefault="00C93F5C">
      <w:pPr>
        <w:pStyle w:val="a4"/>
        <w:spacing w:before="4" w:line="360" w:lineRule="auto"/>
        <w:ind w:left="218" w:right="256" w:firstLine="566"/>
        <w:rPr>
          <w:rFonts w:ascii="仿宋" w:eastAsia="仿宋" w:hAnsi="仿宋" w:cs="Times New Roman"/>
          <w:color w:val="000000"/>
          <w:sz w:val="28"/>
          <w:szCs w:val="28"/>
        </w:rPr>
      </w:pPr>
      <w:r>
        <w:rPr>
          <w:rFonts w:ascii="仿宋" w:eastAsia="仿宋" w:hAnsi="仿宋" w:cs="Times New Roman" w:hint="eastAsia"/>
          <w:color w:val="000000"/>
          <w:sz w:val="28"/>
          <w:szCs w:val="28"/>
        </w:rPr>
        <w:t>4、我方提供的货物、工程、服务等符合现行的国家、行业、地区、企业标准及要求，标准不一致的，以更为严格的为准，我方对提供的货物、工程、服务等的质量、安全、环保等承担全部责任。</w:t>
      </w:r>
    </w:p>
    <w:p w:rsidR="006F3F10" w:rsidRDefault="006F3F10">
      <w:pPr>
        <w:pStyle w:val="a4"/>
        <w:spacing w:before="3" w:line="360" w:lineRule="auto"/>
        <w:rPr>
          <w:rFonts w:ascii="仿宋" w:eastAsia="仿宋" w:hAnsi="仿宋" w:cs="Times New Roman"/>
          <w:color w:val="000000"/>
          <w:sz w:val="28"/>
          <w:szCs w:val="28"/>
        </w:rPr>
      </w:pPr>
    </w:p>
    <w:p w:rsidR="006F3F10" w:rsidRDefault="00C93F5C">
      <w:pPr>
        <w:pStyle w:val="a4"/>
        <w:spacing w:line="360" w:lineRule="auto"/>
        <w:ind w:right="957"/>
        <w:rPr>
          <w:rFonts w:ascii="仿宋" w:eastAsia="仿宋" w:hAnsi="仿宋" w:cs="Times New Roman"/>
          <w:color w:val="000000"/>
          <w:sz w:val="28"/>
          <w:szCs w:val="28"/>
        </w:rPr>
      </w:pPr>
      <w:r>
        <w:rPr>
          <w:rFonts w:ascii="仿宋" w:eastAsia="仿宋" w:hAnsi="仿宋" w:cs="Times New Roman" w:hint="eastAsia"/>
          <w:color w:val="000000"/>
          <w:sz w:val="28"/>
          <w:szCs w:val="28"/>
        </w:rPr>
        <w:t>供应商名称：              （加盖公章）</w:t>
      </w:r>
    </w:p>
    <w:p w:rsidR="006F3F10" w:rsidRDefault="006F3F10">
      <w:pPr>
        <w:pStyle w:val="a4"/>
        <w:spacing w:line="360" w:lineRule="auto"/>
        <w:ind w:right="957"/>
        <w:rPr>
          <w:rFonts w:ascii="仿宋" w:eastAsia="仿宋" w:hAnsi="仿宋" w:cs="Times New Roman"/>
          <w:color w:val="000000"/>
          <w:sz w:val="28"/>
          <w:szCs w:val="28"/>
        </w:rPr>
      </w:pPr>
    </w:p>
    <w:p w:rsidR="006F3F10" w:rsidRDefault="00C93F5C">
      <w:pPr>
        <w:pStyle w:val="a4"/>
        <w:spacing w:line="360" w:lineRule="auto"/>
        <w:ind w:right="957"/>
        <w:rPr>
          <w:rFonts w:ascii="仿宋" w:eastAsia="仿宋" w:hAnsi="仿宋" w:cs="Times New Roman"/>
          <w:color w:val="000000"/>
          <w:sz w:val="28"/>
          <w:szCs w:val="28"/>
        </w:rPr>
      </w:pPr>
      <w:r>
        <w:rPr>
          <w:rFonts w:ascii="仿宋" w:eastAsia="仿宋" w:hAnsi="仿宋" w:cs="Times New Roman" w:hint="eastAsia"/>
          <w:color w:val="000000"/>
          <w:sz w:val="28"/>
          <w:szCs w:val="28"/>
        </w:rPr>
        <w:t>日期：   年  月   日</w:t>
      </w:r>
    </w:p>
    <w:p w:rsidR="006F3F10" w:rsidRDefault="006F3F10">
      <w:pPr>
        <w:spacing w:line="360" w:lineRule="auto"/>
        <w:ind w:firstLineChars="400" w:firstLine="1120"/>
        <w:rPr>
          <w:rFonts w:ascii="仿宋" w:eastAsia="仿宋" w:hAnsi="仿宋" w:cs="Times New Roman"/>
          <w:color w:val="000000"/>
          <w:sz w:val="28"/>
          <w:szCs w:val="28"/>
        </w:rPr>
      </w:pP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6F3F10">
      <w:pPr>
        <w:spacing w:line="580" w:lineRule="exact"/>
        <w:ind w:firstLineChars="200" w:firstLine="562"/>
        <w:jc w:val="center"/>
        <w:rPr>
          <w:rFonts w:ascii="仿宋" w:eastAsia="仿宋" w:hAnsi="仿宋" w:cs="Times New Roman"/>
          <w:b/>
          <w:color w:val="000000"/>
          <w:sz w:val="28"/>
          <w:szCs w:val="28"/>
        </w:rPr>
      </w:pPr>
    </w:p>
    <w:p w:rsidR="006F3F10" w:rsidRDefault="006F3F10">
      <w:pPr>
        <w:spacing w:line="580" w:lineRule="exact"/>
        <w:rPr>
          <w:rFonts w:ascii="仿宋" w:eastAsia="仿宋" w:hAnsi="仿宋" w:cs="Times New Roman"/>
          <w:b/>
          <w:color w:val="000000"/>
          <w:sz w:val="28"/>
          <w:szCs w:val="28"/>
        </w:rPr>
      </w:pPr>
    </w:p>
    <w:p w:rsidR="006F3F10" w:rsidRDefault="006F3F10">
      <w:pPr>
        <w:spacing w:line="580" w:lineRule="exact"/>
        <w:rPr>
          <w:rFonts w:ascii="仿宋" w:eastAsia="仿宋" w:hAnsi="仿宋" w:cs="Times New Roman"/>
          <w:b/>
          <w:color w:val="000000"/>
          <w:sz w:val="28"/>
          <w:szCs w:val="28"/>
        </w:rPr>
      </w:pPr>
    </w:p>
    <w:p w:rsidR="006F3F10" w:rsidRDefault="006F3F10">
      <w:pPr>
        <w:spacing w:line="580" w:lineRule="exact"/>
        <w:rPr>
          <w:rFonts w:ascii="仿宋" w:eastAsia="仿宋" w:hAnsi="仿宋" w:cs="Times New Roman"/>
          <w:b/>
          <w:color w:val="000000"/>
          <w:sz w:val="28"/>
          <w:szCs w:val="28"/>
        </w:rPr>
      </w:pPr>
    </w:p>
    <w:p w:rsidR="006F3F10" w:rsidRDefault="00C93F5C">
      <w:pPr>
        <w:numPr>
          <w:ilvl w:val="0"/>
          <w:numId w:val="3"/>
        </w:num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lastRenderedPageBreak/>
        <w:t xml:space="preserve"> 其它证明文件</w:t>
      </w:r>
    </w:p>
    <w:p w:rsidR="006F3F10" w:rsidRDefault="00C93F5C">
      <w:pPr>
        <w:spacing w:line="560" w:lineRule="exact"/>
        <w:ind w:firstLineChars="150" w:firstLine="361"/>
        <w:jc w:val="center"/>
        <w:rPr>
          <w:rFonts w:ascii="宋体" w:hAnsi="宋体" w:cs="宋体"/>
          <w:b/>
          <w:sz w:val="24"/>
          <w:szCs w:val="24"/>
        </w:rPr>
      </w:pPr>
      <w:r>
        <w:rPr>
          <w:rFonts w:ascii="宋体" w:hAnsi="宋体" w:cs="宋体" w:hint="eastAsia"/>
          <w:b/>
          <w:sz w:val="24"/>
          <w:szCs w:val="24"/>
        </w:rPr>
        <w:t>8.1 中小企业声明函</w:t>
      </w:r>
    </w:p>
    <w:p w:rsidR="006F3F10" w:rsidRDefault="006F3F10">
      <w:pPr>
        <w:spacing w:line="560" w:lineRule="exact"/>
        <w:ind w:firstLineChars="150" w:firstLine="361"/>
        <w:jc w:val="center"/>
        <w:rPr>
          <w:rFonts w:ascii="宋体" w:hAnsi="宋体" w:cs="宋体"/>
          <w:b/>
          <w:sz w:val="24"/>
          <w:szCs w:val="24"/>
        </w:rPr>
      </w:pP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本公司郑重声明，根据《政府采购促进中小企业发展管理办法》（财库〔2020〕46号）的规定，本公司参加 （单位名称） 的 （项目名称） 采购活动，服务全部由符合政策要求的中小企业承接。相关企业的具体情况如下：</w:t>
      </w: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1.  （标的名称）  ，属于 （信息传输业） 行业；承接企业为 （企业名称） ，从业人员         人，营业收入为        万元，资产总额为      万元，属于（中型企业、小型企业、微型企业）；</w:t>
      </w: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w:t>
      </w:r>
    </w:p>
    <w:p w:rsidR="006F3F10" w:rsidRDefault="006F3F10">
      <w:pPr>
        <w:spacing w:line="360" w:lineRule="auto"/>
        <w:ind w:firstLineChars="200" w:firstLine="560"/>
        <w:rPr>
          <w:rFonts w:ascii="仿宋" w:eastAsia="仿宋" w:hAnsi="仿宋" w:cs="Times New Roman"/>
          <w:color w:val="0D0D0D" w:themeColor="text1" w:themeTint="F2"/>
          <w:sz w:val="28"/>
          <w:szCs w:val="28"/>
        </w:rPr>
      </w:pP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以上企业，不属于大企业的分支机构，不存在控股股东为大企业的情形，也不存在与大企业的负责人为同一人的情形。</w:t>
      </w: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本企业对上述声明内容的真实性负责。如有虚假，将依法承担相应责任。</w:t>
      </w:r>
    </w:p>
    <w:p w:rsidR="006F3F10" w:rsidRDefault="006F3F10">
      <w:pPr>
        <w:spacing w:line="360" w:lineRule="auto"/>
        <w:ind w:firstLineChars="200" w:firstLine="560"/>
        <w:rPr>
          <w:rFonts w:ascii="仿宋" w:eastAsia="仿宋" w:hAnsi="仿宋" w:cs="Times New Roman"/>
          <w:color w:val="0D0D0D" w:themeColor="text1" w:themeTint="F2"/>
          <w:sz w:val="28"/>
          <w:szCs w:val="28"/>
        </w:rPr>
      </w:pPr>
    </w:p>
    <w:p w:rsidR="006F3F10" w:rsidRDefault="00C93F5C">
      <w:pPr>
        <w:spacing w:line="360" w:lineRule="auto"/>
        <w:ind w:firstLineChars="200" w:firstLine="560"/>
        <w:jc w:val="right"/>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 xml:space="preserve">企业名称（盖章）： </w:t>
      </w:r>
    </w:p>
    <w:p w:rsidR="006F3F10" w:rsidRDefault="00C93F5C">
      <w:pPr>
        <w:spacing w:line="360" w:lineRule="auto"/>
        <w:ind w:firstLineChars="200" w:firstLine="560"/>
        <w:jc w:val="center"/>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日期：</w:t>
      </w:r>
    </w:p>
    <w:p w:rsidR="006F3F10" w:rsidRDefault="006F3F10">
      <w:pPr>
        <w:spacing w:line="500" w:lineRule="exact"/>
        <w:ind w:firstLine="480"/>
        <w:rPr>
          <w:rFonts w:ascii="宋体" w:eastAsia="宋体" w:hAnsi="宋体" w:cs="Times New Roman"/>
          <w:sz w:val="24"/>
        </w:rPr>
      </w:pPr>
    </w:p>
    <w:p w:rsidR="006F3F10" w:rsidRDefault="006F3F10">
      <w:pPr>
        <w:spacing w:line="360" w:lineRule="auto"/>
        <w:ind w:firstLineChars="200" w:firstLine="560"/>
        <w:rPr>
          <w:rFonts w:ascii="仿宋" w:eastAsia="仿宋" w:hAnsi="仿宋" w:cs="Times New Roman"/>
          <w:color w:val="0D0D0D" w:themeColor="text1" w:themeTint="F2"/>
          <w:sz w:val="28"/>
          <w:szCs w:val="28"/>
        </w:rPr>
      </w:pP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备注：1、中小企业参加政府采购活动，应当按照《政府采购促进中小企业发展管理办法》（财库〔2020〕46 号）规定和《中小企业划型标准规定》（工信部联企业〔2011〕300 号），如实填写并提交本《中小企业声明函》。</w:t>
      </w:r>
    </w:p>
    <w:p w:rsidR="006F3F10" w:rsidRDefault="00C93F5C">
      <w:pPr>
        <w:spacing w:line="360" w:lineRule="auto"/>
        <w:ind w:firstLineChars="200" w:firstLine="560"/>
        <w:rPr>
          <w:rFonts w:ascii="仿宋" w:eastAsia="仿宋" w:hAnsi="仿宋" w:cs="Times New Roman"/>
          <w:color w:val="0D0D0D" w:themeColor="text1" w:themeTint="F2"/>
          <w:sz w:val="28"/>
          <w:szCs w:val="28"/>
        </w:rPr>
      </w:pPr>
      <w:r>
        <w:rPr>
          <w:rFonts w:ascii="仿宋" w:eastAsia="仿宋" w:hAnsi="仿宋" w:cs="Times New Roman" w:hint="eastAsia"/>
          <w:color w:val="0D0D0D" w:themeColor="text1" w:themeTint="F2"/>
          <w:sz w:val="28"/>
          <w:szCs w:val="28"/>
        </w:rPr>
        <w:t xml:space="preserve"> 2、从业人员、营业收入、资产总额填报上一年度数据，无上一年</w:t>
      </w:r>
      <w:r>
        <w:rPr>
          <w:rFonts w:ascii="仿宋" w:eastAsia="仿宋" w:hAnsi="仿宋" w:cs="Times New Roman" w:hint="eastAsia"/>
          <w:color w:val="0D0D0D" w:themeColor="text1" w:themeTint="F2"/>
          <w:sz w:val="28"/>
          <w:szCs w:val="28"/>
        </w:rPr>
        <w:lastRenderedPageBreak/>
        <w:t>度数据的新成立企业可不填报。</w:t>
      </w:r>
    </w:p>
    <w:p w:rsidR="006F3F10" w:rsidRDefault="006F3F10">
      <w:pPr>
        <w:spacing w:line="360" w:lineRule="auto"/>
        <w:rPr>
          <w:rFonts w:ascii="仿宋" w:eastAsia="仿宋" w:hAnsi="仿宋" w:cs="Times New Roman"/>
          <w:color w:val="000000"/>
          <w:sz w:val="28"/>
          <w:szCs w:val="28"/>
        </w:rPr>
      </w:pPr>
    </w:p>
    <w:p w:rsidR="006F3F10" w:rsidRDefault="00C93F5C">
      <w:pPr>
        <w:spacing w:line="360" w:lineRule="auto"/>
        <w:jc w:val="left"/>
        <w:rPr>
          <w:rFonts w:ascii="仿宋" w:eastAsia="仿宋" w:hAnsi="仿宋" w:cs="Times New Roman"/>
          <w:b/>
          <w:color w:val="000000"/>
          <w:sz w:val="28"/>
          <w:szCs w:val="28"/>
        </w:rPr>
      </w:pPr>
      <w:r>
        <w:rPr>
          <w:rFonts w:ascii="仿宋" w:eastAsia="仿宋" w:hAnsi="仿宋" w:cs="Times New Roman" w:hint="eastAsia"/>
          <w:b/>
          <w:color w:val="000000"/>
          <w:sz w:val="28"/>
          <w:szCs w:val="28"/>
        </w:rPr>
        <w:t>附：《</w:t>
      </w:r>
      <w:r>
        <w:rPr>
          <w:rFonts w:ascii="仿宋" w:eastAsia="仿宋" w:hAnsi="仿宋" w:cs="Times New Roman"/>
          <w:b/>
          <w:color w:val="000000"/>
          <w:sz w:val="28"/>
          <w:szCs w:val="28"/>
        </w:rPr>
        <w:t>中小企业划型标准规定</w:t>
      </w:r>
      <w:r>
        <w:rPr>
          <w:rFonts w:ascii="仿宋" w:eastAsia="仿宋" w:hAnsi="仿宋" w:cs="Times New Roman" w:hint="eastAsia"/>
          <w:b/>
          <w:color w:val="000000"/>
          <w:sz w:val="28"/>
          <w:szCs w:val="28"/>
        </w:rPr>
        <w:t>》</w:t>
      </w:r>
      <w:r>
        <w:rPr>
          <w:rFonts w:ascii="仿宋" w:eastAsia="仿宋" w:hAnsi="仿宋" w:cs="Times New Roman"/>
          <w:b/>
          <w:color w:val="000000"/>
          <w:sz w:val="28"/>
          <w:szCs w:val="28"/>
        </w:rPr>
        <w:t>各行业划型标准</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（一）农、林、牧、渔业。营业收入20000万元以下的为中小微型企业。其中，营业收入500万元及以上的为中型企业，营业收入50万元及以上的为小型企业，营业收入50万元以下的为微型企业。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（六）交通运输业。从业人员1000人以下或营业收入30000万元以</w:t>
      </w:r>
      <w:r>
        <w:rPr>
          <w:rFonts w:ascii="仿宋" w:eastAsia="仿宋" w:hAnsi="仿宋" w:cs="Times New Roman"/>
          <w:color w:val="000000"/>
          <w:sz w:val="28"/>
          <w:szCs w:val="28"/>
        </w:rPr>
        <w:lastRenderedPageBreak/>
        <w:t>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（十一）信息传输业。从业人员2000人以下或营业收入100000万元以下的为中小微型企业。其中，从业人员100人及以上，且营业收入1000</w:t>
      </w:r>
      <w:r>
        <w:rPr>
          <w:rFonts w:ascii="仿宋" w:eastAsia="仿宋" w:hAnsi="仿宋" w:cs="Times New Roman"/>
          <w:color w:val="000000"/>
          <w:sz w:val="28"/>
          <w:szCs w:val="28"/>
        </w:rPr>
        <w:lastRenderedPageBreak/>
        <w:t>万元及以上的为中型企业；从业人员10人及以上，且营业收入100万元及以上的为小型企业；从业人员10人以下或营业收入100万元以下的为微型企业。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6F3F10" w:rsidRDefault="00C93F5C">
      <w:pPr>
        <w:spacing w:line="360" w:lineRule="auto"/>
        <w:ind w:firstLine="420"/>
        <w:jc w:val="left"/>
        <w:rPr>
          <w:rFonts w:ascii="仿宋" w:eastAsia="仿宋" w:hAnsi="仿宋" w:cs="Times New Roman"/>
          <w:color w:val="000000"/>
          <w:sz w:val="28"/>
          <w:szCs w:val="28"/>
        </w:rPr>
      </w:pPr>
      <w:r>
        <w:rPr>
          <w:rFonts w:ascii="仿宋" w:eastAsia="仿宋" w:hAnsi="仿宋" w:cs="Times New Roman"/>
          <w:color w:val="000000"/>
          <w:sz w:val="28"/>
          <w:szCs w:val="28"/>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6F3F10" w:rsidRDefault="00C93F5C">
      <w:pPr>
        <w:spacing w:line="360" w:lineRule="auto"/>
        <w:ind w:firstLine="480"/>
        <w:rPr>
          <w:rFonts w:ascii="仿宋" w:eastAsia="仿宋" w:hAnsi="仿宋" w:cs="Times New Roman"/>
          <w:color w:val="000000"/>
          <w:sz w:val="28"/>
          <w:szCs w:val="28"/>
        </w:rPr>
      </w:pPr>
      <w:r>
        <w:rPr>
          <w:rFonts w:ascii="仿宋" w:eastAsia="仿宋" w:hAnsi="仿宋" w:cs="Times New Roman"/>
          <w:color w:val="000000"/>
          <w:sz w:val="28"/>
          <w:szCs w:val="28"/>
        </w:rPr>
        <w:t>（十六）其他未列明行业。从业人员300人以下的为中小微型企业。其中，从业人员100人及以上的为中型企业；从业人员10人及以上的为小型企业；从业人员10人以下的为微型企业。</w:t>
      </w:r>
    </w:p>
    <w:p w:rsidR="006F3F10" w:rsidRDefault="006F3F10">
      <w:pPr>
        <w:spacing w:line="360" w:lineRule="auto"/>
        <w:rPr>
          <w:rFonts w:ascii="仿宋" w:eastAsia="仿宋" w:hAnsi="仿宋" w:cs="Times New Roman"/>
          <w:b/>
          <w:color w:val="000000"/>
          <w:sz w:val="28"/>
          <w:szCs w:val="28"/>
        </w:rPr>
      </w:pP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8.2监狱企业证明文件（若有）</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（注:监狱企业谈判的应提供由省级以上监狱管理局、监督管理局出具的证明文件。）</w:t>
      </w: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8.3节能、环保设备（产品）认证证书（若有）</w:t>
      </w:r>
    </w:p>
    <w:p w:rsidR="006F3F10" w:rsidRDefault="00C93F5C">
      <w:pPr>
        <w:spacing w:line="360" w:lineRule="auto"/>
        <w:ind w:firstLineChars="200" w:firstLine="560"/>
        <w:rPr>
          <w:rFonts w:ascii="仿宋" w:eastAsia="仿宋" w:hAnsi="仿宋" w:cs="Times New Roman"/>
          <w:color w:val="000000"/>
          <w:sz w:val="28"/>
          <w:szCs w:val="28"/>
        </w:rPr>
      </w:pPr>
      <w:r>
        <w:rPr>
          <w:rFonts w:ascii="仿宋" w:eastAsia="仿宋" w:hAnsi="仿宋" w:cs="Times New Roman" w:hint="eastAsia"/>
          <w:color w:val="000000"/>
          <w:sz w:val="28"/>
          <w:szCs w:val="28"/>
        </w:rPr>
        <w:t>（注：参与谈判的供应商具有节能、环保产品的应提供。）</w:t>
      </w:r>
    </w:p>
    <w:p w:rsidR="006F3F10" w:rsidRDefault="006F3F10">
      <w:pPr>
        <w:spacing w:line="360" w:lineRule="auto"/>
        <w:ind w:firstLineChars="200" w:firstLine="560"/>
        <w:rPr>
          <w:rFonts w:ascii="仿宋" w:eastAsia="仿宋" w:hAnsi="仿宋" w:cs="Times New Roman"/>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8.4残疾人福利性单位证明文件（若有）</w:t>
      </w: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C93F5C">
      <w:pPr>
        <w:spacing w:line="360" w:lineRule="auto"/>
        <w:rPr>
          <w:rFonts w:ascii="仿宋" w:eastAsia="仿宋" w:hAnsi="仿宋" w:cs="Times New Roman"/>
          <w:color w:val="000000"/>
          <w:sz w:val="28"/>
          <w:szCs w:val="28"/>
        </w:rPr>
      </w:pPr>
      <w:r>
        <w:rPr>
          <w:rFonts w:ascii="仿宋" w:eastAsia="仿宋" w:hAnsi="仿宋" w:cs="Times New Roman" w:hint="eastAsia"/>
          <w:color w:val="000000"/>
          <w:sz w:val="28"/>
          <w:szCs w:val="28"/>
        </w:rPr>
        <w:t>致：杨陵区政府采购中心</w:t>
      </w:r>
    </w:p>
    <w:p w:rsidR="006F3F10" w:rsidRDefault="00C93F5C">
      <w:pPr>
        <w:spacing w:line="360" w:lineRule="auto"/>
        <w:ind w:firstLineChars="150" w:firstLine="420"/>
        <w:jc w:val="left"/>
        <w:rPr>
          <w:rFonts w:ascii="仿宋" w:eastAsia="仿宋" w:hAnsi="仿宋"/>
          <w:color w:val="000000"/>
          <w:kern w:val="0"/>
          <w:sz w:val="28"/>
          <w:szCs w:val="28"/>
        </w:rPr>
      </w:pPr>
      <w:r>
        <w:rPr>
          <w:rFonts w:ascii="仿宋" w:eastAsia="仿宋" w:hAnsi="仿宋" w:hint="eastAsia"/>
          <w:color w:val="000000"/>
          <w:kern w:val="0"/>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F3F10" w:rsidRDefault="00C93F5C">
      <w:pPr>
        <w:spacing w:line="360" w:lineRule="auto"/>
        <w:ind w:firstLineChars="150" w:firstLine="420"/>
        <w:jc w:val="left"/>
        <w:rPr>
          <w:rFonts w:ascii="仿宋" w:eastAsia="仿宋" w:hAnsi="仿宋"/>
          <w:color w:val="000000"/>
          <w:kern w:val="0"/>
          <w:sz w:val="28"/>
          <w:szCs w:val="28"/>
        </w:rPr>
      </w:pPr>
      <w:r>
        <w:rPr>
          <w:rFonts w:ascii="仿宋" w:eastAsia="仿宋" w:hAnsi="仿宋" w:hint="eastAsia"/>
          <w:color w:val="000000"/>
          <w:kern w:val="0"/>
          <w:sz w:val="28"/>
          <w:szCs w:val="28"/>
        </w:rPr>
        <w:t>本单位对上述声明的真实性负责。如有虚假，将依法承担相应责任。</w:t>
      </w:r>
    </w:p>
    <w:p w:rsidR="006F3F10" w:rsidRDefault="006F3F10">
      <w:pPr>
        <w:spacing w:line="360" w:lineRule="auto"/>
        <w:ind w:firstLineChars="150" w:firstLine="420"/>
        <w:jc w:val="left"/>
        <w:rPr>
          <w:rFonts w:ascii="仿宋" w:eastAsia="仿宋" w:hAnsi="仿宋"/>
          <w:color w:val="000000"/>
          <w:kern w:val="0"/>
          <w:sz w:val="28"/>
          <w:szCs w:val="28"/>
        </w:rPr>
      </w:pPr>
    </w:p>
    <w:p w:rsidR="006F3F10" w:rsidRDefault="006F3F10">
      <w:pPr>
        <w:spacing w:line="360" w:lineRule="auto"/>
        <w:ind w:firstLineChars="150" w:firstLine="420"/>
        <w:jc w:val="left"/>
        <w:rPr>
          <w:rFonts w:ascii="仿宋" w:eastAsia="仿宋" w:hAnsi="仿宋"/>
          <w:color w:val="000000"/>
          <w:kern w:val="0"/>
          <w:sz w:val="28"/>
          <w:szCs w:val="28"/>
        </w:rPr>
      </w:pPr>
    </w:p>
    <w:p w:rsidR="006F3F10" w:rsidRDefault="00C93F5C">
      <w:pPr>
        <w:spacing w:line="360" w:lineRule="auto"/>
        <w:jc w:val="left"/>
        <w:rPr>
          <w:rFonts w:ascii="仿宋" w:eastAsia="仿宋" w:hAnsi="仿宋"/>
          <w:color w:val="000000"/>
          <w:kern w:val="0"/>
          <w:sz w:val="28"/>
          <w:szCs w:val="28"/>
        </w:rPr>
      </w:pPr>
      <w:r>
        <w:rPr>
          <w:rFonts w:ascii="仿宋" w:eastAsia="仿宋" w:hAnsi="仿宋" w:hint="eastAsia"/>
          <w:color w:val="000000"/>
          <w:kern w:val="0"/>
          <w:sz w:val="28"/>
          <w:szCs w:val="28"/>
        </w:rPr>
        <w:t>单位名称（盖章）：</w:t>
      </w:r>
    </w:p>
    <w:p w:rsidR="006F3F10" w:rsidRDefault="00C93F5C">
      <w:pPr>
        <w:spacing w:line="360" w:lineRule="auto"/>
        <w:jc w:val="left"/>
        <w:rPr>
          <w:rFonts w:ascii="仿宋" w:eastAsia="仿宋" w:hAnsi="仿宋"/>
          <w:color w:val="000000"/>
          <w:kern w:val="0"/>
          <w:sz w:val="28"/>
          <w:szCs w:val="28"/>
        </w:rPr>
      </w:pPr>
      <w:r>
        <w:rPr>
          <w:rFonts w:ascii="仿宋" w:eastAsia="仿宋" w:hAnsi="仿宋" w:hint="eastAsia"/>
          <w:color w:val="000000"/>
          <w:kern w:val="0"/>
          <w:sz w:val="28"/>
          <w:szCs w:val="28"/>
        </w:rPr>
        <w:t>日  期：</w:t>
      </w:r>
    </w:p>
    <w:p w:rsidR="006F3F10" w:rsidRDefault="006F3F10">
      <w:pPr>
        <w:spacing w:line="360" w:lineRule="auto"/>
        <w:jc w:val="left"/>
        <w:rPr>
          <w:rFonts w:ascii="仿宋" w:eastAsia="仿宋" w:hAnsi="仿宋"/>
          <w:color w:val="000000"/>
          <w:kern w:val="0"/>
          <w:sz w:val="28"/>
          <w:szCs w:val="28"/>
        </w:rPr>
      </w:pPr>
    </w:p>
    <w:p w:rsidR="006F3F10" w:rsidRDefault="00C93F5C">
      <w:pPr>
        <w:spacing w:line="360" w:lineRule="auto"/>
        <w:ind w:firstLineChars="150" w:firstLine="422"/>
        <w:jc w:val="left"/>
        <w:rPr>
          <w:rFonts w:ascii="仿宋" w:eastAsia="仿宋" w:hAnsi="仿宋"/>
          <w:b/>
          <w:color w:val="000000"/>
          <w:kern w:val="0"/>
          <w:sz w:val="28"/>
          <w:szCs w:val="28"/>
        </w:rPr>
      </w:pPr>
      <w:r>
        <w:rPr>
          <w:rFonts w:ascii="仿宋" w:eastAsia="仿宋" w:hAnsi="仿宋" w:hint="eastAsia"/>
          <w:b/>
          <w:color w:val="000000"/>
          <w:kern w:val="0"/>
          <w:sz w:val="28"/>
          <w:szCs w:val="28"/>
        </w:rPr>
        <w:t>注：残疾人福利性单位的应填写。</w:t>
      </w:r>
    </w:p>
    <w:p w:rsidR="006F3F10" w:rsidRDefault="006F3F10">
      <w:pPr>
        <w:spacing w:line="360" w:lineRule="auto"/>
        <w:ind w:firstLineChars="150" w:firstLine="422"/>
        <w:jc w:val="left"/>
        <w:rPr>
          <w:rFonts w:ascii="仿宋" w:eastAsia="仿宋" w:hAnsi="仿宋"/>
          <w:b/>
          <w:color w:val="000000"/>
          <w:kern w:val="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rPr>
          <w:rFonts w:ascii="仿宋" w:eastAsia="仿宋" w:hAnsi="仿宋" w:cs="Times New Roman"/>
          <w:b/>
          <w:color w:val="000000"/>
          <w:sz w:val="28"/>
          <w:szCs w:val="28"/>
        </w:rPr>
      </w:pPr>
    </w:p>
    <w:p w:rsidR="006F3F10" w:rsidRDefault="00C93F5C">
      <w:pPr>
        <w:spacing w:line="360" w:lineRule="auto"/>
        <w:jc w:val="center"/>
        <w:rPr>
          <w:rFonts w:ascii="仿宋" w:eastAsia="仿宋" w:hAnsi="仿宋" w:cs="宋体"/>
          <w:b/>
          <w:sz w:val="28"/>
          <w:szCs w:val="28"/>
        </w:rPr>
      </w:pPr>
      <w:r>
        <w:rPr>
          <w:rFonts w:ascii="仿宋" w:eastAsia="仿宋" w:hAnsi="仿宋" w:cs="Times New Roman" w:hint="eastAsia"/>
          <w:b/>
          <w:color w:val="000000"/>
          <w:sz w:val="28"/>
          <w:szCs w:val="28"/>
        </w:rPr>
        <w:t xml:space="preserve">第9部分  </w:t>
      </w:r>
      <w:r>
        <w:rPr>
          <w:rFonts w:ascii="仿宋" w:eastAsia="仿宋" w:hAnsi="仿宋" w:cs="宋体" w:hint="eastAsia"/>
          <w:b/>
          <w:sz w:val="28"/>
          <w:szCs w:val="28"/>
        </w:rPr>
        <w:t>谈判响应方案说明</w:t>
      </w:r>
    </w:p>
    <w:p w:rsidR="006F3F10" w:rsidRDefault="00C93F5C">
      <w:pPr>
        <w:spacing w:line="360" w:lineRule="auto"/>
        <w:ind w:firstLine="630"/>
        <w:rPr>
          <w:rFonts w:ascii="仿宋" w:eastAsia="仿宋" w:hAnsi="仿宋" w:cs="宋体"/>
          <w:sz w:val="28"/>
          <w:szCs w:val="28"/>
        </w:rPr>
      </w:pPr>
      <w:r>
        <w:rPr>
          <w:rFonts w:ascii="仿宋" w:eastAsia="仿宋" w:hAnsi="仿宋" w:cs="宋体" w:hint="eastAsia"/>
          <w:sz w:val="28"/>
          <w:szCs w:val="28"/>
        </w:rPr>
        <w:t>一、供应商按竞争性谈判文件要求编制谈判方案，包括但不限于项目实施方案、质量保证、技术人员构成、组织实施、进度保证措施、配合衔接、财力调配、售后服务等。</w:t>
      </w:r>
    </w:p>
    <w:p w:rsidR="006F3F10" w:rsidRDefault="00C93F5C">
      <w:pPr>
        <w:spacing w:line="360" w:lineRule="auto"/>
        <w:ind w:firstLine="630"/>
        <w:rPr>
          <w:rFonts w:ascii="仿宋" w:eastAsia="仿宋" w:hAnsi="仿宋" w:cs="宋体"/>
          <w:sz w:val="28"/>
          <w:szCs w:val="28"/>
        </w:rPr>
      </w:pPr>
      <w:r>
        <w:rPr>
          <w:rFonts w:ascii="仿宋" w:eastAsia="仿宋" w:hAnsi="仿宋" w:cs="宋体" w:hint="eastAsia"/>
          <w:sz w:val="28"/>
          <w:szCs w:val="28"/>
        </w:rPr>
        <w:t>二、商务响应说明。</w:t>
      </w:r>
    </w:p>
    <w:p w:rsidR="006F3F10" w:rsidRDefault="00C93F5C">
      <w:pPr>
        <w:spacing w:line="360" w:lineRule="auto"/>
        <w:ind w:firstLine="630"/>
        <w:rPr>
          <w:rFonts w:ascii="仿宋" w:eastAsia="仿宋" w:hAnsi="仿宋" w:cs="宋体"/>
          <w:sz w:val="28"/>
          <w:szCs w:val="28"/>
        </w:rPr>
      </w:pPr>
      <w:r>
        <w:rPr>
          <w:rFonts w:ascii="仿宋" w:eastAsia="仿宋" w:hAnsi="仿宋" w:cs="宋体" w:hint="eastAsia"/>
          <w:sz w:val="28"/>
          <w:szCs w:val="28"/>
        </w:rPr>
        <w:t>三、供应商认为有必要说明的问题。</w:t>
      </w:r>
    </w:p>
    <w:p w:rsidR="006F3F10" w:rsidRDefault="006F3F10">
      <w:pPr>
        <w:spacing w:line="360" w:lineRule="auto"/>
        <w:jc w:val="center"/>
        <w:rPr>
          <w:rFonts w:ascii="仿宋" w:eastAsia="仿宋" w:hAnsi="仿宋" w:cs="宋体"/>
          <w:sz w:val="28"/>
          <w:szCs w:val="28"/>
        </w:rPr>
      </w:pPr>
    </w:p>
    <w:p w:rsidR="006F3F10" w:rsidRDefault="00C93F5C">
      <w:pPr>
        <w:spacing w:line="360" w:lineRule="auto"/>
        <w:ind w:firstLineChars="149" w:firstLine="417"/>
        <w:rPr>
          <w:rFonts w:ascii="仿宋" w:eastAsia="仿宋" w:hAnsi="仿宋" w:cs="宋体"/>
          <w:sz w:val="28"/>
          <w:szCs w:val="28"/>
        </w:rPr>
      </w:pPr>
      <w:bookmarkStart w:id="11" w:name="_Toc180299021"/>
      <w:r>
        <w:rPr>
          <w:rFonts w:ascii="仿宋" w:eastAsia="仿宋" w:hAnsi="仿宋" w:cs="宋体" w:hint="eastAsia"/>
          <w:sz w:val="28"/>
          <w:szCs w:val="28"/>
        </w:rPr>
        <w:t>注：内容不限于此，供应商可补充。请结合本项目竞争性谈判文件中关于采购项目要求进行认真编制。</w:t>
      </w:r>
    </w:p>
    <w:bookmarkEnd w:id="11"/>
    <w:p w:rsidR="006F3F10" w:rsidRDefault="006F3F10">
      <w:pPr>
        <w:spacing w:line="360" w:lineRule="auto"/>
        <w:rPr>
          <w:rFonts w:ascii="仿宋" w:eastAsia="仿宋" w:hAnsi="仿宋" w:cs="Times New Roman"/>
          <w:b/>
          <w:color w:val="000000"/>
          <w:sz w:val="28"/>
          <w:szCs w:val="28"/>
        </w:rPr>
      </w:pPr>
    </w:p>
    <w:p w:rsidR="006F3F10" w:rsidRDefault="006F3F10">
      <w:pPr>
        <w:spacing w:line="360" w:lineRule="auto"/>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6F3F10">
      <w:pPr>
        <w:spacing w:line="360" w:lineRule="auto"/>
        <w:jc w:val="center"/>
        <w:rPr>
          <w:rFonts w:ascii="仿宋" w:eastAsia="仿宋" w:hAnsi="仿宋" w:cs="Times New Roman"/>
          <w:b/>
          <w:color w:val="000000"/>
          <w:sz w:val="28"/>
          <w:szCs w:val="28"/>
        </w:rPr>
      </w:pPr>
    </w:p>
    <w:p w:rsidR="006F3F10" w:rsidRDefault="00C93F5C">
      <w:pPr>
        <w:spacing w:line="360" w:lineRule="auto"/>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第10部分   供应商认为有其他必要的情况说明</w:t>
      </w:r>
    </w:p>
    <w:p w:rsidR="006F3F10" w:rsidRDefault="006F3F10">
      <w:pPr>
        <w:spacing w:line="580" w:lineRule="exact"/>
        <w:rPr>
          <w:rFonts w:ascii="仿宋" w:eastAsia="仿宋" w:hAnsi="仿宋" w:cs="Times New Roman"/>
          <w:b/>
          <w:color w:val="000000"/>
          <w:sz w:val="28"/>
          <w:szCs w:val="28"/>
        </w:rPr>
      </w:pPr>
    </w:p>
    <w:p w:rsidR="006F3F10" w:rsidRDefault="006F3F10">
      <w:pPr>
        <w:spacing w:line="360" w:lineRule="auto"/>
        <w:ind w:firstLineChars="200" w:firstLine="562"/>
        <w:jc w:val="center"/>
        <w:rPr>
          <w:rFonts w:ascii="仿宋_GB2312" w:eastAsia="仿宋_GB2312" w:hAnsi="仿宋" w:cs="Times New Roman"/>
          <w:b/>
          <w:color w:val="000000"/>
          <w:sz w:val="28"/>
          <w:szCs w:val="28"/>
        </w:rPr>
      </w:pP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6F3F10">
      <w:pPr>
        <w:spacing w:line="360" w:lineRule="auto"/>
        <w:ind w:firstLineChars="200" w:firstLine="562"/>
        <w:jc w:val="center"/>
        <w:rPr>
          <w:rFonts w:ascii="仿宋" w:eastAsia="仿宋" w:hAnsi="仿宋" w:cs="Times New Roman"/>
          <w:b/>
          <w:color w:val="000000"/>
          <w:sz w:val="28"/>
          <w:szCs w:val="28"/>
        </w:rPr>
      </w:pPr>
    </w:p>
    <w:p w:rsidR="006F3F10" w:rsidRDefault="00C93F5C">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第七章  采购内容及具体要求</w:t>
      </w:r>
    </w:p>
    <w:p w:rsidR="006F3F10" w:rsidRDefault="00C93F5C">
      <w:pPr>
        <w:spacing w:line="520" w:lineRule="exact"/>
        <w:ind w:firstLineChars="200" w:firstLine="562"/>
        <w:rPr>
          <w:rFonts w:ascii="仿宋_GB2312" w:eastAsia="仿宋_GB2312" w:hAnsi="仿宋_GB2312" w:cs="仿宋_GB2312"/>
          <w:sz w:val="32"/>
          <w:szCs w:val="32"/>
        </w:rPr>
      </w:pPr>
      <w:r>
        <w:rPr>
          <w:rFonts w:ascii="仿宋" w:eastAsia="仿宋" w:hAnsi="仿宋" w:cs="Times New Roman" w:hint="eastAsia"/>
          <w:b/>
          <w:color w:val="000000"/>
          <w:sz w:val="28"/>
          <w:szCs w:val="28"/>
        </w:rPr>
        <w:t>一、</w:t>
      </w:r>
      <w:r>
        <w:rPr>
          <w:rFonts w:ascii="仿宋" w:eastAsia="仿宋" w:hAnsi="仿宋" w:hint="eastAsia"/>
          <w:b/>
          <w:sz w:val="28"/>
          <w:szCs w:val="28"/>
        </w:rPr>
        <w:t>项目概况：</w:t>
      </w:r>
      <w:r>
        <w:rPr>
          <w:rFonts w:ascii="仿宋" w:eastAsia="仿宋" w:hAnsi="仿宋" w:cs="宋体" w:hint="eastAsia"/>
          <w:sz w:val="28"/>
          <w:szCs w:val="28"/>
        </w:rPr>
        <w:t>本项目计划采购三家不同运营商共同提供网络接入服务，确保全区办公网络安全稳定运行。</w:t>
      </w:r>
    </w:p>
    <w:p w:rsidR="006F3F10" w:rsidRDefault="00C93F5C">
      <w:pPr>
        <w:spacing w:line="520" w:lineRule="exact"/>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二、采购内容及要求：</w:t>
      </w:r>
    </w:p>
    <w:p w:rsidR="006F3F10" w:rsidRDefault="00623D1E" w:rsidP="00623D1E">
      <w:pPr>
        <w:spacing w:line="520" w:lineRule="exact"/>
        <w:ind w:firstLineChars="200" w:firstLine="643"/>
        <w:rPr>
          <w:rFonts w:ascii="楷体_GB2312" w:eastAsia="楷体_GB2312"/>
          <w:b/>
          <w:bCs/>
          <w:sz w:val="32"/>
          <w:szCs w:val="32"/>
        </w:rPr>
      </w:pPr>
      <w:r w:rsidRPr="00623D1E">
        <w:rPr>
          <w:rFonts w:ascii="楷体_GB2312" w:eastAsia="楷体_GB2312" w:hint="eastAsia"/>
          <w:b/>
          <w:bCs/>
          <w:sz w:val="32"/>
          <w:szCs w:val="32"/>
        </w:rPr>
        <w:t>合同包1(杨陵区办公网络及视频会议专线采购项目第一部分)</w:t>
      </w:r>
      <w:r w:rsidR="00C93F5C">
        <w:rPr>
          <w:rFonts w:ascii="楷体_GB2312" w:eastAsia="楷体_GB2312" w:hint="eastAsia"/>
          <w:b/>
          <w:bCs/>
          <w:sz w:val="32"/>
          <w:szCs w:val="32"/>
        </w:rPr>
        <w:t>：600Mbps主宽带及43个点对点裸光纤，包含内外网共86条线路网络及配套网络设备和视频会议专线，附赠电池更新服务，预算：52万元/年</w:t>
      </w:r>
    </w:p>
    <w:p w:rsidR="006F3F10" w:rsidRDefault="00C93F5C">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相关指标要求如下：</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一、主网络主干光纤带宽要求</w:t>
      </w:r>
    </w:p>
    <w:p w:rsidR="006F3F10" w:rsidRDefault="00C93F5C">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600Mbps。</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二、支线光纤的数量和技术要求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sz w:val="32"/>
          <w:szCs w:val="32"/>
        </w:rPr>
        <w:t>支线光纤是指从</w:t>
      </w:r>
      <w:r>
        <w:rPr>
          <w:rFonts w:ascii="仿宋_GB2312" w:eastAsia="仿宋_GB2312" w:hint="eastAsia"/>
          <w:sz w:val="32"/>
          <w:szCs w:val="32"/>
        </w:rPr>
        <w:t>杨陵区电子政务中心机房到各个规划点的光纤线路。</w:t>
      </w:r>
    </w:p>
    <w:p w:rsidR="006F3F10" w:rsidRDefault="00C93F5C">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.区电子政务机房到各单位规划的点对点数量43个，86条</w:t>
      </w:r>
      <w:r>
        <w:rPr>
          <w:rFonts w:ascii="仿宋_GB2312" w:eastAsia="仿宋_GB2312" w:hint="eastAsia"/>
          <w:b/>
          <w:bCs/>
          <w:sz w:val="32"/>
          <w:szCs w:val="32"/>
        </w:rPr>
        <w:t>裸光纤</w:t>
      </w:r>
      <w:r>
        <w:rPr>
          <w:rFonts w:ascii="仿宋_GB2312" w:eastAsia="仿宋_GB2312" w:hint="eastAsia"/>
          <w:sz w:val="32"/>
          <w:szCs w:val="32"/>
        </w:rPr>
        <w:t>线路。</w:t>
      </w:r>
    </w:p>
    <w:p w:rsidR="006F3F10" w:rsidRDefault="00C93F5C">
      <w:pPr>
        <w:spacing w:line="52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区电子政务机房到各个单位之间的光纤布线由运营商负责提供，原则上点对点基础带宽为1000M双数据线路（分别作为内网和外网，数据线路铺设采用物理光纤形式）进行连接，单位办公电脑数量较多的按照实际需求增加带宽。</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3.运营商在给各个单位进行布线时需采用星型网络布线方式，将各单位规划的点位全部一对一汇总至杨陵区电子政务中心机房。</w:t>
      </w:r>
    </w:p>
    <w:p w:rsidR="006F3F10" w:rsidRDefault="00C93F5C">
      <w:pPr>
        <w:spacing w:line="52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lastRenderedPageBreak/>
        <w:t>三、视频会议专线技术要求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.提供杨陵区政府到陕西省国、省视频会议系统4条E1线路传输服务，每条速率2Mbps。</w:t>
      </w:r>
    </w:p>
    <w:p w:rsidR="006F3F10" w:rsidRDefault="00C93F5C">
      <w:pPr>
        <w:spacing w:line="520" w:lineRule="exact"/>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2.提供视频会议云网服务。</w:t>
      </w:r>
    </w:p>
    <w:p w:rsidR="006F3F10" w:rsidRDefault="00C93F5C">
      <w:pPr>
        <w:spacing w:line="52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四、附赠中心机房办公网络设备电源更新服务要求</w:t>
      </w:r>
    </w:p>
    <w:p w:rsidR="006F3F10" w:rsidRDefault="00C93F5C">
      <w:pPr>
        <w:spacing w:line="520" w:lineRule="exact"/>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提供杨陵区电子政务中心机房办公网络设备UPS电源电池组更新服务，共128块电池（必须有3C认证）。</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四、其他要求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.IP地址要求：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1.1运营商负责免费提供20个以上（含20个）互联网IPV4固定IP地址。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1.2运营商负责免费提供3000个以上（含3000个）互联网IPV6固定IP地址。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2.运营商按杨陵区人民政府办公室要求负责将提供的IPV6地址配置到杨陵区电子政务中心机房外网所有设备及全区办公网络终端并调试开通，保证上网顺畅。</w:t>
      </w:r>
    </w:p>
    <w:p w:rsidR="006F3F10" w:rsidRDefault="00C93F5C">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3.运营商免费提供互联网独享专线备用主光纤1条，带宽</w:t>
      </w:r>
      <w:r>
        <w:rPr>
          <w:rFonts w:ascii="东文宋体" w:eastAsia="东文宋体" w:hAnsi="东文宋体" w:cs="东文宋体" w:hint="eastAsia"/>
          <w:b/>
          <w:bCs/>
          <w:spacing w:val="-10"/>
          <w:sz w:val="32"/>
          <w:szCs w:val="32"/>
        </w:rPr>
        <w:t>≥</w:t>
      </w:r>
      <w:r>
        <w:rPr>
          <w:rFonts w:ascii="仿宋_GB2312" w:eastAsia="仿宋_GB2312" w:hint="eastAsia"/>
          <w:spacing w:val="-10"/>
          <w:sz w:val="32"/>
          <w:szCs w:val="32"/>
        </w:rPr>
        <w:t>600Mbps。备用光缆在主光缆出现故障时作为应急线路。</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运营商负责将主备光缆接入到杨陵区电子政务中心机房，主备光缆不得走同一路线。</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4.运营商按照区政府办的布网模式及要求，确保全区接入互联网的总网络出口在杨陵区电子政务中心机房。</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5.本标段招标价格包含带宽服务费、网络设备租用费、网络设备维护费、主干线及支线的各类费用及现有宽带合同到期后因本次中标单位施工未完成而产生的上个合同延期服务的费用等。</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6.主干光纤出现故障时，运营商需30分钟内到场维修，维</w:t>
      </w:r>
      <w:r>
        <w:rPr>
          <w:rFonts w:ascii="仿宋_GB2312" w:eastAsia="仿宋_GB2312" w:hint="eastAsia"/>
          <w:sz w:val="32"/>
          <w:szCs w:val="32"/>
        </w:rPr>
        <w:lastRenderedPageBreak/>
        <w:t>修时长应控制在60分钟之内。</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7.运营商互联网专线总出口必须有网络安全防护，运营商发现互联网出口安全隐患有义务及时告知甲方。</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五、合同期限</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六、付款方式</w:t>
      </w:r>
    </w:p>
    <w:p w:rsidR="006F3F10" w:rsidRDefault="00C93F5C">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2.当主光缆出现故障时，备用光缆必须同时投入使用，确保全区办公不受影响。</w:t>
      </w:r>
    </w:p>
    <w:p w:rsidR="006F3F10" w:rsidRDefault="006F1A8B">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合同包2</w:t>
      </w:r>
      <w:r w:rsidR="00623D1E" w:rsidRPr="00623D1E">
        <w:rPr>
          <w:rFonts w:ascii="楷体_GB2312" w:eastAsia="楷体_GB2312" w:hint="eastAsia"/>
          <w:b/>
          <w:bCs/>
          <w:sz w:val="32"/>
          <w:szCs w:val="32"/>
        </w:rPr>
        <w:t xml:space="preserve"> (杨陵区办公网络及视频会议专线采购项目第</w:t>
      </w:r>
      <w:r w:rsidR="00623D1E">
        <w:rPr>
          <w:rFonts w:ascii="楷体_GB2312" w:eastAsia="楷体_GB2312" w:hint="eastAsia"/>
          <w:b/>
          <w:bCs/>
          <w:sz w:val="32"/>
          <w:szCs w:val="32"/>
        </w:rPr>
        <w:t>二</w:t>
      </w:r>
      <w:r w:rsidR="00623D1E" w:rsidRPr="00623D1E">
        <w:rPr>
          <w:rFonts w:ascii="楷体_GB2312" w:eastAsia="楷体_GB2312" w:hint="eastAsia"/>
          <w:b/>
          <w:bCs/>
          <w:sz w:val="32"/>
          <w:szCs w:val="32"/>
        </w:rPr>
        <w:t>部分)</w:t>
      </w:r>
      <w:r w:rsidR="00C93F5C">
        <w:rPr>
          <w:rFonts w:ascii="楷体_GB2312" w:eastAsia="楷体_GB2312" w:hint="eastAsia"/>
          <w:b/>
          <w:bCs/>
          <w:sz w:val="32"/>
          <w:szCs w:val="32"/>
        </w:rPr>
        <w:t>：</w:t>
      </w:r>
    </w:p>
    <w:p w:rsidR="006F3F10" w:rsidRDefault="00C93F5C">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第一副宽带（与第一部分不同运营商）总预算：14万元/年</w:t>
      </w:r>
    </w:p>
    <w:p w:rsidR="006F3F10" w:rsidRDefault="00C93F5C">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由运营商负责，提供300Mbps光纤专线带宽。</w:t>
      </w:r>
    </w:p>
    <w:p w:rsidR="006F3F10" w:rsidRDefault="00C93F5C">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相关指标要求如下：</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一、副宽带网络主光纤要求</w:t>
      </w:r>
    </w:p>
    <w:p w:rsidR="006F3F10" w:rsidRDefault="00C93F5C">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300Mbps，由运营商负责接入。</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二、技术要求</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1.IP地址要求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1.1运营商负责免费提供10个以上（含10个）互联网IPV4固定IP地址。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1.2运营商负责免费提供1000个以上（含1000个）互联</w:t>
      </w:r>
      <w:r>
        <w:rPr>
          <w:rFonts w:ascii="仿宋_GB2312" w:eastAsia="仿宋_GB2312" w:hint="eastAsia"/>
          <w:sz w:val="32"/>
          <w:szCs w:val="32"/>
        </w:rPr>
        <w:lastRenderedPageBreak/>
        <w:t>网IPV6固定IP地址。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pacing w:val="-10"/>
          <w:sz w:val="32"/>
          <w:szCs w:val="32"/>
        </w:rPr>
        <w:t>运营商免费提供互联网独享专线备用主光纤1条，带宽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300Mbps。备用光缆在备用网络主光缆出现故障时作为应急线路。</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3.运营商负责</w:t>
      </w:r>
      <w:r>
        <w:rPr>
          <w:rFonts w:ascii="仿宋_GB2312" w:eastAsia="仿宋_GB2312" w:hint="eastAsia"/>
          <w:spacing w:val="-10"/>
          <w:sz w:val="32"/>
          <w:szCs w:val="32"/>
        </w:rPr>
        <w:t>将备用网络主备光缆</w:t>
      </w:r>
      <w:r>
        <w:rPr>
          <w:rFonts w:ascii="仿宋_GB2312" w:eastAsia="仿宋_GB2312" w:hint="eastAsia"/>
          <w:sz w:val="32"/>
          <w:szCs w:val="32"/>
        </w:rPr>
        <w:t>接入到杨陵区电子政务中心机房，主备光缆不得走同一路线。</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三、其他要求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1.运营商负责将副宽带网络主干光纤接入杨陵区电子政务中心机房并配合主宽带运营商做好主光纤的数据调试、对接与开通工作。</w:t>
      </w:r>
    </w:p>
    <w:p w:rsidR="006F3F10" w:rsidRDefault="00C93F5C">
      <w:pPr>
        <w:spacing w:line="520" w:lineRule="exact"/>
        <w:ind w:firstLineChars="200" w:firstLine="640"/>
        <w:rPr>
          <w:rFonts w:ascii="仿宋_GB2312" w:eastAsia="仿宋_GB2312"/>
          <w:sz w:val="32"/>
          <w:szCs w:val="32"/>
        </w:rPr>
      </w:pPr>
      <w:r>
        <w:rPr>
          <w:rFonts w:ascii="楷体_GB2312" w:eastAsia="楷体_GB2312" w:hint="eastAsia"/>
          <w:sz w:val="32"/>
          <w:szCs w:val="32"/>
        </w:rPr>
        <w:t>2.</w:t>
      </w:r>
      <w:r>
        <w:rPr>
          <w:rFonts w:ascii="仿宋_GB2312" w:eastAsia="仿宋_GB2312" w:hint="eastAsia"/>
          <w:sz w:val="32"/>
          <w:szCs w:val="32"/>
        </w:rPr>
        <w:t>副宽带招标价格包含带宽服务费、网络设备租用费、网络设备维护费、主干线的各类费用等。</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3.主干光纤出现故障时，运营商需30分钟内到场维修，维修时长应控制在120分钟之内。</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4.运营商互联网专线总出口必须有网络安全防护，运营商发现互联网出口安全隐患有义务及时告知甲方。</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四、合同期限</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五、付款方式</w:t>
      </w:r>
    </w:p>
    <w:p w:rsidR="006F3F10" w:rsidRDefault="00C93F5C">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2、当副宽带主光缆出现故障时，副宽带备用光缆必须同时投入使用，确保全区办公不受影响。</w:t>
      </w:r>
    </w:p>
    <w:p w:rsidR="006F3F10" w:rsidRDefault="006F1A8B">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合同包3</w:t>
      </w:r>
      <w:r w:rsidR="001A305E" w:rsidRPr="00623D1E">
        <w:rPr>
          <w:rFonts w:ascii="楷体_GB2312" w:eastAsia="楷体_GB2312" w:hint="eastAsia"/>
          <w:b/>
          <w:bCs/>
          <w:sz w:val="32"/>
          <w:szCs w:val="32"/>
        </w:rPr>
        <w:t>(杨陵区办公网络及视频会议专线采购项目第</w:t>
      </w:r>
      <w:r w:rsidR="008D2B14">
        <w:rPr>
          <w:rFonts w:ascii="楷体_GB2312" w:eastAsia="楷体_GB2312" w:hint="eastAsia"/>
          <w:b/>
          <w:bCs/>
          <w:sz w:val="32"/>
          <w:szCs w:val="32"/>
        </w:rPr>
        <w:t>三</w:t>
      </w:r>
      <w:r w:rsidR="001A305E" w:rsidRPr="00623D1E">
        <w:rPr>
          <w:rFonts w:ascii="楷体_GB2312" w:eastAsia="楷体_GB2312" w:hint="eastAsia"/>
          <w:b/>
          <w:bCs/>
          <w:sz w:val="32"/>
          <w:szCs w:val="32"/>
        </w:rPr>
        <w:t>部分)</w:t>
      </w:r>
      <w:r w:rsidR="00C93F5C">
        <w:rPr>
          <w:rFonts w:ascii="楷体_GB2312" w:eastAsia="楷体_GB2312" w:hint="eastAsia"/>
          <w:b/>
          <w:bCs/>
          <w:sz w:val="32"/>
          <w:szCs w:val="32"/>
        </w:rPr>
        <w:t>：</w:t>
      </w:r>
    </w:p>
    <w:p w:rsidR="006F3F10" w:rsidRDefault="00C93F5C">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lastRenderedPageBreak/>
        <w:t>第二副宽带（与第一部分和第二部分不同运营商）总预算：14万元/年</w:t>
      </w:r>
    </w:p>
    <w:p w:rsidR="006F3F10" w:rsidRDefault="00C93F5C">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由运营商负责，提供300Mbps光纤专线带宽。</w:t>
      </w:r>
    </w:p>
    <w:p w:rsidR="006F3F10" w:rsidRDefault="00C93F5C">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相关指标要求如下：</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一、副宽带网络主光纤要求</w:t>
      </w:r>
    </w:p>
    <w:p w:rsidR="006F3F10" w:rsidRDefault="00C93F5C">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300Mbps，由运营商负责接入。</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二、技术要求</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1.IP地址要求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1.1运营商负责免费提供10个以上（含10个）互联网IPV4固定IP地址。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1.2运营商负责免费提供1000个以上（含1000个）互联网IPV6固定IP地址。</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pacing w:val="-10"/>
          <w:sz w:val="32"/>
          <w:szCs w:val="32"/>
        </w:rPr>
        <w:t>运营商免费提供互联网独享专线备用主光纤1条，带宽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300Mbps。备用光缆在备用网络主光缆出现故障时作为应急线路。</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3.运营商负责</w:t>
      </w:r>
      <w:r>
        <w:rPr>
          <w:rFonts w:ascii="仿宋_GB2312" w:eastAsia="仿宋_GB2312" w:hint="eastAsia"/>
          <w:spacing w:val="-10"/>
          <w:sz w:val="32"/>
          <w:szCs w:val="32"/>
        </w:rPr>
        <w:t>将备用网络主备光缆</w:t>
      </w:r>
      <w:r>
        <w:rPr>
          <w:rFonts w:ascii="仿宋_GB2312" w:eastAsia="仿宋_GB2312" w:hint="eastAsia"/>
          <w:sz w:val="32"/>
          <w:szCs w:val="32"/>
        </w:rPr>
        <w:t>接入到杨陵区电子政务中心机房，主备光缆不得走同一路线。</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三、其他要求</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1.运营商负责将副宽带网络主干光纤接入杨陵区电子政务中心机房并配合主宽带运营商做好主光纤的数据调试、对接与开通工作。</w:t>
      </w:r>
    </w:p>
    <w:p w:rsidR="006F3F10" w:rsidRDefault="00C93F5C">
      <w:pPr>
        <w:spacing w:line="520" w:lineRule="exact"/>
        <w:ind w:firstLineChars="200" w:firstLine="640"/>
        <w:rPr>
          <w:rFonts w:ascii="仿宋_GB2312" w:eastAsia="仿宋_GB2312"/>
          <w:sz w:val="32"/>
          <w:szCs w:val="32"/>
        </w:rPr>
      </w:pPr>
      <w:r>
        <w:rPr>
          <w:rFonts w:ascii="楷体_GB2312" w:eastAsia="楷体_GB2312" w:hint="eastAsia"/>
          <w:sz w:val="32"/>
          <w:szCs w:val="32"/>
        </w:rPr>
        <w:t>2.</w:t>
      </w:r>
      <w:r>
        <w:rPr>
          <w:rFonts w:ascii="仿宋_GB2312" w:eastAsia="仿宋_GB2312" w:hint="eastAsia"/>
          <w:sz w:val="32"/>
          <w:szCs w:val="32"/>
        </w:rPr>
        <w:t>副宽带招标价格包含带宽服务费、网络设备租用费、网络设备维护费、主干线的各类费用等。</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3.主干光纤出现故障时，运营商需30分钟内到场维修，维修时长应控制在120分钟之内。</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4.运营商互联网专线总出口必须有网络安全防护，运营商发现互联网出口安全隐患有义务及时告知甲方。</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lastRenderedPageBreak/>
        <w:t>四、合同期限</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6F3F10" w:rsidRDefault="00C93F5C">
      <w:pPr>
        <w:spacing w:line="520" w:lineRule="exact"/>
        <w:ind w:firstLineChars="200" w:firstLine="640"/>
        <w:rPr>
          <w:rFonts w:ascii="楷体_GB2312" w:eastAsia="楷体_GB2312"/>
          <w:sz w:val="32"/>
          <w:szCs w:val="32"/>
        </w:rPr>
      </w:pPr>
      <w:r>
        <w:rPr>
          <w:rFonts w:ascii="楷体_GB2312" w:eastAsia="楷体_GB2312" w:hint="eastAsia"/>
          <w:sz w:val="32"/>
          <w:szCs w:val="32"/>
        </w:rPr>
        <w:t>五、付款方式</w:t>
      </w:r>
    </w:p>
    <w:p w:rsidR="006F3F10" w:rsidRDefault="00C93F5C">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6F3F10" w:rsidRDefault="00C93F5C">
      <w:pPr>
        <w:spacing w:line="520" w:lineRule="exact"/>
        <w:ind w:firstLineChars="200" w:firstLine="640"/>
        <w:rPr>
          <w:rFonts w:ascii="仿宋_GB2312" w:eastAsia="仿宋_GB2312"/>
          <w:sz w:val="32"/>
          <w:szCs w:val="32"/>
        </w:rPr>
      </w:pPr>
      <w:r>
        <w:rPr>
          <w:rFonts w:ascii="仿宋_GB2312" w:eastAsia="仿宋_GB2312" w:hint="eastAsia"/>
          <w:sz w:val="32"/>
          <w:szCs w:val="32"/>
        </w:rPr>
        <w:t>2、当副宽带主光缆出现故障时，副宽带备用光缆必须同时投入使用，确保全区办公不受影响。</w:t>
      </w:r>
    </w:p>
    <w:p w:rsidR="006F3F10" w:rsidRDefault="006F3F10">
      <w:pPr>
        <w:spacing w:line="520" w:lineRule="exact"/>
        <w:ind w:firstLineChars="200" w:firstLine="640"/>
        <w:rPr>
          <w:rFonts w:ascii="仿宋_GB2312" w:eastAsia="仿宋_GB2312"/>
          <w:sz w:val="32"/>
          <w:szCs w:val="32"/>
        </w:rPr>
      </w:pPr>
    </w:p>
    <w:p w:rsidR="006F3F10" w:rsidRDefault="006F3F10">
      <w:pPr>
        <w:spacing w:line="520" w:lineRule="exact"/>
        <w:ind w:firstLineChars="200" w:firstLine="640"/>
        <w:rPr>
          <w:rFonts w:ascii="仿宋_GB2312" w:eastAsia="仿宋_GB2312"/>
          <w:sz w:val="32"/>
          <w:szCs w:val="32"/>
        </w:rPr>
      </w:pPr>
    </w:p>
    <w:p w:rsidR="006F3F10" w:rsidRDefault="006F3F10" w:rsidP="006F3F10">
      <w:pPr>
        <w:spacing w:line="520" w:lineRule="exact"/>
        <w:ind w:firstLineChars="200" w:firstLine="562"/>
        <w:rPr>
          <w:rFonts w:ascii="仿宋" w:eastAsia="仿宋" w:hAnsi="仿宋" w:cs="Times New Roman"/>
          <w:b/>
          <w:color w:val="000000"/>
          <w:sz w:val="28"/>
          <w:szCs w:val="28"/>
        </w:rPr>
      </w:pPr>
    </w:p>
    <w:sectPr w:rsidR="006F3F10" w:rsidSect="006F3F10">
      <w:headerReference w:type="default" r:id="rId13"/>
      <w:footerReference w:type="even" r:id="rId14"/>
      <w:footerReference w:type="default" r:id="rId15"/>
      <w:pgSz w:w="11906" w:h="16838"/>
      <w:pgMar w:top="1361" w:right="1406" w:bottom="1418" w:left="1797" w:header="680" w:footer="567" w:gutter="0"/>
      <w:pgNumType w:start="1"/>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766" w:rsidRDefault="001B6766" w:rsidP="006F3F10">
      <w:r>
        <w:separator/>
      </w:r>
    </w:p>
  </w:endnote>
  <w:endnote w:type="continuationSeparator" w:id="1">
    <w:p w:rsidR="001B6766" w:rsidRDefault="001B6766" w:rsidP="006F3F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pperplate Gothic Bold">
    <w:altName w:val="Segoe Print"/>
    <w:panose1 w:val="020E0705020206020404"/>
    <w:charset w:val="00"/>
    <w:family w:val="swiss"/>
    <w:pitch w:val="variable"/>
    <w:sig w:usb0="00000003" w:usb1="00000000" w:usb2="00000000" w:usb3="00000000" w:csb0="00000001" w:csb1="00000000"/>
  </w:font>
  <w:font w:name="Microsoft YaHei UI">
    <w:altName w:val="微软雅黑"/>
    <w:panose1 w:val="020B0503020204020204"/>
    <w:charset w:val="86"/>
    <w:family w:val="swiss"/>
    <w:pitch w:val="variable"/>
    <w:sig w:usb0="80000287" w:usb1="2ACF3C50" w:usb2="00000016" w:usb3="00000000" w:csb0="0004001F" w:csb1="00000000"/>
  </w:font>
  <w:font w:name="方正小标宋简体">
    <w:altName w:val="黑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东文宋体">
    <w:altName w:val="宋体"/>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F64" w:rsidRDefault="00651F64">
    <w:pPr>
      <w:pStyle w:val="a5"/>
      <w:framePr w:wrap="around" w:vAnchor="text" w:hAnchor="margin" w:xAlign="center" w:y="1"/>
      <w:rPr>
        <w:rStyle w:val="aa"/>
      </w:rPr>
    </w:pPr>
    <w:r>
      <w:fldChar w:fldCharType="begin"/>
    </w:r>
    <w:r>
      <w:rPr>
        <w:rStyle w:val="aa"/>
      </w:rPr>
      <w:instrText xml:space="preserve">PAGE  </w:instrText>
    </w:r>
    <w:r>
      <w:fldChar w:fldCharType="end"/>
    </w:r>
  </w:p>
  <w:p w:rsidR="00651F64" w:rsidRDefault="00651F6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95808"/>
    </w:sdtPr>
    <w:sdtContent>
      <w:p w:rsidR="00651F64" w:rsidRDefault="00651F64">
        <w:pPr>
          <w:pStyle w:val="a5"/>
          <w:jc w:val="center"/>
        </w:pPr>
        <w:r w:rsidRPr="00E94961">
          <w:fldChar w:fldCharType="begin"/>
        </w:r>
        <w:r>
          <w:instrText>PAGE   \* MERGEFORMAT</w:instrText>
        </w:r>
        <w:r w:rsidRPr="00E94961">
          <w:fldChar w:fldCharType="separate"/>
        </w:r>
        <w:r w:rsidR="007130D5" w:rsidRPr="007130D5">
          <w:rPr>
            <w:noProof/>
            <w:lang w:val="zh-CN"/>
          </w:rPr>
          <w:t>7</w:t>
        </w:r>
        <w:r>
          <w:rPr>
            <w:lang w:val="zh-CN"/>
          </w:rPr>
          <w:fldChar w:fldCharType="end"/>
        </w:r>
      </w:p>
    </w:sdtContent>
  </w:sdt>
  <w:p w:rsidR="00651F64" w:rsidRDefault="00651F6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766" w:rsidRDefault="001B6766" w:rsidP="006F3F10">
      <w:r>
        <w:separator/>
      </w:r>
    </w:p>
  </w:footnote>
  <w:footnote w:type="continuationSeparator" w:id="1">
    <w:p w:rsidR="001B6766" w:rsidRDefault="001B6766" w:rsidP="006F3F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F64" w:rsidRDefault="00651F64">
    <w:pPr>
      <w:pStyle w:val="a6"/>
      <w:pBdr>
        <w:bottom w:val="none" w:sz="0" w:space="0"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88E8C4E"/>
    <w:multiLevelType w:val="singleLevel"/>
    <w:tmpl w:val="B88E8C4E"/>
    <w:lvl w:ilvl="0">
      <w:start w:val="3"/>
      <w:numFmt w:val="chineseCounting"/>
      <w:suff w:val="nothing"/>
      <w:lvlText w:val="（%1）"/>
      <w:lvlJc w:val="left"/>
      <w:rPr>
        <w:rFonts w:hint="eastAsia"/>
      </w:rPr>
    </w:lvl>
  </w:abstractNum>
  <w:abstractNum w:abstractNumId="1">
    <w:nsid w:val="2D3B7778"/>
    <w:multiLevelType w:val="multilevel"/>
    <w:tmpl w:val="2D3B7778"/>
    <w:lvl w:ilvl="0">
      <w:start w:val="1"/>
      <w:numFmt w:val="japaneseCounting"/>
      <w:lvlText w:val="第%1章"/>
      <w:lvlJc w:val="left"/>
      <w:pPr>
        <w:ind w:left="1395" w:hanging="139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80E1850"/>
    <w:multiLevelType w:val="singleLevel"/>
    <w:tmpl w:val="380E1850"/>
    <w:lvl w:ilvl="0">
      <w:start w:val="8"/>
      <w:numFmt w:val="decimal"/>
      <w:suff w:val="space"/>
      <w:lvlText w:val="第%1部分"/>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345A0964"/>
    <w:rsid w:val="000A2F21"/>
    <w:rsid w:val="00120D6D"/>
    <w:rsid w:val="00134613"/>
    <w:rsid w:val="001608A7"/>
    <w:rsid w:val="001A305E"/>
    <w:rsid w:val="001B6766"/>
    <w:rsid w:val="00322204"/>
    <w:rsid w:val="005261D1"/>
    <w:rsid w:val="00526917"/>
    <w:rsid w:val="00623D1E"/>
    <w:rsid w:val="00651F64"/>
    <w:rsid w:val="006F1A8B"/>
    <w:rsid w:val="006F3F10"/>
    <w:rsid w:val="007130D5"/>
    <w:rsid w:val="007E20F2"/>
    <w:rsid w:val="008D2B14"/>
    <w:rsid w:val="009B6127"/>
    <w:rsid w:val="009C5050"/>
    <w:rsid w:val="00C93F5C"/>
    <w:rsid w:val="00CF3BC3"/>
    <w:rsid w:val="00E94961"/>
    <w:rsid w:val="01320CCD"/>
    <w:rsid w:val="047A0DC7"/>
    <w:rsid w:val="06293905"/>
    <w:rsid w:val="0C05388E"/>
    <w:rsid w:val="0C8B4D7E"/>
    <w:rsid w:val="10F42D61"/>
    <w:rsid w:val="13622204"/>
    <w:rsid w:val="13C46D4C"/>
    <w:rsid w:val="14C019DC"/>
    <w:rsid w:val="1A0C111B"/>
    <w:rsid w:val="204213F3"/>
    <w:rsid w:val="290731DA"/>
    <w:rsid w:val="2A224043"/>
    <w:rsid w:val="34396403"/>
    <w:rsid w:val="345A0964"/>
    <w:rsid w:val="383C09C6"/>
    <w:rsid w:val="3C762A42"/>
    <w:rsid w:val="436A65AF"/>
    <w:rsid w:val="486B1788"/>
    <w:rsid w:val="4B83098E"/>
    <w:rsid w:val="4CAC7A71"/>
    <w:rsid w:val="4DE33966"/>
    <w:rsid w:val="4FEC2B4D"/>
    <w:rsid w:val="588A0AF5"/>
    <w:rsid w:val="64A76E0D"/>
    <w:rsid w:val="6B097DF6"/>
    <w:rsid w:val="7C3C15C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w:uiPriority="99" w:unhideWhenUsed="1" w:qFormat="1"/>
    <w:lsdException w:name="Subtitle" w:qFormat="1"/>
    <w:lsdException w:name="Body Text First Indent" w:qFormat="1"/>
    <w:lsdException w:name="Body Text 2" w:semiHidden="1"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3F10"/>
    <w:pPr>
      <w:widowControl w:val="0"/>
      <w:jc w:val="both"/>
    </w:pPr>
    <w:rPr>
      <w:kern w:val="2"/>
      <w:sz w:val="21"/>
      <w:szCs w:val="22"/>
    </w:rPr>
  </w:style>
  <w:style w:type="paragraph" w:styleId="2">
    <w:name w:val="heading 2"/>
    <w:basedOn w:val="a"/>
    <w:next w:val="a0"/>
    <w:qFormat/>
    <w:rsid w:val="006F3F10"/>
    <w:pPr>
      <w:keepNext/>
      <w:autoSpaceDE w:val="0"/>
      <w:autoSpaceDN w:val="0"/>
      <w:adjustRightInd w:val="0"/>
      <w:spacing w:line="720" w:lineRule="exact"/>
      <w:outlineLvl w:val="1"/>
    </w:pPr>
    <w:rPr>
      <w:rFonts w:ascii="黑体" w:eastAsia="黑体" w:hAnsi="Times New Roman" w:cs="Times New Roman"/>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6F3F10"/>
    <w:pPr>
      <w:autoSpaceDE w:val="0"/>
      <w:autoSpaceDN w:val="0"/>
      <w:adjustRightInd w:val="0"/>
      <w:ind w:firstLine="420"/>
    </w:pPr>
    <w:rPr>
      <w:rFonts w:ascii="Times New Roman" w:eastAsia="宋体" w:hAnsi="Times New Roman" w:cs="Times New Roman"/>
      <w:kern w:val="0"/>
      <w:szCs w:val="21"/>
    </w:rPr>
  </w:style>
  <w:style w:type="paragraph" w:styleId="a4">
    <w:name w:val="Body Text"/>
    <w:basedOn w:val="a"/>
    <w:uiPriority w:val="99"/>
    <w:unhideWhenUsed/>
    <w:qFormat/>
    <w:rsid w:val="006F3F10"/>
    <w:pPr>
      <w:spacing w:after="120"/>
    </w:pPr>
  </w:style>
  <w:style w:type="paragraph" w:styleId="a5">
    <w:name w:val="footer"/>
    <w:basedOn w:val="a"/>
    <w:qFormat/>
    <w:rsid w:val="006F3F10"/>
    <w:pPr>
      <w:tabs>
        <w:tab w:val="center" w:pos="4153"/>
        <w:tab w:val="right" w:pos="8306"/>
      </w:tabs>
      <w:autoSpaceDE w:val="0"/>
      <w:autoSpaceDN w:val="0"/>
      <w:adjustRightInd w:val="0"/>
      <w:jc w:val="left"/>
    </w:pPr>
    <w:rPr>
      <w:rFonts w:eastAsia="宋体"/>
      <w:sz w:val="18"/>
      <w:szCs w:val="18"/>
    </w:rPr>
  </w:style>
  <w:style w:type="paragraph" w:styleId="a6">
    <w:name w:val="header"/>
    <w:basedOn w:val="a"/>
    <w:qFormat/>
    <w:rsid w:val="006F3F10"/>
    <w:pPr>
      <w:pBdr>
        <w:bottom w:val="single" w:sz="6" w:space="1" w:color="auto"/>
      </w:pBdr>
      <w:tabs>
        <w:tab w:val="center" w:pos="4153"/>
        <w:tab w:val="right" w:pos="8306"/>
      </w:tabs>
      <w:autoSpaceDE w:val="0"/>
      <w:autoSpaceDN w:val="0"/>
      <w:adjustRightInd w:val="0"/>
      <w:jc w:val="center"/>
    </w:pPr>
    <w:rPr>
      <w:rFonts w:eastAsia="宋体"/>
      <w:sz w:val="18"/>
      <w:szCs w:val="18"/>
    </w:rPr>
  </w:style>
  <w:style w:type="paragraph" w:styleId="20">
    <w:name w:val="Body Text 2"/>
    <w:basedOn w:val="a"/>
    <w:uiPriority w:val="99"/>
    <w:semiHidden/>
    <w:unhideWhenUsed/>
    <w:qFormat/>
    <w:rsid w:val="006F3F10"/>
    <w:pPr>
      <w:spacing w:after="120" w:line="480" w:lineRule="auto"/>
    </w:pPr>
  </w:style>
  <w:style w:type="paragraph" w:styleId="a7">
    <w:name w:val="Normal (Web)"/>
    <w:basedOn w:val="a"/>
    <w:qFormat/>
    <w:rsid w:val="006F3F10"/>
    <w:pPr>
      <w:widowControl/>
      <w:spacing w:before="100" w:beforeAutospacing="1" w:after="100" w:afterAutospacing="1"/>
      <w:jc w:val="left"/>
    </w:pPr>
    <w:rPr>
      <w:rFonts w:ascii="宋体" w:hAnsi="宋体"/>
      <w:kern w:val="0"/>
      <w:sz w:val="18"/>
      <w:szCs w:val="18"/>
    </w:rPr>
  </w:style>
  <w:style w:type="paragraph" w:styleId="a8">
    <w:name w:val="Body Text First Indent"/>
    <w:basedOn w:val="a4"/>
    <w:qFormat/>
    <w:rsid w:val="006F3F10"/>
    <w:pPr>
      <w:autoSpaceDE w:val="0"/>
      <w:autoSpaceDN w:val="0"/>
      <w:adjustRightInd w:val="0"/>
      <w:ind w:firstLineChars="100" w:firstLine="420"/>
      <w:jc w:val="left"/>
    </w:pPr>
    <w:rPr>
      <w:rFonts w:ascii="Copperplate Gothic Bold" w:eastAsia="宋体" w:hAnsi="Copperplate Gothic Bold" w:cs="Times New Roman"/>
      <w:kern w:val="0"/>
      <w:sz w:val="28"/>
      <w:szCs w:val="28"/>
    </w:rPr>
  </w:style>
  <w:style w:type="table" w:styleId="a9">
    <w:name w:val="Table Grid"/>
    <w:basedOn w:val="a2"/>
    <w:qFormat/>
    <w:rsid w:val="006F3F10"/>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1"/>
    <w:qFormat/>
    <w:rsid w:val="006F3F10"/>
  </w:style>
  <w:style w:type="paragraph" w:styleId="ab">
    <w:name w:val="List Paragraph"/>
    <w:basedOn w:val="a"/>
    <w:uiPriority w:val="34"/>
    <w:qFormat/>
    <w:rsid w:val="006F3F10"/>
    <w:pPr>
      <w:ind w:firstLineChars="200" w:firstLine="420"/>
    </w:pPr>
  </w:style>
  <w:style w:type="paragraph" w:customStyle="1" w:styleId="41">
    <w:name w:val="标题 41"/>
    <w:basedOn w:val="a"/>
    <w:uiPriority w:val="1"/>
    <w:qFormat/>
    <w:rsid w:val="006F3F10"/>
    <w:pPr>
      <w:autoSpaceDE w:val="0"/>
      <w:autoSpaceDN w:val="0"/>
      <w:ind w:left="744"/>
      <w:jc w:val="left"/>
      <w:outlineLvl w:val="4"/>
    </w:pPr>
    <w:rPr>
      <w:rFonts w:ascii="Microsoft YaHei UI" w:eastAsia="Microsoft YaHei UI" w:hAnsi="Microsoft YaHei UI" w:cs="Microsoft YaHei UI"/>
      <w:b/>
      <w:bCs/>
      <w:kern w:val="0"/>
      <w:sz w:val="28"/>
      <w:szCs w:val="28"/>
    </w:rPr>
  </w:style>
  <w:style w:type="paragraph" w:customStyle="1" w:styleId="ac">
    <w:name w:val="表格"/>
    <w:basedOn w:val="a"/>
    <w:qFormat/>
    <w:rsid w:val="006F3F10"/>
    <w:pPr>
      <w:spacing w:line="400" w:lineRule="exact"/>
    </w:pPr>
    <w:rPr>
      <w:rFonts w:ascii="Times New Roman" w:eastAsia="宋体" w:hAnsi="Times New Roman" w:cs="Times New Roman"/>
      <w:sz w:val="24"/>
      <w:szCs w:val="24"/>
    </w:rPr>
  </w:style>
  <w:style w:type="paragraph" w:styleId="ad">
    <w:name w:val="Balloon Text"/>
    <w:basedOn w:val="a"/>
    <w:link w:val="Char"/>
    <w:rsid w:val="006F1A8B"/>
    <w:rPr>
      <w:sz w:val="18"/>
      <w:szCs w:val="18"/>
    </w:rPr>
  </w:style>
  <w:style w:type="character" w:customStyle="1" w:styleId="Char">
    <w:name w:val="批注框文本 Char"/>
    <w:basedOn w:val="a1"/>
    <w:link w:val="ad"/>
    <w:rsid w:val="006F1A8B"/>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gks.mof.gov.cn/ztztz/zhengfucaigouguanli/201802/t20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gp.gov.c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cr/lis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reditchina.gov/" TargetMode="Externa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61</Pages>
  <Words>4370</Words>
  <Characters>24914</Characters>
  <Application>Microsoft Office Word</Application>
  <DocSecurity>0</DocSecurity>
  <Lines>207</Lines>
  <Paragraphs>58</Paragraphs>
  <ScaleCrop>false</ScaleCrop>
  <Company>P R C</Company>
  <LinksUpToDate>false</LinksUpToDate>
  <CharactersWithSpaces>29226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 河</dc:creator>
  <cp:lastModifiedBy>Windows User</cp:lastModifiedBy>
  <cp:revision>12</cp:revision>
  <cp:lastPrinted>2026-10-22T08:49:00Z</cp:lastPrinted>
  <dcterms:created xsi:type="dcterms:W3CDTF">2026-10-23T01:37:00Z</dcterms:created>
  <dcterms:modified xsi:type="dcterms:W3CDTF">2026-10-23T09:56:00Z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668945DC794D4244BF9DCCA457D51A98_13</vt:lpwstr>
  </property>
  <property fmtid="{D5CDD505-2E9C-101B-9397-08002B2CF9AE}" pid="4" name="KSOTemplateDocerSaveRecord">
    <vt:lpwstr>eyJoZGlkIjoiYzgzMDIzMTRlMGFlYjlhN2MyZDg3YmVkZWIyYmIyNWYiLCJ1c2VySWQiOiI4MTAwMDg2MjQifQ==</vt:lpwstr>
  </property>
</Properties>
</file>