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55E2FC">
      <w:pPr>
        <w:pStyle w:val="2"/>
        <w:bidi w:val="0"/>
        <w:jc w:val="center"/>
        <w:rPr>
          <w:rFonts w:hint="eastAsia"/>
        </w:rPr>
      </w:pPr>
      <w:r>
        <w:rPr>
          <w:rFonts w:hint="eastAsia"/>
          <w:lang w:eastAsia="zh-CN"/>
        </w:rPr>
        <w:t>保密措施</w:t>
      </w:r>
    </w:p>
    <w:p w14:paraId="513E5E01">
      <w:r>
        <w:rPr>
          <w:rFonts w:hint="eastAsia"/>
        </w:rPr>
        <w:t>供应商根据本项目制定</w:t>
      </w:r>
      <w:r>
        <w:rPr>
          <w:rFonts w:hint="eastAsia"/>
          <w:lang w:eastAsia="zh-CN"/>
        </w:rPr>
        <w:t>，</w:t>
      </w:r>
      <w:r>
        <w:rPr>
          <w:rFonts w:hint="eastAsia"/>
        </w:rPr>
        <w:t>格式自拟。</w:t>
      </w:r>
    </w:p>
    <w:p w14:paraId="2793F22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823B55"/>
    <w:rsid w:val="1E823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2026-05-07T07:14:00Z</dcterms:created>
  <dc:creator>Administrator</dc:creator>
  <cp:lastModifiedBy>Administrator</cp:lastModifiedBy>
  <dcterms:modified xsi:type="dcterms:W3CDTF">2026-05-07T07:14:11Z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DADDF1269E504AFD905FBA09DDEDDE96_11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