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58AA349F">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b/>
          <w:bCs/>
          <w:color w:val="auto"/>
          <w:kern w:val="0"/>
          <w:sz w:val="28"/>
          <w:szCs w:val="28"/>
          <w:highlight w:val="none"/>
          <w:lang w:eastAsia="zh-CN"/>
        </w:rPr>
        <w:t>（</w:t>
      </w:r>
      <w:r>
        <w:rPr>
          <w:rFonts w:hint="eastAsia" w:ascii="仿宋" w:hAnsi="仿宋" w:eastAsia="仿宋" w:cs="仿宋"/>
          <w:b/>
          <w:bCs/>
          <w:color w:val="auto"/>
          <w:kern w:val="0"/>
          <w:sz w:val="28"/>
          <w:szCs w:val="28"/>
          <w:highlight w:val="none"/>
          <w:lang w:val="en-US" w:eastAsia="zh-CN"/>
        </w:rPr>
        <w:t>一</w:t>
      </w:r>
      <w:r>
        <w:rPr>
          <w:rFonts w:hint="eastAsia" w:ascii="仿宋" w:hAnsi="仿宋" w:eastAsia="仿宋" w:cs="仿宋"/>
          <w:b/>
          <w:bCs/>
          <w:color w:val="auto"/>
          <w:kern w:val="0"/>
          <w:sz w:val="28"/>
          <w:szCs w:val="28"/>
          <w:highlight w:val="none"/>
          <w:lang w:eastAsia="zh-CN"/>
        </w:rPr>
        <w:t>）</w:t>
      </w:r>
      <w:r>
        <w:rPr>
          <w:rFonts w:hint="eastAsia" w:ascii="仿宋" w:hAnsi="仿宋" w:eastAsia="仿宋" w:cs="仿宋"/>
          <w:b/>
          <w:bCs/>
          <w:color w:val="auto"/>
          <w:sz w:val="28"/>
          <w:szCs w:val="28"/>
          <w:highlight w:val="none"/>
        </w:rPr>
        <w:t>基本资格条件：</w:t>
      </w:r>
      <w:r>
        <w:rPr>
          <w:rFonts w:hint="eastAsia" w:ascii="仿宋" w:hAnsi="仿宋" w:eastAsia="仿宋" w:cs="仿宋"/>
          <w:b w:val="0"/>
          <w:bCs w:val="0"/>
          <w:color w:val="auto"/>
          <w:sz w:val="28"/>
          <w:szCs w:val="28"/>
          <w:highlight w:val="none"/>
          <w:lang w:val="en-US" w:eastAsia="zh-CN"/>
        </w:rPr>
        <w:t>满足</w:t>
      </w:r>
      <w:r>
        <w:rPr>
          <w:rFonts w:hint="eastAsia" w:ascii="仿宋" w:hAnsi="仿宋" w:eastAsia="仿宋" w:cs="仿宋"/>
          <w:b w:val="0"/>
          <w:bCs w:val="0"/>
          <w:color w:val="auto"/>
          <w:sz w:val="28"/>
          <w:szCs w:val="28"/>
          <w:highlight w:val="none"/>
        </w:rPr>
        <w:t>《中华人民共和国政府采购法》第二十二条的规定：</w:t>
      </w:r>
    </w:p>
    <w:p w14:paraId="6A0D47D0">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1.具有独立承担民事责任能力的法人、其他组织或自然人，并出具合法有效的营业执照或事业单位法人证书等国家规定的相关证明，自然人参与的提供其身份证明。 </w:t>
      </w:r>
    </w:p>
    <w:p w14:paraId="6C547B8E">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提供具有财务审计资质单位出具的完整的2024年度或者2025年度赋码的财务审计报告（成立时间至响应文件递交截止时间不足一年的可提供成立后任意时段的资产负债表）或响应文件递交截止时间前六个月内的资信证明。</w:t>
      </w:r>
    </w:p>
    <w:p w14:paraId="2C58F449">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供应商提供2025年11月至今已缴纳的至少一个月的纳税证明或完税证明（除印花税以外的任意税种），纳税证明或完税证明上应有代收机构或税务机关的公章或业务专用章，依法免税的单位应提供相关证明材料。</w:t>
      </w:r>
    </w:p>
    <w:p w14:paraId="2F9ED8DD">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供应商提供2025年11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5C50EF8F">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.提供具有履行合同所必需的设备和专业技术能力的承诺声明。 </w:t>
      </w:r>
    </w:p>
    <w:p w14:paraId="4FB35902">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.提供参加政府采购活动前3年内，在经营活动中没有重大违法记录的书面声明。</w:t>
      </w:r>
    </w:p>
    <w:p w14:paraId="23E40ADF">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（二）特定资格条件：</w:t>
      </w:r>
    </w:p>
    <w:p w14:paraId="6C5F1536">
      <w:pPr>
        <w:pStyle w:val="15"/>
        <w:keepNext w:val="0"/>
        <w:keepLines w:val="0"/>
        <w:pageBreakBefore w:val="0"/>
        <w:widowControl w:val="0"/>
        <w:kinsoku/>
        <w:wordWrap w:val="0"/>
        <w:overflowPunct/>
        <w:topLinePunct w:val="0"/>
        <w:autoSpaceDE/>
        <w:autoSpaceDN/>
        <w:bidi w:val="0"/>
        <w:adjustRightInd/>
        <w:snapToGrid/>
        <w:spacing w:beforeAutospacing="0" w:afterAutospacing="0" w:line="360" w:lineRule="auto"/>
        <w:ind w:lef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1.法定代表人直接参加竞争性磋商的，须出具法定代表人身份证明书；法定代表人授权代表参加竞争性磋商的，须出具法定代表人授权委托书。</w:t>
      </w:r>
    </w:p>
    <w:p w14:paraId="01522B2A">
      <w:pPr>
        <w:pStyle w:val="1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r>
        <w:rPr>
          <w:rFonts w:hint="eastAsia" w:ascii="仿宋_GB2312" w:hAnsi="仿宋_GB2312" w:eastAsia="仿宋_GB2312" w:cs="仿宋_GB2312"/>
          <w:highlight w:val="none"/>
        </w:rPr>
        <w:t>供应商须具有《旅行社业务经营许可证》</w:t>
      </w:r>
      <w:r>
        <w:rPr>
          <w:rFonts w:hint="eastAsia" w:ascii="仿宋" w:hAnsi="仿宋" w:eastAsia="仿宋" w:cs="仿宋"/>
          <w:color w:val="auto"/>
          <w:sz w:val="28"/>
          <w:szCs w:val="28"/>
          <w:highlight w:val="none"/>
          <w:lang w:val="en-US" w:eastAsia="zh-CN"/>
        </w:rPr>
        <w:t>。</w:t>
      </w:r>
    </w:p>
    <w:p w14:paraId="3EA2F052">
      <w:pPr>
        <w:pStyle w:val="1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14:paraId="77253040">
      <w:pPr>
        <w:pStyle w:val="15"/>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bookmarkStart w:id="0" w:name="_GoBack"/>
      <w:bookmarkEnd w:id="0"/>
    </w:p>
    <w:p w14:paraId="5E594B3A">
      <w:pPr>
        <w:pStyle w:val="7"/>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7E1FB23B">
      <w:pPr>
        <w:pStyle w:val="5"/>
        <w:bidi w:val="0"/>
        <w:jc w:val="center"/>
        <w:rPr>
          <w:rFonts w:hint="eastAsia" w:ascii="仿宋" w:hAnsi="仿宋" w:eastAsia="仿宋" w:cs="仿宋"/>
          <w:b/>
          <w:color w:val="auto"/>
          <w:kern w:val="2"/>
          <w:sz w:val="28"/>
          <w:szCs w:val="28"/>
          <w:lang w:val="en-US" w:eastAsia="zh-CN" w:bidi="ar-SA"/>
        </w:rPr>
      </w:pPr>
      <w:r>
        <w:rPr>
          <w:rFonts w:hint="eastAsia" w:ascii="仿宋" w:hAnsi="仿宋" w:eastAsia="仿宋" w:cs="仿宋"/>
          <w:b/>
          <w:color w:val="auto"/>
          <w:kern w:val="2"/>
          <w:sz w:val="28"/>
          <w:szCs w:val="28"/>
          <w:lang w:val="en-US" w:eastAsia="zh-CN" w:bidi="ar-SA"/>
        </w:rPr>
        <w:t>法定代表人身份证明书</w:t>
      </w:r>
    </w:p>
    <w:p w14:paraId="78611477">
      <w:pPr>
        <w:spacing w:line="360" w:lineRule="auto"/>
        <w:rPr>
          <w:rFonts w:hint="eastAsia" w:ascii="仿宋" w:hAnsi="仿宋" w:eastAsia="仿宋" w:cs="仿宋"/>
          <w:color w:val="auto"/>
          <w:sz w:val="28"/>
          <w:szCs w:val="28"/>
          <w:u w:val="single"/>
        </w:rPr>
      </w:pPr>
    </w:p>
    <w:p w14:paraId="2679E545">
      <w:pPr>
        <w:spacing w:line="360" w:lineRule="auto"/>
        <w:rPr>
          <w:rFonts w:hint="eastAsia" w:ascii="仿宋" w:hAnsi="仿宋" w:eastAsia="仿宋" w:cs="仿宋"/>
          <w:color w:val="auto"/>
          <w:sz w:val="28"/>
          <w:szCs w:val="28"/>
          <w:highlight w:val="none"/>
          <w:u w:val="none"/>
        </w:rPr>
      </w:pPr>
      <w:r>
        <w:rPr>
          <w:rFonts w:hint="eastAsia" w:ascii="仿宋" w:hAnsi="仿宋" w:eastAsia="仿宋" w:cs="仿宋"/>
          <w:spacing w:val="17"/>
          <w:position w:val="1"/>
          <w:sz w:val="28"/>
          <w:szCs w:val="28"/>
          <w:lang w:val="en-US" w:eastAsia="zh-CN"/>
        </w:rPr>
        <w:t>陕西省人力资源和社会保障厅</w:t>
      </w:r>
      <w:r>
        <w:rPr>
          <w:rFonts w:hint="eastAsia" w:ascii="仿宋" w:hAnsi="仿宋" w:eastAsia="仿宋" w:cs="仿宋"/>
          <w:color w:val="auto"/>
          <w:sz w:val="28"/>
          <w:szCs w:val="28"/>
          <w:highlight w:val="none"/>
          <w:u w:val="none"/>
          <w:lang w:val="en-US" w:eastAsia="zh-CN"/>
        </w:rPr>
        <w:t>：</w:t>
      </w:r>
    </w:p>
    <w:p w14:paraId="65AB08F5">
      <w:pPr>
        <w:keepNext w:val="0"/>
        <w:keepLines w:val="0"/>
        <w:pageBreakBefore w:val="0"/>
        <w:widowControl/>
        <w:kinsoku/>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none"/>
          <w:lang w:eastAsia="zh-CN"/>
        </w:rPr>
        <w:t>兹证明</w:t>
      </w: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i/>
          <w:iCs/>
          <w:color w:val="auto"/>
          <w:sz w:val="28"/>
          <w:szCs w:val="28"/>
          <w:highlight w:val="none"/>
          <w:u w:val="none"/>
        </w:rPr>
        <w:t>（</w:t>
      </w:r>
      <w:r>
        <w:rPr>
          <w:rFonts w:hint="eastAsia" w:ascii="仿宋" w:hAnsi="仿宋" w:eastAsia="仿宋" w:cs="仿宋"/>
          <w:i/>
          <w:iCs/>
          <w:color w:val="auto"/>
          <w:sz w:val="28"/>
          <w:szCs w:val="28"/>
          <w:highlight w:val="none"/>
          <w:u w:val="none"/>
          <w:lang w:val="en-US" w:eastAsia="zh-CN"/>
        </w:rPr>
        <w:t>法定代表人</w:t>
      </w:r>
      <w:r>
        <w:rPr>
          <w:rFonts w:hint="eastAsia" w:ascii="仿宋" w:hAnsi="仿宋" w:eastAsia="仿宋" w:cs="仿宋"/>
          <w:i/>
          <w:iCs/>
          <w:color w:val="auto"/>
          <w:sz w:val="28"/>
          <w:szCs w:val="28"/>
          <w:highlight w:val="none"/>
          <w:u w:val="none"/>
        </w:rPr>
        <w:t>姓名）</w:t>
      </w:r>
      <w:r>
        <w:rPr>
          <w:rFonts w:hint="eastAsia" w:ascii="仿宋" w:hAnsi="仿宋" w:eastAsia="仿宋" w:cs="仿宋"/>
          <w:i w:val="0"/>
          <w:iCs w:val="0"/>
          <w:color w:val="auto"/>
          <w:sz w:val="28"/>
          <w:szCs w:val="28"/>
          <w:highlight w:val="none"/>
          <w:u w:val="none"/>
        </w:rPr>
        <w:t>身份证号码</w:t>
      </w:r>
      <w:r>
        <w:rPr>
          <w:rFonts w:hint="eastAsia" w:ascii="仿宋" w:hAnsi="仿宋" w:eastAsia="仿宋" w:cs="仿宋"/>
          <w:i w:val="0"/>
          <w:iCs w:val="0"/>
          <w:color w:val="auto"/>
          <w:sz w:val="28"/>
          <w:szCs w:val="28"/>
          <w:highlight w:val="none"/>
          <w:u w:val="none"/>
          <w:lang w:eastAsia="zh-CN"/>
        </w:rPr>
        <w:t>：</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为我</w:t>
      </w:r>
      <w:r>
        <w:rPr>
          <w:rFonts w:hint="eastAsia" w:ascii="仿宋" w:hAnsi="仿宋" w:eastAsia="仿宋" w:cs="仿宋"/>
          <w:color w:val="auto"/>
          <w:sz w:val="28"/>
          <w:szCs w:val="28"/>
          <w:highlight w:val="none"/>
          <w:lang w:val="en-US" w:eastAsia="zh-CN"/>
        </w:rPr>
        <w:t>公司</w:t>
      </w:r>
      <w:r>
        <w:rPr>
          <w:rFonts w:hint="eastAsia" w:ascii="仿宋" w:hAnsi="仿宋" w:eastAsia="仿宋" w:cs="仿宋"/>
          <w:color w:val="auto"/>
          <w:sz w:val="28"/>
          <w:szCs w:val="28"/>
          <w:highlight w:val="none"/>
        </w:rPr>
        <w:t>的法定代表人。</w:t>
      </w:r>
    </w:p>
    <w:p w14:paraId="158CDF16">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4760125">
      <w:pPr>
        <w:spacing w:line="360" w:lineRule="auto"/>
        <w:ind w:firstLine="560" w:firstLineChars="200"/>
        <w:rPr>
          <w:rFonts w:hint="eastAsia" w:ascii="仿宋" w:hAnsi="仿宋" w:eastAsia="仿宋" w:cs="仿宋"/>
          <w:color w:val="auto"/>
          <w:sz w:val="28"/>
          <w:szCs w:val="28"/>
          <w:highlight w:val="none"/>
        </w:rPr>
      </w:pPr>
    </w:p>
    <w:p w14:paraId="0DDD66A7">
      <w:pPr>
        <w:spacing w:line="360" w:lineRule="auto"/>
        <w:ind w:firstLine="560" w:firstLineChars="200"/>
        <w:rPr>
          <w:rFonts w:hint="eastAsia" w:ascii="仿宋" w:hAnsi="仿宋" w:eastAsia="仿宋" w:cs="仿宋"/>
          <w:color w:val="auto"/>
          <w:sz w:val="28"/>
          <w:szCs w:val="28"/>
          <w:highlight w:val="none"/>
        </w:rPr>
      </w:pPr>
    </w:p>
    <w:p w14:paraId="6DF4C940">
      <w:pPr>
        <w:spacing w:line="360" w:lineRule="auto"/>
        <w:ind w:firstLine="560" w:firstLineChars="200"/>
        <w:rPr>
          <w:rFonts w:hint="eastAsia" w:ascii="仿宋" w:hAnsi="仿宋" w:eastAsia="仿宋" w:cs="仿宋"/>
          <w:color w:val="auto"/>
          <w:sz w:val="28"/>
          <w:szCs w:val="28"/>
          <w:highlight w:val="none"/>
        </w:rPr>
      </w:pPr>
    </w:p>
    <w:p w14:paraId="30D6C1D8">
      <w:pPr>
        <w:autoSpaceDE w:val="0"/>
        <w:autoSpaceDN w:val="0"/>
        <w:adjustRightInd w:val="0"/>
        <w:spacing w:line="312"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附：</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身份证复印件（正、反面）</w:t>
      </w:r>
    </w:p>
    <w:p w14:paraId="79587498">
      <w:pPr>
        <w:spacing w:line="360" w:lineRule="auto"/>
        <w:ind w:firstLine="480"/>
        <w:rPr>
          <w:rFonts w:hint="eastAsia" w:ascii="仿宋" w:hAnsi="仿宋" w:eastAsia="仿宋" w:cs="仿宋"/>
          <w:color w:val="auto"/>
          <w:sz w:val="28"/>
          <w:szCs w:val="28"/>
        </w:rPr>
      </w:pPr>
    </w:p>
    <w:p w14:paraId="6807443C">
      <w:pPr>
        <w:pStyle w:val="7"/>
        <w:tabs>
          <w:tab w:val="left" w:pos="5580"/>
        </w:tabs>
        <w:spacing w:line="360" w:lineRule="auto"/>
        <w:ind w:firstLine="3360" w:firstLineChars="1200"/>
        <w:rPr>
          <w:rFonts w:hint="eastAsia" w:ascii="仿宋" w:hAnsi="仿宋" w:eastAsia="仿宋" w:cs="仿宋"/>
          <w:color w:val="auto"/>
          <w:sz w:val="28"/>
          <w:szCs w:val="28"/>
          <w:highlight w:val="none"/>
        </w:rPr>
      </w:pPr>
    </w:p>
    <w:p w14:paraId="7D5C42E7">
      <w:pPr>
        <w:pStyle w:val="7"/>
        <w:tabs>
          <w:tab w:val="left" w:pos="5580"/>
        </w:tabs>
        <w:spacing w:line="360" w:lineRule="auto"/>
        <w:ind w:firstLine="3360" w:firstLineChars="1200"/>
        <w:rPr>
          <w:rFonts w:hint="eastAsia" w:ascii="仿宋" w:hAnsi="仿宋" w:eastAsia="仿宋" w:cs="仿宋"/>
          <w:color w:val="auto"/>
          <w:sz w:val="28"/>
          <w:szCs w:val="28"/>
          <w:highlight w:val="none"/>
        </w:rPr>
      </w:pPr>
    </w:p>
    <w:p w14:paraId="18CD6B83">
      <w:pPr>
        <w:pStyle w:val="7"/>
        <w:tabs>
          <w:tab w:val="left" w:pos="5580"/>
        </w:tabs>
        <w:spacing w:line="360" w:lineRule="auto"/>
        <w:ind w:firstLine="3360" w:firstLineChars="1200"/>
        <w:rPr>
          <w:rFonts w:hint="eastAsia" w:ascii="仿宋" w:hAnsi="仿宋" w:eastAsia="仿宋" w:cs="仿宋"/>
          <w:color w:val="auto"/>
          <w:sz w:val="28"/>
          <w:szCs w:val="28"/>
          <w:highlight w:val="none"/>
        </w:rPr>
      </w:pPr>
    </w:p>
    <w:p w14:paraId="12D41A71">
      <w:pPr>
        <w:pStyle w:val="7"/>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lang w:val="en-US" w:eastAsia="zh-CN"/>
        </w:rPr>
        <w:t>名称</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2F74A1F8">
      <w:pPr>
        <w:pStyle w:val="7"/>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法定代表人(盖章或签字)：</w:t>
      </w:r>
      <w:r>
        <w:rPr>
          <w:rFonts w:hint="eastAsia" w:ascii="仿宋" w:hAnsi="仿宋" w:eastAsia="仿宋" w:cs="仿宋"/>
          <w:color w:val="auto"/>
          <w:sz w:val="28"/>
          <w:szCs w:val="28"/>
          <w:highlight w:val="none"/>
          <w:u w:val="single"/>
        </w:rPr>
        <w:t xml:space="preserve">                       </w:t>
      </w:r>
    </w:p>
    <w:p w14:paraId="35DDB2E9">
      <w:pPr>
        <w:pStyle w:val="7"/>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联系</w:t>
      </w: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p>
    <w:p w14:paraId="295746A3">
      <w:pPr>
        <w:adjustRightInd w:val="0"/>
        <w:snapToGrid w:val="0"/>
        <w:spacing w:line="360" w:lineRule="auto"/>
        <w:ind w:firstLine="3360" w:firstLineChars="1200"/>
        <w:rPr>
          <w:rFonts w:hint="eastAsia" w:ascii="仿宋" w:hAnsi="仿宋" w:eastAsia="仿宋" w:cs="仿宋"/>
          <w:b/>
          <w:bCs/>
          <w:color w:val="auto"/>
          <w:sz w:val="24"/>
          <w:szCs w:val="24"/>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737E92D">
      <w:pPr>
        <w:pStyle w:val="18"/>
        <w:rPr>
          <w:rFonts w:hint="eastAsia" w:ascii="仿宋" w:hAnsi="仿宋" w:eastAsia="仿宋" w:cs="仿宋"/>
          <w:b/>
          <w:bCs/>
          <w:color w:val="auto"/>
          <w:sz w:val="24"/>
          <w:szCs w:val="24"/>
        </w:rPr>
      </w:pPr>
    </w:p>
    <w:p w14:paraId="3A0A600C">
      <w:pPr>
        <w:pStyle w:val="18"/>
        <w:rPr>
          <w:rFonts w:hint="eastAsia" w:ascii="仿宋" w:hAnsi="仿宋" w:eastAsia="仿宋" w:cs="仿宋"/>
          <w:b/>
          <w:bCs/>
          <w:color w:val="auto"/>
          <w:sz w:val="24"/>
          <w:szCs w:val="24"/>
        </w:rPr>
      </w:pPr>
    </w:p>
    <w:p w14:paraId="4796E38C">
      <w:pPr>
        <w:spacing w:line="360" w:lineRule="auto"/>
        <w:rPr>
          <w:rFonts w:hint="eastAsia" w:ascii="仿宋" w:hAnsi="仿宋" w:eastAsia="仿宋" w:cs="仿宋"/>
          <w:b/>
          <w:bCs/>
          <w:color w:val="auto"/>
          <w:sz w:val="24"/>
          <w:szCs w:val="24"/>
        </w:rPr>
      </w:pPr>
    </w:p>
    <w:p w14:paraId="2D2A7F39">
      <w:pPr>
        <w:spacing w:line="360" w:lineRule="auto"/>
        <w:rPr>
          <w:rFonts w:hint="eastAsia" w:ascii="仿宋" w:hAnsi="仿宋" w:eastAsia="仿宋" w:cs="仿宋"/>
          <w:b/>
          <w:bCs/>
          <w:color w:val="auto"/>
          <w:sz w:val="24"/>
          <w:szCs w:val="24"/>
        </w:rPr>
      </w:pPr>
    </w:p>
    <w:p w14:paraId="2CD981B4">
      <w:pPr>
        <w:spacing w:line="360" w:lineRule="auto"/>
        <w:rPr>
          <w:rFonts w:hint="eastAsia" w:ascii="仿宋" w:hAnsi="仿宋" w:eastAsia="仿宋" w:cs="仿宋"/>
          <w:b/>
          <w:bCs/>
          <w:color w:val="auto"/>
          <w:sz w:val="24"/>
          <w:szCs w:val="24"/>
        </w:rPr>
      </w:pPr>
    </w:p>
    <w:p w14:paraId="40419309">
      <w:pPr>
        <w:spacing w:line="360" w:lineRule="auto"/>
        <w:rPr>
          <w:rFonts w:hint="eastAsia" w:ascii="仿宋" w:hAnsi="仿宋" w:eastAsia="仿宋" w:cs="仿宋"/>
          <w:b/>
          <w:bCs/>
          <w:color w:val="auto"/>
          <w:sz w:val="24"/>
          <w:szCs w:val="24"/>
        </w:rPr>
      </w:pPr>
    </w:p>
    <w:p w14:paraId="1A14E13B">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4D3D5F54">
      <w:pPr>
        <w:spacing w:line="360" w:lineRule="auto"/>
        <w:ind w:firstLine="482" w:firstLineChars="20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p>
    <w:p w14:paraId="67D74B1A">
      <w:pPr>
        <w:rPr>
          <w:rFonts w:hint="eastAsia" w:ascii="仿宋" w:hAnsi="仿宋" w:eastAsia="仿宋" w:cs="仿宋"/>
          <w:b/>
          <w:color w:val="auto"/>
          <w:kern w:val="2"/>
          <w:sz w:val="28"/>
          <w:szCs w:val="28"/>
          <w:lang w:val="en-US" w:eastAsia="zh-CN" w:bidi="ar-SA"/>
        </w:rPr>
      </w:pPr>
      <w:r>
        <w:rPr>
          <w:rFonts w:hint="eastAsia" w:ascii="仿宋" w:hAnsi="仿宋" w:eastAsia="仿宋" w:cs="仿宋"/>
          <w:b/>
          <w:color w:val="auto"/>
          <w:kern w:val="2"/>
          <w:sz w:val="28"/>
          <w:szCs w:val="28"/>
          <w:lang w:val="en-US" w:eastAsia="zh-CN" w:bidi="ar-SA"/>
        </w:rPr>
        <w:br w:type="page"/>
      </w:r>
    </w:p>
    <w:p w14:paraId="404D53C9">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8"/>
          <w:szCs w:val="28"/>
        </w:rPr>
      </w:pPr>
      <w:r>
        <w:rPr>
          <w:rFonts w:hint="eastAsia" w:ascii="仿宋" w:hAnsi="仿宋" w:eastAsia="仿宋" w:cs="仿宋"/>
          <w:b/>
          <w:color w:val="auto"/>
          <w:kern w:val="2"/>
          <w:sz w:val="28"/>
          <w:szCs w:val="28"/>
          <w:lang w:val="en-US" w:eastAsia="zh-CN" w:bidi="ar-SA"/>
        </w:rPr>
        <w:t>法定代表人授权委托书</w:t>
      </w:r>
    </w:p>
    <w:p w14:paraId="7BC657C4">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color w:val="auto"/>
          <w:kern w:val="2"/>
          <w:sz w:val="28"/>
          <w:szCs w:val="28"/>
          <w:highlight w:val="none"/>
          <w:lang w:val="zh-CN" w:eastAsia="zh-CN" w:bidi="ar-SA"/>
        </w:rPr>
      </w:pPr>
    </w:p>
    <w:p w14:paraId="798AB91C">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zh-CN" w:eastAsia="zh-CN" w:bidi="ar-SA"/>
        </w:rPr>
        <w:t>本人</w:t>
      </w:r>
      <w:r>
        <w:rPr>
          <w:rFonts w:hint="eastAsia" w:ascii="仿宋" w:hAnsi="仿宋" w:eastAsia="仿宋" w:cs="仿宋"/>
          <w:i/>
          <w:iCs/>
          <w:color w:val="auto"/>
          <w:kern w:val="2"/>
          <w:sz w:val="28"/>
          <w:szCs w:val="28"/>
          <w:highlight w:val="none"/>
          <w:u w:val="single"/>
          <w:lang w:val="en-US" w:eastAsia="zh-CN" w:bidi="ar-SA"/>
        </w:rPr>
        <w:t xml:space="preserve">    （法定代表人名称）   </w:t>
      </w:r>
      <w:r>
        <w:rPr>
          <w:rFonts w:hint="eastAsia" w:ascii="仿宋" w:hAnsi="仿宋" w:eastAsia="仿宋" w:cs="仿宋"/>
          <w:color w:val="auto"/>
          <w:kern w:val="2"/>
          <w:sz w:val="28"/>
          <w:szCs w:val="28"/>
          <w:highlight w:val="none"/>
          <w:lang w:val="zh-CN" w:eastAsia="zh-CN" w:bidi="ar-SA"/>
        </w:rPr>
        <w:t>系</w:t>
      </w:r>
      <w:r>
        <w:rPr>
          <w:rFonts w:hint="eastAsia" w:ascii="仿宋" w:hAnsi="仿宋" w:eastAsia="仿宋" w:cs="仿宋"/>
          <w:i/>
          <w:iCs/>
          <w:color w:val="auto"/>
          <w:kern w:val="2"/>
          <w:sz w:val="28"/>
          <w:szCs w:val="28"/>
          <w:highlight w:val="none"/>
          <w:u w:val="single"/>
          <w:lang w:val="en-US" w:eastAsia="zh-CN" w:bidi="ar-SA"/>
        </w:rPr>
        <w:t xml:space="preserve">   （供应商名称）      </w:t>
      </w:r>
      <w:r>
        <w:rPr>
          <w:rFonts w:hint="eastAsia" w:ascii="仿宋" w:hAnsi="仿宋" w:eastAsia="仿宋" w:cs="仿宋"/>
          <w:color w:val="auto"/>
          <w:kern w:val="2"/>
          <w:sz w:val="28"/>
          <w:szCs w:val="28"/>
          <w:highlight w:val="none"/>
          <w:lang w:val="zh-CN" w:eastAsia="zh-CN" w:bidi="ar-SA"/>
        </w:rPr>
        <w:t>的法定代表人。现</w:t>
      </w:r>
      <w:r>
        <w:rPr>
          <w:rFonts w:hint="eastAsia" w:ascii="仿宋" w:hAnsi="仿宋" w:eastAsia="仿宋" w:cs="仿宋"/>
          <w:color w:val="auto"/>
          <w:kern w:val="2"/>
          <w:sz w:val="28"/>
          <w:szCs w:val="28"/>
          <w:highlight w:val="none"/>
          <w:lang w:val="en-US" w:eastAsia="zh-CN" w:bidi="ar-SA"/>
        </w:rPr>
        <w:t>授权</w:t>
      </w:r>
      <w:r>
        <w:rPr>
          <w:rFonts w:hint="eastAsia" w:ascii="仿宋" w:hAnsi="仿宋" w:eastAsia="仿宋" w:cs="仿宋"/>
          <w:i/>
          <w:iCs/>
          <w:color w:val="auto"/>
          <w:kern w:val="2"/>
          <w:sz w:val="28"/>
          <w:szCs w:val="28"/>
          <w:highlight w:val="none"/>
          <w:u w:val="single"/>
          <w:lang w:val="en-US" w:eastAsia="zh-CN" w:bidi="ar-SA"/>
        </w:rPr>
        <w:t xml:space="preserve">    （被授权人名称）    </w:t>
      </w:r>
      <w:r>
        <w:rPr>
          <w:rFonts w:hint="eastAsia" w:ascii="仿宋" w:hAnsi="仿宋" w:eastAsia="仿宋" w:cs="仿宋"/>
          <w:color w:val="auto"/>
          <w:kern w:val="2"/>
          <w:sz w:val="28"/>
          <w:szCs w:val="28"/>
          <w:highlight w:val="none"/>
          <w:lang w:val="en-US" w:eastAsia="zh-CN" w:bidi="ar-SA"/>
        </w:rPr>
        <w:t>身份证号码：</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zh-CN" w:eastAsia="zh-CN" w:bidi="ar-SA"/>
        </w:rPr>
        <w:t>为我方合法</w:t>
      </w:r>
      <w:r>
        <w:rPr>
          <w:rFonts w:hint="eastAsia" w:ascii="仿宋" w:hAnsi="仿宋" w:eastAsia="仿宋" w:cs="仿宋"/>
          <w:color w:val="auto"/>
          <w:kern w:val="2"/>
          <w:sz w:val="28"/>
          <w:szCs w:val="28"/>
          <w:highlight w:val="none"/>
          <w:lang w:val="en-US" w:eastAsia="zh-CN" w:bidi="ar-SA"/>
        </w:rPr>
        <w:t>代理人，</w:t>
      </w:r>
      <w:r>
        <w:rPr>
          <w:rFonts w:hint="eastAsia" w:ascii="仿宋" w:hAnsi="仿宋" w:eastAsia="仿宋" w:cs="仿宋"/>
          <w:color w:val="auto"/>
          <w:sz w:val="28"/>
          <w:szCs w:val="28"/>
          <w:highlight w:val="none"/>
        </w:rPr>
        <w:t>全权代表</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参加</w:t>
      </w:r>
      <w:r>
        <w:rPr>
          <w:rFonts w:hint="eastAsia" w:ascii="仿宋" w:hAnsi="仿宋" w:eastAsia="仿宋" w:cs="仿宋"/>
          <w:color w:val="auto"/>
          <w:sz w:val="28"/>
          <w:szCs w:val="28"/>
          <w:highlight w:val="none"/>
          <w:u w:val="single"/>
        </w:rPr>
        <w:t xml:space="preserve"> </w:t>
      </w:r>
      <w:r>
        <w:rPr>
          <w:rFonts w:hint="eastAsia" w:ascii="仿宋" w:hAnsi="仿宋" w:eastAsia="仿宋" w:cs="仿宋"/>
          <w:i/>
          <w:iCs/>
          <w:color w:val="auto"/>
          <w:sz w:val="28"/>
          <w:szCs w:val="28"/>
          <w:highlight w:val="none"/>
          <w:u w:val="single"/>
          <w:lang w:val="en-US" w:eastAsia="zh-CN"/>
        </w:rPr>
        <w:t xml:space="preserve">   （项目名称、采购包号）       </w:t>
      </w:r>
      <w:r>
        <w:rPr>
          <w:rFonts w:hint="eastAsia" w:ascii="仿宋" w:hAnsi="仿宋" w:eastAsia="仿宋" w:cs="仿宋"/>
          <w:i w:val="0"/>
          <w:iCs w:val="0"/>
          <w:color w:val="auto"/>
          <w:sz w:val="28"/>
          <w:szCs w:val="28"/>
          <w:highlight w:val="none"/>
          <w:u w:val="none"/>
          <w:lang w:val="en-US" w:eastAsia="zh-CN"/>
        </w:rPr>
        <w:t>项目</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活动，以</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名义处理一切与之有关的事务，其法律后果由</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承担。</w:t>
      </w:r>
    </w:p>
    <w:p w14:paraId="2E159DEF">
      <w:pPr>
        <w:pStyle w:val="7"/>
        <w:keepNext w:val="0"/>
        <w:keepLines w:val="0"/>
        <w:pageBreakBefore w:val="0"/>
        <w:widowControl w:val="0"/>
        <w:tabs>
          <w:tab w:val="left" w:pos="5580"/>
        </w:tabs>
        <w:kinsoku/>
        <w:wordWrap/>
        <w:overflowPunct/>
        <w:topLinePunct w:val="0"/>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w:t>
      </w:r>
      <w:r>
        <w:rPr>
          <w:rFonts w:hint="eastAsia" w:ascii="仿宋" w:hAnsi="仿宋" w:eastAsia="仿宋" w:cs="仿宋"/>
          <w:color w:val="auto"/>
          <w:sz w:val="28"/>
          <w:szCs w:val="28"/>
          <w:highlight w:val="none"/>
        </w:rPr>
        <w:t>授权委托书有效期：自</w:t>
      </w:r>
      <w:r>
        <w:rPr>
          <w:rFonts w:hint="eastAsia" w:ascii="仿宋" w:hAnsi="仿宋" w:eastAsia="仿宋" w:cs="仿宋"/>
          <w:color w:val="auto"/>
          <w:sz w:val="28"/>
          <w:szCs w:val="28"/>
          <w:highlight w:val="none"/>
          <w:lang w:eastAsia="zh-CN"/>
        </w:rPr>
        <w:t>竞争磋商响应文件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截止之日起</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日历</w:t>
      </w:r>
      <w:r>
        <w:rPr>
          <w:rFonts w:hint="eastAsia" w:ascii="仿宋" w:hAnsi="仿宋" w:eastAsia="仿宋" w:cs="仿宋"/>
          <w:color w:val="auto"/>
          <w:sz w:val="28"/>
          <w:szCs w:val="28"/>
          <w:highlight w:val="none"/>
          <w:lang w:val="en-US" w:eastAsia="zh-CN"/>
        </w:rPr>
        <w:t>日</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被授权</w:t>
      </w:r>
      <w:r>
        <w:rPr>
          <w:rFonts w:hint="eastAsia" w:ascii="仿宋" w:hAnsi="仿宋" w:eastAsia="仿宋" w:cs="仿宋"/>
          <w:color w:val="auto"/>
          <w:sz w:val="28"/>
          <w:szCs w:val="28"/>
          <w:highlight w:val="none"/>
        </w:rPr>
        <w:t>代理人无转</w:t>
      </w:r>
      <w:r>
        <w:rPr>
          <w:rFonts w:hint="eastAsia" w:ascii="仿宋" w:hAnsi="仿宋" w:eastAsia="仿宋" w:cs="仿宋"/>
          <w:color w:val="auto"/>
          <w:sz w:val="28"/>
          <w:szCs w:val="28"/>
          <w:highlight w:val="none"/>
          <w:lang w:val="en-US" w:eastAsia="zh-CN"/>
        </w:rPr>
        <w:t>代理</w:t>
      </w:r>
      <w:r>
        <w:rPr>
          <w:rFonts w:hint="eastAsia" w:ascii="仿宋" w:hAnsi="仿宋" w:eastAsia="仿宋" w:cs="仿宋"/>
          <w:color w:val="auto"/>
          <w:sz w:val="28"/>
          <w:szCs w:val="28"/>
          <w:highlight w:val="none"/>
        </w:rPr>
        <w:t>权。</w:t>
      </w:r>
    </w:p>
    <w:p w14:paraId="5FD9CF1F">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auto"/>
          <w:sz w:val="28"/>
          <w:szCs w:val="28"/>
          <w:highlight w:val="none"/>
        </w:rPr>
      </w:pPr>
    </w:p>
    <w:p w14:paraId="28D06A3D">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auto"/>
          <w:sz w:val="28"/>
          <w:szCs w:val="28"/>
          <w:highlight w:val="none"/>
        </w:rPr>
      </w:pPr>
    </w:p>
    <w:p w14:paraId="60AA3F9A">
      <w:pPr>
        <w:keepNext w:val="0"/>
        <w:keepLines w:val="0"/>
        <w:pageBreakBefore w:val="0"/>
        <w:widowControl/>
        <w:kinsoku/>
        <w:wordWrap w:val="0"/>
        <w:overflowPunct/>
        <w:topLinePunct w:val="0"/>
        <w:autoSpaceDE w:val="0"/>
        <w:autoSpaceDN w:val="0"/>
        <w:bidi w:val="0"/>
        <w:adjustRightInd w:val="0"/>
        <w:snapToGrid w:val="0"/>
        <w:spacing w:line="312" w:lineRule="auto"/>
        <w:jc w:val="both"/>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附：</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复印件（正、反面）</w:t>
      </w:r>
      <w:r>
        <w:rPr>
          <w:rFonts w:hint="eastAsia" w:ascii="仿宋" w:hAnsi="仿宋" w:eastAsia="仿宋" w:cs="仿宋"/>
          <w:color w:val="auto"/>
          <w:sz w:val="28"/>
          <w:szCs w:val="28"/>
          <w:highlight w:val="none"/>
          <w:lang w:val="en-US" w:eastAsia="zh-CN"/>
        </w:rPr>
        <w:t>及被授权人</w:t>
      </w:r>
      <w:r>
        <w:rPr>
          <w:rFonts w:hint="eastAsia" w:ascii="仿宋" w:hAnsi="仿宋" w:eastAsia="仿宋" w:cs="仿宋"/>
          <w:color w:val="auto"/>
          <w:sz w:val="28"/>
          <w:szCs w:val="28"/>
          <w:highlight w:val="none"/>
          <w:lang w:val="zh-CN"/>
        </w:rPr>
        <w:t>身份证复印件（正、反面）</w:t>
      </w:r>
    </w:p>
    <w:p w14:paraId="2A1D9621">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5E93662D">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AB262C7">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84B4A4C">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B102107">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名称（公章）：</w:t>
      </w:r>
      <w:r>
        <w:rPr>
          <w:rFonts w:hint="eastAsia" w:ascii="仿宋" w:hAnsi="仿宋" w:eastAsia="仿宋" w:cs="仿宋"/>
          <w:color w:val="auto"/>
          <w:sz w:val="28"/>
          <w:szCs w:val="28"/>
          <w:highlight w:val="none"/>
          <w:u w:val="single"/>
        </w:rPr>
        <w:t xml:space="preserve">                     </w:t>
      </w:r>
    </w:p>
    <w:p w14:paraId="4AF1A465">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法定代表人(盖章或签字)：</w:t>
      </w:r>
      <w:r>
        <w:rPr>
          <w:rFonts w:hint="eastAsia" w:ascii="仿宋" w:hAnsi="仿宋" w:eastAsia="仿宋" w:cs="仿宋"/>
          <w:color w:val="auto"/>
          <w:sz w:val="28"/>
          <w:szCs w:val="28"/>
          <w:highlight w:val="none"/>
          <w:u w:val="single"/>
        </w:rPr>
        <w:t xml:space="preserve">                 </w:t>
      </w:r>
    </w:p>
    <w:p w14:paraId="1C5201CE">
      <w:pPr>
        <w:keepNext w:val="0"/>
        <w:keepLines w:val="0"/>
        <w:pageBreakBefore w:val="0"/>
        <w:widowControl w:val="0"/>
        <w:kinsoku/>
        <w:wordWrap/>
        <w:overflowPunct/>
        <w:topLinePunct w:val="0"/>
        <w:bidi w:val="0"/>
        <w:adjustRightInd w:val="0"/>
        <w:snapToGrid w:val="0"/>
        <w:spacing w:line="360" w:lineRule="auto"/>
        <w:ind w:firstLine="3080" w:firstLineChars="1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813CDB9">
      <w:pPr>
        <w:autoSpaceDE w:val="0"/>
        <w:autoSpaceDN w:val="0"/>
        <w:adjustRightInd w:val="0"/>
        <w:spacing w:line="312" w:lineRule="auto"/>
        <w:jc w:val="both"/>
        <w:rPr>
          <w:rFonts w:hint="eastAsia" w:ascii="仿宋" w:hAnsi="仿宋" w:eastAsia="仿宋" w:cs="仿宋"/>
          <w:color w:val="auto"/>
          <w:sz w:val="28"/>
          <w:szCs w:val="28"/>
          <w:highlight w:val="none"/>
          <w:lang w:val="en-US" w:eastAsia="zh-CN"/>
        </w:rPr>
      </w:pPr>
    </w:p>
    <w:p w14:paraId="3B3E6DFD">
      <w:pPr>
        <w:spacing w:line="360" w:lineRule="auto"/>
        <w:rPr>
          <w:rFonts w:hint="eastAsia" w:ascii="仿宋" w:hAnsi="仿宋" w:eastAsia="仿宋" w:cs="仿宋"/>
          <w:b/>
          <w:bCs/>
          <w:color w:val="auto"/>
          <w:sz w:val="24"/>
          <w:highlight w:val="none"/>
          <w:lang w:eastAsia="zh-CN"/>
        </w:rPr>
      </w:pPr>
    </w:p>
    <w:p w14:paraId="2292A3A2">
      <w:pPr>
        <w:spacing w:line="360" w:lineRule="auto"/>
        <w:rPr>
          <w:rFonts w:hint="eastAsia" w:ascii="仿宋" w:hAnsi="仿宋" w:eastAsia="仿宋" w:cs="仿宋"/>
          <w:b/>
          <w:bCs/>
          <w:color w:val="auto"/>
          <w:sz w:val="24"/>
          <w:highlight w:val="none"/>
          <w:lang w:eastAsia="zh-CN"/>
        </w:rPr>
      </w:pPr>
    </w:p>
    <w:p w14:paraId="67051A73">
      <w:pPr>
        <w:spacing w:line="360" w:lineRule="auto"/>
        <w:rPr>
          <w:rFonts w:hint="eastAsia" w:ascii="仿宋" w:hAnsi="仿宋" w:eastAsia="仿宋" w:cs="仿宋"/>
          <w:b/>
          <w:bCs/>
          <w:color w:val="auto"/>
          <w:sz w:val="24"/>
          <w:highlight w:val="none"/>
          <w:lang w:eastAsia="zh-CN"/>
        </w:rPr>
      </w:pPr>
    </w:p>
    <w:p w14:paraId="3BA76440">
      <w:pPr>
        <w:spacing w:line="360" w:lineRule="auto"/>
        <w:rPr>
          <w:rFonts w:hint="eastAsia" w:ascii="仿宋" w:hAnsi="仿宋" w:eastAsia="仿宋" w:cs="仿宋"/>
          <w:b/>
          <w:bCs/>
          <w:color w:val="auto"/>
          <w:sz w:val="24"/>
          <w:highlight w:val="none"/>
          <w:lang w:eastAsia="zh-CN"/>
        </w:rPr>
      </w:pPr>
    </w:p>
    <w:p w14:paraId="3B08A73B">
      <w:pPr>
        <w:spacing w:line="360" w:lineRule="auto"/>
        <w:rPr>
          <w:rFonts w:hint="eastAsia" w:ascii="仿宋" w:hAnsi="仿宋" w:eastAsia="仿宋" w:cs="仿宋"/>
          <w:b/>
          <w:bCs/>
          <w:color w:val="auto"/>
          <w:sz w:val="24"/>
          <w:highlight w:val="none"/>
          <w:lang w:eastAsia="zh-CN"/>
        </w:rPr>
      </w:pPr>
    </w:p>
    <w:p w14:paraId="7D5611C7">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74961B1B">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陕西省人力资源和社会保障厅</w:t>
      </w:r>
      <w:r>
        <w:rPr>
          <w:rFonts w:hint="eastAsia" w:ascii="仿宋" w:hAnsi="仿宋" w:eastAsia="仿宋" w:cs="仿宋"/>
          <w:sz w:val="28"/>
          <w:szCs w:val="28"/>
        </w:rPr>
        <w:t>：</w:t>
      </w:r>
    </w:p>
    <w:p w14:paraId="720CAE57">
      <w:pPr>
        <w:pStyle w:val="10"/>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i/>
          <w:iCs/>
          <w:sz w:val="28"/>
          <w:szCs w:val="28"/>
          <w:u w:val="none"/>
          <w:lang w:eastAsia="zh-CN"/>
        </w:rPr>
        <w:t>、</w:t>
      </w:r>
      <w:r>
        <w:rPr>
          <w:rFonts w:hint="eastAsia" w:ascii="仿宋" w:hAnsi="仿宋" w:eastAsia="仿宋" w:cs="仿宋"/>
          <w:i/>
          <w:iCs/>
          <w:sz w:val="28"/>
          <w:szCs w:val="28"/>
          <w:u w:val="none"/>
          <w:lang w:val="en-US" w:eastAsia="zh-CN"/>
        </w:rPr>
        <w:t>采购包号</w:t>
      </w:r>
      <w:r>
        <w:rPr>
          <w:rFonts w:hint="eastAsia" w:ascii="仿宋" w:hAnsi="仿宋" w:eastAsia="仿宋" w:cs="仿宋"/>
          <w:i/>
          <w:iCs/>
          <w:sz w:val="28"/>
          <w:szCs w:val="28"/>
          <w:u w:val="none"/>
        </w:rPr>
        <w:t>)</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1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0"/>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4"/>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3"/>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7"/>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陕西省人力资源和社会保障厅</w:t>
      </w:r>
      <w:r>
        <w:rPr>
          <w:rFonts w:hint="eastAsia" w:ascii="仿宋" w:hAnsi="仿宋" w:eastAsia="仿宋" w:cs="仿宋"/>
          <w:sz w:val="28"/>
          <w:szCs w:val="28"/>
          <w:lang w:eastAsia="zh-CN"/>
        </w:rPr>
        <w:t>：</w:t>
      </w:r>
    </w:p>
    <w:p w14:paraId="0631E70C">
      <w:pPr>
        <w:pStyle w:val="7"/>
        <w:keepNext w:val="0"/>
        <w:keepLines w:val="0"/>
        <w:pageBreakBefore w:val="0"/>
        <w:widowControl/>
        <w:kinsoku/>
        <w:wordWrap/>
        <w:overflowPunct/>
        <w:topLinePunct w:val="0"/>
        <w:autoSpaceDE w:val="0"/>
        <w:autoSpaceDN w:val="0"/>
        <w:bidi w:val="0"/>
        <w:adjustRightInd w:val="0"/>
        <w:snapToGrid w:val="0"/>
        <w:spacing w:line="360" w:lineRule="auto"/>
        <w:ind w:firstLine="576" w:firstLineChars="200"/>
        <w:textAlignment w:val="baseline"/>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i/>
          <w:iCs/>
          <w:sz w:val="28"/>
          <w:szCs w:val="28"/>
          <w:u w:val="none"/>
          <w:lang w:eastAsia="zh-CN"/>
        </w:rPr>
        <w:t>、</w:t>
      </w:r>
      <w:r>
        <w:rPr>
          <w:rFonts w:hint="eastAsia" w:ascii="仿宋" w:hAnsi="仿宋" w:eastAsia="仿宋" w:cs="仿宋"/>
          <w:i/>
          <w:iCs/>
          <w:sz w:val="28"/>
          <w:szCs w:val="28"/>
          <w:u w:val="none"/>
          <w:lang w:val="en-US" w:eastAsia="zh-CN"/>
        </w:rPr>
        <w:t>采购包号</w:t>
      </w:r>
      <w:r>
        <w:rPr>
          <w:rFonts w:hint="eastAsia" w:ascii="仿宋" w:hAnsi="仿宋" w:eastAsia="仿宋" w:cs="仿宋"/>
          <w:i/>
          <w:iCs/>
          <w:sz w:val="28"/>
          <w:szCs w:val="28"/>
          <w:u w:val="none"/>
        </w:rPr>
        <w:t>)</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供应商</w:t>
      </w:r>
      <w:r>
        <w:rPr>
          <w:rFonts w:hint="eastAsia" w:ascii="仿宋" w:hAnsi="仿宋" w:eastAsia="仿宋" w:cs="仿宋"/>
          <w:spacing w:val="4"/>
          <w:sz w:val="28"/>
          <w:szCs w:val="28"/>
        </w:rPr>
        <w:t>，在此郑重声明：我公司具有履行合同所必需的设备和专业技术能力。</w:t>
      </w:r>
    </w:p>
    <w:p w14:paraId="68A33EB4">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4"/>
        <w:spacing w:line="360" w:lineRule="auto"/>
        <w:rPr>
          <w:rFonts w:hint="eastAsia" w:ascii="仿宋" w:hAnsi="仿宋" w:eastAsia="仿宋" w:cs="仿宋"/>
          <w:sz w:val="28"/>
          <w:szCs w:val="28"/>
        </w:rPr>
      </w:pPr>
    </w:p>
    <w:p w14:paraId="52F4B118">
      <w:pPr>
        <w:pStyle w:val="8"/>
        <w:spacing w:line="360" w:lineRule="auto"/>
        <w:rPr>
          <w:rFonts w:hint="eastAsia" w:ascii="仿宋" w:hAnsi="仿宋" w:eastAsia="仿宋" w:cs="仿宋"/>
          <w:sz w:val="28"/>
          <w:szCs w:val="28"/>
        </w:rPr>
      </w:pPr>
    </w:p>
    <w:p w14:paraId="236C72BF">
      <w:pPr>
        <w:pStyle w:val="4"/>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3"/>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25AF4D2E">
      <w:pPr>
        <w:tabs>
          <w:tab w:val="left" w:pos="210"/>
        </w:tabs>
        <w:spacing w:line="360" w:lineRule="auto"/>
        <w:jc w:val="left"/>
        <w:rPr>
          <w:rFonts w:hint="eastAsia" w:ascii="仿宋" w:hAnsi="仿宋" w:eastAsia="仿宋" w:cs="仿宋"/>
          <w:b/>
          <w:sz w:val="28"/>
          <w:szCs w:val="28"/>
          <w:lang w:val="zh-CN"/>
        </w:rPr>
      </w:pP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不是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p>
    <w:p w14:paraId="457B5B4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0"/>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p w14:paraId="70D7855F">
      <w:pPr>
        <w:pStyle w:val="11"/>
      </w:pPr>
    </w:p>
    <w:sectPr>
      <w:pgSz w:w="11906" w:h="16838"/>
      <w:pgMar w:top="1417" w:right="1417" w:bottom="1417"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25F28B4"/>
    <w:rsid w:val="02EB05EB"/>
    <w:rsid w:val="02F5036E"/>
    <w:rsid w:val="07DE071F"/>
    <w:rsid w:val="09102B5A"/>
    <w:rsid w:val="0AF12517"/>
    <w:rsid w:val="0B1C248C"/>
    <w:rsid w:val="0FFC5BE6"/>
    <w:rsid w:val="11561326"/>
    <w:rsid w:val="157F1F94"/>
    <w:rsid w:val="1CC11F14"/>
    <w:rsid w:val="1DDB32DF"/>
    <w:rsid w:val="1E1D38F7"/>
    <w:rsid w:val="1E2A1B70"/>
    <w:rsid w:val="21F615CE"/>
    <w:rsid w:val="21F825B2"/>
    <w:rsid w:val="23A741D4"/>
    <w:rsid w:val="26C424DC"/>
    <w:rsid w:val="2C7E7C57"/>
    <w:rsid w:val="2E0F2A01"/>
    <w:rsid w:val="2F35440E"/>
    <w:rsid w:val="2FB63C53"/>
    <w:rsid w:val="31F42769"/>
    <w:rsid w:val="33B91574"/>
    <w:rsid w:val="343D21A6"/>
    <w:rsid w:val="39137E32"/>
    <w:rsid w:val="393261D3"/>
    <w:rsid w:val="3ABC3454"/>
    <w:rsid w:val="3D7B2612"/>
    <w:rsid w:val="3DF53AF1"/>
    <w:rsid w:val="41F36599"/>
    <w:rsid w:val="425F39C0"/>
    <w:rsid w:val="467C6721"/>
    <w:rsid w:val="47887784"/>
    <w:rsid w:val="48853CC3"/>
    <w:rsid w:val="4A4D0811"/>
    <w:rsid w:val="4BB02E05"/>
    <w:rsid w:val="4D6D2DE5"/>
    <w:rsid w:val="4DEF6BB3"/>
    <w:rsid w:val="4E7E71EB"/>
    <w:rsid w:val="4F09774B"/>
    <w:rsid w:val="4FDE2637"/>
    <w:rsid w:val="52D47D21"/>
    <w:rsid w:val="53654E1D"/>
    <w:rsid w:val="580F569E"/>
    <w:rsid w:val="5A1804F3"/>
    <w:rsid w:val="5E2A0C80"/>
    <w:rsid w:val="5EE56057"/>
    <w:rsid w:val="61606794"/>
    <w:rsid w:val="630E2DDB"/>
    <w:rsid w:val="656322A6"/>
    <w:rsid w:val="66216671"/>
    <w:rsid w:val="667473F9"/>
    <w:rsid w:val="6B797260"/>
    <w:rsid w:val="6D6F4477"/>
    <w:rsid w:val="6DB64DD3"/>
    <w:rsid w:val="6DDD7F6B"/>
    <w:rsid w:val="6F922400"/>
    <w:rsid w:val="71031AA6"/>
    <w:rsid w:val="71567AB8"/>
    <w:rsid w:val="7516167C"/>
    <w:rsid w:val="755A0470"/>
    <w:rsid w:val="755F74C6"/>
    <w:rsid w:val="77A02C1C"/>
    <w:rsid w:val="7A5C2227"/>
    <w:rsid w:val="7D5B4A17"/>
    <w:rsid w:val="7E1D1CCD"/>
    <w:rsid w:val="7E2D0162"/>
    <w:rsid w:val="7E7713DD"/>
    <w:rsid w:val="7F4A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rPr>
      <w:rFonts w:ascii="Times New Roman" w:hAnsi="Times New Roman" w:eastAsia="微软雅黑" w:cs="Times New Roman"/>
      <w:sz w:val="21"/>
      <w:szCs w:val="24"/>
    </w:rPr>
  </w:style>
  <w:style w:type="paragraph" w:styleId="3">
    <w:name w:val="Normal Indent"/>
    <w:basedOn w:val="1"/>
    <w:qFormat/>
    <w:uiPriority w:val="0"/>
    <w:pPr>
      <w:ind w:firstLine="420" w:firstLineChars="200"/>
    </w:pPr>
  </w:style>
  <w:style w:type="paragraph" w:styleId="4">
    <w:name w:val="Body Text"/>
    <w:basedOn w:val="1"/>
    <w:next w:val="1"/>
    <w:semiHidden/>
    <w:qFormat/>
    <w:uiPriority w:val="0"/>
    <w:rPr>
      <w:rFonts w:ascii="宋体" w:hAnsi="宋体" w:eastAsia="宋体" w:cs="宋体"/>
      <w:sz w:val="21"/>
      <w:szCs w:val="21"/>
      <w:lang w:val="en-US" w:eastAsia="en-US" w:bidi="ar-SA"/>
    </w:rPr>
  </w:style>
  <w:style w:type="paragraph" w:styleId="5">
    <w:name w:val="Body Text Indent"/>
    <w:basedOn w:val="1"/>
    <w:next w:val="6"/>
    <w:qFormat/>
    <w:uiPriority w:val="0"/>
    <w:pPr>
      <w:spacing w:after="156" w:afterLines="50" w:line="360" w:lineRule="exact"/>
      <w:ind w:firstLine="480" w:firstLineChars="200"/>
    </w:pPr>
    <w:rPr>
      <w:rFonts w:ascii="宋体" w:hAnsi="宋体"/>
      <w:szCs w:val="24"/>
    </w:r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rPr>
      <w:rFonts w:ascii="宋体" w:hAnsi="Courier New"/>
      <w:szCs w:val="20"/>
    </w:rPr>
  </w:style>
  <w:style w:type="paragraph" w:styleId="8">
    <w:name w:val="footer"/>
    <w:basedOn w:val="1"/>
    <w:next w:val="4"/>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rFonts w:ascii="Times New Roman" w:hAnsi="Times New Roman" w:eastAsia="宋体" w:cs="Times New Roman"/>
      <w:szCs w:val="24"/>
    </w:rPr>
  </w:style>
  <w:style w:type="paragraph" w:styleId="11">
    <w:name w:val="Body Text First Indent"/>
    <w:basedOn w:val="4"/>
    <w:next w:val="5"/>
    <w:qFormat/>
    <w:uiPriority w:val="0"/>
    <w:pPr>
      <w:ind w:firstLine="420" w:firstLineChars="100"/>
    </w:pPr>
    <w:rPr>
      <w:szCs w:val="21"/>
    </w:rPr>
  </w:style>
  <w:style w:type="paragraph" w:styleId="12">
    <w:name w:val="Body Text First Indent 2"/>
    <w:basedOn w:val="5"/>
    <w:qFormat/>
    <w:uiPriority w:val="0"/>
    <w:pPr>
      <w:spacing w:after="120" w:afterLines="0" w:line="240" w:lineRule="auto"/>
      <w:ind w:left="420" w:leftChars="200" w:firstLine="420"/>
    </w:pPr>
    <w:rPr>
      <w:sz w:val="21"/>
    </w:rPr>
  </w:style>
  <w:style w:type="paragraph" w:customStyle="1" w:styleId="15">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6">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1997</Words>
  <Characters>2082</Characters>
  <Lines>0</Lines>
  <Paragraphs>0</Paragraphs>
  <TotalTime>9</TotalTime>
  <ScaleCrop>false</ScaleCrop>
  <LinksUpToDate>false</LinksUpToDate>
  <CharactersWithSpaces>2668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对方正在输入.....</cp:lastModifiedBy>
  <dcterms:modified xsi:type="dcterms:W3CDTF">2026-05-09T05:29:36Z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15BB28CA7163436095806ED0F0070837_11</vt:lpwstr>
  </property>
  <property fmtid="{D5CDD505-2E9C-101B-9397-08002B2CF9AE}" pid="4" name="KSOTemplateDocerSaveRecord">
    <vt:lpwstr>eyJoZGlkIjoiMWZhOGU2NzgxMWE3NDY0ZTBjODBjMzY2ZTA2OWQzZjUiLCJ1c2VySWQiOiIyNDEyODExMTAifQ==</vt:lpwstr>
  </property>
</Properties>
</file>