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偿付能力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17245F52"/>
    <w:rsid w:val="20570DB0"/>
    <w:rsid w:val="36A649BE"/>
    <w:rsid w:val="41BA69CD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2026-06-23T02:08:41Z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