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66312">
      <w:pPr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具体内容详见竞争性磋商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DA0829"/>
    <w:rsid w:val="3ECB7A9D"/>
    <w:rsid w:val="700B119E"/>
    <w:rsid w:val="76F2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</Words>
  <Characters>10</Characters>
  <Lines>0</Lines>
  <Paragraphs>0</Paragraphs>
  <TotalTime>0</TotalTime>
  <ScaleCrop>false</ScaleCrop>
  <LinksUpToDate>false</LinksUpToDate>
  <CharactersWithSpaces>10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2026-05-12T01:27:00Z</dcterms:created>
  <dc:creator>Administrator</dc:creator>
  <cp:lastModifiedBy>admin</cp:lastModifiedBy>
  <dcterms:modified xsi:type="dcterms:W3CDTF">2026-08-11T09:56:08Z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eyJoZGlkIjoiMWIxM2MyYTM4NjQxMmZlNDM5Mzc3ZGE5ZmRjMmIzMzUiLCJ1c2VySWQiOiIyMzI0Njk3NzUifQ==</vt:lpwstr>
  </property>
  <property fmtid="{D5CDD505-2E9C-101B-9397-08002B2CF9AE}" pid="4" name="ICV">
    <vt:lpwstr>321E814749664C68B52F884E0FD8AFAD_12</vt:lpwstr>
  </property>
</Properties>
</file>