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B3517">
      <w:pPr>
        <w:jc w:val="center"/>
        <w:rPr>
          <w:rFonts w:hint="eastAsia"/>
          <w:b/>
          <w:bCs/>
          <w:sz w:val="44"/>
          <w:szCs w:val="44"/>
        </w:rPr>
      </w:pPr>
      <w:r>
        <w:rPr>
          <w:rFonts w:hint="eastAsia"/>
          <w:b/>
          <w:bCs/>
          <w:sz w:val="44"/>
          <w:szCs w:val="44"/>
        </w:rPr>
        <w:t>拟签订的合同文本</w:t>
      </w:r>
    </w:p>
    <w:p w14:paraId="5DBAF8B4">
      <w:pPr>
        <w:jc w:val="center"/>
        <w:rPr>
          <w:rFonts w:hint="eastAsia"/>
          <w:sz w:val="28"/>
          <w:szCs w:val="28"/>
        </w:rPr>
      </w:pPr>
      <w:r>
        <w:rPr>
          <w:rFonts w:hint="eastAsia"/>
          <w:sz w:val="28"/>
          <w:szCs w:val="28"/>
        </w:rPr>
        <w:t>（参考格式）</w:t>
      </w:r>
    </w:p>
    <w:p w14:paraId="1F3567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根据《中华人民共和国政府采购法》、《中华人民共和国民法典》等相关法律，甲、乙双方经平等协商就</w:t>
      </w:r>
      <w:r>
        <w:rPr>
          <w:rFonts w:hint="eastAsia"/>
          <w:sz w:val="28"/>
          <w:szCs w:val="28"/>
          <w:u w:val="single"/>
        </w:rPr>
        <w:t>市政府办公区路面塌陷维修项目</w:t>
      </w:r>
      <w:r>
        <w:rPr>
          <w:rFonts w:hint="eastAsia"/>
          <w:sz w:val="28"/>
          <w:szCs w:val="28"/>
        </w:rPr>
        <w:t>的采购项目达成合同如下:</w:t>
      </w:r>
    </w:p>
    <w:p w14:paraId="6A4C0D15">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lang w:val="en-US" w:eastAsia="zh-CN"/>
        </w:rPr>
        <w:t>一</w:t>
      </w:r>
      <w:r>
        <w:rPr>
          <w:rFonts w:hint="eastAsia"/>
          <w:sz w:val="28"/>
          <w:szCs w:val="28"/>
        </w:rPr>
        <w:t>、项目名称</w:t>
      </w:r>
      <w:r>
        <w:rPr>
          <w:rFonts w:hint="eastAsia"/>
          <w:sz w:val="28"/>
          <w:szCs w:val="28"/>
          <w:lang w:eastAsia="zh-CN"/>
        </w:rPr>
        <w:t>：</w:t>
      </w:r>
      <w:r>
        <w:rPr>
          <w:rFonts w:hint="eastAsia"/>
          <w:sz w:val="28"/>
          <w:szCs w:val="28"/>
          <w:u w:val="single"/>
          <w:lang w:val="en-US" w:eastAsia="zh-CN"/>
        </w:rPr>
        <w:t xml:space="preserve">        </w:t>
      </w:r>
    </w:p>
    <w:p w14:paraId="08447984">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二、合同文件</w:t>
      </w:r>
    </w:p>
    <w:p w14:paraId="3DDED9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本合同所附下列文件是构成本合同不可分割的部分，组成合同的各项文件应互相解释，互为说明，解释合同文件的优先顺序如下:</w:t>
      </w:r>
    </w:p>
    <w:p w14:paraId="4F566E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1.合同条款</w:t>
      </w:r>
    </w:p>
    <w:p w14:paraId="006F26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2.中标通知书</w:t>
      </w:r>
    </w:p>
    <w:p w14:paraId="38D9D75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3.中标供应商在评标过程中做出的有关澄清、说明、承诺或者补正文件</w:t>
      </w:r>
    </w:p>
    <w:p w14:paraId="4A57E5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4.磋商文件</w:t>
      </w:r>
    </w:p>
    <w:p w14:paraId="16ECBB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5.中标供应商的投标文件</w:t>
      </w:r>
    </w:p>
    <w:p w14:paraId="02CB7A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6.本合同附件</w:t>
      </w:r>
    </w:p>
    <w:p w14:paraId="1C580F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同一层次的合同文件规定有矛盾的以较后时间制定的为准。</w:t>
      </w:r>
    </w:p>
    <w:p w14:paraId="2809C6CD">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三、合同的范围</w:t>
      </w:r>
    </w:p>
    <w:p w14:paraId="60A7EF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服务范围如下:</w:t>
      </w:r>
      <w:r>
        <w:rPr>
          <w:rFonts w:hint="eastAsia"/>
          <w:sz w:val="28"/>
          <w:szCs w:val="28"/>
          <w:u w:val="single"/>
          <w:lang w:val="en-US" w:eastAsia="zh-CN"/>
        </w:rPr>
        <w:t xml:space="preserve">        </w:t>
      </w:r>
    </w:p>
    <w:p w14:paraId="6739526D">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四、合同金额</w:t>
      </w:r>
    </w:p>
    <w:p w14:paraId="5A4B4DE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合同金额为人民币大写</w:t>
      </w:r>
      <w:r>
        <w:rPr>
          <w:rFonts w:hint="eastAsia"/>
          <w:sz w:val="28"/>
          <w:szCs w:val="28"/>
          <w:u w:val="single"/>
          <w:lang w:val="en-US" w:eastAsia="zh-CN"/>
        </w:rPr>
        <w:t xml:space="preserve">        </w:t>
      </w:r>
      <w:r>
        <w:rPr>
          <w:rFonts w:hint="eastAsia"/>
          <w:sz w:val="28"/>
          <w:szCs w:val="28"/>
        </w:rPr>
        <w:t>元，(¥</w:t>
      </w:r>
      <w:r>
        <w:rPr>
          <w:rFonts w:hint="eastAsia"/>
          <w:sz w:val="28"/>
          <w:szCs w:val="28"/>
          <w:u w:val="single"/>
          <w:lang w:val="en-US" w:eastAsia="zh-CN"/>
        </w:rPr>
        <w:t xml:space="preserve">        </w:t>
      </w:r>
      <w:r>
        <w:rPr>
          <w:rFonts w:hint="eastAsia"/>
          <w:sz w:val="28"/>
          <w:szCs w:val="28"/>
          <w:lang w:val="en-US" w:eastAsia="zh-CN"/>
        </w:rPr>
        <w:t xml:space="preserve"> </w:t>
      </w:r>
      <w:r>
        <w:rPr>
          <w:rFonts w:hint="eastAsia"/>
          <w:sz w:val="28"/>
          <w:szCs w:val="28"/>
        </w:rPr>
        <w:t>)。</w:t>
      </w:r>
    </w:p>
    <w:p w14:paraId="575E6D33">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五、付款途径</w:t>
      </w:r>
      <w:r>
        <w:rPr>
          <w:rFonts w:hint="eastAsia"/>
          <w:sz w:val="28"/>
          <w:szCs w:val="28"/>
          <w:lang w:eastAsia="zh-CN"/>
        </w:rPr>
        <w:t>：</w:t>
      </w:r>
      <w:r>
        <w:rPr>
          <w:rFonts w:hint="eastAsia"/>
          <w:sz w:val="28"/>
          <w:szCs w:val="28"/>
        </w:rPr>
        <w:t>分期对公转账。</w:t>
      </w:r>
    </w:p>
    <w:p w14:paraId="7BB3952E">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六、付款方式、服务期限、实施地点:</w:t>
      </w:r>
    </w:p>
    <w:p w14:paraId="0857F8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eastAsia="zh-CN"/>
        </w:rPr>
      </w:pPr>
      <w:r>
        <w:rPr>
          <w:rFonts w:hint="eastAsia"/>
          <w:sz w:val="28"/>
          <w:szCs w:val="28"/>
        </w:rPr>
        <w:t>1.付款方式</w:t>
      </w:r>
      <w:r>
        <w:rPr>
          <w:rFonts w:hint="eastAsia"/>
          <w:sz w:val="28"/>
          <w:szCs w:val="28"/>
          <w:lang w:eastAsia="zh-CN"/>
        </w:rPr>
        <w:t>：预付款，合同签订后，乙方根据甲方要求开展工作，达到付款条件起10个工作日内，支付合同总金额的40.0%；</w:t>
      </w:r>
    </w:p>
    <w:p w14:paraId="7FEBEE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lang w:eastAsia="zh-CN"/>
        </w:rPr>
        <w:t>进度款，项目验收合格后，达到付款条件起10个工作日内，支付合同总金额的60.0%。</w:t>
      </w:r>
      <w:r>
        <w:rPr>
          <w:rFonts w:hint="eastAsia"/>
          <w:sz w:val="28"/>
          <w:szCs w:val="28"/>
        </w:rPr>
        <w:t>。</w:t>
      </w:r>
      <w:bookmarkStart w:id="0" w:name="_GoBack"/>
      <w:bookmarkEnd w:id="0"/>
    </w:p>
    <w:p w14:paraId="215AFB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2.工期</w:t>
      </w:r>
      <w:r>
        <w:rPr>
          <w:rFonts w:hint="eastAsia"/>
          <w:sz w:val="28"/>
          <w:szCs w:val="28"/>
          <w:lang w:eastAsia="zh-CN"/>
        </w:rPr>
        <w:t>：</w:t>
      </w:r>
      <w:r>
        <w:rPr>
          <w:rFonts w:hint="eastAsia"/>
          <w:sz w:val="28"/>
          <w:szCs w:val="28"/>
          <w:lang w:val="en-US" w:eastAsia="zh-CN"/>
        </w:rPr>
        <w:t>35</w:t>
      </w:r>
      <w:r>
        <w:rPr>
          <w:rFonts w:hint="eastAsia"/>
          <w:sz w:val="28"/>
          <w:szCs w:val="28"/>
        </w:rPr>
        <w:t>日历日</w:t>
      </w:r>
    </w:p>
    <w:p w14:paraId="650861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3.实施地点</w:t>
      </w:r>
      <w:r>
        <w:rPr>
          <w:rFonts w:hint="eastAsia"/>
          <w:sz w:val="28"/>
          <w:szCs w:val="28"/>
          <w:lang w:eastAsia="zh-CN"/>
        </w:rPr>
        <w:t>：</w:t>
      </w:r>
      <w:r>
        <w:rPr>
          <w:rFonts w:hint="eastAsia"/>
          <w:sz w:val="28"/>
          <w:szCs w:val="28"/>
        </w:rPr>
        <w:t>甲方指定地点。</w:t>
      </w:r>
    </w:p>
    <w:p w14:paraId="67E42562">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七、知识产权</w:t>
      </w:r>
    </w:p>
    <w:p w14:paraId="1E5E22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乙方应保证甲方所使用的服务成果免受第三方提出的侵犯其知识产权的诉讼。</w:t>
      </w:r>
    </w:p>
    <w:p w14:paraId="4D8B6DD8">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八、争议的解决方式</w:t>
      </w:r>
    </w:p>
    <w:p w14:paraId="31E993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合同发生纠纷时，双方应协商解决，协商不成可以采用下列</w:t>
      </w:r>
      <w:r>
        <w:rPr>
          <w:rFonts w:hint="eastAsia"/>
          <w:sz w:val="28"/>
          <w:szCs w:val="28"/>
          <w:lang w:val="en-US" w:eastAsia="zh-CN"/>
        </w:rPr>
        <w:t>第</w:t>
      </w:r>
      <w:r>
        <w:rPr>
          <w:rFonts w:hint="eastAsia"/>
          <w:sz w:val="28"/>
          <w:szCs w:val="28"/>
          <w:u w:val="single"/>
          <w:lang w:val="en-US" w:eastAsia="zh-CN"/>
        </w:rPr>
        <w:t xml:space="preserve">  </w:t>
      </w:r>
      <w:r>
        <w:rPr>
          <w:rFonts w:hint="eastAsia"/>
          <w:sz w:val="28"/>
          <w:szCs w:val="28"/>
        </w:rPr>
        <w:t>方式解决:</w:t>
      </w:r>
    </w:p>
    <w:p w14:paraId="0A2FC0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1.提交地方仲裁委员会仲裁;</w:t>
      </w:r>
    </w:p>
    <w:p w14:paraId="74E07C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2.向地方中级人民法院诉讼。</w:t>
      </w:r>
    </w:p>
    <w:p w14:paraId="2140BD3D">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九、补充协议</w:t>
      </w:r>
    </w:p>
    <w:p w14:paraId="2EF24A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合同未尽事宜，经双方协商可签订补充协议，所签订的补充协议与本合同具有同等的法律效力，补充协议的生效应符合本合同的有关规定。合同补充条款应同时报政府采购监督管理部门备案。或采用国家制式设计合同。</w:t>
      </w:r>
    </w:p>
    <w:p w14:paraId="7C0632C4">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r>
        <w:rPr>
          <w:rFonts w:hint="eastAsia"/>
          <w:sz w:val="28"/>
          <w:szCs w:val="28"/>
        </w:rPr>
        <w:t>十、合同生效</w:t>
      </w:r>
    </w:p>
    <w:p w14:paraId="3EFF7F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1.合同双方签订后生效。</w:t>
      </w:r>
    </w:p>
    <w:p w14:paraId="1509CB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rPr>
        <w:t>2.本合同一式六份，甲、乙双方各执两份，采购代理机构、监管机构各</w:t>
      </w:r>
      <w:r>
        <w:rPr>
          <w:rFonts w:hint="eastAsia"/>
          <w:sz w:val="28"/>
          <w:szCs w:val="28"/>
          <w:lang w:val="en-US" w:eastAsia="zh-CN"/>
        </w:rPr>
        <w:t>一份。</w:t>
      </w:r>
    </w:p>
    <w:p w14:paraId="43FADD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p>
    <w:p w14:paraId="466B2D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p>
    <w:p w14:paraId="559A299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甲方名称(盖章):</w:t>
      </w:r>
    </w:p>
    <w:p w14:paraId="0F1091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地址:</w:t>
      </w:r>
    </w:p>
    <w:p w14:paraId="03C4C5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代表人(签字):</w:t>
      </w:r>
    </w:p>
    <w:p w14:paraId="414986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电话:</w:t>
      </w:r>
    </w:p>
    <w:p w14:paraId="135F21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开户银行:</w:t>
      </w:r>
    </w:p>
    <w:p w14:paraId="181ACC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账号:</w:t>
      </w:r>
    </w:p>
    <w:p w14:paraId="65B1EF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p>
    <w:p w14:paraId="06B2BD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乙方名称(盖章):</w:t>
      </w:r>
    </w:p>
    <w:p w14:paraId="17EA7B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地址:</w:t>
      </w:r>
    </w:p>
    <w:p w14:paraId="71E75A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代表人(签字):</w:t>
      </w:r>
    </w:p>
    <w:p w14:paraId="7CEE13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电话:</w:t>
      </w:r>
    </w:p>
    <w:p w14:paraId="562355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开户银行:</w:t>
      </w:r>
    </w:p>
    <w:p w14:paraId="56DC0D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账号: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KSOF20C6EC42">
    <w:panose1 w:val="020F070403050403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BC1583"/>
    <w:rsid w:val="3AA62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741</Words>
  <Characters>763</Characters>
  <Lines>0</Lines>
  <Paragraphs>0</Paragraphs>
  <TotalTime>3</TotalTime>
  <ScaleCrop>false</ScaleCrop>
  <LinksUpToDate>false</LinksUpToDate>
  <CharactersWithSpaces>798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2026-05-20T08:45:00Z</dcterms:created>
  <dc:creator>Administrator</dc:creator>
  <cp:lastModifiedBy>杨琳</cp:lastModifiedBy>
  <dcterms:modified xsi:type="dcterms:W3CDTF">2026-05-21T04:28:52Z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eyJoZGlkIjoiMTE2NWI4YmFmNTBiYzE4MjEyNjFjMGU5MzBiOWU5ZTciLCJ1c2VySWQiOiIyNjk0OTg4ODMifQ==</vt:lpwstr>
  </property>
  <property fmtid="{D5CDD505-2E9C-101B-9397-08002B2CF9AE}" pid="4" name="ICV">
    <vt:lpwstr>F76E205CCFB348C6BCEDD0DF5DD3C2CE_12</vt:lpwstr>
  </property>
</Properties>
</file>