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247720B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bookmarkStart w:id="0" w:name="_Toc495681405"/>
      <w:bookmarkStart w:id="1" w:name="_Toc495681251"/>
      <w:bookmarkStart w:id="2" w:name="_Toc495908047"/>
      <w:bookmarkStart w:id="3" w:name="_Toc495909096"/>
      <w:bookmarkStart w:id="4" w:name="_Toc495671262"/>
      <w:bookmarkStart w:id="5" w:name="_Toc495681532"/>
      <w:r>
        <w:rPr>
          <w:rFonts w:hint="eastAsia" w:cs="仿宋"/>
          <w:i w:val="0"/>
          <w:iCs w:val="0"/>
          <w:caps w:val="0"/>
          <w:color w:val="auto"/>
          <w:spacing w:val="0"/>
          <w:sz w:val="24"/>
          <w:szCs w:val="24"/>
          <w:shd w:val="clear" w:fill="FFFFFF"/>
          <w:lang w:val="en-US"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0BBC0AB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p w14:paraId="67D2558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14:paraId="1AC3E78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6ED8CCA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70A5BAE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6675474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7、授权书及被授权人身份证：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5CF053B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8、企业资质：供应商具有建设行政主管部门颁发的有效期内的建筑装修装饰工程专业承包二级及以上资质，且具备有效的安全生产许可证。供应商需在项目电子化交易系统中按要求上传相应证明文件并进行电子签章；</w:t>
      </w:r>
    </w:p>
    <w:p w14:paraId="5EC3C36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9、企业人员资质：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p w14:paraId="41811FC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57C4F3E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7680418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12、中小企业：本合同包为专门面向中小企业采购（提供中小企业声明函或监狱企业的证明文件或残疾人福</w:t>
      </w:r>
      <w:bookmarkStart w:id="7" w:name="_GoBack"/>
      <w:bookmarkEnd w:id="7"/>
      <w:r>
        <w:rPr>
          <w:rFonts w:hint="eastAsia" w:cs="仿宋"/>
          <w:i w:val="0"/>
          <w:iCs w:val="0"/>
          <w:caps w:val="0"/>
          <w:color w:val="auto"/>
          <w:spacing w:val="0"/>
          <w:sz w:val="24"/>
          <w:szCs w:val="24"/>
          <w:shd w:val="clear" w:fill="FFFFFF"/>
          <w:lang w:val="en-US" w:eastAsia="zh-CN"/>
        </w:rPr>
        <w:t>利性单位声明函）。供应商需在项目电子化交易系统中按要求上传相应证明文件并进行电子签章；</w:t>
      </w:r>
    </w:p>
    <w:p w14:paraId="7DF1F9F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13、是否接受联合体投标：本项目不接受联合体投标（提供承诺函），供应商需在项目电子化交易系统中按要求上传相应证明文件并进行电子签章。</w:t>
      </w:r>
    </w:p>
    <w:p w14:paraId="327D908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0955157C"/>
    <w:rsid w:val="0FC4644C"/>
    <w:rsid w:val="11524A46"/>
    <w:rsid w:val="19104E92"/>
    <w:rsid w:val="19F20D54"/>
    <w:rsid w:val="1A694568"/>
    <w:rsid w:val="22FC267B"/>
    <w:rsid w:val="23E620C0"/>
    <w:rsid w:val="2C7F3B00"/>
    <w:rsid w:val="31E8048C"/>
    <w:rsid w:val="339F3B68"/>
    <w:rsid w:val="344910DE"/>
    <w:rsid w:val="3E8821FB"/>
    <w:rsid w:val="46FF778E"/>
    <w:rsid w:val="47A365B0"/>
    <w:rsid w:val="50666188"/>
    <w:rsid w:val="56EB4EC3"/>
    <w:rsid w:val="579374E0"/>
    <w:rsid w:val="59AC49EB"/>
    <w:rsid w:val="5C651F0D"/>
    <w:rsid w:val="5D6C394A"/>
    <w:rsid w:val="63455FB3"/>
    <w:rsid w:val="64FF705D"/>
    <w:rsid w:val="6EF00228"/>
    <w:rsid w:val="70D952BB"/>
    <w:rsid w:val="74EC2B78"/>
    <w:rsid w:val="753B2258"/>
    <w:rsid w:val="797F5A41"/>
    <w:rsid w:val="7A2029E0"/>
    <w:rsid w:val="7AAC5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2627</Words>
  <Characters>2753</Characters>
  <Lines>0</Lines>
  <Paragraphs>0</Paragraphs>
  <TotalTime>0</TotalTime>
  <ScaleCrop>false</ScaleCrop>
  <LinksUpToDate>false</LinksUpToDate>
  <CharactersWithSpaces>3299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cp:lastModifiedBy>
  <dcterms:modified xsi:type="dcterms:W3CDTF">2026-07-29T06:22:12Z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